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6A9" w:rsidRDefault="00B55CE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7516A9" w:rsidRDefault="00B55CE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7516A9" w:rsidRDefault="007516A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16A9">
        <w:trPr>
          <w:jc w:val="center"/>
        </w:trPr>
        <w:tc>
          <w:tcPr>
            <w:tcW w:w="4508" w:type="dxa"/>
          </w:tcPr>
          <w:p w:rsidR="007516A9" w:rsidRDefault="00B55CE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7516A9" w:rsidRDefault="00D76B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7516A9">
        <w:trPr>
          <w:jc w:val="center"/>
        </w:trPr>
        <w:tc>
          <w:tcPr>
            <w:tcW w:w="4508" w:type="dxa"/>
          </w:tcPr>
          <w:p w:rsidR="007516A9" w:rsidRDefault="00B55CE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7516A9" w:rsidRDefault="00D76B0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xxxxxx</w:t>
            </w:r>
            <w:proofErr w:type="spellEnd"/>
          </w:p>
        </w:tc>
      </w:tr>
      <w:tr w:rsidR="007516A9">
        <w:trPr>
          <w:jc w:val="center"/>
        </w:trPr>
        <w:tc>
          <w:tcPr>
            <w:tcW w:w="4508" w:type="dxa"/>
          </w:tcPr>
          <w:p w:rsidR="007516A9" w:rsidRDefault="00B55CE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7516A9" w:rsidRPr="00D76B09" w:rsidRDefault="00D76B09">
            <w:r>
              <w:t>RBAC Workflow Simulator</w:t>
            </w:r>
          </w:p>
        </w:tc>
      </w:tr>
      <w:tr w:rsidR="007516A9">
        <w:trPr>
          <w:jc w:val="center"/>
        </w:trPr>
        <w:tc>
          <w:tcPr>
            <w:tcW w:w="4508" w:type="dxa"/>
          </w:tcPr>
          <w:p w:rsidR="007516A9" w:rsidRDefault="00B55CE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7516A9" w:rsidRDefault="00B55CE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7516A9" w:rsidRDefault="007516A9">
      <w:pPr>
        <w:rPr>
          <w:rFonts w:ascii="Arial" w:eastAsia="Arial" w:hAnsi="Arial" w:cs="Arial"/>
          <w:b/>
        </w:rPr>
      </w:pPr>
    </w:p>
    <w:p w:rsidR="007516A9" w:rsidRDefault="00B55CE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7516A9" w:rsidRDefault="00B55CE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7516A9" w:rsidRDefault="00B55CE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7516A9" w:rsidRDefault="00B55CE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7516A9" w:rsidRDefault="00B55CE6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516A9" w:rsidRDefault="00B55CE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7516A9" w:rsidRDefault="00B55CE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7516A9" w:rsidRDefault="00B55CE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7516A9" w:rsidRDefault="00B55CE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7516A9" w:rsidRDefault="00B55CE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7516A9" w:rsidRDefault="00B55CE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7516A9" w:rsidRDefault="00B55CE6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7516A9" w:rsidRDefault="00B55CE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7516A9" w:rsidRDefault="00B55CE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7516A9" w:rsidRDefault="00B55CE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7516A9" w:rsidRDefault="00B55CE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7516A9" w:rsidRDefault="00B55CE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7516A9" w:rsidRDefault="00B55CE6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16A9" w:rsidRDefault="00B55CE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B55CE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</w:t>
      </w:r>
      <w:r>
        <w:rPr>
          <w:rFonts w:ascii="Arial" w:eastAsia="Arial" w:hAnsi="Arial" w:cs="Arial"/>
          <w:b/>
        </w:rPr>
        <w:t>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516A9">
        <w:trPr>
          <w:trHeight w:val="398"/>
        </w:trPr>
        <w:tc>
          <w:tcPr>
            <w:tcW w:w="84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516A9">
        <w:trPr>
          <w:trHeight w:val="489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7516A9" w:rsidRPr="00D76B09" w:rsidRDefault="00D76B09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D76B09">
              <w:rPr>
                <w:sz w:val="24"/>
                <w:szCs w:val="24"/>
              </w:rPr>
              <w:t>Interface for administrators, project managers, and team members to manage users, roles, tasks, and workflows</w:t>
            </w:r>
          </w:p>
        </w:tc>
        <w:tc>
          <w:tcPr>
            <w:tcW w:w="414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</w:t>
            </w:r>
            <w:r w:rsidR="00D76B09">
              <w:rPr>
                <w:rFonts w:ascii="Arial" w:eastAsia="Arial" w:hAnsi="Arial" w:cs="Arial"/>
              </w:rPr>
              <w:t xml:space="preserve">ipt, React </w:t>
            </w:r>
            <w:proofErr w:type="spellStart"/>
            <w:r w:rsidR="00D76B09">
              <w:rPr>
                <w:rFonts w:ascii="Arial" w:eastAsia="Arial" w:hAnsi="Arial" w:cs="Arial"/>
              </w:rPr>
              <w:t>Js</w:t>
            </w:r>
            <w:proofErr w:type="spellEnd"/>
            <w:r w:rsidR="00D76B09">
              <w:rPr>
                <w:rFonts w:ascii="Arial" w:eastAsia="Arial" w:hAnsi="Arial" w:cs="Arial"/>
              </w:rPr>
              <w:t xml:space="preserve"> </w:t>
            </w:r>
          </w:p>
        </w:tc>
      </w:tr>
      <w:tr w:rsidR="007516A9">
        <w:trPr>
          <w:trHeight w:val="470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User, Group, and Role Management functionality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JavaScript / Node.js</w:t>
            </w:r>
          </w:p>
        </w:tc>
      </w:tr>
      <w:tr w:rsidR="007516A9">
        <w:trPr>
          <w:trHeight w:val="470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Access Control and Permission Validation (RBAC &amp; ACL Simulation)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JavaScript</w:t>
            </w:r>
          </w:p>
        </w:tc>
      </w:tr>
      <w:tr w:rsidR="007516A9">
        <w:trPr>
          <w:trHeight w:val="470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Workflow Automation, Task Assignment, Notifications, and Escalations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JavaScript</w:t>
            </w:r>
          </w:p>
        </w:tc>
      </w:tr>
      <w:tr w:rsidR="007516A9">
        <w:trPr>
          <w:trHeight w:val="489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groups, roles, projects, tasks, and permissions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JSON Data Store / Local Storage</w:t>
            </w:r>
          </w:p>
        </w:tc>
      </w:tr>
      <w:tr w:rsidR="007516A9">
        <w:trPr>
          <w:trHeight w:val="489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Optional cloud-based storage for application data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MongoDB Atlas / IBM </w:t>
            </w:r>
            <w:proofErr w:type="spellStart"/>
            <w:r>
              <w:t>Cloudant</w:t>
            </w:r>
            <w:proofErr w:type="spellEnd"/>
          </w:p>
        </w:tc>
      </w:tr>
      <w:tr w:rsidR="007516A9">
        <w:trPr>
          <w:trHeight w:val="489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configuration files, reports, and logs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File System</w:t>
            </w:r>
          </w:p>
        </w:tc>
      </w:tr>
      <w:tr w:rsidR="007516A9">
        <w:trPr>
          <w:trHeight w:val="489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Email notification service for task assignments and escalations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EmailJS</w:t>
            </w:r>
            <w:proofErr w:type="spellEnd"/>
            <w:r>
              <w:t xml:space="preserve"> / SMTP API</w:t>
            </w:r>
            <w:r w:rsidR="00B55CE6">
              <w:rPr>
                <w:rFonts w:ascii="Arial" w:eastAsia="Arial" w:hAnsi="Arial" w:cs="Arial"/>
              </w:rPr>
              <w:t>.</w:t>
            </w:r>
          </w:p>
        </w:tc>
      </w:tr>
      <w:tr w:rsidR="007516A9">
        <w:trPr>
          <w:trHeight w:val="489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Authentication and user verification services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Authentication API (Optional)</w:t>
            </w:r>
            <w:r w:rsidR="00B55CE6">
              <w:rPr>
                <w:rFonts w:ascii="Arial" w:eastAsia="Arial" w:hAnsi="Arial" w:cs="Arial"/>
              </w:rPr>
              <w:t>.</w:t>
            </w:r>
          </w:p>
        </w:tc>
      </w:tr>
      <w:tr w:rsidR="007516A9">
        <w:trPr>
          <w:trHeight w:val="489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 for this project</w:t>
            </w:r>
          </w:p>
        </w:tc>
        <w:tc>
          <w:tcPr>
            <w:tcW w:w="4140" w:type="dxa"/>
          </w:tcPr>
          <w:p w:rsidR="007516A9" w:rsidRDefault="00D76B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7516A9">
        <w:trPr>
          <w:trHeight w:val="489"/>
        </w:trPr>
        <w:tc>
          <w:tcPr>
            <w:tcW w:w="840" w:type="dxa"/>
          </w:tcPr>
          <w:p w:rsidR="007516A9" w:rsidRDefault="007516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deployment and hosting environment</w:t>
            </w:r>
          </w:p>
        </w:tc>
        <w:tc>
          <w:tcPr>
            <w:tcW w:w="4140" w:type="dxa"/>
          </w:tcPr>
          <w:p w:rsidR="007516A9" w:rsidRDefault="00B55C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Local Server, </w:t>
            </w:r>
            <w:proofErr w:type="spellStart"/>
            <w:r>
              <w:t>Vite</w:t>
            </w:r>
            <w:proofErr w:type="spellEnd"/>
            <w:r>
              <w:t xml:space="preserve"> Development Server, </w:t>
            </w:r>
            <w:proofErr w:type="spellStart"/>
            <w:r>
              <w:t>Netlify</w:t>
            </w:r>
            <w:proofErr w:type="spellEnd"/>
            <w:r>
              <w:t>, Render</w:t>
            </w:r>
          </w:p>
        </w:tc>
      </w:tr>
    </w:tbl>
    <w:p w:rsidR="007516A9" w:rsidRDefault="007516A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55CE6" w:rsidRDefault="00B55CE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55CE6" w:rsidRDefault="00B55CE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55CE6" w:rsidRDefault="00B55CE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516A9" w:rsidRDefault="007516A9">
      <w:pPr>
        <w:rPr>
          <w:rFonts w:ascii="Arial" w:eastAsia="Arial" w:hAnsi="Arial" w:cs="Arial"/>
          <w:b/>
        </w:rPr>
      </w:pPr>
    </w:p>
    <w:p w:rsidR="007516A9" w:rsidRDefault="00B55CE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References:</w:t>
      </w:r>
    </w:p>
    <w:p w:rsidR="007516A9" w:rsidRDefault="00B55CE6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7516A9" w:rsidRDefault="00B55CE6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  <w:bookmarkStart w:id="0" w:name="_GoBack"/>
      <w:bookmarkEnd w:id="0"/>
    </w:p>
    <w:p w:rsidR="007516A9" w:rsidRDefault="00B55CE6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color w:val="0563C1"/>
            <w:u w:val="single"/>
          </w:rPr>
          <w:t>.com/cloud/architecture</w:t>
        </w:r>
      </w:hyperlink>
    </w:p>
    <w:p w:rsidR="007516A9" w:rsidRDefault="00B55CE6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7516A9" w:rsidRDefault="00B55CE6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color w:val="0563C1"/>
            <w:u w:val="single"/>
          </w:rPr>
          <w:t>/the-internal-startup/how-to-draw-useful-technical-architecture-diagrams-2d20c9fda90d</w:t>
        </w:r>
      </w:hyperlink>
    </w:p>
    <w:p w:rsidR="007516A9" w:rsidRDefault="007516A9">
      <w:pPr>
        <w:rPr>
          <w:rFonts w:ascii="Arial" w:eastAsia="Arial" w:hAnsi="Arial" w:cs="Arial"/>
          <w:b/>
        </w:rPr>
      </w:pPr>
    </w:p>
    <w:p w:rsidR="007516A9" w:rsidRDefault="007516A9">
      <w:pPr>
        <w:rPr>
          <w:rFonts w:ascii="Arial" w:eastAsia="Arial" w:hAnsi="Arial" w:cs="Arial"/>
          <w:b/>
        </w:rPr>
      </w:pPr>
    </w:p>
    <w:p w:rsidR="007516A9" w:rsidRDefault="007516A9">
      <w:pPr>
        <w:rPr>
          <w:rFonts w:ascii="Arial" w:eastAsia="Arial" w:hAnsi="Arial" w:cs="Arial"/>
          <w:b/>
        </w:rPr>
      </w:pPr>
    </w:p>
    <w:sectPr w:rsidR="007516A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55D59"/>
    <w:multiLevelType w:val="multilevel"/>
    <w:tmpl w:val="DAF222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88C783D"/>
    <w:multiLevelType w:val="multilevel"/>
    <w:tmpl w:val="29B698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6A9"/>
    <w:rsid w:val="007516A9"/>
    <w:rsid w:val="00B55CE6"/>
    <w:rsid w:val="00D7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0650"/>
  <w15:docId w15:val="{5C48287C-8A85-4702-A306-69CC85CB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2026-07-14T14:02:00Z</dcterms:created>
  <dcterms:modified xsi:type="dcterms:W3CDTF">2026-07-14T14:02:00Z</dcterms:modified>
</cp:coreProperties>
</file>