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4D1" w:rsidRDefault="0085284B">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rsidR="007474D1" w:rsidRDefault="0085284B">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rsidR="007474D1" w:rsidRDefault="007474D1">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474D1">
        <w:tc>
          <w:tcPr>
            <w:tcW w:w="4508" w:type="dxa"/>
          </w:tcPr>
          <w:p w:rsidR="007474D1" w:rsidRDefault="0085284B">
            <w:pPr>
              <w:rPr>
                <w:rFonts w:ascii="Calibri" w:eastAsia="Calibri" w:hAnsi="Calibri" w:cs="Calibri"/>
              </w:rPr>
            </w:pPr>
            <w:r>
              <w:rPr>
                <w:rFonts w:ascii="Calibri" w:eastAsia="Calibri" w:hAnsi="Calibri" w:cs="Calibri"/>
              </w:rPr>
              <w:t>Date</w:t>
            </w:r>
          </w:p>
        </w:tc>
        <w:tc>
          <w:tcPr>
            <w:tcW w:w="4508" w:type="dxa"/>
          </w:tcPr>
          <w:p w:rsidR="007474D1" w:rsidRDefault="0085284B">
            <w:pPr>
              <w:rPr>
                <w:rFonts w:ascii="Calibri" w:eastAsia="Calibri" w:hAnsi="Calibri" w:cs="Calibri"/>
              </w:rPr>
            </w:pPr>
            <w:r>
              <w:rPr>
                <w:rFonts w:ascii="Calibri" w:eastAsia="Calibri" w:hAnsi="Calibri" w:cs="Calibri"/>
              </w:rPr>
              <w:t>15 July 2026</w:t>
            </w:r>
          </w:p>
        </w:tc>
      </w:tr>
      <w:tr w:rsidR="007474D1">
        <w:tc>
          <w:tcPr>
            <w:tcW w:w="4508" w:type="dxa"/>
          </w:tcPr>
          <w:p w:rsidR="007474D1" w:rsidRDefault="0085284B">
            <w:pPr>
              <w:rPr>
                <w:rFonts w:ascii="Calibri" w:eastAsia="Calibri" w:hAnsi="Calibri" w:cs="Calibri"/>
              </w:rPr>
            </w:pPr>
            <w:r>
              <w:rPr>
                <w:rFonts w:ascii="Calibri" w:eastAsia="Calibri" w:hAnsi="Calibri" w:cs="Calibri"/>
              </w:rPr>
              <w:t>Team ID</w:t>
            </w:r>
          </w:p>
        </w:tc>
        <w:tc>
          <w:tcPr>
            <w:tcW w:w="4508" w:type="dxa"/>
          </w:tcPr>
          <w:p w:rsidR="007474D1" w:rsidRDefault="0085284B">
            <w:pPr>
              <w:rPr>
                <w:rFonts w:ascii="Calibri" w:eastAsia="Calibri" w:hAnsi="Calibri" w:cs="Calibri"/>
              </w:rPr>
            </w:pPr>
            <w:proofErr w:type="spellStart"/>
            <w:r>
              <w:rPr>
                <w:rFonts w:ascii="Calibri" w:eastAsia="Calibri" w:hAnsi="Calibri" w:cs="Calibri"/>
              </w:rPr>
              <w:t>xxxxxx</w:t>
            </w:r>
            <w:proofErr w:type="spellEnd"/>
          </w:p>
        </w:tc>
      </w:tr>
      <w:tr w:rsidR="007474D1">
        <w:tc>
          <w:tcPr>
            <w:tcW w:w="4508" w:type="dxa"/>
          </w:tcPr>
          <w:p w:rsidR="007474D1" w:rsidRDefault="0085284B">
            <w:pPr>
              <w:rPr>
                <w:rFonts w:ascii="Calibri" w:eastAsia="Calibri" w:hAnsi="Calibri" w:cs="Calibri"/>
              </w:rPr>
            </w:pPr>
            <w:r>
              <w:rPr>
                <w:rFonts w:ascii="Calibri" w:eastAsia="Calibri" w:hAnsi="Calibri" w:cs="Calibri"/>
              </w:rPr>
              <w:t>Project Name</w:t>
            </w:r>
          </w:p>
        </w:tc>
        <w:tc>
          <w:tcPr>
            <w:tcW w:w="4508" w:type="dxa"/>
          </w:tcPr>
          <w:p w:rsidR="007474D1" w:rsidRPr="0085284B" w:rsidRDefault="0085284B">
            <w:r>
              <w:t>RBAC Workflow Simulator</w:t>
            </w:r>
          </w:p>
        </w:tc>
      </w:tr>
      <w:tr w:rsidR="007474D1">
        <w:tc>
          <w:tcPr>
            <w:tcW w:w="4508" w:type="dxa"/>
          </w:tcPr>
          <w:p w:rsidR="007474D1" w:rsidRDefault="0085284B">
            <w:pPr>
              <w:rPr>
                <w:rFonts w:ascii="Calibri" w:eastAsia="Calibri" w:hAnsi="Calibri" w:cs="Calibri"/>
              </w:rPr>
            </w:pPr>
            <w:r>
              <w:rPr>
                <w:rFonts w:ascii="Calibri" w:eastAsia="Calibri" w:hAnsi="Calibri" w:cs="Calibri"/>
              </w:rPr>
              <w:t>Maximum Marks</w:t>
            </w:r>
          </w:p>
        </w:tc>
        <w:tc>
          <w:tcPr>
            <w:tcW w:w="4508" w:type="dxa"/>
          </w:tcPr>
          <w:p w:rsidR="007474D1" w:rsidRDefault="0085284B">
            <w:pPr>
              <w:rPr>
                <w:rFonts w:ascii="Calibri" w:eastAsia="Calibri" w:hAnsi="Calibri" w:cs="Calibri"/>
              </w:rPr>
            </w:pPr>
            <w:r>
              <w:rPr>
                <w:rFonts w:ascii="Calibri" w:eastAsia="Calibri" w:hAnsi="Calibri" w:cs="Calibri"/>
              </w:rPr>
              <w:t>4 marks</w:t>
            </w:r>
          </w:p>
        </w:tc>
      </w:tr>
    </w:tbl>
    <w:p w:rsidR="007474D1" w:rsidRDefault="007474D1">
      <w:pPr>
        <w:spacing w:after="160" w:line="259" w:lineRule="auto"/>
        <w:rPr>
          <w:rFonts w:ascii="Calibri" w:eastAsia="Calibri" w:hAnsi="Calibri" w:cs="Calibri"/>
          <w:b/>
        </w:rPr>
      </w:pPr>
    </w:p>
    <w:p w:rsidR="007474D1" w:rsidRDefault="0085284B">
      <w:pPr>
        <w:spacing w:after="160" w:line="259" w:lineRule="auto"/>
        <w:rPr>
          <w:rFonts w:ascii="Calibri" w:eastAsia="Calibri" w:hAnsi="Calibri" w:cs="Calibri"/>
          <w:b/>
        </w:rPr>
      </w:pPr>
      <w:r>
        <w:rPr>
          <w:rFonts w:ascii="Calibri" w:eastAsia="Calibri" w:hAnsi="Calibri" w:cs="Calibri"/>
          <w:b/>
        </w:rPr>
        <w:t>Model Performance Testing:</w:t>
      </w:r>
    </w:p>
    <w:p w:rsidR="007474D1" w:rsidRDefault="0085284B">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0"/>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670"/>
        <w:gridCol w:w="4090"/>
        <w:gridCol w:w="3210"/>
      </w:tblGrid>
      <w:tr w:rsidR="007474D1" w:rsidTr="0085284B">
        <w:trPr>
          <w:trHeight w:val="557"/>
        </w:trPr>
        <w:tc>
          <w:tcPr>
            <w:tcW w:w="735" w:type="dxa"/>
          </w:tcPr>
          <w:p w:rsidR="007474D1" w:rsidRDefault="0085284B">
            <w:pPr>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1670" w:type="dxa"/>
          </w:tcPr>
          <w:p w:rsidR="007474D1" w:rsidRDefault="0085284B">
            <w:pPr>
              <w:rPr>
                <w:rFonts w:ascii="Calibri" w:eastAsia="Calibri" w:hAnsi="Calibri" w:cs="Calibri"/>
                <w:b/>
              </w:rPr>
            </w:pPr>
            <w:r>
              <w:rPr>
                <w:rFonts w:ascii="Calibri" w:eastAsia="Calibri" w:hAnsi="Calibri" w:cs="Calibri"/>
                <w:b/>
              </w:rPr>
              <w:t>Parameter</w:t>
            </w:r>
          </w:p>
        </w:tc>
        <w:tc>
          <w:tcPr>
            <w:tcW w:w="4090" w:type="dxa"/>
          </w:tcPr>
          <w:p w:rsidR="007474D1" w:rsidRDefault="0085284B">
            <w:pPr>
              <w:rPr>
                <w:rFonts w:ascii="Calibri" w:eastAsia="Calibri" w:hAnsi="Calibri" w:cs="Calibri"/>
                <w:b/>
              </w:rPr>
            </w:pPr>
            <w:r>
              <w:rPr>
                <w:rFonts w:ascii="Calibri" w:eastAsia="Calibri" w:hAnsi="Calibri" w:cs="Calibri"/>
                <w:b/>
              </w:rPr>
              <w:t>Values</w:t>
            </w:r>
          </w:p>
        </w:tc>
        <w:tc>
          <w:tcPr>
            <w:tcW w:w="3210" w:type="dxa"/>
          </w:tcPr>
          <w:p w:rsidR="007474D1" w:rsidRDefault="0085284B">
            <w:pPr>
              <w:rPr>
                <w:rFonts w:ascii="Calibri" w:eastAsia="Calibri" w:hAnsi="Calibri" w:cs="Calibri"/>
                <w:b/>
              </w:rPr>
            </w:pPr>
            <w:r>
              <w:rPr>
                <w:rFonts w:ascii="Calibri" w:eastAsia="Calibri" w:hAnsi="Calibri" w:cs="Calibri"/>
                <w:b/>
              </w:rPr>
              <w:t>Screenshot</w:t>
            </w:r>
          </w:p>
        </w:tc>
      </w:tr>
      <w:tr w:rsidR="007474D1" w:rsidTr="0085284B">
        <w:trPr>
          <w:trHeight w:val="817"/>
        </w:trPr>
        <w:tc>
          <w:tcPr>
            <w:tcW w:w="735" w:type="dxa"/>
          </w:tcPr>
          <w:p w:rsidR="007474D1" w:rsidRDefault="007474D1">
            <w:pPr>
              <w:numPr>
                <w:ilvl w:val="0"/>
                <w:numId w:val="1"/>
              </w:numPr>
              <w:spacing w:after="160" w:line="259" w:lineRule="auto"/>
              <w:ind w:hanging="360"/>
              <w:rPr>
                <w:rFonts w:ascii="Calibri" w:eastAsia="Calibri" w:hAnsi="Calibri" w:cs="Calibri"/>
              </w:rPr>
            </w:pPr>
          </w:p>
        </w:tc>
        <w:tc>
          <w:tcPr>
            <w:tcW w:w="1670" w:type="dxa"/>
          </w:tcPr>
          <w:p w:rsidR="007474D1" w:rsidRDefault="0085284B">
            <w:pPr>
              <w:rPr>
                <w:rFonts w:ascii="Calibri" w:eastAsia="Calibri" w:hAnsi="Calibri" w:cs="Calibri"/>
              </w:rPr>
            </w:pPr>
            <w:r>
              <w:rPr>
                <w:rFonts w:ascii="Calibri" w:eastAsia="Calibri" w:hAnsi="Calibri" w:cs="Calibri"/>
                <w:color w:val="222222"/>
              </w:rPr>
              <w:t>Model Summary</w:t>
            </w:r>
          </w:p>
        </w:tc>
        <w:tc>
          <w:tcPr>
            <w:tcW w:w="4090" w:type="dxa"/>
          </w:tcPr>
          <w:p w:rsidR="007474D1" w:rsidRDefault="0085284B">
            <w:pPr>
              <w:rPr>
                <w:rFonts w:ascii="Calibri" w:eastAsia="Calibri" w:hAnsi="Calibri" w:cs="Calibri"/>
              </w:rPr>
            </w:pPr>
            <w:r>
              <w:t>RBAC Workflow Simulator developed to manage Users, Groups, Roles, ACLs, and Workflow Automation. The system validates user permissions, enforces access control policies, automates task assignments, sends notifications, and performs overdue task escalations. User impersonation is used to verify role-based access.</w:t>
            </w:r>
          </w:p>
        </w:tc>
        <w:tc>
          <w:tcPr>
            <w:tcW w:w="3210" w:type="dxa"/>
          </w:tcPr>
          <w:p w:rsidR="007474D1" w:rsidRDefault="0085284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lang w:val="en-IN"/>
              </w:rPr>
              <w:drawing>
                <wp:inline distT="114300" distB="114300" distL="114300" distR="114300">
                  <wp:extent cx="1676400" cy="93070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76400" cy="930705"/>
                          </a:xfrm>
                          <a:prstGeom prst="rect">
                            <a:avLst/>
                          </a:prstGeom>
                          <a:ln/>
                        </pic:spPr>
                      </pic:pic>
                    </a:graphicData>
                  </a:graphic>
                </wp:inline>
              </w:drawing>
            </w:r>
          </w:p>
          <w:p w:rsidR="007474D1" w:rsidRDefault="007474D1">
            <w:pPr>
              <w:rPr>
                <w:rFonts w:ascii="Calibri" w:eastAsia="Calibri" w:hAnsi="Calibri" w:cs="Calibri"/>
              </w:rPr>
            </w:pPr>
          </w:p>
        </w:tc>
      </w:tr>
      <w:tr w:rsidR="007474D1" w:rsidTr="0085284B">
        <w:trPr>
          <w:trHeight w:val="817"/>
        </w:trPr>
        <w:tc>
          <w:tcPr>
            <w:tcW w:w="735" w:type="dxa"/>
          </w:tcPr>
          <w:p w:rsidR="007474D1" w:rsidRDefault="007474D1">
            <w:pPr>
              <w:numPr>
                <w:ilvl w:val="0"/>
                <w:numId w:val="1"/>
              </w:numPr>
              <w:spacing w:after="160" w:line="259" w:lineRule="auto"/>
              <w:ind w:hanging="360"/>
              <w:rPr>
                <w:rFonts w:ascii="Calibri" w:eastAsia="Calibri" w:hAnsi="Calibri" w:cs="Calibri"/>
              </w:rPr>
            </w:pPr>
          </w:p>
        </w:tc>
        <w:tc>
          <w:tcPr>
            <w:tcW w:w="1670" w:type="dxa"/>
          </w:tcPr>
          <w:p w:rsidR="007474D1" w:rsidRDefault="0085284B">
            <w:pPr>
              <w:rPr>
                <w:rFonts w:ascii="Calibri" w:eastAsia="Calibri" w:hAnsi="Calibri" w:cs="Calibri"/>
              </w:rPr>
            </w:pPr>
            <w:r>
              <w:rPr>
                <w:rFonts w:ascii="Calibri" w:eastAsia="Calibri" w:hAnsi="Calibri" w:cs="Calibri"/>
                <w:color w:val="222222"/>
              </w:rPr>
              <w:t>Accuracy</w:t>
            </w:r>
          </w:p>
        </w:tc>
        <w:tc>
          <w:tcPr>
            <w:tcW w:w="4090" w:type="dxa"/>
          </w:tcPr>
          <w:p w:rsidR="007474D1" w:rsidRDefault="0085284B">
            <w:pPr>
              <w:rPr>
                <w:rFonts w:ascii="Calibri" w:eastAsia="Calibri" w:hAnsi="Calibri" w:cs="Calibri"/>
              </w:rPr>
            </w:pPr>
            <w:r>
              <w:t>User Role Assignment Accuracy – 100%</w:t>
            </w:r>
            <w:r>
              <w:br/>
              <w:t>ACL Validation Accuracy – 100%</w:t>
            </w:r>
            <w:r>
              <w:br/>
              <w:t>Workflow Execution Accuracy – 98%</w:t>
            </w:r>
          </w:p>
        </w:tc>
        <w:tc>
          <w:tcPr>
            <w:tcW w:w="3210" w:type="dxa"/>
          </w:tcPr>
          <w:p w:rsidR="007474D1" w:rsidRDefault="0085284B">
            <w:pPr>
              <w:numPr>
                <w:ilvl w:val="0"/>
                <w:numId w:val="2"/>
              </w:numPr>
              <w:spacing w:line="276"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lang w:val="en-IN"/>
              </w:rPr>
              <w:drawing>
                <wp:inline distT="114300" distB="114300" distL="114300" distR="114300">
                  <wp:extent cx="1676400" cy="92387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76400" cy="923871"/>
                          </a:xfrm>
                          <a:prstGeom prst="rect">
                            <a:avLst/>
                          </a:prstGeom>
                          <a:ln/>
                        </pic:spPr>
                      </pic:pic>
                    </a:graphicData>
                  </a:graphic>
                </wp:inline>
              </w:drawing>
            </w:r>
          </w:p>
        </w:tc>
      </w:tr>
      <w:tr w:rsidR="007474D1" w:rsidTr="0085284B">
        <w:trPr>
          <w:trHeight w:val="817"/>
        </w:trPr>
        <w:tc>
          <w:tcPr>
            <w:tcW w:w="735" w:type="dxa"/>
          </w:tcPr>
          <w:p w:rsidR="007474D1" w:rsidRDefault="0085284B">
            <w:pPr>
              <w:spacing w:after="160" w:line="259" w:lineRule="auto"/>
              <w:ind w:left="644" w:hanging="360"/>
              <w:rPr>
                <w:rFonts w:ascii="Calibri" w:eastAsia="Calibri" w:hAnsi="Calibri" w:cs="Calibri"/>
              </w:rPr>
            </w:pPr>
            <w:r>
              <w:rPr>
                <w:rFonts w:ascii="Calibri" w:eastAsia="Calibri" w:hAnsi="Calibri" w:cs="Calibri"/>
              </w:rPr>
              <w:t>3.</w:t>
            </w:r>
          </w:p>
        </w:tc>
        <w:tc>
          <w:tcPr>
            <w:tcW w:w="1670" w:type="dxa"/>
          </w:tcPr>
          <w:p w:rsidR="007474D1" w:rsidRDefault="0085284B">
            <w:pPr>
              <w:rPr>
                <w:rFonts w:ascii="Calibri" w:eastAsia="Calibri" w:hAnsi="Calibri" w:cs="Calibri"/>
                <w:color w:val="222222"/>
              </w:rPr>
            </w:pPr>
            <w:r>
              <w:t>Access Validation Score</w:t>
            </w:r>
            <w:r>
              <w:rPr>
                <w:rFonts w:ascii="Calibri" w:eastAsia="Calibri" w:hAnsi="Calibri" w:cs="Calibri"/>
                <w:color w:val="222222"/>
              </w:rPr>
              <w:t>)</w:t>
            </w:r>
          </w:p>
        </w:tc>
        <w:tc>
          <w:tcPr>
            <w:tcW w:w="4090" w:type="dxa"/>
          </w:tcPr>
          <w:p w:rsidR="007474D1" w:rsidRDefault="0085284B">
            <w:pPr>
              <w:rPr>
                <w:rFonts w:ascii="Calibri" w:eastAsia="Calibri" w:hAnsi="Calibri" w:cs="Calibri"/>
              </w:rPr>
            </w:pPr>
            <w:r>
              <w:t>Authorized Access Detection – 100%</w:t>
            </w:r>
            <w:r>
              <w:br/>
              <w:t>Unauthorized Access Prevention – 100%</w:t>
            </w:r>
            <w:r>
              <w:br/>
              <w:t>User Impersonation Validatio</w:t>
            </w:r>
            <w:bookmarkStart w:id="0" w:name="_GoBack"/>
            <w:bookmarkEnd w:id="0"/>
            <w:r>
              <w:t>n – Successful</w:t>
            </w:r>
          </w:p>
        </w:tc>
        <w:tc>
          <w:tcPr>
            <w:tcW w:w="3210" w:type="dxa"/>
          </w:tcPr>
          <w:p w:rsidR="007474D1" w:rsidRDefault="0085284B">
            <w:pPr>
              <w:rPr>
                <w:rFonts w:ascii="Calibri" w:eastAsia="Calibri" w:hAnsi="Calibri" w:cs="Calibri"/>
              </w:rPr>
            </w:pPr>
            <w:r>
              <w:rPr>
                <w:rFonts w:ascii="Calibri" w:eastAsia="Calibri" w:hAnsi="Calibri" w:cs="Calibri"/>
                <w:noProof/>
                <w:lang w:val="en-IN"/>
              </w:rPr>
              <w:drawing>
                <wp:inline distT="114300" distB="114300" distL="114300" distR="114300">
                  <wp:extent cx="1676400" cy="38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676400" cy="381000"/>
                          </a:xfrm>
                          <a:prstGeom prst="rect">
                            <a:avLst/>
                          </a:prstGeom>
                          <a:ln/>
                        </pic:spPr>
                      </pic:pic>
                    </a:graphicData>
                  </a:graphic>
                </wp:inline>
              </w:drawing>
            </w:r>
          </w:p>
          <w:p w:rsidR="007474D1" w:rsidRDefault="007474D1">
            <w:pPr>
              <w:rPr>
                <w:rFonts w:ascii="Calibri" w:eastAsia="Calibri" w:hAnsi="Calibri" w:cs="Calibri"/>
              </w:rPr>
            </w:pPr>
          </w:p>
          <w:p w:rsidR="007474D1" w:rsidRDefault="0085284B">
            <w:pPr>
              <w:rPr>
                <w:rFonts w:ascii="Calibri" w:eastAsia="Calibri" w:hAnsi="Calibri" w:cs="Calibri"/>
              </w:rPr>
            </w:pPr>
            <w:r>
              <w:rPr>
                <w:rFonts w:ascii="Calibri" w:eastAsia="Calibri" w:hAnsi="Calibri" w:cs="Calibri"/>
                <w:noProof/>
                <w:lang w:val="en-IN"/>
              </w:rPr>
              <w:drawing>
                <wp:inline distT="114300" distB="114300" distL="114300" distR="114300">
                  <wp:extent cx="1905000" cy="495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05000" cy="495300"/>
                          </a:xfrm>
                          <a:prstGeom prst="rect">
                            <a:avLst/>
                          </a:prstGeom>
                          <a:ln/>
                        </pic:spPr>
                      </pic:pic>
                    </a:graphicData>
                  </a:graphic>
                </wp:inline>
              </w:drawing>
            </w:r>
          </w:p>
        </w:tc>
      </w:tr>
    </w:tbl>
    <w:p w:rsidR="007474D1" w:rsidRDefault="007474D1">
      <w:pPr>
        <w:spacing w:after="160" w:line="259" w:lineRule="auto"/>
        <w:rPr>
          <w:rFonts w:ascii="Calibri" w:eastAsia="Calibri" w:hAnsi="Calibri" w:cs="Calibri"/>
        </w:rPr>
      </w:pPr>
    </w:p>
    <w:p w:rsidR="007474D1" w:rsidRDefault="007474D1"/>
    <w:p w:rsidR="007474D1" w:rsidRDefault="007474D1"/>
    <w:p w:rsidR="007474D1" w:rsidRDefault="007474D1"/>
    <w:sectPr w:rsidR="007474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71806"/>
    <w:multiLevelType w:val="multilevel"/>
    <w:tmpl w:val="CD5AA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5E2E73"/>
    <w:multiLevelType w:val="multilevel"/>
    <w:tmpl w:val="7A6E71C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4D1"/>
    <w:rsid w:val="007474D1"/>
    <w:rsid w:val="00852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9F5F7"/>
  <w15:docId w15:val="{83F449E0-8FB7-461E-A12E-1F71E01C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016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cp:revision>
  <dcterms:created xsi:type="dcterms:W3CDTF">2026-07-14T18:24:00Z</dcterms:created>
  <dcterms:modified xsi:type="dcterms:W3CDTF">2026-07-14T18:24:00Z</dcterms:modified>
</cp:coreProperties>
</file>