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3: Bank-Database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bank_database;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bank_database;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branch(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branch_name varchar(30)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branch_city varchar(40),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assets real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bank_account(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acc_no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branch_name varchar(40),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balance real,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primary key(acc_no,branch_name),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foreign key(branch_name) references branch(branch_name)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depositer(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customer_name varchar(30),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acc_no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primary key(customer_name,acc_no),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foreign key(acc_no) references bank_account(acc_no),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foreign key(customer_name) references bank_customer(customer_name)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bank_customer(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customer_name varchar(30)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customer_street varchar(40),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customer_city varchar(50)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loan(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branch_name varchar(30),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loan_number int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amount real,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foreign key(branch_name) references branch(branch_name)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desc branch;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10287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desc bank_account;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1028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desc depositer;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10953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desc bank_customer;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10382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desc loan;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9429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branch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values('HDFC_Chamrajpet','Bengaluru',50000),('HDFC_AnandRaoCircle','Bengaluru',10000),('HDFC_ShivajiRoad','Mumbai',20000),('HDFC_ParliamentRoad','Delhi',10000),('HDFC_Jantarmantar','Delhi',20000);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* from branch;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1143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bank_account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lues(1,'HDFC_Chamrajpet',2000),(2,'HDFC_AnandRaoCircle',5000),(3,'HDFC_ShivajiRoad',6000),(4,'HDFC_ParliamentRoad',9000),(5,'HDFC_Jantarmantar',8000),(6,'HDFC_ShivajiRoad',4000),(8,'HDFC_AnandRaoCircle',4000),(9,'HDFC_ParliamentRoad',3000),(10,'HDFC_AnandRaoCircle',5000),(11,'HDFC_Jantarmantar',2000)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bank_account;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21717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bank_customer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values('Avinash','Bull_Temple_Road','Bangalore'),('Dinesh','Bannergatta_Road','Bangalore'),('Mohan','NationalCollege_Road','Bangalore'),('Nikil','Akbar_Road','Delhi'),('Ravi','Prithviraj_Road','Delhi');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* from bank_customer;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14763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depositer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values('Avinash',1),('Dinesh',2),('Nikil',4),('Ravi',5),('Avinash',8),('Nikil',9),('Dinesh',10),('Nikil',11);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* from depositer;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2076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loan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values('HDFC_Chamrajpet',1,1000),('HDFC_AnandRaoCircle',2,2000),('HDFC_ShivajiRoad',3,3000),('HDFC_ParliamentRoad',4,4000),('HDFC_Jantarmantar',5,5000);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* from loan;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1409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branch_name,assets as assets_in_lacks from branch;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16192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d.customer_name,count(d.acc_no) from bank_account b,depositer d where b.acc_no=d.acc_no and branch_name='HDFC_AnandRaoCircle' group by customer_name having count(d.acc_no)&gt;=2;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571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view loan_sum 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l.branch_name,sum(amount) from loan l group by l.branch_name;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 from loan_sum;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1257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update bank_account set balance=(balance+1000)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where acc_no in (select d.acc_no from depositer d,bank_customer b where d.customer_name=b.customer_name and b.customer_city='Bangalore');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* from bank_account;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22764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4.png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