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3F0F8" w14:textId="4E88457C" w:rsidR="00AF071E" w:rsidRPr="00FD64F9" w:rsidRDefault="005A4638" w:rsidP="00FD64F9">
      <w:pPr>
        <w:pStyle w:val="papertitle"/>
        <w:spacing w:before="100" w:beforeAutospacing="1" w:after="100" w:afterAutospacing="1"/>
        <w:rPr>
          <w:kern w:val="48"/>
          <w:sz w:val="20"/>
          <w:szCs w:val="20"/>
        </w:rPr>
      </w:pPr>
      <w:r w:rsidRPr="00C85696">
        <w:rPr>
          <w:kern w:val="48"/>
        </w:rPr>
        <w:t>Al-Based Crop Recommendation for Farmers</w:t>
      </w:r>
    </w:p>
    <w:p w14:paraId="16246A9E" w14:textId="77777777" w:rsidR="00D30BBE" w:rsidRDefault="00D30BBE" w:rsidP="005A4638">
      <w:pPr>
        <w:pStyle w:val="address"/>
        <w:jc w:val="left"/>
      </w:pPr>
    </w:p>
    <w:p w14:paraId="0F1BFF48" w14:textId="77777777" w:rsidR="00FD64F9" w:rsidRDefault="00FD64F9" w:rsidP="005A4638">
      <w:pPr>
        <w:pStyle w:val="address"/>
        <w:jc w:val="left"/>
        <w:rPr>
          <w:i/>
          <w:iCs/>
          <w:sz w:val="20"/>
          <w:szCs w:val="22"/>
        </w:rPr>
        <w:sectPr w:rsidR="00FD64F9" w:rsidSect="00260AF6">
          <w:pgSz w:w="11906" w:h="16838"/>
          <w:pgMar w:top="1418" w:right="1418" w:bottom="1418" w:left="1418" w:header="709" w:footer="709" w:gutter="0"/>
          <w:cols w:space="708"/>
          <w:docGrid w:linePitch="360"/>
        </w:sectPr>
      </w:pPr>
    </w:p>
    <w:p w14:paraId="0E0C3BD1" w14:textId="77777777" w:rsidR="00BD02DD" w:rsidRDefault="00BD02DD" w:rsidP="00D30BBE">
      <w:pPr>
        <w:pStyle w:val="address"/>
        <w:jc w:val="both"/>
        <w:rPr>
          <w:b/>
          <w:bCs/>
          <w:sz w:val="20"/>
          <w:szCs w:val="22"/>
        </w:rPr>
      </w:pPr>
    </w:p>
    <w:p w14:paraId="4EDF08D8" w14:textId="75C2032D" w:rsidR="005A4638" w:rsidRPr="00E01EBD" w:rsidRDefault="00DC231C" w:rsidP="00D30BBE">
      <w:pPr>
        <w:pStyle w:val="address"/>
        <w:jc w:val="both"/>
        <w:rPr>
          <w:b/>
          <w:bCs/>
          <w:sz w:val="20"/>
          <w:szCs w:val="22"/>
        </w:rPr>
      </w:pPr>
      <w:r w:rsidRPr="00DC231C">
        <w:rPr>
          <w:b/>
          <w:bCs/>
          <w:sz w:val="20"/>
          <w:szCs w:val="22"/>
        </w:rPr>
        <w:t>Abstract— Precision farming demands the use of intelligent decision support systems for helping farmers to choose the appropriate crops according to soil and climatic variables. In this paper, a novel approach for crop recommendation has been proposed using Artificial Intelligence techniques by incorporating soil nutrient variables (N, P, K, pH) with climatic variables like temperature, humidity, and rain. A comparative study has been done using the classical methodologies of the machine learning family, Random Forest and Logistic Regression algorithms, and a deep learning technique involving a Long Short-Term Memory network and attention-based tabular deep learning approaches in the form of the technique for exploiting the attention mechanism for better interpretability and performance for structured agricultural datasets. The proposed approach for crop recommendation using</w:t>
      </w:r>
      <w:r w:rsidR="00774BAF">
        <w:rPr>
          <w:b/>
          <w:bCs/>
          <w:sz w:val="20"/>
          <w:szCs w:val="22"/>
        </w:rPr>
        <w:t xml:space="preserve"> LSTM</w:t>
      </w:r>
      <w:r w:rsidRPr="00DC231C">
        <w:rPr>
          <w:b/>
          <w:bCs/>
          <w:sz w:val="20"/>
          <w:szCs w:val="22"/>
        </w:rPr>
        <w:t xml:space="preserve"> is computationally efficient and can be easily deployable for real-time decision support systems involving the Internet of Things and mobile technologies for precision farming.</w:t>
      </w:r>
      <w:r w:rsidR="005A4638" w:rsidRPr="00E01EBD">
        <w:rPr>
          <w:b/>
          <w:bCs/>
          <w:sz w:val="20"/>
          <w:szCs w:val="22"/>
        </w:rPr>
        <w:br/>
      </w:r>
      <w:r w:rsidR="005A4638" w:rsidRPr="00E01EBD">
        <w:rPr>
          <w:b/>
          <w:bCs/>
          <w:sz w:val="20"/>
          <w:szCs w:val="22"/>
        </w:rPr>
        <w:br/>
        <w:t xml:space="preserve">Keywords: </w:t>
      </w:r>
      <w:r w:rsidR="002C3FFD" w:rsidRPr="002C3FFD">
        <w:rPr>
          <w:b/>
          <w:bCs/>
          <w:sz w:val="20"/>
          <w:szCs w:val="22"/>
          <w:lang w:val="en-IN"/>
        </w:rPr>
        <w:t>Precision Agriculture, Crop Recommendation, Artificial Intelligence, Machine Learning, Deep Learning,  Long Short-Term Memory, Random Forest, Decision Support Systems, Soil Nutrients, Climatic Variables, Internet of Things, Tabular Data, Attention Mechanism, NPK Analytics.</w:t>
      </w:r>
    </w:p>
    <w:p w14:paraId="2794AFDC" w14:textId="77777777" w:rsidR="005A4638" w:rsidRDefault="005A4638" w:rsidP="005A4638">
      <w:pPr>
        <w:pStyle w:val="address"/>
        <w:jc w:val="left"/>
      </w:pPr>
    </w:p>
    <w:p w14:paraId="03737B9B" w14:textId="77777777" w:rsidR="000556FB" w:rsidRDefault="000556FB" w:rsidP="005A4638">
      <w:pPr>
        <w:pStyle w:val="address"/>
        <w:jc w:val="left"/>
      </w:pPr>
    </w:p>
    <w:p w14:paraId="7BD40DC7" w14:textId="058EAC87" w:rsidR="00AD5FA2" w:rsidRPr="00C85696" w:rsidRDefault="005A4638" w:rsidP="00AD5FA2">
      <w:pPr>
        <w:pStyle w:val="Abstract"/>
        <w:numPr>
          <w:ilvl w:val="0"/>
          <w:numId w:val="3"/>
        </w:numPr>
        <w:ind w:left="284" w:hanging="284"/>
        <w:rPr>
          <w:sz w:val="28"/>
          <w:szCs w:val="28"/>
        </w:rPr>
      </w:pPr>
      <w:r w:rsidRPr="00C85696">
        <w:rPr>
          <w:sz w:val="28"/>
          <w:szCs w:val="28"/>
        </w:rPr>
        <w:t>Introduction</w:t>
      </w:r>
    </w:p>
    <w:p w14:paraId="1EEF6221" w14:textId="77777777" w:rsidR="00E475E5" w:rsidRPr="00E475E5" w:rsidRDefault="00E475E5" w:rsidP="00E475E5">
      <w:pPr>
        <w:pStyle w:val="Abstract"/>
        <w:ind w:firstLine="0"/>
        <w:rPr>
          <w:b w:val="0"/>
          <w:bCs w:val="0"/>
          <w:sz w:val="20"/>
          <w:szCs w:val="20"/>
        </w:rPr>
      </w:pPr>
      <w:r w:rsidRPr="00E475E5">
        <w:rPr>
          <w:b w:val="0"/>
          <w:bCs w:val="0"/>
          <w:sz w:val="20"/>
          <w:szCs w:val="20"/>
        </w:rPr>
        <w:t>Agriculture remains the backbone of the Indian economy, and currently, it supports the livelihood of around 58% of its entire population. Moreover, the agriculture sector is also contributing substantially towards the Gross Domestic Product of the nation. However, the agriculture sector is also facing many challenges, including the effects of monsoons, soil erosion, climatic variations, and variable crops, which directly impact the earning capacity of farmers. Crop productivity depends significantly on the soil, rainfall, temperatures, and humidity, and thus, these factors cannot be assessed and interpreted by traditional experience farming approaches. Due to the rising effects of climate change, the diminishing resources of agriculture, and the sections of the population depending on agriculture, there is an increasing need for technology assistance towards increasing productivity.</w:t>
      </w:r>
    </w:p>
    <w:p w14:paraId="07CB445D" w14:textId="77777777" w:rsidR="00E475E5" w:rsidRDefault="00E475E5" w:rsidP="00E475E5">
      <w:pPr>
        <w:pStyle w:val="Abstract"/>
        <w:ind w:firstLine="0"/>
        <w:rPr>
          <w:b w:val="0"/>
          <w:bCs w:val="0"/>
          <w:sz w:val="20"/>
          <w:szCs w:val="20"/>
        </w:rPr>
      </w:pPr>
      <w:r w:rsidRPr="00E475E5">
        <w:rPr>
          <w:b w:val="0"/>
          <w:bCs w:val="0"/>
          <w:sz w:val="20"/>
          <w:szCs w:val="20"/>
        </w:rPr>
        <w:t>In the recent past, Artificial Intelligence, Machine Learning, and Internet of Things technology have proved effective and are now accepted as efficient tools that can help improve conventional farming methods and implement precision-based agricultural practices [9]. Analyzing important soil and environmental constituents like nitrogen, phosphorus, potassium, pH, temperature, humidity, and rain is now possible with the help of these technologies. Various machine learning classifiers like Random Forest, Decision Trees, Naïve Bayes, and XG Boost have proved effective in proposing crop and fertilizer recommendations with high accurate classifications [10]. Additionally, incorporation of current climate details along with soil data makes AI more accurate and efficient than conventional methods as far as proposing recommendations are concerned because these are dynamic and climate zone specific.</w:t>
      </w:r>
    </w:p>
    <w:p w14:paraId="1D294395" w14:textId="118A7586" w:rsidR="00E475E5" w:rsidRPr="00E475E5" w:rsidRDefault="00E475E5" w:rsidP="00E475E5">
      <w:pPr>
        <w:pStyle w:val="Abstract"/>
        <w:ind w:firstLine="0"/>
        <w:rPr>
          <w:b w:val="0"/>
          <w:bCs w:val="0"/>
          <w:sz w:val="20"/>
          <w:szCs w:val="20"/>
        </w:rPr>
      </w:pPr>
      <w:r w:rsidRPr="00E475E5">
        <w:rPr>
          <w:b w:val="0"/>
          <w:bCs w:val="0"/>
          <w:sz w:val="20"/>
          <w:szCs w:val="20"/>
        </w:rPr>
        <w:t>As the availability of natural resources faces continued pressures and the need for enhanced productivity in crops becomes an utmost priority, intelligent decision-support systems have become highly essential for aiding farmers in farm input decisions and managing risks effectively [6]. The shift from conventional farming to online and precision farming not only enhances yield predictions but also promotes sustainable farming by optimizing fertilizer application, consumption of water, and soil management practices [7]. However, most of the current crop recommendation systems today are designed to merely enhance prediction performance and provide very minimal prognostication into how the predictions are made.</w:t>
      </w:r>
    </w:p>
    <w:p w14:paraId="03D82592" w14:textId="77777777" w:rsidR="00E475E5" w:rsidRPr="00E475E5" w:rsidRDefault="00E475E5" w:rsidP="00E475E5">
      <w:pPr>
        <w:pStyle w:val="Abstract"/>
        <w:ind w:firstLine="0"/>
        <w:rPr>
          <w:b w:val="0"/>
          <w:bCs w:val="0"/>
          <w:sz w:val="20"/>
          <w:szCs w:val="20"/>
        </w:rPr>
      </w:pPr>
      <w:r w:rsidRPr="00E475E5">
        <w:rPr>
          <w:b w:val="0"/>
          <w:bCs w:val="0"/>
          <w:sz w:val="20"/>
          <w:szCs w:val="20"/>
        </w:rPr>
        <w:t>Additionally, current deep learning solutions, such as Long Short-Term Memory (LSTM) networks, which target handling temporal or sequential information, might not be the best suited choice or optimization target structure format for tabular agronomic data with soil and weather characteristics. This requires the development of more advanced deep learning models geared specifically towards handling tabular data with excellent non-linear relationships and interpretability.</w:t>
      </w:r>
    </w:p>
    <w:p w14:paraId="027F9E77" w14:textId="78983641" w:rsidR="00B04700" w:rsidRDefault="00E475E5" w:rsidP="00B93178">
      <w:pPr>
        <w:pStyle w:val="Abstract"/>
        <w:ind w:firstLine="0"/>
        <w:rPr>
          <w:b w:val="0"/>
          <w:bCs w:val="0"/>
          <w:sz w:val="20"/>
          <w:szCs w:val="20"/>
        </w:rPr>
      </w:pPr>
      <w:r w:rsidRPr="00E475E5">
        <w:rPr>
          <w:b w:val="0"/>
          <w:bCs w:val="0"/>
          <w:sz w:val="20"/>
          <w:szCs w:val="20"/>
        </w:rPr>
        <w:t xml:space="preserve">In order to overcome these shortcomings, this paper proposes an AI-based crop recommendation system using </w:t>
      </w:r>
      <w:r w:rsidR="00917404">
        <w:rPr>
          <w:b w:val="0"/>
          <w:bCs w:val="0"/>
          <w:sz w:val="20"/>
          <w:szCs w:val="20"/>
        </w:rPr>
        <w:t>LSTM</w:t>
      </w:r>
      <w:r w:rsidRPr="00E475E5">
        <w:rPr>
          <w:b w:val="0"/>
          <w:bCs w:val="0"/>
          <w:sz w:val="20"/>
          <w:szCs w:val="20"/>
        </w:rPr>
        <w:t xml:space="preserve">-based deep learning and comparative machine learning approaches. </w:t>
      </w:r>
      <w:r w:rsidR="00917404">
        <w:rPr>
          <w:b w:val="0"/>
          <w:bCs w:val="0"/>
          <w:sz w:val="20"/>
          <w:szCs w:val="20"/>
        </w:rPr>
        <w:t>LSTM</w:t>
      </w:r>
      <w:r w:rsidRPr="00E475E5">
        <w:rPr>
          <w:b w:val="0"/>
          <w:bCs w:val="0"/>
          <w:sz w:val="20"/>
          <w:szCs w:val="20"/>
        </w:rPr>
        <w:t xml:space="preserve"> uses a sequential attention mechanism, which highlights important variables representing soil and environmental factors at every decisive step while making predictions, thus achieving high model performance and interpretability at the same time. In </w:t>
      </w:r>
      <w:r w:rsidRPr="00E475E5">
        <w:rPr>
          <w:b w:val="0"/>
          <w:bCs w:val="0"/>
          <w:sz w:val="20"/>
          <w:szCs w:val="20"/>
        </w:rPr>
        <w:lastRenderedPageBreak/>
        <w:t>addition, other machine and deep learning approaches are also compared to give an overall evaluation. On the basis of analysis of soil information, environmental data, as well as climatic factors, this proposed system is capable of providing recommendations regarding crop selection and fertilization of land at appropriate locations on farms [1] – [4]. The aim and objective of this proposed work are to help farmers in taking decisions related to agriculture in a transparent manner based on this proposed system, which helps in maximizing crop production. The proposed framework has improved prediction efficacy in this regard, along with ease of understanding</w:t>
      </w:r>
      <w:r>
        <w:rPr>
          <w:b w:val="0"/>
          <w:bCs w:val="0"/>
          <w:sz w:val="20"/>
          <w:szCs w:val="20"/>
        </w:rPr>
        <w:t>.</w:t>
      </w:r>
    </w:p>
    <w:p w14:paraId="63CD01CD" w14:textId="77777777" w:rsidR="00C04E6E" w:rsidRDefault="00F31B08" w:rsidP="00B93178">
      <w:pPr>
        <w:pStyle w:val="Abstract"/>
        <w:ind w:firstLine="0"/>
      </w:pPr>
      <w:r w:rsidRPr="00F31B08">
        <w:rPr>
          <w:sz w:val="20"/>
          <w:szCs w:val="20"/>
        </w:rPr>
        <w:t>Novelty and Contribution:</w:t>
      </w:r>
      <w:r w:rsidR="00C04E6E" w:rsidRPr="00C04E6E">
        <w:t xml:space="preserve"> </w:t>
      </w:r>
    </w:p>
    <w:p w14:paraId="210B481B" w14:textId="2A422518" w:rsidR="00F31B08" w:rsidRPr="00C04E6E" w:rsidRDefault="00C04E6E" w:rsidP="00B93178">
      <w:pPr>
        <w:pStyle w:val="Abstract"/>
        <w:ind w:firstLine="0"/>
        <w:rPr>
          <w:b w:val="0"/>
          <w:bCs w:val="0"/>
          <w:sz w:val="20"/>
          <w:szCs w:val="20"/>
        </w:rPr>
      </w:pPr>
      <w:r w:rsidRPr="00C04E6E">
        <w:rPr>
          <w:b w:val="0"/>
          <w:bCs w:val="0"/>
          <w:sz w:val="20"/>
          <w:szCs w:val="20"/>
        </w:rPr>
        <w:t xml:space="preserve">Work novelty is in conducting the </w:t>
      </w:r>
      <w:r w:rsidR="00917404">
        <w:rPr>
          <w:b w:val="0"/>
          <w:bCs w:val="0"/>
          <w:sz w:val="20"/>
          <w:szCs w:val="20"/>
        </w:rPr>
        <w:t>LSTM</w:t>
      </w:r>
      <w:r w:rsidRPr="00C04E6E">
        <w:rPr>
          <w:b w:val="0"/>
          <w:bCs w:val="0"/>
          <w:sz w:val="20"/>
          <w:szCs w:val="20"/>
        </w:rPr>
        <w:t xml:space="preserve"> model for crop recommendation using structured soil and weather data, an area that has received limited exploration in previous agricultural AI works. Different from previous studies that rely on classical machine learning or sequential deep learning architecture, this work emphasizes model interpretability along with high predictive performance. Moreover, comprehensive comparative evaluation reveals that ensemble-based classical models can outperform deep learning for static agricultural datasets, providing practical guidelines for real-world deployment. Thereby, this study contributes methodologically and empirically toward interpretable, scalable, and application-ready AI systems for precision agriculture.</w:t>
      </w:r>
    </w:p>
    <w:p w14:paraId="6A7DFBED" w14:textId="544ED1C0" w:rsidR="008A2560" w:rsidRDefault="008A2560" w:rsidP="008A2560">
      <w:pPr>
        <w:pStyle w:val="Abstract"/>
        <w:ind w:firstLine="0"/>
        <w:rPr>
          <w:sz w:val="20"/>
          <w:szCs w:val="20"/>
          <w:lang w:val="en-IN"/>
        </w:rPr>
      </w:pPr>
      <w:r w:rsidRPr="008A2560">
        <w:rPr>
          <w:sz w:val="20"/>
          <w:szCs w:val="20"/>
          <w:lang w:val="en-IN"/>
        </w:rPr>
        <w:t xml:space="preserve">Key Contributions of This </w:t>
      </w:r>
      <w:proofErr w:type="gramStart"/>
      <w:r w:rsidRPr="008A2560">
        <w:rPr>
          <w:sz w:val="20"/>
          <w:szCs w:val="20"/>
          <w:lang w:val="en-IN"/>
        </w:rPr>
        <w:t>Work</w:t>
      </w:r>
      <w:r>
        <w:rPr>
          <w:sz w:val="20"/>
          <w:szCs w:val="20"/>
          <w:lang w:val="en-IN"/>
        </w:rPr>
        <w:t xml:space="preserve"> :</w:t>
      </w:r>
      <w:proofErr w:type="gramEnd"/>
      <w:r>
        <w:rPr>
          <w:sz w:val="20"/>
          <w:szCs w:val="20"/>
          <w:lang w:val="en-IN"/>
        </w:rPr>
        <w:t xml:space="preserve"> </w:t>
      </w:r>
    </w:p>
    <w:p w14:paraId="5AE80ED1" w14:textId="7B8A98B0" w:rsidR="00360383" w:rsidRDefault="00765FBA" w:rsidP="00360383">
      <w:pPr>
        <w:pStyle w:val="Abstract"/>
        <w:numPr>
          <w:ilvl w:val="0"/>
          <w:numId w:val="28"/>
        </w:numPr>
        <w:ind w:left="142" w:hanging="142"/>
        <w:rPr>
          <w:b w:val="0"/>
          <w:bCs w:val="0"/>
          <w:sz w:val="20"/>
          <w:szCs w:val="20"/>
          <w:lang w:val="en-IN"/>
        </w:rPr>
      </w:pPr>
      <w:r w:rsidRPr="00765FBA">
        <w:rPr>
          <w:b w:val="0"/>
          <w:bCs w:val="0"/>
          <w:sz w:val="20"/>
          <w:szCs w:val="20"/>
          <w:lang w:val="en-IN"/>
        </w:rPr>
        <w:t xml:space="preserve">Presents </w:t>
      </w:r>
      <w:r w:rsidR="00917404">
        <w:rPr>
          <w:b w:val="0"/>
          <w:bCs w:val="0"/>
          <w:sz w:val="20"/>
          <w:szCs w:val="20"/>
          <w:lang w:val="en-IN"/>
        </w:rPr>
        <w:t>LSTM</w:t>
      </w:r>
      <w:r w:rsidRPr="00765FBA">
        <w:rPr>
          <w:b w:val="0"/>
          <w:bCs w:val="0"/>
          <w:sz w:val="20"/>
          <w:szCs w:val="20"/>
          <w:lang w:val="en-IN"/>
        </w:rPr>
        <w:t xml:space="preserve">, a tabular deep learning approach based on attention mechanisms, to tackle the neglect of interpretable deep models in the exploration of structured </w:t>
      </w:r>
      <w:proofErr w:type="spellStart"/>
      <w:r w:rsidRPr="00765FBA">
        <w:rPr>
          <w:b w:val="0"/>
          <w:bCs w:val="0"/>
          <w:sz w:val="20"/>
          <w:szCs w:val="20"/>
          <w:lang w:val="en-IN"/>
        </w:rPr>
        <w:t>agricultral</w:t>
      </w:r>
      <w:proofErr w:type="spellEnd"/>
      <w:r w:rsidRPr="00765FBA">
        <w:rPr>
          <w:b w:val="0"/>
          <w:bCs w:val="0"/>
          <w:sz w:val="20"/>
          <w:szCs w:val="20"/>
          <w:lang w:val="en-IN"/>
        </w:rPr>
        <w:t xml:space="preserve"> data.</w:t>
      </w:r>
    </w:p>
    <w:p w14:paraId="0C62595B" w14:textId="07EC0E62" w:rsidR="00360383" w:rsidRDefault="00765FBA" w:rsidP="00360383">
      <w:pPr>
        <w:pStyle w:val="Abstract"/>
        <w:numPr>
          <w:ilvl w:val="0"/>
          <w:numId w:val="28"/>
        </w:numPr>
        <w:ind w:left="142" w:hanging="142"/>
        <w:rPr>
          <w:b w:val="0"/>
          <w:bCs w:val="0"/>
          <w:sz w:val="20"/>
          <w:szCs w:val="20"/>
          <w:lang w:val="en-IN"/>
        </w:rPr>
      </w:pPr>
      <w:r w:rsidRPr="00765FBA">
        <w:rPr>
          <w:b w:val="0"/>
          <w:bCs w:val="0"/>
          <w:sz w:val="20"/>
          <w:szCs w:val="20"/>
          <w:lang w:val="en-IN"/>
        </w:rPr>
        <w:t xml:space="preserve">Offers a comprehensive analysis of both classical machine learning algorithms (Random Forest and Logistic Regression) and deep learning models (LSTM Network and </w:t>
      </w:r>
      <w:r w:rsidR="00917404">
        <w:rPr>
          <w:b w:val="0"/>
          <w:bCs w:val="0"/>
          <w:sz w:val="20"/>
          <w:szCs w:val="20"/>
          <w:lang w:val="en-IN"/>
        </w:rPr>
        <w:t>LSTM</w:t>
      </w:r>
      <w:r w:rsidRPr="00765FBA">
        <w:rPr>
          <w:b w:val="0"/>
          <w:bCs w:val="0"/>
          <w:sz w:val="20"/>
          <w:szCs w:val="20"/>
          <w:lang w:val="en-IN"/>
        </w:rPr>
        <w:t>) to determine which models can be applied to agricultural data.</w:t>
      </w:r>
    </w:p>
    <w:p w14:paraId="48B20A36" w14:textId="77777777" w:rsidR="00360383" w:rsidRDefault="00765FBA" w:rsidP="00360383">
      <w:pPr>
        <w:pStyle w:val="Abstract"/>
        <w:numPr>
          <w:ilvl w:val="0"/>
          <w:numId w:val="28"/>
        </w:numPr>
        <w:ind w:left="142" w:hanging="142"/>
        <w:rPr>
          <w:b w:val="0"/>
          <w:bCs w:val="0"/>
          <w:sz w:val="20"/>
          <w:szCs w:val="20"/>
          <w:lang w:val="en-IN"/>
        </w:rPr>
      </w:pPr>
      <w:r w:rsidRPr="00765FBA">
        <w:rPr>
          <w:b w:val="0"/>
          <w:bCs w:val="0"/>
          <w:sz w:val="20"/>
          <w:szCs w:val="20"/>
          <w:lang w:val="en-IN"/>
        </w:rPr>
        <w:t>Explores how classical models built with ensemble methods are able to outperform deep learning models in handling non-temporal tabular data.</w:t>
      </w:r>
    </w:p>
    <w:p w14:paraId="195A43D6" w14:textId="33907A56" w:rsidR="00765FBA" w:rsidRDefault="00765FBA" w:rsidP="00360383">
      <w:pPr>
        <w:pStyle w:val="Abstract"/>
        <w:numPr>
          <w:ilvl w:val="0"/>
          <w:numId w:val="28"/>
        </w:numPr>
        <w:ind w:left="142" w:hanging="142"/>
        <w:rPr>
          <w:b w:val="0"/>
          <w:bCs w:val="0"/>
          <w:sz w:val="20"/>
          <w:szCs w:val="20"/>
          <w:lang w:val="en-IN"/>
        </w:rPr>
      </w:pPr>
      <w:r w:rsidRPr="00360383">
        <w:rPr>
          <w:b w:val="0"/>
          <w:bCs w:val="0"/>
          <w:sz w:val="20"/>
          <w:szCs w:val="20"/>
          <w:lang w:val="en-IN"/>
        </w:rPr>
        <w:t>Develops a deployable and scalable architecture that is suitable to be used with IoT-based sensing solutions and mobile agriculture consultancy platforms.</w:t>
      </w:r>
    </w:p>
    <w:p w14:paraId="510176ED" w14:textId="77777777" w:rsidR="00FD64F9" w:rsidRDefault="00FD64F9" w:rsidP="00FD64F9">
      <w:pPr>
        <w:pStyle w:val="Abstract"/>
        <w:ind w:left="142" w:firstLine="0"/>
        <w:rPr>
          <w:b w:val="0"/>
          <w:bCs w:val="0"/>
          <w:sz w:val="20"/>
          <w:szCs w:val="20"/>
          <w:lang w:val="en-IN"/>
        </w:rPr>
      </w:pPr>
    </w:p>
    <w:p w14:paraId="1CD57638" w14:textId="77777777" w:rsidR="00724AFD" w:rsidRDefault="00724AFD" w:rsidP="00FD64F9">
      <w:pPr>
        <w:pStyle w:val="Abstract"/>
        <w:ind w:left="142" w:firstLine="0"/>
        <w:rPr>
          <w:b w:val="0"/>
          <w:bCs w:val="0"/>
          <w:sz w:val="20"/>
          <w:szCs w:val="20"/>
          <w:lang w:val="en-IN"/>
        </w:rPr>
      </w:pPr>
    </w:p>
    <w:p w14:paraId="596765EA" w14:textId="77777777" w:rsidR="00724AFD" w:rsidRPr="00360383" w:rsidRDefault="00724AFD" w:rsidP="00FD64F9">
      <w:pPr>
        <w:pStyle w:val="Abstract"/>
        <w:ind w:left="142" w:firstLine="0"/>
        <w:rPr>
          <w:b w:val="0"/>
          <w:bCs w:val="0"/>
          <w:sz w:val="20"/>
          <w:szCs w:val="20"/>
          <w:lang w:val="en-IN"/>
        </w:rPr>
      </w:pPr>
    </w:p>
    <w:p w14:paraId="47076BEA" w14:textId="787470F9" w:rsidR="00743D9B" w:rsidRPr="00A73160" w:rsidRDefault="00E1760E" w:rsidP="00A73160">
      <w:pPr>
        <w:pStyle w:val="Abstract"/>
        <w:numPr>
          <w:ilvl w:val="0"/>
          <w:numId w:val="3"/>
        </w:numPr>
        <w:ind w:left="284" w:hanging="284"/>
        <w:rPr>
          <w:sz w:val="28"/>
          <w:szCs w:val="28"/>
        </w:rPr>
      </w:pPr>
      <w:r w:rsidRPr="00902ED8">
        <w:rPr>
          <w:sz w:val="28"/>
          <w:szCs w:val="28"/>
        </w:rPr>
        <w:t>Literature review</w:t>
      </w:r>
    </w:p>
    <w:p w14:paraId="2F698248" w14:textId="77777777" w:rsidR="00E475E5" w:rsidRPr="00E475E5" w:rsidRDefault="00E475E5" w:rsidP="00E475E5">
      <w:pPr>
        <w:pStyle w:val="Abstract"/>
        <w:ind w:firstLine="0"/>
        <w:rPr>
          <w:b w:val="0"/>
          <w:bCs w:val="0"/>
          <w:sz w:val="20"/>
          <w:szCs w:val="20"/>
        </w:rPr>
      </w:pPr>
      <w:r w:rsidRPr="00E475E5">
        <w:rPr>
          <w:b w:val="0"/>
          <w:bCs w:val="0"/>
          <w:sz w:val="20"/>
          <w:szCs w:val="20"/>
        </w:rPr>
        <w:t xml:space="preserve">In the last ten years, digital technologies like Artificial Intelligence, Machine Learning, and analytics have been adopted very fast in the agricultural sector, moving it significantly from traditional farming. Earlier methods were based on the experience of farmers, the general look of the crops, and history of the weather, which mostly led to </w:t>
      </w:r>
      <w:proofErr w:type="spellStart"/>
      <w:r w:rsidRPr="00E475E5">
        <w:rPr>
          <w:b w:val="0"/>
          <w:bCs w:val="0"/>
          <w:sz w:val="20"/>
          <w:szCs w:val="20"/>
        </w:rPr>
        <w:t>erratical</w:t>
      </w:r>
      <w:proofErr w:type="spellEnd"/>
      <w:r w:rsidRPr="00E475E5">
        <w:rPr>
          <w:b w:val="0"/>
          <w:bCs w:val="0"/>
          <w:sz w:val="20"/>
          <w:szCs w:val="20"/>
        </w:rPr>
        <w:t xml:space="preserve"> productivity, inefficient use of resources, and heightened uncertainty in decision-making. Large-scale agricultural datasets have become increasingly available, and AI-powered models have emerged for interpreting soil records, weather fluctuations, and crop behavior to more accurately, timely, and insightfully make agricultural decisions.</w:t>
      </w:r>
    </w:p>
    <w:p w14:paraId="123F4C23" w14:textId="77777777" w:rsidR="00E475E5" w:rsidRPr="00E475E5" w:rsidRDefault="00E475E5" w:rsidP="00E475E5">
      <w:pPr>
        <w:pStyle w:val="Abstract"/>
        <w:ind w:firstLine="0"/>
        <w:rPr>
          <w:b w:val="0"/>
          <w:bCs w:val="0"/>
          <w:sz w:val="20"/>
          <w:szCs w:val="20"/>
        </w:rPr>
      </w:pPr>
      <w:r w:rsidRPr="00E475E5">
        <w:rPr>
          <w:b w:val="0"/>
          <w:bCs w:val="0"/>
          <w:sz w:val="20"/>
          <w:szCs w:val="20"/>
        </w:rPr>
        <w:t xml:space="preserve">This transformation has further been hastened by the integration of IoT devices, wireless sensors, drones, and satellite imagery that enable continuous monitoring of soil moisture, nutrient levels, pH, temperature, humidity, and rainfall. Such technologies will help farmers identify the right type of crops, irrigation schedules, and </w:t>
      </w:r>
      <w:proofErr w:type="gramStart"/>
      <w:r w:rsidRPr="00E475E5">
        <w:rPr>
          <w:b w:val="0"/>
          <w:bCs w:val="0"/>
          <w:sz w:val="20"/>
          <w:szCs w:val="20"/>
        </w:rPr>
        <w:t>amount</w:t>
      </w:r>
      <w:proofErr w:type="gramEnd"/>
      <w:r w:rsidRPr="00E475E5">
        <w:rPr>
          <w:b w:val="0"/>
          <w:bCs w:val="0"/>
          <w:sz w:val="20"/>
          <w:szCs w:val="20"/>
        </w:rPr>
        <w:t xml:space="preserve"> of fertilizers to be used with increased precision, thus reducing resource wastage and preventing long-term degradation of the soil. Technology-driven solutions have, therefore, played an important role in encouraging sustainable agricultural practices across various regions.</w:t>
      </w:r>
    </w:p>
    <w:p w14:paraId="6153116E" w14:textId="77777777" w:rsidR="00E475E5" w:rsidRPr="00E475E5" w:rsidRDefault="00E475E5" w:rsidP="00E475E5">
      <w:pPr>
        <w:pStyle w:val="Abstract"/>
        <w:ind w:firstLine="0"/>
        <w:rPr>
          <w:b w:val="0"/>
          <w:bCs w:val="0"/>
          <w:sz w:val="20"/>
          <w:szCs w:val="20"/>
        </w:rPr>
      </w:pPr>
      <w:r w:rsidRPr="00E475E5">
        <w:rPr>
          <w:b w:val="0"/>
          <w:bCs w:val="0"/>
          <w:sz w:val="20"/>
          <w:szCs w:val="20"/>
        </w:rPr>
        <w:t xml:space="preserve">Machine learning algorithms have shown exemplary performance in analyzing soil and climatic data for crop recommendation and fertilizer recommendation. The models commonly adopted are Random Forest, Decision Tree, Naïve Bayes, Logistic Regression, and </w:t>
      </w:r>
      <w:proofErr w:type="spellStart"/>
      <w:r w:rsidRPr="00E475E5">
        <w:rPr>
          <w:b w:val="0"/>
          <w:bCs w:val="0"/>
          <w:sz w:val="20"/>
          <w:szCs w:val="20"/>
        </w:rPr>
        <w:t>XGBoost</w:t>
      </w:r>
      <w:proofErr w:type="spellEnd"/>
      <w:r w:rsidRPr="00E475E5">
        <w:rPr>
          <w:b w:val="0"/>
          <w:bCs w:val="0"/>
          <w:sz w:val="20"/>
          <w:szCs w:val="20"/>
        </w:rPr>
        <w:t xml:space="preserve">; most of these are reported to have high accuracy in classification-based agricultural problems [6]. Many of them stress that the ensemble-based techniques are superior, especially Random Forest and </w:t>
      </w:r>
      <w:proofErr w:type="spellStart"/>
      <w:r w:rsidRPr="00E475E5">
        <w:rPr>
          <w:b w:val="0"/>
          <w:bCs w:val="0"/>
          <w:sz w:val="20"/>
          <w:szCs w:val="20"/>
        </w:rPr>
        <w:t>XGBoost</w:t>
      </w:r>
      <w:proofErr w:type="spellEnd"/>
      <w:r w:rsidRPr="00E475E5">
        <w:rPr>
          <w:b w:val="0"/>
          <w:bCs w:val="0"/>
          <w:sz w:val="20"/>
          <w:szCs w:val="20"/>
        </w:rPr>
        <w:t>, in capturing the complex nonlinear interaction among the soil nutrients and atmospheric environment variables [6]. Parallel to this, deep learning techniques, especially CNNs, have been very successful in detecting crop diseases from the analysis of leaf images, thus enabling early diagnosis and reducing yield losses [7].</w:t>
      </w:r>
    </w:p>
    <w:p w14:paraId="4080D2BE" w14:textId="128C5E97" w:rsidR="00E475E5" w:rsidRPr="00E475E5" w:rsidRDefault="00E475E5" w:rsidP="00E475E5">
      <w:pPr>
        <w:pStyle w:val="Abstract"/>
        <w:ind w:firstLine="0"/>
        <w:rPr>
          <w:b w:val="0"/>
          <w:bCs w:val="0"/>
          <w:sz w:val="20"/>
          <w:szCs w:val="20"/>
        </w:rPr>
      </w:pPr>
      <w:r w:rsidRPr="00E475E5">
        <w:rPr>
          <w:b w:val="0"/>
          <w:bCs w:val="0"/>
          <w:sz w:val="20"/>
          <w:szCs w:val="20"/>
        </w:rPr>
        <w:t>Recent research has also indicated the potentials of IoT-enabled systems coupled with deep learning models for automated data collection and adaptive crop management. These</w:t>
      </w:r>
      <w:r w:rsidR="00035548">
        <w:rPr>
          <w:b w:val="0"/>
          <w:bCs w:val="0"/>
          <w:sz w:val="20"/>
          <w:szCs w:val="20"/>
        </w:rPr>
        <w:t xml:space="preserve"> </w:t>
      </w:r>
      <w:r w:rsidR="00035548" w:rsidRPr="00035548">
        <w:rPr>
          <w:b w:val="0"/>
          <w:bCs w:val="0"/>
          <w:sz w:val="20"/>
          <w:szCs w:val="20"/>
        </w:rPr>
        <w:t>AI-based comparative framework</w:t>
      </w:r>
      <w:r w:rsidRPr="00E475E5">
        <w:rPr>
          <w:b w:val="0"/>
          <w:bCs w:val="0"/>
          <w:sz w:val="20"/>
          <w:szCs w:val="20"/>
        </w:rPr>
        <w:t xml:space="preserve"> systems </w:t>
      </w:r>
      <w:proofErr w:type="gramStart"/>
      <w:r w:rsidRPr="00E475E5">
        <w:rPr>
          <w:b w:val="0"/>
          <w:bCs w:val="0"/>
          <w:sz w:val="20"/>
          <w:szCs w:val="20"/>
        </w:rPr>
        <w:t>update</w:t>
      </w:r>
      <w:r w:rsidR="00035548">
        <w:rPr>
          <w:b w:val="0"/>
          <w:bCs w:val="0"/>
          <w:sz w:val="20"/>
          <w:szCs w:val="20"/>
        </w:rPr>
        <w:t>s</w:t>
      </w:r>
      <w:proofErr w:type="gramEnd"/>
      <w:r w:rsidR="00035548">
        <w:rPr>
          <w:b w:val="0"/>
          <w:bCs w:val="0"/>
          <w:sz w:val="20"/>
          <w:szCs w:val="20"/>
        </w:rPr>
        <w:t xml:space="preserve"> the</w:t>
      </w:r>
      <w:r w:rsidRPr="00E475E5">
        <w:rPr>
          <w:b w:val="0"/>
          <w:bCs w:val="0"/>
          <w:sz w:val="20"/>
          <w:szCs w:val="20"/>
        </w:rPr>
        <w:t xml:space="preserve"> environmental parameters dynamically, enabling real-time and location-specific recommendations that respond effectively to sudden climatic changes [8]. Besides, deep learning models based on time-series such as LSTM networks have been investigated in yield prediction and crop recommendation, since they are able to model temporal dependencies in sequential </w:t>
      </w:r>
      <w:r w:rsidRPr="00E475E5">
        <w:rPr>
          <w:b w:val="0"/>
          <w:bCs w:val="0"/>
          <w:sz w:val="20"/>
          <w:szCs w:val="20"/>
        </w:rPr>
        <w:lastRenderedPageBreak/>
        <w:t>soil and weather data. This fact encourages the utilization of LSTM models in various literature to capture time-dependent patterns and improve the predictive performance.</w:t>
      </w:r>
    </w:p>
    <w:p w14:paraId="4FAA9509" w14:textId="77924CB7" w:rsidR="00905C2C" w:rsidRDefault="00E475E5" w:rsidP="00E475E5">
      <w:pPr>
        <w:pStyle w:val="Abstract"/>
        <w:ind w:firstLine="0"/>
        <w:rPr>
          <w:b w:val="0"/>
          <w:bCs w:val="0"/>
          <w:sz w:val="20"/>
          <w:szCs w:val="20"/>
        </w:rPr>
      </w:pPr>
      <w:proofErr w:type="gramStart"/>
      <w:r w:rsidRPr="00E475E5">
        <w:rPr>
          <w:b w:val="0"/>
          <w:bCs w:val="0"/>
          <w:sz w:val="20"/>
          <w:szCs w:val="20"/>
        </w:rPr>
        <w:t>Besides,</w:t>
      </w:r>
      <w:r w:rsidR="001E7688" w:rsidRPr="001E7688">
        <w:rPr>
          <w:b w:val="0"/>
          <w:bCs w:val="0"/>
          <w:sz w:val="20"/>
          <w:szCs w:val="20"/>
          <w:lang w:val="en-IN"/>
        </w:rPr>
        <w:t>comparative</w:t>
      </w:r>
      <w:proofErr w:type="gramEnd"/>
      <w:r w:rsidR="00590D32">
        <w:rPr>
          <w:b w:val="0"/>
          <w:bCs w:val="0"/>
          <w:sz w:val="20"/>
          <w:szCs w:val="20"/>
          <w:lang w:val="en-IN"/>
        </w:rPr>
        <w:t xml:space="preserve"> </w:t>
      </w:r>
      <w:r w:rsidR="001E7688" w:rsidRPr="001E7688">
        <w:rPr>
          <w:b w:val="0"/>
          <w:bCs w:val="0"/>
          <w:sz w:val="20"/>
          <w:szCs w:val="20"/>
          <w:lang w:val="en-IN"/>
        </w:rPr>
        <w:t>AI-based crop recommendation</w:t>
      </w:r>
      <w:r w:rsidR="001E7688">
        <w:rPr>
          <w:b w:val="0"/>
          <w:bCs w:val="0"/>
          <w:sz w:val="20"/>
          <w:szCs w:val="20"/>
          <w:lang w:val="en-IN"/>
        </w:rPr>
        <w:t xml:space="preserve"> </w:t>
      </w:r>
      <w:r w:rsidRPr="00E475E5">
        <w:rPr>
          <w:b w:val="0"/>
          <w:bCs w:val="0"/>
          <w:sz w:val="20"/>
          <w:szCs w:val="20"/>
        </w:rPr>
        <w:t xml:space="preserve">frameworks incorporating statistical preprocessing techniques such as Min-Max scaling, label encoding, correlation analysis, and feature engineering have been utilized by researchers in an attempt to enhance model stability and interpretability. The feature importance analysis widely uses visualization methods such as heatmaps, boxplots, and pair plots in order to investigate relationships between nutrient levels and specific crop families. The analytical approaches contribute to developing more robust and reliable ML-based crop classification systems. Despite these developments, a critical limitation that is apparent in the literature is the majority of the works based on either classical machine learning models or sequential deep learning architectures, with considerably limited development of deep learning models tailored to fit structured tabular data. Further, many emphasis predictive accuracy but provide fewer insights into feature-level decision-making or model interpretability, which becomes key towards farmer trust and real-world adoption. Models like LSTM are also arguably not optimal when dealing with static or weakly temporal agricultural datasets. In this regard, there is an emerging need to investigate deep learning architectures improved for tabular data, capable of modeling non-linear feature interactions with inherent interpretability. The attention-based models, such as </w:t>
      </w:r>
      <w:r w:rsidR="00917404">
        <w:rPr>
          <w:b w:val="0"/>
          <w:bCs w:val="0"/>
          <w:sz w:val="20"/>
          <w:szCs w:val="20"/>
        </w:rPr>
        <w:t>LSTM</w:t>
      </w:r>
      <w:r w:rsidRPr="00E475E5">
        <w:rPr>
          <w:b w:val="0"/>
          <w:bCs w:val="0"/>
          <w:sz w:val="20"/>
          <w:szCs w:val="20"/>
        </w:rPr>
        <w:t xml:space="preserve">, provide an interesting alternative by ensuring sequential feature selection and transparent decision-making, well-suited for </w:t>
      </w:r>
      <w:proofErr w:type="spellStart"/>
      <w:r w:rsidRPr="00E475E5">
        <w:rPr>
          <w:b w:val="0"/>
          <w:bCs w:val="0"/>
          <w:sz w:val="20"/>
          <w:szCs w:val="20"/>
        </w:rPr>
        <w:t>agri</w:t>
      </w:r>
      <w:proofErr w:type="spellEnd"/>
      <w:r w:rsidRPr="00E475E5">
        <w:rPr>
          <w:b w:val="0"/>
          <w:bCs w:val="0"/>
          <w:sz w:val="20"/>
          <w:szCs w:val="20"/>
        </w:rPr>
        <w:t xml:space="preserve"> datasets comprising soil and weather attributes. The works discussed in the above review collectively indicate that AI, ML, and IoT technologies can transform traditional agriculture into a more precise, data-driven, and environmental-friendly system [9], [10]. These works would serve as the building blocks for the next-generation crop advisories, where not only accuracy but explainability, adaptability, and practicality would also be emphasized.</w:t>
      </w:r>
    </w:p>
    <w:tbl>
      <w:tblPr>
        <w:tblStyle w:val="TableGrid"/>
        <w:tblW w:w="0" w:type="auto"/>
        <w:tblLook w:val="04A0" w:firstRow="1" w:lastRow="0" w:firstColumn="1" w:lastColumn="0" w:noHBand="0" w:noVBand="1"/>
      </w:tblPr>
      <w:tblGrid>
        <w:gridCol w:w="1343"/>
        <w:gridCol w:w="509"/>
        <w:gridCol w:w="1176"/>
        <w:gridCol w:w="1143"/>
      </w:tblGrid>
      <w:tr w:rsidR="00B57184" w:rsidRPr="008C602B" w14:paraId="302953B0" w14:textId="77777777" w:rsidTr="0028278A">
        <w:tc>
          <w:tcPr>
            <w:tcW w:w="1328" w:type="dxa"/>
          </w:tcPr>
          <w:p w14:paraId="44DFB186" w14:textId="517A74CC" w:rsidR="00B04700" w:rsidRPr="008C602B" w:rsidRDefault="00B04700" w:rsidP="00F83E92">
            <w:pPr>
              <w:pStyle w:val="Abstract"/>
              <w:ind w:firstLine="0"/>
              <w:rPr>
                <w:b w:val="0"/>
                <w:bCs w:val="0"/>
                <w:sz w:val="20"/>
                <w:szCs w:val="20"/>
              </w:rPr>
            </w:pPr>
            <w:r w:rsidRPr="008C602B">
              <w:rPr>
                <w:b w:val="0"/>
                <w:bCs w:val="0"/>
                <w:sz w:val="20"/>
                <w:szCs w:val="20"/>
              </w:rPr>
              <w:t>Title</w:t>
            </w:r>
          </w:p>
        </w:tc>
        <w:tc>
          <w:tcPr>
            <w:tcW w:w="489" w:type="dxa"/>
          </w:tcPr>
          <w:p w14:paraId="54AA3DEA" w14:textId="0B812C4F" w:rsidR="00B04700" w:rsidRPr="008C602B" w:rsidRDefault="00B04700" w:rsidP="00F83E92">
            <w:pPr>
              <w:pStyle w:val="Abstract"/>
              <w:ind w:firstLine="0"/>
              <w:rPr>
                <w:b w:val="0"/>
                <w:bCs w:val="0"/>
                <w:sz w:val="20"/>
                <w:szCs w:val="20"/>
              </w:rPr>
            </w:pPr>
            <w:r w:rsidRPr="008C602B">
              <w:rPr>
                <w:b w:val="0"/>
                <w:bCs w:val="0"/>
                <w:sz w:val="20"/>
                <w:szCs w:val="20"/>
              </w:rPr>
              <w:t>Year</w:t>
            </w:r>
          </w:p>
        </w:tc>
        <w:tc>
          <w:tcPr>
            <w:tcW w:w="1246" w:type="dxa"/>
          </w:tcPr>
          <w:p w14:paraId="22162ADA" w14:textId="2F54ED66" w:rsidR="00B04700" w:rsidRPr="008C602B" w:rsidRDefault="00B04700" w:rsidP="00F83E92">
            <w:pPr>
              <w:pStyle w:val="Abstract"/>
              <w:ind w:firstLine="0"/>
              <w:rPr>
                <w:b w:val="0"/>
                <w:bCs w:val="0"/>
                <w:sz w:val="20"/>
                <w:szCs w:val="20"/>
              </w:rPr>
            </w:pPr>
            <w:r w:rsidRPr="008C602B">
              <w:rPr>
                <w:b w:val="0"/>
                <w:bCs w:val="0"/>
                <w:sz w:val="20"/>
                <w:szCs w:val="20"/>
              </w:rPr>
              <w:t>Results</w:t>
            </w:r>
          </w:p>
        </w:tc>
        <w:tc>
          <w:tcPr>
            <w:tcW w:w="1108" w:type="dxa"/>
          </w:tcPr>
          <w:p w14:paraId="4776B5CD" w14:textId="279190C6" w:rsidR="00B04700" w:rsidRPr="008C602B" w:rsidRDefault="00B04700" w:rsidP="00F83E92">
            <w:pPr>
              <w:pStyle w:val="Abstract"/>
              <w:ind w:firstLine="0"/>
              <w:rPr>
                <w:b w:val="0"/>
                <w:bCs w:val="0"/>
                <w:sz w:val="20"/>
                <w:szCs w:val="20"/>
              </w:rPr>
            </w:pPr>
            <w:r w:rsidRPr="008C602B">
              <w:rPr>
                <w:b w:val="0"/>
                <w:bCs w:val="0"/>
                <w:sz w:val="20"/>
                <w:szCs w:val="20"/>
              </w:rPr>
              <w:t>Loophole</w:t>
            </w:r>
          </w:p>
        </w:tc>
      </w:tr>
      <w:tr w:rsidR="00B57184" w:rsidRPr="008C602B" w14:paraId="272C249A" w14:textId="77777777" w:rsidTr="0028278A">
        <w:tc>
          <w:tcPr>
            <w:tcW w:w="1328" w:type="dxa"/>
          </w:tcPr>
          <w:p w14:paraId="23AAB371" w14:textId="77777777" w:rsidR="00B31223" w:rsidRPr="00B31223" w:rsidRDefault="00B31223" w:rsidP="00B31223">
            <w:pPr>
              <w:pStyle w:val="Abstract"/>
              <w:rPr>
                <w:b w:val="0"/>
                <w:bCs w:val="0"/>
                <w:sz w:val="20"/>
                <w:szCs w:val="20"/>
                <w:lang w:val="en-IN"/>
              </w:rPr>
            </w:pPr>
            <w:r w:rsidRPr="00B31223">
              <w:rPr>
                <w:b w:val="0"/>
                <w:bCs w:val="0"/>
                <w:sz w:val="20"/>
                <w:szCs w:val="20"/>
                <w:lang w:val="en-IN"/>
              </w:rPr>
              <w:t xml:space="preserve">Crop Recommendation Using Machine Learning Algorithms </w:t>
            </w:r>
          </w:p>
          <w:p w14:paraId="66B2AB06" w14:textId="77777777" w:rsidR="00B31223" w:rsidRPr="00B31223" w:rsidRDefault="00B31223" w:rsidP="00B31223">
            <w:pPr>
              <w:pStyle w:val="Abstract"/>
              <w:rPr>
                <w:b w:val="0"/>
                <w:bCs w:val="0"/>
                <w:sz w:val="20"/>
                <w:szCs w:val="20"/>
                <w:lang w:val="en-IN"/>
              </w:rPr>
            </w:pPr>
            <w:r w:rsidRPr="00B31223">
              <w:rPr>
                <w:b w:val="0"/>
                <w:bCs w:val="0"/>
                <w:sz w:val="20"/>
                <w:szCs w:val="20"/>
                <w:lang w:val="en-IN"/>
              </w:rPr>
              <w:t>[6] Sharma et al. (2021)</w:t>
            </w:r>
          </w:p>
          <w:p w14:paraId="3C7C5517" w14:textId="183242B9" w:rsidR="00B04700" w:rsidRPr="008C602B" w:rsidRDefault="00B04700" w:rsidP="00F83E92">
            <w:pPr>
              <w:pStyle w:val="Abstract"/>
              <w:ind w:firstLine="0"/>
              <w:rPr>
                <w:b w:val="0"/>
                <w:bCs w:val="0"/>
                <w:sz w:val="20"/>
                <w:szCs w:val="20"/>
              </w:rPr>
            </w:pPr>
          </w:p>
        </w:tc>
        <w:tc>
          <w:tcPr>
            <w:tcW w:w="489" w:type="dxa"/>
          </w:tcPr>
          <w:p w14:paraId="08D91825" w14:textId="2EF9804A" w:rsidR="00B04700" w:rsidRPr="008C602B" w:rsidRDefault="004663AC" w:rsidP="00F83E92">
            <w:pPr>
              <w:pStyle w:val="Abstract"/>
              <w:ind w:firstLine="0"/>
              <w:rPr>
                <w:b w:val="0"/>
                <w:bCs w:val="0"/>
                <w:sz w:val="20"/>
                <w:szCs w:val="20"/>
              </w:rPr>
            </w:pPr>
            <w:r w:rsidRPr="008C602B">
              <w:rPr>
                <w:b w:val="0"/>
                <w:bCs w:val="0"/>
                <w:sz w:val="20"/>
                <w:szCs w:val="20"/>
              </w:rPr>
              <w:t>20</w:t>
            </w:r>
            <w:r w:rsidR="008C1D37" w:rsidRPr="008C602B">
              <w:rPr>
                <w:b w:val="0"/>
                <w:bCs w:val="0"/>
                <w:sz w:val="20"/>
                <w:szCs w:val="20"/>
              </w:rPr>
              <w:t>2</w:t>
            </w:r>
            <w:r w:rsidR="00B31223" w:rsidRPr="008C602B">
              <w:rPr>
                <w:b w:val="0"/>
                <w:bCs w:val="0"/>
                <w:sz w:val="20"/>
                <w:szCs w:val="20"/>
              </w:rPr>
              <w:t>4</w:t>
            </w:r>
          </w:p>
        </w:tc>
        <w:tc>
          <w:tcPr>
            <w:tcW w:w="124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E0A10" w:rsidRPr="00DE0A10" w14:paraId="5FAC40AC" w14:textId="77777777">
              <w:trPr>
                <w:tblCellSpacing w:w="15" w:type="dxa"/>
              </w:trPr>
              <w:tc>
                <w:tcPr>
                  <w:tcW w:w="0" w:type="auto"/>
                  <w:vAlign w:val="center"/>
                  <w:hideMark/>
                </w:tcPr>
                <w:p w14:paraId="16A1FE7A" w14:textId="77777777" w:rsidR="00DE0A10" w:rsidRPr="00DE0A10" w:rsidRDefault="00DE0A10" w:rsidP="00DE0A10">
                  <w:pPr>
                    <w:pStyle w:val="Abstract"/>
                    <w:rPr>
                      <w:b w:val="0"/>
                      <w:bCs w:val="0"/>
                      <w:sz w:val="20"/>
                      <w:szCs w:val="20"/>
                      <w:lang w:val="en-IN"/>
                    </w:rPr>
                  </w:pPr>
                </w:p>
              </w:tc>
            </w:tr>
          </w:tbl>
          <w:p w14:paraId="6E39E2B8" w14:textId="77777777" w:rsidR="00DE0A10" w:rsidRPr="00DE0A10" w:rsidRDefault="00DE0A10" w:rsidP="00DE0A10">
            <w:pPr>
              <w:pStyle w:val="Abstract"/>
              <w:rPr>
                <w:b w:val="0"/>
                <w:bCs w:val="0"/>
                <w:vanish/>
                <w:sz w:val="20"/>
                <w:szCs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tblGrid>
            <w:tr w:rsidR="00DE0A10" w:rsidRPr="00DE0A10" w14:paraId="619D31B1" w14:textId="77777777">
              <w:trPr>
                <w:tblCellSpacing w:w="15" w:type="dxa"/>
              </w:trPr>
              <w:tc>
                <w:tcPr>
                  <w:tcW w:w="0" w:type="auto"/>
                  <w:vAlign w:val="center"/>
                  <w:hideMark/>
                </w:tcPr>
                <w:p w14:paraId="3DBB9DB0" w14:textId="77777777" w:rsidR="00DE0A10" w:rsidRPr="00DE0A10" w:rsidRDefault="00DE0A10" w:rsidP="00DE0A10">
                  <w:pPr>
                    <w:pStyle w:val="Abstract"/>
                    <w:rPr>
                      <w:b w:val="0"/>
                      <w:bCs w:val="0"/>
                      <w:sz w:val="20"/>
                      <w:szCs w:val="20"/>
                      <w:lang w:val="en-IN"/>
                    </w:rPr>
                  </w:pPr>
                  <w:r w:rsidRPr="00DE0A10">
                    <w:rPr>
                      <w:b w:val="0"/>
                      <w:bCs w:val="0"/>
                      <w:sz w:val="20"/>
                      <w:szCs w:val="20"/>
                      <w:lang w:val="en-IN"/>
                    </w:rPr>
                    <w:t>- Random Forest achieved highest accuracy (99.3%).</w:t>
                  </w:r>
                  <w:r w:rsidRPr="00DE0A10">
                    <w:rPr>
                      <w:b w:val="0"/>
                      <w:bCs w:val="0"/>
                      <w:sz w:val="20"/>
                      <w:szCs w:val="20"/>
                      <w:lang w:val="en-IN"/>
                    </w:rPr>
                    <w:br/>
                    <w:t>- Integrated IMD weather and soil parameters (pH, NPK, humidity, rainfall).</w:t>
                  </w:r>
                  <w:r w:rsidRPr="00DE0A10">
                    <w:rPr>
                      <w:b w:val="0"/>
                      <w:bCs w:val="0"/>
                      <w:sz w:val="20"/>
                      <w:szCs w:val="20"/>
                      <w:lang w:val="en-IN"/>
                    </w:rPr>
                    <w:br/>
                    <w:t>- 15% improvement over existing systems.</w:t>
                  </w:r>
                </w:p>
              </w:tc>
            </w:tr>
          </w:tbl>
          <w:p w14:paraId="0B7FED2E" w14:textId="77777777" w:rsidR="00B04700" w:rsidRPr="008C602B" w:rsidRDefault="00B04700" w:rsidP="00F83E92">
            <w:pPr>
              <w:pStyle w:val="Abstract"/>
              <w:ind w:firstLine="0"/>
              <w:rPr>
                <w:b w:val="0"/>
                <w:bCs w:val="0"/>
                <w:sz w:val="20"/>
                <w:szCs w:val="20"/>
              </w:rPr>
            </w:pPr>
          </w:p>
        </w:tc>
        <w:tc>
          <w:tcPr>
            <w:tcW w:w="1108" w:type="dxa"/>
          </w:tcPr>
          <w:p w14:paraId="45BAB7DB" w14:textId="0BEDFA70" w:rsidR="00B04700" w:rsidRPr="008C602B" w:rsidRDefault="00DE0A10" w:rsidP="00F83E92">
            <w:pPr>
              <w:pStyle w:val="Abstract"/>
              <w:ind w:firstLine="0"/>
              <w:rPr>
                <w:b w:val="0"/>
                <w:bCs w:val="0"/>
                <w:sz w:val="20"/>
                <w:szCs w:val="20"/>
              </w:rPr>
            </w:pPr>
            <w:r w:rsidRPr="008C602B">
              <w:rPr>
                <w:b w:val="0"/>
                <w:bCs w:val="0"/>
                <w:sz w:val="20"/>
                <w:szCs w:val="20"/>
                <w:lang w:val="en-IN"/>
              </w:rPr>
              <w:t xml:space="preserve">- Limited scalability to multiple </w:t>
            </w:r>
            <w:proofErr w:type="spellStart"/>
            <w:r w:rsidRPr="008C602B">
              <w:rPr>
                <w:b w:val="0"/>
                <w:bCs w:val="0"/>
                <w:sz w:val="20"/>
                <w:szCs w:val="20"/>
                <w:lang w:val="en-IN"/>
              </w:rPr>
              <w:t>agro</w:t>
            </w:r>
            <w:proofErr w:type="spellEnd"/>
            <w:r w:rsidRPr="008C602B">
              <w:rPr>
                <w:b w:val="0"/>
                <w:bCs w:val="0"/>
                <w:sz w:val="20"/>
                <w:szCs w:val="20"/>
                <w:lang w:val="en-IN"/>
              </w:rPr>
              <w:t>-climatic regions.</w:t>
            </w:r>
            <w:r w:rsidRPr="008C602B">
              <w:rPr>
                <w:b w:val="0"/>
                <w:bCs w:val="0"/>
                <w:sz w:val="20"/>
                <w:szCs w:val="20"/>
                <w:lang w:val="en-IN"/>
              </w:rPr>
              <w:br/>
              <w:t>- Real-time IoT integration proposed but not implemented fully.</w:t>
            </w:r>
          </w:p>
        </w:tc>
      </w:tr>
      <w:tr w:rsidR="00B57184" w:rsidRPr="008C602B" w14:paraId="432C23AE" w14:textId="77777777" w:rsidTr="0028278A">
        <w:tc>
          <w:tcPr>
            <w:tcW w:w="1328" w:type="dxa"/>
          </w:tcPr>
          <w:p w14:paraId="6F089E8A" w14:textId="77777777" w:rsidR="00A11224" w:rsidRPr="00A11224" w:rsidRDefault="00A11224" w:rsidP="00A11224">
            <w:pPr>
              <w:pStyle w:val="Abstract"/>
              <w:rPr>
                <w:b w:val="0"/>
                <w:bCs w:val="0"/>
                <w:sz w:val="20"/>
                <w:szCs w:val="20"/>
                <w:lang w:val="en-IN"/>
              </w:rPr>
            </w:pPr>
            <w:r w:rsidRPr="00A11224">
              <w:rPr>
                <w:b w:val="0"/>
                <w:bCs w:val="0"/>
                <w:sz w:val="20"/>
                <w:szCs w:val="20"/>
                <w:lang w:val="en-IN"/>
              </w:rPr>
              <w:t xml:space="preserve">A Decision Support System for Crop Recommendation Using ML Classification Algorithms </w:t>
            </w:r>
          </w:p>
          <w:p w14:paraId="38B6F3D1" w14:textId="77777777" w:rsidR="00A11224" w:rsidRPr="00A11224" w:rsidRDefault="00A11224" w:rsidP="00A11224">
            <w:pPr>
              <w:pStyle w:val="Abstract"/>
              <w:rPr>
                <w:b w:val="0"/>
                <w:bCs w:val="0"/>
                <w:sz w:val="20"/>
                <w:szCs w:val="20"/>
                <w:lang w:val="en-IN"/>
              </w:rPr>
            </w:pPr>
            <w:r w:rsidRPr="00A11224">
              <w:rPr>
                <w:b w:val="0"/>
                <w:bCs w:val="0"/>
                <w:sz w:val="20"/>
                <w:szCs w:val="20"/>
                <w:lang w:val="en-IN"/>
              </w:rPr>
              <w:t xml:space="preserve">[2] </w:t>
            </w:r>
            <w:proofErr w:type="spellStart"/>
            <w:r w:rsidRPr="00A11224">
              <w:rPr>
                <w:b w:val="0"/>
                <w:bCs w:val="0"/>
                <w:sz w:val="20"/>
                <w:szCs w:val="20"/>
                <w:lang w:val="en-IN"/>
              </w:rPr>
              <w:t>Senapaty</w:t>
            </w:r>
            <w:proofErr w:type="spellEnd"/>
            <w:r w:rsidRPr="00A11224">
              <w:rPr>
                <w:b w:val="0"/>
                <w:bCs w:val="0"/>
                <w:sz w:val="20"/>
                <w:szCs w:val="20"/>
                <w:lang w:val="en-IN"/>
              </w:rPr>
              <w:t xml:space="preserve"> et al. (2024)</w:t>
            </w:r>
          </w:p>
          <w:p w14:paraId="6384EBD4" w14:textId="2DD4BCC4" w:rsidR="00B04700" w:rsidRPr="008C602B" w:rsidRDefault="00B04700" w:rsidP="00F83E92">
            <w:pPr>
              <w:pStyle w:val="Abstract"/>
              <w:ind w:firstLine="0"/>
              <w:rPr>
                <w:b w:val="0"/>
                <w:bCs w:val="0"/>
                <w:sz w:val="20"/>
                <w:szCs w:val="20"/>
              </w:rPr>
            </w:pPr>
          </w:p>
        </w:tc>
        <w:tc>
          <w:tcPr>
            <w:tcW w:w="489" w:type="dxa"/>
          </w:tcPr>
          <w:p w14:paraId="7D581395" w14:textId="12A3EEBB" w:rsidR="00B04700" w:rsidRPr="008C602B" w:rsidRDefault="004663AC" w:rsidP="00F83E92">
            <w:pPr>
              <w:pStyle w:val="Abstract"/>
              <w:ind w:firstLine="0"/>
              <w:rPr>
                <w:b w:val="0"/>
                <w:bCs w:val="0"/>
                <w:sz w:val="20"/>
                <w:szCs w:val="20"/>
              </w:rPr>
            </w:pPr>
            <w:r w:rsidRPr="008C602B">
              <w:rPr>
                <w:b w:val="0"/>
                <w:bCs w:val="0"/>
                <w:sz w:val="20"/>
                <w:szCs w:val="20"/>
              </w:rPr>
              <w:t>202</w:t>
            </w:r>
            <w:r w:rsidR="000B5DC4" w:rsidRPr="008C602B">
              <w:rPr>
                <w:b w:val="0"/>
                <w:bCs w:val="0"/>
                <w:sz w:val="20"/>
                <w:szCs w:val="20"/>
              </w:rPr>
              <w:t>4</w:t>
            </w:r>
          </w:p>
        </w:tc>
        <w:tc>
          <w:tcPr>
            <w:tcW w:w="124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D518B" w:rsidRPr="002D518B" w14:paraId="3F9F2D14" w14:textId="77777777">
              <w:trPr>
                <w:tblCellSpacing w:w="15" w:type="dxa"/>
              </w:trPr>
              <w:tc>
                <w:tcPr>
                  <w:tcW w:w="0" w:type="auto"/>
                  <w:vAlign w:val="center"/>
                  <w:hideMark/>
                </w:tcPr>
                <w:p w14:paraId="0508D9FB" w14:textId="77777777" w:rsidR="002D518B" w:rsidRPr="002D518B" w:rsidRDefault="002D518B" w:rsidP="002D518B">
                  <w:pPr>
                    <w:pStyle w:val="Abstract"/>
                    <w:rPr>
                      <w:b w:val="0"/>
                      <w:bCs w:val="0"/>
                      <w:sz w:val="20"/>
                      <w:szCs w:val="20"/>
                      <w:lang w:val="en-IN"/>
                    </w:rPr>
                  </w:pPr>
                </w:p>
              </w:tc>
            </w:tr>
          </w:tbl>
          <w:p w14:paraId="58912943" w14:textId="77777777" w:rsidR="002D518B" w:rsidRPr="002D518B" w:rsidRDefault="002D518B" w:rsidP="002D518B">
            <w:pPr>
              <w:pStyle w:val="Abstract"/>
              <w:rPr>
                <w:b w:val="0"/>
                <w:bCs w:val="0"/>
                <w:vanish/>
                <w:sz w:val="20"/>
                <w:szCs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tblGrid>
            <w:tr w:rsidR="002D518B" w:rsidRPr="002D518B" w14:paraId="268303FA" w14:textId="77777777">
              <w:trPr>
                <w:tblCellSpacing w:w="15" w:type="dxa"/>
              </w:trPr>
              <w:tc>
                <w:tcPr>
                  <w:tcW w:w="0" w:type="auto"/>
                  <w:vAlign w:val="center"/>
                  <w:hideMark/>
                </w:tcPr>
                <w:p w14:paraId="53E8D6BD" w14:textId="77777777" w:rsidR="002D518B" w:rsidRPr="002D518B" w:rsidRDefault="002D518B" w:rsidP="002D518B">
                  <w:pPr>
                    <w:pStyle w:val="Abstract"/>
                    <w:rPr>
                      <w:b w:val="0"/>
                      <w:bCs w:val="0"/>
                      <w:sz w:val="20"/>
                      <w:szCs w:val="20"/>
                      <w:lang w:val="en-IN"/>
                    </w:rPr>
                  </w:pPr>
                  <w:r w:rsidRPr="002D518B">
                    <w:rPr>
                      <w:b w:val="0"/>
                      <w:bCs w:val="0"/>
                      <w:sz w:val="20"/>
                      <w:szCs w:val="20"/>
                      <w:lang w:val="en-IN"/>
                    </w:rPr>
                    <w:t>- Applied 13 classifiers.</w:t>
                  </w:r>
                  <w:r w:rsidRPr="002D518B">
                    <w:rPr>
                      <w:b w:val="0"/>
                      <w:bCs w:val="0"/>
                      <w:sz w:val="20"/>
                      <w:szCs w:val="20"/>
                      <w:lang w:val="en-IN"/>
                    </w:rPr>
                    <w:br/>
                    <w:t>- SGDC achieved 100% accuracy after SMOTE balancing.</w:t>
                  </w:r>
                  <w:r w:rsidRPr="002D518B">
                    <w:rPr>
                      <w:b w:val="0"/>
                      <w:bCs w:val="0"/>
                      <w:sz w:val="20"/>
                      <w:szCs w:val="20"/>
                      <w:lang w:val="en-IN"/>
                    </w:rPr>
                    <w:br/>
                    <w:t>- Android app developed for farmers.</w:t>
                  </w:r>
                  <w:r w:rsidRPr="002D518B">
                    <w:rPr>
                      <w:b w:val="0"/>
                      <w:bCs w:val="0"/>
                      <w:sz w:val="20"/>
                      <w:szCs w:val="20"/>
                      <w:lang w:val="en-IN"/>
                    </w:rPr>
                    <w:br/>
                    <w:t>- Used 246,091 records (37 crops).</w:t>
                  </w:r>
                </w:p>
              </w:tc>
            </w:tr>
          </w:tbl>
          <w:p w14:paraId="36F426BA" w14:textId="29F91C2A" w:rsidR="00B04700" w:rsidRPr="008C602B" w:rsidRDefault="00B04700" w:rsidP="008C1D37">
            <w:pPr>
              <w:pStyle w:val="Abstract"/>
              <w:ind w:firstLine="0"/>
              <w:rPr>
                <w:b w:val="0"/>
                <w:bCs w:val="0"/>
                <w:sz w:val="20"/>
                <w:szCs w:val="20"/>
              </w:rPr>
            </w:pPr>
          </w:p>
        </w:tc>
        <w:tc>
          <w:tcPr>
            <w:tcW w:w="1108" w:type="dxa"/>
          </w:tcPr>
          <w:p w14:paraId="4F7E811D" w14:textId="1A352E3C" w:rsidR="00B04700" w:rsidRPr="008C602B" w:rsidRDefault="00DA5906" w:rsidP="00F83E92">
            <w:pPr>
              <w:pStyle w:val="Abstract"/>
              <w:ind w:firstLine="0"/>
              <w:rPr>
                <w:b w:val="0"/>
                <w:bCs w:val="0"/>
                <w:sz w:val="20"/>
                <w:szCs w:val="20"/>
              </w:rPr>
            </w:pPr>
            <w:r w:rsidRPr="008C602B">
              <w:rPr>
                <w:b w:val="0"/>
                <w:bCs w:val="0"/>
                <w:sz w:val="20"/>
                <w:szCs w:val="20"/>
                <w:lang w:val="en-IN"/>
              </w:rPr>
              <w:t>- Performance may suffer in unseen regions.</w:t>
            </w:r>
            <w:r w:rsidRPr="008C602B">
              <w:rPr>
                <w:b w:val="0"/>
                <w:bCs w:val="0"/>
                <w:sz w:val="20"/>
                <w:szCs w:val="20"/>
                <w:lang w:val="en-IN"/>
              </w:rPr>
              <w:br/>
              <w:t>- Heavy reliance on historical datasets.</w:t>
            </w:r>
          </w:p>
        </w:tc>
      </w:tr>
      <w:tr w:rsidR="00B57184" w:rsidRPr="008C602B" w14:paraId="5FF18486" w14:textId="77777777" w:rsidTr="0028278A">
        <w:tc>
          <w:tcPr>
            <w:tcW w:w="1328" w:type="dxa"/>
          </w:tcPr>
          <w:p w14:paraId="5CB094A6" w14:textId="77777777" w:rsidR="00A11224" w:rsidRPr="00A11224" w:rsidRDefault="00A11224" w:rsidP="00A11224">
            <w:pPr>
              <w:pStyle w:val="Abstract"/>
              <w:rPr>
                <w:b w:val="0"/>
                <w:bCs w:val="0"/>
                <w:sz w:val="20"/>
                <w:szCs w:val="20"/>
                <w:lang w:val="en-IN"/>
              </w:rPr>
            </w:pPr>
            <w:r w:rsidRPr="00A11224">
              <w:rPr>
                <w:b w:val="0"/>
                <w:bCs w:val="0"/>
                <w:sz w:val="20"/>
                <w:szCs w:val="20"/>
                <w:lang w:val="en-IN"/>
              </w:rPr>
              <w:t xml:space="preserve">Enhancing Agricultural Decision-Making through Explainable AI-Based Crop Recommendation System </w:t>
            </w:r>
          </w:p>
          <w:p w14:paraId="7D4393F2" w14:textId="77777777" w:rsidR="00A11224" w:rsidRPr="00A11224" w:rsidRDefault="00A11224" w:rsidP="00A11224">
            <w:pPr>
              <w:pStyle w:val="Abstract"/>
              <w:rPr>
                <w:b w:val="0"/>
                <w:bCs w:val="0"/>
                <w:sz w:val="20"/>
                <w:szCs w:val="20"/>
                <w:lang w:val="en-IN"/>
              </w:rPr>
            </w:pPr>
            <w:r w:rsidRPr="00A11224">
              <w:rPr>
                <w:b w:val="0"/>
                <w:bCs w:val="0"/>
                <w:sz w:val="20"/>
                <w:szCs w:val="20"/>
                <w:lang w:val="en-IN"/>
              </w:rPr>
              <w:t>[4] Kumar et al. (2024)</w:t>
            </w:r>
          </w:p>
          <w:p w14:paraId="0F61A481" w14:textId="0C040355" w:rsidR="00F23DE2" w:rsidRPr="008C602B" w:rsidRDefault="00F23DE2" w:rsidP="00F83E92">
            <w:pPr>
              <w:pStyle w:val="Abstract"/>
              <w:ind w:firstLine="0"/>
              <w:rPr>
                <w:b w:val="0"/>
                <w:bCs w:val="0"/>
                <w:sz w:val="20"/>
                <w:szCs w:val="20"/>
              </w:rPr>
            </w:pPr>
          </w:p>
        </w:tc>
        <w:tc>
          <w:tcPr>
            <w:tcW w:w="489" w:type="dxa"/>
          </w:tcPr>
          <w:p w14:paraId="2FF0979F" w14:textId="77DBB6A5" w:rsidR="00B04700" w:rsidRPr="008C602B" w:rsidRDefault="004663AC" w:rsidP="00F83E92">
            <w:pPr>
              <w:pStyle w:val="Abstract"/>
              <w:ind w:firstLine="0"/>
              <w:rPr>
                <w:b w:val="0"/>
                <w:bCs w:val="0"/>
                <w:sz w:val="20"/>
                <w:szCs w:val="20"/>
              </w:rPr>
            </w:pPr>
            <w:r w:rsidRPr="008C602B">
              <w:rPr>
                <w:b w:val="0"/>
                <w:bCs w:val="0"/>
                <w:sz w:val="20"/>
                <w:szCs w:val="20"/>
              </w:rPr>
              <w:t>2024</w:t>
            </w:r>
          </w:p>
        </w:tc>
        <w:tc>
          <w:tcPr>
            <w:tcW w:w="1246" w:type="dxa"/>
          </w:tcPr>
          <w:p w14:paraId="54329157" w14:textId="5C63B72A" w:rsidR="008C1D37" w:rsidRPr="008C602B" w:rsidRDefault="00A27A6B" w:rsidP="008C1D37">
            <w:pPr>
              <w:pStyle w:val="Abstract"/>
              <w:ind w:firstLine="0"/>
              <w:rPr>
                <w:b w:val="0"/>
                <w:bCs w:val="0"/>
                <w:sz w:val="20"/>
                <w:szCs w:val="20"/>
              </w:rPr>
            </w:pPr>
            <w:r w:rsidRPr="008C602B">
              <w:rPr>
                <w:b w:val="0"/>
                <w:bCs w:val="0"/>
                <w:sz w:val="20"/>
                <w:szCs w:val="20"/>
                <w:lang w:val="en-IN"/>
              </w:rPr>
              <w:t>- KNN achieved 99.39% accuracy.</w:t>
            </w:r>
            <w:r w:rsidRPr="008C602B">
              <w:rPr>
                <w:b w:val="0"/>
                <w:bCs w:val="0"/>
                <w:sz w:val="20"/>
                <w:szCs w:val="20"/>
                <w:lang w:val="en-IN"/>
              </w:rPr>
              <w:br/>
              <w:t xml:space="preserve">- </w:t>
            </w:r>
            <w:proofErr w:type="spellStart"/>
            <w:r w:rsidRPr="008C602B">
              <w:rPr>
                <w:b w:val="0"/>
                <w:bCs w:val="0"/>
                <w:sz w:val="20"/>
                <w:szCs w:val="20"/>
                <w:lang w:val="en-IN"/>
              </w:rPr>
              <w:t>BiLSTM</w:t>
            </w:r>
            <w:proofErr w:type="spellEnd"/>
            <w:r w:rsidRPr="008C602B">
              <w:rPr>
                <w:b w:val="0"/>
                <w:bCs w:val="0"/>
                <w:sz w:val="20"/>
                <w:szCs w:val="20"/>
                <w:lang w:val="en-IN"/>
              </w:rPr>
              <w:t xml:space="preserve"> achieved 95.91%.</w:t>
            </w:r>
            <w:r w:rsidRPr="008C602B">
              <w:rPr>
                <w:b w:val="0"/>
                <w:bCs w:val="0"/>
                <w:sz w:val="20"/>
                <w:szCs w:val="20"/>
                <w:lang w:val="en-IN"/>
              </w:rPr>
              <w:br/>
              <w:t>- Used XAI techniques (LIME, SHAP) for transparency.</w:t>
            </w:r>
            <w:r w:rsidRPr="008C602B">
              <w:rPr>
                <w:b w:val="0"/>
                <w:bCs w:val="0"/>
                <w:sz w:val="20"/>
                <w:szCs w:val="20"/>
                <w:lang w:val="en-IN"/>
              </w:rPr>
              <w:br/>
              <w:t>- Improved trust in model decisions.</w:t>
            </w:r>
          </w:p>
          <w:p w14:paraId="3BF56F6D" w14:textId="77777777" w:rsidR="00B04700" w:rsidRPr="008C602B" w:rsidRDefault="00B04700" w:rsidP="00F83E92">
            <w:pPr>
              <w:pStyle w:val="Abstract"/>
              <w:ind w:firstLine="0"/>
              <w:rPr>
                <w:b w:val="0"/>
                <w:bCs w:val="0"/>
                <w:sz w:val="20"/>
                <w:szCs w:val="20"/>
              </w:rPr>
            </w:pPr>
          </w:p>
        </w:tc>
        <w:tc>
          <w:tcPr>
            <w:tcW w:w="1108" w:type="dxa"/>
          </w:tcPr>
          <w:p w14:paraId="51C07912" w14:textId="111C5076" w:rsidR="00B04700" w:rsidRPr="008C602B" w:rsidRDefault="00DA5906" w:rsidP="00F83E92">
            <w:pPr>
              <w:pStyle w:val="Abstract"/>
              <w:ind w:firstLine="0"/>
              <w:rPr>
                <w:b w:val="0"/>
                <w:bCs w:val="0"/>
                <w:sz w:val="20"/>
                <w:szCs w:val="20"/>
              </w:rPr>
            </w:pPr>
            <w:r w:rsidRPr="008C602B">
              <w:rPr>
                <w:b w:val="0"/>
                <w:bCs w:val="0"/>
                <w:sz w:val="20"/>
                <w:szCs w:val="20"/>
                <w:lang w:val="en-IN"/>
              </w:rPr>
              <w:t>- Deep learning models require high computational resources.</w:t>
            </w:r>
            <w:r w:rsidRPr="008C602B">
              <w:rPr>
                <w:b w:val="0"/>
                <w:bCs w:val="0"/>
                <w:sz w:val="20"/>
                <w:szCs w:val="20"/>
                <w:lang w:val="en-IN"/>
              </w:rPr>
              <w:br/>
              <w:t>- Adoption difficulty for small-scale farmers.</w:t>
            </w:r>
          </w:p>
        </w:tc>
      </w:tr>
      <w:tr w:rsidR="00B57184" w:rsidRPr="008C602B" w14:paraId="7CAEB19D" w14:textId="77777777" w:rsidTr="0028278A">
        <w:tc>
          <w:tcPr>
            <w:tcW w:w="1328" w:type="dxa"/>
          </w:tcPr>
          <w:p w14:paraId="3D9DBF81" w14:textId="77777777" w:rsidR="000B3C7E" w:rsidRPr="000B3C7E" w:rsidRDefault="000B3C7E" w:rsidP="000B3C7E">
            <w:pPr>
              <w:pStyle w:val="Abstract"/>
              <w:rPr>
                <w:b w:val="0"/>
                <w:bCs w:val="0"/>
                <w:sz w:val="20"/>
                <w:szCs w:val="20"/>
                <w:lang w:val="en-IN"/>
              </w:rPr>
            </w:pPr>
            <w:r w:rsidRPr="000B3C7E">
              <w:rPr>
                <w:b w:val="0"/>
                <w:bCs w:val="0"/>
                <w:sz w:val="20"/>
                <w:szCs w:val="20"/>
                <w:lang w:val="en-IN"/>
              </w:rPr>
              <w:t xml:space="preserve">Smart Farming Crop Recommendations, Fertilizer </w:t>
            </w:r>
            <w:r w:rsidRPr="000B3C7E">
              <w:rPr>
                <w:b w:val="0"/>
                <w:bCs w:val="0"/>
                <w:sz w:val="20"/>
                <w:szCs w:val="20"/>
                <w:lang w:val="en-IN"/>
              </w:rPr>
              <w:lastRenderedPageBreak/>
              <w:t xml:space="preserve">Advice and Disease Detection </w:t>
            </w:r>
          </w:p>
          <w:p w14:paraId="67C88004" w14:textId="77777777" w:rsidR="000B3C7E" w:rsidRPr="000B3C7E" w:rsidRDefault="000B3C7E" w:rsidP="000B3C7E">
            <w:pPr>
              <w:pStyle w:val="Abstract"/>
              <w:rPr>
                <w:b w:val="0"/>
                <w:bCs w:val="0"/>
                <w:sz w:val="20"/>
                <w:szCs w:val="20"/>
                <w:lang w:val="en-IN"/>
              </w:rPr>
            </w:pPr>
            <w:r w:rsidRPr="000B3C7E">
              <w:rPr>
                <w:b w:val="0"/>
                <w:bCs w:val="0"/>
                <w:sz w:val="20"/>
                <w:szCs w:val="20"/>
                <w:lang w:val="en-IN"/>
              </w:rPr>
              <w:t>[5] Sai Kiran et al. (2025)</w:t>
            </w:r>
          </w:p>
          <w:p w14:paraId="4F75F27A" w14:textId="460C56DC" w:rsidR="00B04700" w:rsidRPr="008C602B" w:rsidRDefault="00B04700" w:rsidP="00F83E92">
            <w:pPr>
              <w:pStyle w:val="Abstract"/>
              <w:ind w:firstLine="0"/>
              <w:rPr>
                <w:b w:val="0"/>
                <w:bCs w:val="0"/>
                <w:sz w:val="20"/>
                <w:szCs w:val="20"/>
              </w:rPr>
            </w:pPr>
          </w:p>
        </w:tc>
        <w:tc>
          <w:tcPr>
            <w:tcW w:w="489" w:type="dxa"/>
          </w:tcPr>
          <w:p w14:paraId="7AE41E70" w14:textId="1C88809F" w:rsidR="00B04700" w:rsidRPr="008C602B" w:rsidRDefault="004663AC" w:rsidP="00F83E92">
            <w:pPr>
              <w:pStyle w:val="Abstract"/>
              <w:ind w:firstLine="0"/>
              <w:rPr>
                <w:b w:val="0"/>
                <w:bCs w:val="0"/>
                <w:sz w:val="20"/>
                <w:szCs w:val="20"/>
              </w:rPr>
            </w:pPr>
            <w:r w:rsidRPr="008C602B">
              <w:rPr>
                <w:b w:val="0"/>
                <w:bCs w:val="0"/>
                <w:sz w:val="20"/>
                <w:szCs w:val="20"/>
              </w:rPr>
              <w:lastRenderedPageBreak/>
              <w:t>202</w:t>
            </w:r>
            <w:r w:rsidR="000B5DC4" w:rsidRPr="008C602B">
              <w:rPr>
                <w:b w:val="0"/>
                <w:bCs w:val="0"/>
                <w:sz w:val="20"/>
                <w:szCs w:val="20"/>
              </w:rPr>
              <w:t>5</w:t>
            </w:r>
          </w:p>
        </w:tc>
        <w:tc>
          <w:tcPr>
            <w:tcW w:w="1246" w:type="dxa"/>
          </w:tcPr>
          <w:p w14:paraId="1C70B303" w14:textId="721EBB1A" w:rsidR="00B04700" w:rsidRPr="008C602B" w:rsidRDefault="00A27A6B" w:rsidP="00A27A6B">
            <w:pPr>
              <w:pStyle w:val="Abstract"/>
              <w:ind w:firstLine="0"/>
              <w:rPr>
                <w:b w:val="0"/>
                <w:bCs w:val="0"/>
                <w:sz w:val="20"/>
                <w:szCs w:val="20"/>
              </w:rPr>
            </w:pPr>
            <w:r w:rsidRPr="008C602B">
              <w:rPr>
                <w:b w:val="0"/>
                <w:bCs w:val="0"/>
                <w:sz w:val="20"/>
                <w:szCs w:val="20"/>
                <w:lang w:val="en-IN"/>
              </w:rPr>
              <w:t>- Integrated ML + DL + APIs.</w:t>
            </w:r>
            <w:r w:rsidRPr="008C602B">
              <w:rPr>
                <w:b w:val="0"/>
                <w:bCs w:val="0"/>
                <w:sz w:val="20"/>
                <w:szCs w:val="20"/>
                <w:lang w:val="en-IN"/>
              </w:rPr>
              <w:br/>
              <w:t xml:space="preserve">- Real-time soil &amp; </w:t>
            </w:r>
            <w:r w:rsidRPr="008C602B">
              <w:rPr>
                <w:b w:val="0"/>
                <w:bCs w:val="0"/>
                <w:sz w:val="20"/>
                <w:szCs w:val="20"/>
                <w:lang w:val="en-IN"/>
              </w:rPr>
              <w:lastRenderedPageBreak/>
              <w:t>weather-based crop suggestions.</w:t>
            </w:r>
            <w:r w:rsidRPr="008C602B">
              <w:rPr>
                <w:b w:val="0"/>
                <w:bCs w:val="0"/>
                <w:sz w:val="20"/>
                <w:szCs w:val="20"/>
                <w:lang w:val="en-IN"/>
              </w:rPr>
              <w:br/>
              <w:t>- CNN used for disease detection.</w:t>
            </w:r>
            <w:r w:rsidRPr="008C602B">
              <w:rPr>
                <w:b w:val="0"/>
                <w:bCs w:val="0"/>
                <w:sz w:val="20"/>
                <w:szCs w:val="20"/>
                <w:lang w:val="en-IN"/>
              </w:rPr>
              <w:br/>
              <w:t>- Improved yield and profitability.</w:t>
            </w:r>
          </w:p>
        </w:tc>
        <w:tc>
          <w:tcPr>
            <w:tcW w:w="1108" w:type="dxa"/>
          </w:tcPr>
          <w:p w14:paraId="438BA646" w14:textId="012604A3" w:rsidR="008C1D37" w:rsidRPr="008C602B" w:rsidRDefault="00093799" w:rsidP="008C1D37">
            <w:pPr>
              <w:pStyle w:val="Abstract"/>
              <w:ind w:firstLine="0"/>
              <w:rPr>
                <w:b w:val="0"/>
                <w:bCs w:val="0"/>
                <w:sz w:val="20"/>
                <w:szCs w:val="20"/>
              </w:rPr>
            </w:pPr>
            <w:r w:rsidRPr="008C602B">
              <w:rPr>
                <w:b w:val="0"/>
                <w:bCs w:val="0"/>
                <w:sz w:val="20"/>
                <w:szCs w:val="20"/>
                <w:lang w:val="en-IN"/>
              </w:rPr>
              <w:lastRenderedPageBreak/>
              <w:t>- Dependency on third-party APIs.</w:t>
            </w:r>
            <w:r w:rsidRPr="008C602B">
              <w:rPr>
                <w:b w:val="0"/>
                <w:bCs w:val="0"/>
                <w:sz w:val="20"/>
                <w:szCs w:val="20"/>
                <w:lang w:val="en-IN"/>
              </w:rPr>
              <w:br/>
              <w:t xml:space="preserve">- Requires </w:t>
            </w:r>
            <w:r w:rsidRPr="008C602B">
              <w:rPr>
                <w:b w:val="0"/>
                <w:bCs w:val="0"/>
                <w:sz w:val="20"/>
                <w:szCs w:val="20"/>
                <w:lang w:val="en-IN"/>
              </w:rPr>
              <w:lastRenderedPageBreak/>
              <w:t>continuous internet access.</w:t>
            </w:r>
          </w:p>
          <w:p w14:paraId="2A904B8A" w14:textId="77777777" w:rsidR="00B04700" w:rsidRPr="008C602B" w:rsidRDefault="00B04700" w:rsidP="00F83E92">
            <w:pPr>
              <w:pStyle w:val="Abstract"/>
              <w:ind w:firstLine="0"/>
              <w:rPr>
                <w:b w:val="0"/>
                <w:bCs w:val="0"/>
                <w:sz w:val="20"/>
                <w:szCs w:val="20"/>
              </w:rPr>
            </w:pPr>
          </w:p>
        </w:tc>
      </w:tr>
      <w:tr w:rsidR="00B57184" w:rsidRPr="008C602B" w14:paraId="7A47CA30" w14:textId="77777777" w:rsidTr="0028278A">
        <w:tc>
          <w:tcPr>
            <w:tcW w:w="1328" w:type="dxa"/>
          </w:tcPr>
          <w:p w14:paraId="50D0456E" w14:textId="77777777" w:rsidR="000B3C7E" w:rsidRPr="000B3C7E" w:rsidRDefault="000B3C7E" w:rsidP="000B3C7E">
            <w:pPr>
              <w:pStyle w:val="Abstract"/>
              <w:rPr>
                <w:b w:val="0"/>
                <w:bCs w:val="0"/>
                <w:sz w:val="20"/>
                <w:szCs w:val="20"/>
                <w:lang w:val="en-IN"/>
              </w:rPr>
            </w:pPr>
            <w:r w:rsidRPr="000B3C7E">
              <w:rPr>
                <w:b w:val="0"/>
                <w:bCs w:val="0"/>
                <w:sz w:val="20"/>
                <w:szCs w:val="20"/>
                <w:lang w:val="en-IN"/>
              </w:rPr>
              <w:lastRenderedPageBreak/>
              <w:t xml:space="preserve">PLANT CARE: Leaf Disease Detection and Crop Recommendation System </w:t>
            </w:r>
          </w:p>
          <w:p w14:paraId="6104653A" w14:textId="77777777" w:rsidR="000B3C7E" w:rsidRPr="000B3C7E" w:rsidRDefault="000B3C7E" w:rsidP="000B3C7E">
            <w:pPr>
              <w:pStyle w:val="Abstract"/>
              <w:rPr>
                <w:b w:val="0"/>
                <w:bCs w:val="0"/>
                <w:sz w:val="20"/>
                <w:szCs w:val="20"/>
                <w:lang w:val="en-IN"/>
              </w:rPr>
            </w:pPr>
            <w:r w:rsidRPr="000B3C7E">
              <w:rPr>
                <w:b w:val="0"/>
                <w:bCs w:val="0"/>
                <w:sz w:val="20"/>
                <w:szCs w:val="20"/>
                <w:lang w:val="en-IN"/>
              </w:rPr>
              <w:t>[7] Patel et al. (2023)</w:t>
            </w:r>
          </w:p>
          <w:p w14:paraId="1E265A2E" w14:textId="5F2AC856" w:rsidR="004663AC" w:rsidRPr="008C602B" w:rsidRDefault="004663AC" w:rsidP="004663AC">
            <w:pPr>
              <w:pStyle w:val="Abstract"/>
              <w:ind w:firstLine="0"/>
              <w:rPr>
                <w:b w:val="0"/>
                <w:bCs w:val="0"/>
                <w:sz w:val="20"/>
                <w:szCs w:val="20"/>
              </w:rPr>
            </w:pPr>
          </w:p>
        </w:tc>
        <w:tc>
          <w:tcPr>
            <w:tcW w:w="489" w:type="dxa"/>
          </w:tcPr>
          <w:p w14:paraId="405E6C0E" w14:textId="38C64AF9" w:rsidR="004663AC" w:rsidRPr="008C602B" w:rsidRDefault="004663AC" w:rsidP="004663AC">
            <w:pPr>
              <w:pStyle w:val="Abstract"/>
              <w:ind w:firstLine="0"/>
              <w:rPr>
                <w:b w:val="0"/>
                <w:bCs w:val="0"/>
                <w:sz w:val="20"/>
                <w:szCs w:val="20"/>
              </w:rPr>
            </w:pPr>
            <w:r w:rsidRPr="008C602B">
              <w:rPr>
                <w:b w:val="0"/>
                <w:bCs w:val="0"/>
                <w:sz w:val="20"/>
                <w:szCs w:val="20"/>
              </w:rPr>
              <w:t>2025</w:t>
            </w:r>
          </w:p>
        </w:tc>
        <w:tc>
          <w:tcPr>
            <w:tcW w:w="1246" w:type="dxa"/>
          </w:tcPr>
          <w:p w14:paraId="01642AA8" w14:textId="141F0FD2" w:rsidR="004663AC" w:rsidRPr="008C602B" w:rsidRDefault="00B57184" w:rsidP="00B57184">
            <w:pPr>
              <w:pStyle w:val="Abstract"/>
              <w:ind w:firstLine="0"/>
              <w:rPr>
                <w:b w:val="0"/>
                <w:bCs w:val="0"/>
                <w:sz w:val="20"/>
                <w:szCs w:val="20"/>
              </w:rPr>
            </w:pPr>
            <w:r w:rsidRPr="008C602B">
              <w:rPr>
                <w:b w:val="0"/>
                <w:bCs w:val="0"/>
                <w:sz w:val="20"/>
                <w:szCs w:val="20"/>
                <w:lang w:val="en-IN"/>
              </w:rPr>
              <w:t>- IoT-based system using NPK sensors.</w:t>
            </w:r>
            <w:r w:rsidRPr="008C602B">
              <w:rPr>
                <w:b w:val="0"/>
                <w:bCs w:val="0"/>
                <w:sz w:val="20"/>
                <w:szCs w:val="20"/>
                <w:lang w:val="en-IN"/>
              </w:rPr>
              <w:br/>
              <w:t>- CNN for disease detection.</w:t>
            </w:r>
            <w:r w:rsidRPr="008C602B">
              <w:rPr>
                <w:b w:val="0"/>
                <w:bCs w:val="0"/>
                <w:sz w:val="20"/>
                <w:szCs w:val="20"/>
                <w:lang w:val="en-IN"/>
              </w:rPr>
              <w:br/>
              <w:t>- Integrated weather monitoring.</w:t>
            </w:r>
            <w:r w:rsidRPr="008C602B">
              <w:rPr>
                <w:b w:val="0"/>
                <w:bCs w:val="0"/>
                <w:sz w:val="20"/>
                <w:szCs w:val="20"/>
                <w:lang w:val="en-IN"/>
              </w:rPr>
              <w:br/>
              <w:t>- Promotes sustainable farming.</w:t>
            </w:r>
          </w:p>
        </w:tc>
        <w:tc>
          <w:tcPr>
            <w:tcW w:w="1108" w:type="dxa"/>
          </w:tcPr>
          <w:p w14:paraId="7AC53323" w14:textId="74387149" w:rsidR="004663AC" w:rsidRPr="008C602B" w:rsidRDefault="00093799" w:rsidP="00093799">
            <w:pPr>
              <w:pStyle w:val="Abstract"/>
              <w:ind w:firstLine="0"/>
              <w:rPr>
                <w:b w:val="0"/>
                <w:bCs w:val="0"/>
                <w:sz w:val="20"/>
                <w:szCs w:val="20"/>
              </w:rPr>
            </w:pPr>
            <w:r w:rsidRPr="008C602B">
              <w:rPr>
                <w:b w:val="0"/>
                <w:bCs w:val="0"/>
                <w:sz w:val="20"/>
                <w:szCs w:val="20"/>
                <w:lang w:val="en-IN"/>
              </w:rPr>
              <w:t>- Accuracy for disease detection not very high compared to advanced DL models.</w:t>
            </w:r>
            <w:r w:rsidRPr="008C602B">
              <w:rPr>
                <w:b w:val="0"/>
                <w:bCs w:val="0"/>
                <w:sz w:val="20"/>
                <w:szCs w:val="20"/>
                <w:lang w:val="en-IN"/>
              </w:rPr>
              <w:br/>
              <w:t>- Sensor maintenance cost.</w:t>
            </w:r>
          </w:p>
        </w:tc>
      </w:tr>
      <w:tr w:rsidR="00B57184" w:rsidRPr="008C602B" w14:paraId="4DDFEFFC" w14:textId="77777777" w:rsidTr="0028278A">
        <w:tc>
          <w:tcPr>
            <w:tcW w:w="1328" w:type="dxa"/>
          </w:tcPr>
          <w:p w14:paraId="3FE702CD" w14:textId="77777777" w:rsidR="0028278A" w:rsidRPr="0028278A" w:rsidRDefault="0028278A" w:rsidP="0028278A">
            <w:pPr>
              <w:pStyle w:val="Abstract"/>
              <w:rPr>
                <w:b w:val="0"/>
                <w:bCs w:val="0"/>
                <w:sz w:val="20"/>
                <w:szCs w:val="20"/>
                <w:lang w:val="en-IN"/>
              </w:rPr>
            </w:pPr>
            <w:r w:rsidRPr="0028278A">
              <w:rPr>
                <w:b w:val="0"/>
                <w:bCs w:val="0"/>
                <w:sz w:val="20"/>
                <w:szCs w:val="20"/>
                <w:lang w:val="en-IN"/>
              </w:rPr>
              <w:t xml:space="preserve">PCFRIMDS: Smart Next-Generation Approach for Precision Crop and Fertilizer Recommendations </w:t>
            </w:r>
          </w:p>
          <w:p w14:paraId="1C634A11" w14:textId="77777777" w:rsidR="0028278A" w:rsidRPr="0028278A" w:rsidRDefault="0028278A" w:rsidP="0028278A">
            <w:pPr>
              <w:pStyle w:val="Abstract"/>
              <w:rPr>
                <w:b w:val="0"/>
                <w:bCs w:val="0"/>
                <w:sz w:val="20"/>
                <w:szCs w:val="20"/>
                <w:lang w:val="en-IN"/>
              </w:rPr>
            </w:pPr>
            <w:r w:rsidRPr="0028278A">
              <w:rPr>
                <w:b w:val="0"/>
                <w:bCs w:val="0"/>
                <w:sz w:val="20"/>
                <w:szCs w:val="20"/>
                <w:lang w:val="en-IN"/>
              </w:rPr>
              <w:t>[9] Bhattacharya et al. (2023)</w:t>
            </w:r>
          </w:p>
          <w:p w14:paraId="0FE2DCDC" w14:textId="6EFAA2BA" w:rsidR="004663AC" w:rsidRPr="008C602B" w:rsidRDefault="004663AC" w:rsidP="004853E0">
            <w:pPr>
              <w:pStyle w:val="Abstract"/>
              <w:ind w:firstLine="0"/>
              <w:rPr>
                <w:b w:val="0"/>
                <w:bCs w:val="0"/>
                <w:sz w:val="20"/>
                <w:szCs w:val="20"/>
              </w:rPr>
            </w:pPr>
          </w:p>
        </w:tc>
        <w:tc>
          <w:tcPr>
            <w:tcW w:w="489" w:type="dxa"/>
          </w:tcPr>
          <w:p w14:paraId="0D3F972D" w14:textId="77E25AB4" w:rsidR="004663AC" w:rsidRPr="008C602B" w:rsidRDefault="004663AC" w:rsidP="004663AC">
            <w:pPr>
              <w:pStyle w:val="Abstract"/>
              <w:ind w:firstLine="0"/>
              <w:rPr>
                <w:b w:val="0"/>
                <w:bCs w:val="0"/>
                <w:sz w:val="20"/>
                <w:szCs w:val="20"/>
              </w:rPr>
            </w:pPr>
            <w:r w:rsidRPr="008C602B">
              <w:rPr>
                <w:b w:val="0"/>
                <w:bCs w:val="0"/>
                <w:sz w:val="20"/>
                <w:szCs w:val="20"/>
              </w:rPr>
              <w:t>2024</w:t>
            </w:r>
          </w:p>
        </w:tc>
        <w:tc>
          <w:tcPr>
            <w:tcW w:w="1246" w:type="dxa"/>
          </w:tcPr>
          <w:p w14:paraId="5B97561D" w14:textId="7ADF5CA3" w:rsidR="004663AC" w:rsidRPr="008C602B" w:rsidRDefault="00B57184" w:rsidP="00B57184">
            <w:pPr>
              <w:pStyle w:val="Abstract"/>
              <w:ind w:firstLine="0"/>
              <w:rPr>
                <w:b w:val="0"/>
                <w:bCs w:val="0"/>
                <w:sz w:val="20"/>
                <w:szCs w:val="20"/>
              </w:rPr>
            </w:pPr>
            <w:r w:rsidRPr="008C602B">
              <w:rPr>
                <w:b w:val="0"/>
                <w:bCs w:val="0"/>
                <w:sz w:val="20"/>
                <w:szCs w:val="20"/>
                <w:lang w:val="en-IN"/>
              </w:rPr>
              <w:t>- Multimodal data fusion (NPK, moisture, image, geo-data).</w:t>
            </w:r>
            <w:r w:rsidRPr="008C602B">
              <w:rPr>
                <w:b w:val="0"/>
                <w:bCs w:val="0"/>
                <w:sz w:val="20"/>
                <w:szCs w:val="20"/>
                <w:lang w:val="en-IN"/>
              </w:rPr>
              <w:br/>
              <w:t>- Improved crop accuracy by 4.9%.</w:t>
            </w:r>
            <w:r w:rsidRPr="008C602B">
              <w:rPr>
                <w:b w:val="0"/>
                <w:bCs w:val="0"/>
                <w:sz w:val="20"/>
                <w:szCs w:val="20"/>
                <w:lang w:val="en-IN"/>
              </w:rPr>
              <w:br/>
              <w:t>- Reduced delay by 8.3%.</w:t>
            </w:r>
            <w:r w:rsidRPr="008C602B">
              <w:rPr>
                <w:b w:val="0"/>
                <w:bCs w:val="0"/>
                <w:sz w:val="20"/>
                <w:szCs w:val="20"/>
                <w:lang w:val="en-IN"/>
              </w:rPr>
              <w:br/>
              <w:t xml:space="preserve">- Used </w:t>
            </w:r>
            <w:proofErr w:type="spellStart"/>
            <w:r w:rsidRPr="008C602B">
              <w:rPr>
                <w:b w:val="0"/>
                <w:bCs w:val="0"/>
                <w:sz w:val="20"/>
                <w:szCs w:val="20"/>
                <w:lang w:val="en-IN"/>
              </w:rPr>
              <w:t>BiGRU</w:t>
            </w:r>
            <w:proofErr w:type="spellEnd"/>
            <w:r w:rsidRPr="008C602B">
              <w:rPr>
                <w:b w:val="0"/>
                <w:bCs w:val="0"/>
                <w:sz w:val="20"/>
                <w:szCs w:val="20"/>
                <w:lang w:val="en-IN"/>
              </w:rPr>
              <w:t xml:space="preserve"> + </w:t>
            </w:r>
            <w:proofErr w:type="spellStart"/>
            <w:r w:rsidRPr="008C602B">
              <w:rPr>
                <w:b w:val="0"/>
                <w:bCs w:val="0"/>
                <w:sz w:val="20"/>
                <w:szCs w:val="20"/>
                <w:lang w:val="en-IN"/>
              </w:rPr>
              <w:t>GCFPMax</w:t>
            </w:r>
            <w:proofErr w:type="spellEnd"/>
            <w:r w:rsidRPr="008C602B">
              <w:rPr>
                <w:b w:val="0"/>
                <w:bCs w:val="0"/>
                <w:sz w:val="20"/>
                <w:szCs w:val="20"/>
                <w:lang w:val="en-IN"/>
              </w:rPr>
              <w:t xml:space="preserve"> model.</w:t>
            </w:r>
          </w:p>
        </w:tc>
        <w:tc>
          <w:tcPr>
            <w:tcW w:w="1108" w:type="dxa"/>
          </w:tcPr>
          <w:p w14:paraId="57CF7C49" w14:textId="486FC8A7" w:rsidR="004663AC" w:rsidRPr="008C602B" w:rsidRDefault="008025E8" w:rsidP="004663AC">
            <w:pPr>
              <w:pStyle w:val="Abstract"/>
              <w:ind w:firstLine="0"/>
              <w:rPr>
                <w:b w:val="0"/>
                <w:bCs w:val="0"/>
                <w:sz w:val="20"/>
                <w:szCs w:val="20"/>
              </w:rPr>
            </w:pPr>
            <w:r w:rsidRPr="008C602B">
              <w:rPr>
                <w:b w:val="0"/>
                <w:bCs w:val="0"/>
                <w:sz w:val="20"/>
                <w:szCs w:val="20"/>
                <w:lang w:val="en-IN"/>
              </w:rPr>
              <w:t>- Complex architecture.</w:t>
            </w:r>
            <w:r w:rsidRPr="008C602B">
              <w:rPr>
                <w:b w:val="0"/>
                <w:bCs w:val="0"/>
                <w:sz w:val="20"/>
                <w:szCs w:val="20"/>
                <w:lang w:val="en-IN"/>
              </w:rPr>
              <w:br/>
              <w:t>- High computational cost.</w:t>
            </w:r>
            <w:r w:rsidRPr="008C602B">
              <w:rPr>
                <w:b w:val="0"/>
                <w:bCs w:val="0"/>
                <w:sz w:val="20"/>
                <w:szCs w:val="20"/>
                <w:lang w:val="en-IN"/>
              </w:rPr>
              <w:br/>
              <w:t>- Implementation complexity for rural deployment.</w:t>
            </w:r>
          </w:p>
        </w:tc>
      </w:tr>
      <w:tr w:rsidR="0028278A" w:rsidRPr="008C602B" w14:paraId="397A99AE" w14:textId="77777777" w:rsidTr="0028278A">
        <w:tc>
          <w:tcPr>
            <w:tcW w:w="1328" w:type="dxa"/>
          </w:tcPr>
          <w:p w14:paraId="11A7C1D2" w14:textId="77777777" w:rsidR="0028278A" w:rsidRPr="0028278A" w:rsidRDefault="0028278A" w:rsidP="0028278A">
            <w:pPr>
              <w:pStyle w:val="Abstract"/>
              <w:rPr>
                <w:b w:val="0"/>
                <w:bCs w:val="0"/>
                <w:sz w:val="20"/>
                <w:szCs w:val="20"/>
              </w:rPr>
            </w:pPr>
            <w:r w:rsidRPr="0028278A">
              <w:rPr>
                <w:b w:val="0"/>
                <w:bCs w:val="0"/>
                <w:sz w:val="20"/>
                <w:szCs w:val="20"/>
              </w:rPr>
              <w:t xml:space="preserve">Potassium and Zinc Improves Physiological Performance of Wheat </w:t>
            </w:r>
          </w:p>
          <w:p w14:paraId="6BC34E15" w14:textId="77777777" w:rsidR="0028278A" w:rsidRPr="0028278A" w:rsidRDefault="0028278A" w:rsidP="0028278A">
            <w:pPr>
              <w:pStyle w:val="Abstract"/>
              <w:rPr>
                <w:b w:val="0"/>
                <w:bCs w:val="0"/>
                <w:sz w:val="20"/>
                <w:szCs w:val="20"/>
              </w:rPr>
            </w:pPr>
            <w:r w:rsidRPr="0028278A">
              <w:rPr>
                <w:b w:val="0"/>
                <w:bCs w:val="0"/>
                <w:sz w:val="20"/>
                <w:szCs w:val="20"/>
              </w:rPr>
              <w:t>[10] Nawaz et al. (2024)</w:t>
            </w:r>
          </w:p>
          <w:p w14:paraId="62DDA683" w14:textId="77777777" w:rsidR="0028278A" w:rsidRPr="008C602B" w:rsidRDefault="0028278A" w:rsidP="0028278A">
            <w:pPr>
              <w:pStyle w:val="Abstract"/>
              <w:rPr>
                <w:b w:val="0"/>
                <w:bCs w:val="0"/>
                <w:sz w:val="20"/>
                <w:szCs w:val="20"/>
                <w:lang w:val="en-IN"/>
              </w:rPr>
            </w:pPr>
          </w:p>
        </w:tc>
        <w:tc>
          <w:tcPr>
            <w:tcW w:w="489" w:type="dxa"/>
          </w:tcPr>
          <w:p w14:paraId="6C49C920" w14:textId="7DE6D052" w:rsidR="0028278A" w:rsidRPr="008C602B" w:rsidRDefault="008025E8" w:rsidP="004663AC">
            <w:pPr>
              <w:pStyle w:val="Abstract"/>
              <w:ind w:firstLine="0"/>
              <w:rPr>
                <w:b w:val="0"/>
                <w:bCs w:val="0"/>
                <w:sz w:val="20"/>
                <w:szCs w:val="20"/>
              </w:rPr>
            </w:pPr>
            <w:r w:rsidRPr="008C602B">
              <w:rPr>
                <w:b w:val="0"/>
                <w:bCs w:val="0"/>
                <w:sz w:val="20"/>
                <w:szCs w:val="20"/>
              </w:rPr>
              <w:t>2024</w:t>
            </w:r>
          </w:p>
        </w:tc>
        <w:tc>
          <w:tcPr>
            <w:tcW w:w="124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17F9" w:rsidRPr="00E017F9" w14:paraId="20A8474E" w14:textId="77777777">
              <w:trPr>
                <w:tblCellSpacing w:w="15" w:type="dxa"/>
              </w:trPr>
              <w:tc>
                <w:tcPr>
                  <w:tcW w:w="0" w:type="auto"/>
                  <w:vAlign w:val="center"/>
                  <w:hideMark/>
                </w:tcPr>
                <w:p w14:paraId="4EC96EB0" w14:textId="77777777" w:rsidR="00E017F9" w:rsidRPr="00E017F9" w:rsidRDefault="00E017F9" w:rsidP="00E017F9">
                  <w:pPr>
                    <w:pStyle w:val="Abstract"/>
                    <w:rPr>
                      <w:b w:val="0"/>
                      <w:bCs w:val="0"/>
                      <w:sz w:val="20"/>
                      <w:szCs w:val="20"/>
                      <w:lang w:val="en-IN"/>
                    </w:rPr>
                  </w:pPr>
                </w:p>
              </w:tc>
            </w:tr>
          </w:tbl>
          <w:p w14:paraId="72C44E5B" w14:textId="77777777" w:rsidR="00E017F9" w:rsidRPr="00E017F9" w:rsidRDefault="00E017F9" w:rsidP="00E017F9">
            <w:pPr>
              <w:pStyle w:val="Abstract"/>
              <w:rPr>
                <w:b w:val="0"/>
                <w:bCs w:val="0"/>
                <w:vanish/>
                <w:sz w:val="20"/>
                <w:szCs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tblGrid>
            <w:tr w:rsidR="00E017F9" w:rsidRPr="00E017F9" w14:paraId="1F69023C" w14:textId="77777777">
              <w:trPr>
                <w:tblCellSpacing w:w="15" w:type="dxa"/>
              </w:trPr>
              <w:tc>
                <w:tcPr>
                  <w:tcW w:w="0" w:type="auto"/>
                  <w:vAlign w:val="center"/>
                  <w:hideMark/>
                </w:tcPr>
                <w:p w14:paraId="6FFEDCC9" w14:textId="77777777" w:rsidR="00E017F9" w:rsidRPr="00E017F9" w:rsidRDefault="00E017F9" w:rsidP="00E017F9">
                  <w:pPr>
                    <w:pStyle w:val="Abstract"/>
                    <w:rPr>
                      <w:b w:val="0"/>
                      <w:bCs w:val="0"/>
                      <w:sz w:val="20"/>
                      <w:szCs w:val="20"/>
                      <w:lang w:val="en-IN"/>
                    </w:rPr>
                  </w:pPr>
                  <w:r w:rsidRPr="00E017F9">
                    <w:rPr>
                      <w:b w:val="0"/>
                      <w:bCs w:val="0"/>
                      <w:sz w:val="20"/>
                      <w:szCs w:val="20"/>
                      <w:lang w:val="en-IN"/>
                    </w:rPr>
                    <w:t>- Balanced NPK + Zn improved grain yield by 78%.</w:t>
                  </w:r>
                  <w:r w:rsidRPr="00E017F9">
                    <w:rPr>
                      <w:b w:val="0"/>
                      <w:bCs w:val="0"/>
                      <w:sz w:val="20"/>
                      <w:szCs w:val="20"/>
                      <w:lang w:val="en-IN"/>
                    </w:rPr>
                    <w:br/>
                    <w:t>- Nutrient recovery efficiency increased significantly.</w:t>
                  </w:r>
                  <w:r w:rsidRPr="00E017F9">
                    <w:rPr>
                      <w:b w:val="0"/>
                      <w:bCs w:val="0"/>
                      <w:sz w:val="20"/>
                      <w:szCs w:val="20"/>
                      <w:lang w:val="en-IN"/>
                    </w:rPr>
                    <w:br/>
                    <w:t>- Enhanced photosynt</w:t>
                  </w:r>
                  <w:r w:rsidRPr="00E017F9">
                    <w:rPr>
                      <w:b w:val="0"/>
                      <w:bCs w:val="0"/>
                      <w:sz w:val="20"/>
                      <w:szCs w:val="20"/>
                      <w:lang w:val="en-IN"/>
                    </w:rPr>
                    <w:t>hesis &amp; water-use efficiency.</w:t>
                  </w:r>
                </w:p>
              </w:tc>
            </w:tr>
          </w:tbl>
          <w:p w14:paraId="65B5D326" w14:textId="2EA6848A" w:rsidR="0028278A" w:rsidRPr="008C602B" w:rsidRDefault="0028278A" w:rsidP="008C1D37">
            <w:pPr>
              <w:pStyle w:val="Abstract"/>
              <w:ind w:firstLine="0"/>
              <w:rPr>
                <w:b w:val="0"/>
                <w:bCs w:val="0"/>
                <w:sz w:val="20"/>
                <w:szCs w:val="20"/>
              </w:rPr>
            </w:pPr>
          </w:p>
        </w:tc>
        <w:tc>
          <w:tcPr>
            <w:tcW w:w="1108" w:type="dxa"/>
          </w:tcPr>
          <w:p w14:paraId="0B7242D5" w14:textId="622A0CB7" w:rsidR="0028278A" w:rsidRPr="008C602B" w:rsidRDefault="008025E8" w:rsidP="004663AC">
            <w:pPr>
              <w:pStyle w:val="Abstract"/>
              <w:ind w:firstLine="0"/>
              <w:rPr>
                <w:b w:val="0"/>
                <w:bCs w:val="0"/>
                <w:sz w:val="20"/>
                <w:szCs w:val="20"/>
              </w:rPr>
            </w:pPr>
            <w:r w:rsidRPr="008C602B">
              <w:rPr>
                <w:b w:val="0"/>
                <w:bCs w:val="0"/>
                <w:sz w:val="20"/>
                <w:szCs w:val="20"/>
                <w:lang w:val="en-IN"/>
              </w:rPr>
              <w:t>- Focused only on wheat crop.</w:t>
            </w:r>
            <w:r w:rsidRPr="008C602B">
              <w:rPr>
                <w:b w:val="0"/>
                <w:bCs w:val="0"/>
                <w:sz w:val="20"/>
                <w:szCs w:val="20"/>
                <w:lang w:val="en-IN"/>
              </w:rPr>
              <w:br/>
              <w:t>- Limited geographic validation.</w:t>
            </w:r>
          </w:p>
        </w:tc>
      </w:tr>
    </w:tbl>
    <w:p w14:paraId="7547FD62" w14:textId="234200AB" w:rsidR="00CD4C79" w:rsidRPr="008C602B" w:rsidRDefault="00CD4C79" w:rsidP="00F23DE2">
      <w:pPr>
        <w:pStyle w:val="Abstract"/>
        <w:ind w:firstLine="0"/>
        <w:rPr>
          <w:b w:val="0"/>
          <w:bCs w:val="0"/>
          <w:sz w:val="22"/>
          <w:szCs w:val="22"/>
        </w:rPr>
      </w:pPr>
    </w:p>
    <w:p w14:paraId="293B74AE" w14:textId="035AAA49" w:rsidR="005A4638" w:rsidRPr="0096243D" w:rsidRDefault="005A4638" w:rsidP="00046959">
      <w:pPr>
        <w:pStyle w:val="Abstract"/>
        <w:numPr>
          <w:ilvl w:val="0"/>
          <w:numId w:val="3"/>
        </w:numPr>
        <w:ind w:left="284" w:hanging="284"/>
        <w:rPr>
          <w:sz w:val="28"/>
          <w:szCs w:val="28"/>
        </w:rPr>
      </w:pPr>
      <w:r w:rsidRPr="0096243D">
        <w:rPr>
          <w:sz w:val="28"/>
          <w:szCs w:val="28"/>
        </w:rPr>
        <w:t>Methodology</w:t>
      </w:r>
    </w:p>
    <w:p w14:paraId="51992A6F" w14:textId="7EF6D555" w:rsidR="0097573F" w:rsidRPr="008470AE" w:rsidRDefault="005D6C27" w:rsidP="0097573F">
      <w:pPr>
        <w:pStyle w:val="Abstract"/>
        <w:ind w:firstLine="0"/>
        <w:rPr>
          <w:sz w:val="20"/>
          <w:szCs w:val="20"/>
          <w:lang w:val="en-IN"/>
        </w:rPr>
      </w:pPr>
      <w:r>
        <w:rPr>
          <w:sz w:val="20"/>
          <w:szCs w:val="20"/>
          <w:lang w:val="en-IN"/>
        </w:rPr>
        <w:t>3</w:t>
      </w:r>
      <w:r w:rsidR="0097573F" w:rsidRPr="008470AE">
        <w:rPr>
          <w:sz w:val="20"/>
          <w:szCs w:val="20"/>
          <w:lang w:val="en-IN"/>
        </w:rPr>
        <w:t>.1 Data Collection</w:t>
      </w:r>
    </w:p>
    <w:p w14:paraId="07420C7B" w14:textId="4618ACEE" w:rsidR="00BB6B00" w:rsidRDefault="00E848E4" w:rsidP="0097573F">
      <w:pPr>
        <w:pStyle w:val="Abstract"/>
        <w:ind w:firstLine="0"/>
        <w:rPr>
          <w:b w:val="0"/>
          <w:bCs w:val="0"/>
          <w:sz w:val="20"/>
          <w:szCs w:val="20"/>
          <w:lang w:val="en-IN"/>
        </w:rPr>
      </w:pPr>
      <w:r w:rsidRPr="00E848E4">
        <w:rPr>
          <w:b w:val="0"/>
          <w:bCs w:val="0"/>
          <w:sz w:val="20"/>
          <w:szCs w:val="20"/>
          <w:lang w:val="en-IN"/>
        </w:rPr>
        <w:t xml:space="preserve">The data used for this experiment is Crop Recommendation Dataset, which has been made available for all to use. The data has about 2200 samples ranging over 22 crop classes. The data includes values for soil nutrients Nitrogen (N), Phosphorus (P), Potassium (K), and pH, besides environmental factors like temperature, humid levels, and rainfall amounts, and corresponding crop names. The data has been imported in CSV format using the </w:t>
      </w:r>
      <w:proofErr w:type="gramStart"/>
      <w:r w:rsidRPr="00E848E4">
        <w:rPr>
          <w:b w:val="0"/>
          <w:bCs w:val="0"/>
          <w:sz w:val="20"/>
          <w:szCs w:val="20"/>
          <w:lang w:val="en-IN"/>
        </w:rPr>
        <w:t>pandas</w:t>
      </w:r>
      <w:proofErr w:type="gramEnd"/>
      <w:r w:rsidRPr="00E848E4">
        <w:rPr>
          <w:b w:val="0"/>
          <w:bCs w:val="0"/>
          <w:sz w:val="20"/>
          <w:szCs w:val="20"/>
          <w:lang w:val="en-IN"/>
        </w:rPr>
        <w:t xml:space="preserve"> library in Python. The data, though commonly used to compare crop recommendation models, has been made up and doesn’t vary with time and geography.</w:t>
      </w:r>
    </w:p>
    <w:p w14:paraId="41DFC8F5" w14:textId="3F4D1519" w:rsidR="001B3E6A" w:rsidRPr="001B3E6A" w:rsidRDefault="00C31B57" w:rsidP="001B3E6A">
      <w:pPr>
        <w:pStyle w:val="Abstract"/>
        <w:ind w:firstLine="0"/>
        <w:rPr>
          <w:sz w:val="20"/>
          <w:szCs w:val="20"/>
        </w:rPr>
      </w:pPr>
      <w:r>
        <w:rPr>
          <w:sz w:val="20"/>
          <w:szCs w:val="20"/>
        </w:rPr>
        <w:t>3</w:t>
      </w:r>
      <w:r w:rsidR="001B3E6A" w:rsidRPr="001B3E6A">
        <w:rPr>
          <w:sz w:val="20"/>
          <w:szCs w:val="20"/>
        </w:rPr>
        <w:t>.2 Exploratory Data Analysis (EDA)</w:t>
      </w:r>
    </w:p>
    <w:p w14:paraId="1385744B" w14:textId="5CB58DC3" w:rsidR="00AB45D2" w:rsidRDefault="000B4F8D" w:rsidP="0097573F">
      <w:pPr>
        <w:pStyle w:val="Abstract"/>
        <w:ind w:firstLine="0"/>
        <w:rPr>
          <w:b w:val="0"/>
          <w:bCs w:val="0"/>
          <w:sz w:val="20"/>
          <w:szCs w:val="20"/>
        </w:rPr>
      </w:pPr>
      <w:r w:rsidRPr="000B4F8D">
        <w:rPr>
          <w:b w:val="0"/>
          <w:bCs w:val="0"/>
          <w:sz w:val="20"/>
          <w:szCs w:val="20"/>
        </w:rPr>
        <w:t>To understand the distribution and relationships among the features in the dataset, a comprehensive Exploratory Data Analysis (EDA) was performed. Consequently, the analysis included the creation of count plots to show the distribution of crops and any potential class imbalances, histograms to review the distribution of key numerical features including nutrient levels, pH, temperature, humidity, and rainfall, and a correlation heatmap was plotted to explore relationships among different variables and detect any strong or weak correlations that might impact model performance. Furthermore, pairwise interactions across features were further investigated using Seaborn pair plots, providing more profound insight into how features vary with respect to one another and across different crop categories. Overall, these visualizations helped reveal feature influence, dependencies, and potential data imbalances within the dataset.</w:t>
      </w:r>
    </w:p>
    <w:p w14:paraId="289E31F4" w14:textId="2AA9089E" w:rsidR="00A262FC" w:rsidRPr="008470AE" w:rsidRDefault="00C31B57" w:rsidP="00153DE2">
      <w:pPr>
        <w:pStyle w:val="Abstract"/>
        <w:ind w:firstLine="0"/>
        <w:rPr>
          <w:sz w:val="20"/>
          <w:szCs w:val="20"/>
        </w:rPr>
      </w:pPr>
      <w:r>
        <w:rPr>
          <w:sz w:val="20"/>
          <w:szCs w:val="20"/>
        </w:rPr>
        <w:t>3</w:t>
      </w:r>
      <w:r w:rsidR="00A262FC" w:rsidRPr="008470AE">
        <w:rPr>
          <w:sz w:val="20"/>
          <w:szCs w:val="20"/>
        </w:rPr>
        <w:t>.3 Data Preprocessing</w:t>
      </w:r>
    </w:p>
    <w:p w14:paraId="0B5087FA" w14:textId="47C78A85" w:rsidR="00A262FC" w:rsidRPr="00A262FC" w:rsidRDefault="00A262FC" w:rsidP="00153DE2">
      <w:pPr>
        <w:pStyle w:val="Abstract"/>
        <w:ind w:firstLine="0"/>
        <w:rPr>
          <w:b w:val="0"/>
          <w:bCs w:val="0"/>
          <w:sz w:val="20"/>
          <w:szCs w:val="20"/>
        </w:rPr>
      </w:pPr>
      <w:r w:rsidRPr="00A262FC">
        <w:rPr>
          <w:b w:val="0"/>
          <w:bCs w:val="0"/>
          <w:sz w:val="20"/>
          <w:szCs w:val="20"/>
        </w:rPr>
        <w:t>Label Encoding:</w:t>
      </w:r>
      <w:r w:rsidR="00153DE2">
        <w:rPr>
          <w:b w:val="0"/>
          <w:bCs w:val="0"/>
          <w:sz w:val="20"/>
          <w:szCs w:val="20"/>
        </w:rPr>
        <w:t xml:space="preserve"> </w:t>
      </w:r>
      <w:r w:rsidRPr="00A262FC">
        <w:rPr>
          <w:b w:val="0"/>
          <w:bCs w:val="0"/>
          <w:sz w:val="20"/>
          <w:szCs w:val="20"/>
        </w:rPr>
        <w:t xml:space="preserve">The names of the crops were converted into numerical labels using </w:t>
      </w:r>
      <w:proofErr w:type="spellStart"/>
      <w:r w:rsidRPr="00A262FC">
        <w:rPr>
          <w:b w:val="0"/>
          <w:bCs w:val="0"/>
          <w:sz w:val="20"/>
          <w:szCs w:val="20"/>
        </w:rPr>
        <w:t>LabelEncoder</w:t>
      </w:r>
      <w:proofErr w:type="spellEnd"/>
      <w:r w:rsidRPr="00A262FC">
        <w:rPr>
          <w:b w:val="0"/>
          <w:bCs w:val="0"/>
          <w:sz w:val="20"/>
          <w:szCs w:val="20"/>
        </w:rPr>
        <w:t xml:space="preserve"> to make them usable for </w:t>
      </w:r>
      <w:r>
        <w:rPr>
          <w:b w:val="0"/>
          <w:bCs w:val="0"/>
          <w:sz w:val="20"/>
          <w:szCs w:val="20"/>
        </w:rPr>
        <w:t xml:space="preserve">  </w:t>
      </w:r>
      <w:r w:rsidRPr="00A262FC">
        <w:rPr>
          <w:b w:val="0"/>
          <w:bCs w:val="0"/>
          <w:sz w:val="20"/>
          <w:szCs w:val="20"/>
        </w:rPr>
        <w:t>model training.</w:t>
      </w:r>
    </w:p>
    <w:p w14:paraId="6FF68BB1" w14:textId="486A19CA" w:rsidR="004162CB" w:rsidRDefault="00A262FC" w:rsidP="00153DE2">
      <w:pPr>
        <w:pStyle w:val="Abstract"/>
        <w:ind w:firstLine="0"/>
        <w:rPr>
          <w:b w:val="0"/>
          <w:bCs w:val="0"/>
          <w:sz w:val="20"/>
          <w:szCs w:val="20"/>
        </w:rPr>
      </w:pPr>
      <w:r w:rsidRPr="00A262FC">
        <w:rPr>
          <w:b w:val="0"/>
          <w:bCs w:val="0"/>
          <w:sz w:val="20"/>
          <w:szCs w:val="20"/>
        </w:rPr>
        <w:t>Feature Scaling:</w:t>
      </w:r>
      <w:r w:rsidR="00153DE2">
        <w:rPr>
          <w:b w:val="0"/>
          <w:bCs w:val="0"/>
          <w:sz w:val="20"/>
          <w:szCs w:val="20"/>
        </w:rPr>
        <w:t xml:space="preserve"> </w:t>
      </w:r>
      <w:r w:rsidRPr="00A262FC">
        <w:rPr>
          <w:b w:val="0"/>
          <w:bCs w:val="0"/>
          <w:sz w:val="20"/>
          <w:szCs w:val="20"/>
        </w:rPr>
        <w:t xml:space="preserve">All numeric features were normalized by using the </w:t>
      </w:r>
      <w:proofErr w:type="spellStart"/>
      <w:r w:rsidRPr="00A262FC">
        <w:rPr>
          <w:b w:val="0"/>
          <w:bCs w:val="0"/>
          <w:sz w:val="20"/>
          <w:szCs w:val="20"/>
        </w:rPr>
        <w:t>MinMaxScaler</w:t>
      </w:r>
      <w:proofErr w:type="spellEnd"/>
      <w:r w:rsidRPr="00A262FC">
        <w:rPr>
          <w:b w:val="0"/>
          <w:bCs w:val="0"/>
          <w:sz w:val="20"/>
          <w:szCs w:val="20"/>
        </w:rPr>
        <w:t xml:space="preserve"> to make sure the input ranges are consistent and for better model performance.</w:t>
      </w:r>
      <w:r w:rsidR="00FD4959">
        <w:rPr>
          <w:b w:val="0"/>
          <w:bCs w:val="0"/>
          <w:sz w:val="20"/>
          <w:szCs w:val="20"/>
        </w:rPr>
        <w:t xml:space="preserve"> </w:t>
      </w:r>
      <w:r w:rsidRPr="00A262FC">
        <w:rPr>
          <w:b w:val="0"/>
          <w:bCs w:val="0"/>
          <w:sz w:val="20"/>
          <w:szCs w:val="20"/>
        </w:rPr>
        <w:t>Data Reshaping for LSTM:</w:t>
      </w:r>
      <w:r w:rsidR="00153DE2">
        <w:rPr>
          <w:b w:val="0"/>
          <w:bCs w:val="0"/>
          <w:sz w:val="20"/>
          <w:szCs w:val="20"/>
        </w:rPr>
        <w:t xml:space="preserve"> </w:t>
      </w:r>
      <w:r w:rsidRPr="00A262FC">
        <w:rPr>
          <w:b w:val="0"/>
          <w:bCs w:val="0"/>
          <w:sz w:val="20"/>
          <w:szCs w:val="20"/>
        </w:rPr>
        <w:t xml:space="preserve">Since the LSTM model requires a 3D input structure, the feature matrix was reshaped into the </w:t>
      </w:r>
      <w:proofErr w:type="gramStart"/>
      <w:r w:rsidRPr="00A262FC">
        <w:rPr>
          <w:b w:val="0"/>
          <w:bCs w:val="0"/>
          <w:sz w:val="20"/>
          <w:szCs w:val="20"/>
        </w:rPr>
        <w:t>format(</w:t>
      </w:r>
      <w:proofErr w:type="gramEnd"/>
      <w:r w:rsidRPr="00A262FC">
        <w:rPr>
          <w:b w:val="0"/>
          <w:bCs w:val="0"/>
          <w:sz w:val="20"/>
          <w:szCs w:val="20"/>
        </w:rPr>
        <w:t xml:space="preserve">samples, </w:t>
      </w:r>
      <w:proofErr w:type="spellStart"/>
      <w:r w:rsidRPr="00A262FC">
        <w:rPr>
          <w:b w:val="0"/>
          <w:bCs w:val="0"/>
          <w:sz w:val="20"/>
          <w:szCs w:val="20"/>
        </w:rPr>
        <w:t>time_steps</w:t>
      </w:r>
      <w:proofErr w:type="spellEnd"/>
      <w:r w:rsidRPr="00A262FC">
        <w:rPr>
          <w:b w:val="0"/>
          <w:bCs w:val="0"/>
          <w:sz w:val="20"/>
          <w:szCs w:val="20"/>
        </w:rPr>
        <w:t xml:space="preserve"> = 1, features). </w:t>
      </w:r>
    </w:p>
    <w:p w14:paraId="26D4F146" w14:textId="7B63B346" w:rsidR="00CD4C79" w:rsidRPr="00CD4C79" w:rsidRDefault="00917404" w:rsidP="00153DE2">
      <w:pPr>
        <w:pStyle w:val="Abstract"/>
        <w:ind w:firstLine="0"/>
        <w:rPr>
          <w:b w:val="0"/>
          <w:bCs w:val="0"/>
          <w:sz w:val="20"/>
          <w:szCs w:val="20"/>
          <w:lang w:val="en-IN"/>
        </w:rPr>
      </w:pPr>
      <w:r>
        <w:rPr>
          <w:b w:val="0"/>
          <w:bCs w:val="0"/>
          <w:sz w:val="20"/>
          <w:szCs w:val="20"/>
          <w:lang w:val="en-IN"/>
        </w:rPr>
        <w:lastRenderedPageBreak/>
        <w:t>LSTM</w:t>
      </w:r>
      <w:r w:rsidR="00CD4C79" w:rsidRPr="00CD4C79">
        <w:rPr>
          <w:b w:val="0"/>
          <w:bCs w:val="0"/>
          <w:sz w:val="20"/>
          <w:szCs w:val="20"/>
          <w:lang w:val="en-IN"/>
        </w:rPr>
        <w:t xml:space="preserve"> Feature Handling: </w:t>
      </w:r>
      <w:r>
        <w:rPr>
          <w:b w:val="0"/>
          <w:bCs w:val="0"/>
          <w:sz w:val="20"/>
          <w:szCs w:val="20"/>
          <w:lang w:val="en-IN"/>
        </w:rPr>
        <w:t>LSTM</w:t>
      </w:r>
      <w:r w:rsidR="00CD4C79" w:rsidRPr="00CD4C79">
        <w:rPr>
          <w:b w:val="0"/>
          <w:bCs w:val="0"/>
          <w:sz w:val="20"/>
          <w:szCs w:val="20"/>
          <w:lang w:val="en-IN"/>
        </w:rPr>
        <w:t xml:space="preserve"> was trained directly on the scaled tabular data without explicit feature reshaping, leveraging its built-in sequential attention mechanism for automatic feature selection.</w:t>
      </w:r>
    </w:p>
    <w:p w14:paraId="10371DA5" w14:textId="46922732" w:rsidR="00BB2271" w:rsidRDefault="00A262FC" w:rsidP="00153DE2">
      <w:pPr>
        <w:pStyle w:val="Abstract"/>
        <w:ind w:firstLine="0"/>
        <w:rPr>
          <w:b w:val="0"/>
          <w:bCs w:val="0"/>
          <w:sz w:val="20"/>
          <w:szCs w:val="20"/>
        </w:rPr>
      </w:pPr>
      <w:r w:rsidRPr="00A262FC">
        <w:rPr>
          <w:b w:val="0"/>
          <w:bCs w:val="0"/>
          <w:sz w:val="20"/>
          <w:szCs w:val="20"/>
        </w:rPr>
        <w:t>Train–Test Split: The dataset was then split into 80% for training and 20% for testing; a stratified split was performed to ensure that all crop classes were proportionally represented.</w:t>
      </w:r>
    </w:p>
    <w:p w14:paraId="405029A3" w14:textId="25660470" w:rsidR="00516AAE" w:rsidRPr="008470AE" w:rsidRDefault="00C31B57" w:rsidP="00153DE2">
      <w:pPr>
        <w:pStyle w:val="Abstract"/>
        <w:ind w:firstLine="0"/>
        <w:rPr>
          <w:sz w:val="20"/>
          <w:szCs w:val="20"/>
          <w:lang w:val="en-IN"/>
        </w:rPr>
      </w:pPr>
      <w:r>
        <w:rPr>
          <w:sz w:val="20"/>
          <w:szCs w:val="20"/>
          <w:lang w:val="en-IN"/>
        </w:rPr>
        <w:t>3</w:t>
      </w:r>
      <w:r w:rsidR="00516AAE" w:rsidRPr="00516AAE">
        <w:rPr>
          <w:sz w:val="20"/>
          <w:szCs w:val="20"/>
          <w:lang w:val="en-IN"/>
        </w:rPr>
        <w:t>.4 Model Development</w:t>
      </w:r>
    </w:p>
    <w:p w14:paraId="4137FCD8" w14:textId="76F8000C" w:rsidR="008B74B8" w:rsidRPr="008B74B8" w:rsidRDefault="008B74B8" w:rsidP="0075204D">
      <w:pPr>
        <w:pStyle w:val="Abstract"/>
        <w:ind w:firstLine="0"/>
        <w:rPr>
          <w:b w:val="0"/>
          <w:bCs w:val="0"/>
          <w:sz w:val="20"/>
          <w:szCs w:val="20"/>
          <w:lang w:val="en-IN"/>
        </w:rPr>
      </w:pPr>
      <w:r w:rsidRPr="008B74B8">
        <w:rPr>
          <w:b w:val="0"/>
          <w:bCs w:val="0"/>
          <w:sz w:val="20"/>
          <w:szCs w:val="20"/>
          <w:lang w:val="en-IN"/>
        </w:rPr>
        <w:t xml:space="preserve">In this research, a comparative AI solution for crop recommendation is designed to </w:t>
      </w:r>
      <w:proofErr w:type="spellStart"/>
      <w:r w:rsidRPr="008B74B8">
        <w:rPr>
          <w:b w:val="0"/>
          <w:bCs w:val="0"/>
          <w:sz w:val="20"/>
          <w:szCs w:val="20"/>
          <w:lang w:val="en-IN"/>
        </w:rPr>
        <w:t>analyze</w:t>
      </w:r>
      <w:proofErr w:type="spellEnd"/>
      <w:r w:rsidRPr="008B74B8">
        <w:rPr>
          <w:b w:val="0"/>
          <w:bCs w:val="0"/>
          <w:sz w:val="20"/>
          <w:szCs w:val="20"/>
          <w:lang w:val="en-IN"/>
        </w:rPr>
        <w:t xml:space="preserve"> the performance of both classical machine learning and deep learning algorithms for the given structured crop data. The designed solution comprises a </w:t>
      </w:r>
      <w:r w:rsidR="00917404">
        <w:rPr>
          <w:b w:val="0"/>
          <w:bCs w:val="0"/>
          <w:sz w:val="20"/>
          <w:szCs w:val="20"/>
          <w:lang w:val="en-IN"/>
        </w:rPr>
        <w:t>LSTM</w:t>
      </w:r>
      <w:r w:rsidRPr="008B74B8">
        <w:rPr>
          <w:b w:val="0"/>
          <w:bCs w:val="0"/>
          <w:sz w:val="20"/>
          <w:szCs w:val="20"/>
          <w:lang w:val="en-IN"/>
        </w:rPr>
        <w:t xml:space="preserve"> deep learning model, an LSTM model, and a Random Forest Classifier, each trained and tested individually for comparison purposes.</w:t>
      </w:r>
    </w:p>
    <w:p w14:paraId="403E2C35" w14:textId="62F62C4C" w:rsidR="008B74B8" w:rsidRPr="008B74B8" w:rsidRDefault="008B74B8" w:rsidP="0075204D">
      <w:pPr>
        <w:pStyle w:val="Abstract"/>
        <w:ind w:firstLine="0"/>
        <w:rPr>
          <w:b w:val="0"/>
          <w:bCs w:val="0"/>
          <w:sz w:val="20"/>
          <w:szCs w:val="20"/>
          <w:lang w:val="en-IN"/>
        </w:rPr>
      </w:pPr>
      <w:r w:rsidRPr="008B74B8">
        <w:rPr>
          <w:b w:val="0"/>
          <w:bCs w:val="0"/>
          <w:sz w:val="20"/>
          <w:szCs w:val="20"/>
          <w:lang w:val="en-IN"/>
        </w:rPr>
        <w:t xml:space="preserve">The </w:t>
      </w:r>
      <w:r w:rsidR="00917404">
        <w:rPr>
          <w:b w:val="0"/>
          <w:bCs w:val="0"/>
          <w:sz w:val="20"/>
          <w:szCs w:val="20"/>
          <w:lang w:val="en-IN"/>
        </w:rPr>
        <w:t>LSTM</w:t>
      </w:r>
      <w:r w:rsidRPr="008B74B8">
        <w:rPr>
          <w:b w:val="0"/>
          <w:bCs w:val="0"/>
          <w:sz w:val="20"/>
          <w:szCs w:val="20"/>
          <w:lang w:val="en-IN"/>
        </w:rPr>
        <w:t xml:space="preserve"> model is used to address the structured soil and weather data in an attention-driven fashion using a feature selection method. By applying attention masks, </w:t>
      </w:r>
      <w:r w:rsidR="00917404">
        <w:rPr>
          <w:b w:val="0"/>
          <w:bCs w:val="0"/>
          <w:sz w:val="20"/>
          <w:szCs w:val="20"/>
          <w:lang w:val="en-IN"/>
        </w:rPr>
        <w:t>LSTM</w:t>
      </w:r>
      <w:r w:rsidRPr="008B74B8">
        <w:rPr>
          <w:b w:val="0"/>
          <w:bCs w:val="0"/>
          <w:sz w:val="20"/>
          <w:szCs w:val="20"/>
          <w:lang w:val="en-IN"/>
        </w:rPr>
        <w:t xml:space="preserve"> is able to select the most significant soil and environment-related variables in each step of a decision. Because </w:t>
      </w:r>
      <w:r w:rsidR="00917404">
        <w:rPr>
          <w:b w:val="0"/>
          <w:bCs w:val="0"/>
          <w:sz w:val="20"/>
          <w:szCs w:val="20"/>
          <w:lang w:val="en-IN"/>
        </w:rPr>
        <w:t>LSTM</w:t>
      </w:r>
      <w:r w:rsidRPr="008B74B8">
        <w:rPr>
          <w:b w:val="0"/>
          <w:bCs w:val="0"/>
          <w:sz w:val="20"/>
          <w:szCs w:val="20"/>
          <w:lang w:val="en-IN"/>
        </w:rPr>
        <w:t xml:space="preserve"> is able to make use of a built-in feature selection step and is relatively efficient in computations, </w:t>
      </w:r>
      <w:r w:rsidR="00917404">
        <w:rPr>
          <w:b w:val="0"/>
          <w:bCs w:val="0"/>
          <w:sz w:val="20"/>
          <w:szCs w:val="20"/>
          <w:lang w:val="en-IN"/>
        </w:rPr>
        <w:t>LSTM</w:t>
      </w:r>
      <w:r w:rsidRPr="008B74B8">
        <w:rPr>
          <w:b w:val="0"/>
          <w:bCs w:val="0"/>
          <w:sz w:val="20"/>
          <w:szCs w:val="20"/>
          <w:lang w:val="en-IN"/>
        </w:rPr>
        <w:t xml:space="preserve"> is a suitable model to use in tabular agricultural datasets.</w:t>
      </w:r>
    </w:p>
    <w:p w14:paraId="3085F27D" w14:textId="77777777" w:rsidR="008B74B8" w:rsidRPr="008B74B8" w:rsidRDefault="008B74B8" w:rsidP="0075204D">
      <w:pPr>
        <w:pStyle w:val="Abstract"/>
        <w:ind w:firstLine="0"/>
        <w:rPr>
          <w:b w:val="0"/>
          <w:bCs w:val="0"/>
          <w:sz w:val="20"/>
          <w:szCs w:val="20"/>
          <w:lang w:val="en-IN"/>
        </w:rPr>
      </w:pPr>
      <w:r w:rsidRPr="008B74B8">
        <w:rPr>
          <w:b w:val="0"/>
          <w:bCs w:val="0"/>
          <w:sz w:val="20"/>
          <w:szCs w:val="20"/>
          <w:lang w:val="en-IN"/>
        </w:rPr>
        <w:t xml:space="preserve">To test how well sequential deep learning models might apply, an LSTM neural network was used to determine if any temporal relationships might exist among the input features. The LSTM neural network design includes a single hidden layer that uses 128 hidden units, a dropout hidden layer, a dense hidden layer that uses 64 units and </w:t>
      </w:r>
      <w:proofErr w:type="spellStart"/>
      <w:r w:rsidRPr="008B74B8">
        <w:rPr>
          <w:b w:val="0"/>
          <w:bCs w:val="0"/>
          <w:sz w:val="20"/>
          <w:szCs w:val="20"/>
          <w:lang w:val="en-IN"/>
        </w:rPr>
        <w:t>ReLU</w:t>
      </w:r>
      <w:proofErr w:type="spellEnd"/>
      <w:r w:rsidRPr="008B74B8">
        <w:rPr>
          <w:b w:val="0"/>
          <w:bCs w:val="0"/>
          <w:sz w:val="20"/>
          <w:szCs w:val="20"/>
          <w:lang w:val="en-IN"/>
        </w:rPr>
        <w:t xml:space="preserve"> activation, and a </w:t>
      </w:r>
      <w:proofErr w:type="spellStart"/>
      <w:r w:rsidRPr="008B74B8">
        <w:rPr>
          <w:b w:val="0"/>
          <w:bCs w:val="0"/>
          <w:sz w:val="20"/>
          <w:szCs w:val="20"/>
          <w:lang w:val="en-IN"/>
        </w:rPr>
        <w:t>softmax</w:t>
      </w:r>
      <w:proofErr w:type="spellEnd"/>
      <w:r w:rsidRPr="008B74B8">
        <w:rPr>
          <w:b w:val="0"/>
          <w:bCs w:val="0"/>
          <w:sz w:val="20"/>
          <w:szCs w:val="20"/>
          <w:lang w:val="en-IN"/>
        </w:rPr>
        <w:t xml:space="preserve"> output layer. The sparse categorical cross-entropy loss function is used during training.</w:t>
      </w:r>
    </w:p>
    <w:p w14:paraId="5D417799" w14:textId="316B6173" w:rsidR="00516AAE" w:rsidRPr="00516AAE" w:rsidRDefault="008B74B8" w:rsidP="008B74B8">
      <w:pPr>
        <w:pStyle w:val="Abstract"/>
        <w:ind w:firstLine="0"/>
        <w:rPr>
          <w:b w:val="0"/>
          <w:bCs w:val="0"/>
          <w:sz w:val="20"/>
          <w:szCs w:val="20"/>
          <w:lang w:val="en-IN"/>
        </w:rPr>
      </w:pPr>
      <w:r w:rsidRPr="008B74B8">
        <w:rPr>
          <w:b w:val="0"/>
          <w:bCs w:val="0"/>
          <w:sz w:val="20"/>
          <w:szCs w:val="20"/>
          <w:lang w:val="en-IN"/>
        </w:rPr>
        <w:t xml:space="preserve">Furthermore, a Random Forest classifier containing 100 decision trees is integrated based on a traditional ensemble method to interpret the </w:t>
      </w:r>
      <w:proofErr w:type="spellStart"/>
      <w:r w:rsidRPr="008B74B8">
        <w:rPr>
          <w:b w:val="0"/>
          <w:bCs w:val="0"/>
          <w:sz w:val="20"/>
          <w:szCs w:val="20"/>
          <w:lang w:val="en-IN"/>
        </w:rPr>
        <w:t>complicatednon</w:t>
      </w:r>
      <w:proofErr w:type="spellEnd"/>
      <w:r w:rsidRPr="008B74B8">
        <w:rPr>
          <w:b w:val="0"/>
          <w:bCs w:val="0"/>
          <w:sz w:val="20"/>
          <w:szCs w:val="20"/>
          <w:lang w:val="en-IN"/>
        </w:rPr>
        <w:t>-linear relationships between the soil nutrient values and the climate variables. The Random Forest classifier is trained based on the standardized values of the features and performance metrics that comprise accuracy, precision, recall, F1-score, and ROC-AUC.</w:t>
      </w:r>
    </w:p>
    <w:p w14:paraId="24D6258C" w14:textId="012CB6B1" w:rsidR="00CC2BA7" w:rsidRPr="008470AE" w:rsidRDefault="00C31B57" w:rsidP="001944D5">
      <w:pPr>
        <w:pStyle w:val="Abstract"/>
        <w:ind w:firstLine="0"/>
        <w:rPr>
          <w:sz w:val="20"/>
          <w:szCs w:val="20"/>
          <w:lang w:val="en-IN"/>
        </w:rPr>
      </w:pPr>
      <w:r>
        <w:rPr>
          <w:sz w:val="20"/>
          <w:szCs w:val="20"/>
          <w:lang w:val="en-IN"/>
        </w:rPr>
        <w:t>3</w:t>
      </w:r>
      <w:r w:rsidR="00CC2BA7" w:rsidRPr="008470AE">
        <w:rPr>
          <w:sz w:val="20"/>
          <w:szCs w:val="20"/>
          <w:lang w:val="en-IN"/>
        </w:rPr>
        <w:t>.5 Model Evaluation</w:t>
      </w:r>
    </w:p>
    <w:p w14:paraId="5154AF77" w14:textId="554DF974" w:rsidR="00695B56" w:rsidRPr="00695B56" w:rsidRDefault="00695B56" w:rsidP="00695B56">
      <w:pPr>
        <w:pStyle w:val="Abstract"/>
        <w:ind w:firstLine="0"/>
        <w:rPr>
          <w:b w:val="0"/>
          <w:bCs w:val="0"/>
          <w:sz w:val="20"/>
          <w:szCs w:val="20"/>
          <w:lang w:val="en-IN"/>
        </w:rPr>
      </w:pPr>
      <w:r w:rsidRPr="00695B56">
        <w:rPr>
          <w:b w:val="0"/>
          <w:bCs w:val="0"/>
          <w:sz w:val="20"/>
          <w:szCs w:val="20"/>
          <w:lang w:val="en-IN"/>
        </w:rPr>
        <w:t xml:space="preserve">The </w:t>
      </w:r>
      <w:r w:rsidR="00060F98" w:rsidRPr="00060F98">
        <w:rPr>
          <w:b w:val="0"/>
          <w:bCs w:val="0"/>
          <w:sz w:val="20"/>
          <w:szCs w:val="20"/>
          <w:lang w:val="en-IN"/>
        </w:rPr>
        <w:t>comparative AI-based crop recommendation framework</w:t>
      </w:r>
      <w:r w:rsidRPr="00695B56">
        <w:rPr>
          <w:b w:val="0"/>
          <w:bCs w:val="0"/>
          <w:sz w:val="20"/>
          <w:szCs w:val="20"/>
          <w:lang w:val="en-IN"/>
        </w:rPr>
        <w:t xml:space="preserve"> model was tested for accuracy on the hold-out test set. Methods for checking the convergence of training for the </w:t>
      </w:r>
      <w:r w:rsidR="00917404">
        <w:rPr>
          <w:b w:val="0"/>
          <w:bCs w:val="0"/>
          <w:sz w:val="20"/>
          <w:szCs w:val="20"/>
          <w:lang w:val="en-IN"/>
        </w:rPr>
        <w:t>LSTM</w:t>
      </w:r>
      <w:r w:rsidRPr="00695B56">
        <w:rPr>
          <w:b w:val="0"/>
          <w:bCs w:val="0"/>
          <w:sz w:val="20"/>
          <w:szCs w:val="20"/>
          <w:lang w:val="en-IN"/>
        </w:rPr>
        <w:t xml:space="preserve"> model and the LSTM model included the use of accuracy and loss plots. The accuracy of the models was tested for their ability to classify the data using the classification report, the confusion matrix, and the macro F1 score.</w:t>
      </w:r>
    </w:p>
    <w:p w14:paraId="168D462D" w14:textId="083E5EC5" w:rsidR="00B25517" w:rsidRDefault="00695B56" w:rsidP="00695B56">
      <w:pPr>
        <w:pStyle w:val="Abstract"/>
        <w:ind w:firstLine="0"/>
        <w:rPr>
          <w:b w:val="0"/>
          <w:bCs w:val="0"/>
          <w:sz w:val="20"/>
          <w:szCs w:val="20"/>
          <w:lang w:val="en-IN"/>
        </w:rPr>
      </w:pPr>
      <w:r w:rsidRPr="00695B56">
        <w:rPr>
          <w:b w:val="0"/>
          <w:bCs w:val="0"/>
          <w:sz w:val="20"/>
          <w:szCs w:val="20"/>
          <w:lang w:val="en-IN"/>
        </w:rPr>
        <w:t xml:space="preserve">For the Random Forest part, the used metrics are accuracy, precision, recall, F1 score, and ROC AUC score. A classification report is provided, along with scatter plots used for visualizing correlations between soil weather variables and crop class variables, making it easy for interpretation and comparison within the </w:t>
      </w:r>
      <w:r w:rsidR="000701CC" w:rsidRPr="000701CC">
        <w:rPr>
          <w:b w:val="0"/>
          <w:bCs w:val="0"/>
          <w:sz w:val="20"/>
          <w:szCs w:val="20"/>
          <w:lang w:val="en-IN"/>
        </w:rPr>
        <w:t>comparative framework</w:t>
      </w:r>
      <w:r w:rsidRPr="00695B56">
        <w:rPr>
          <w:b w:val="0"/>
          <w:bCs w:val="0"/>
          <w:sz w:val="20"/>
          <w:szCs w:val="20"/>
          <w:lang w:val="en-IN"/>
        </w:rPr>
        <w:t xml:space="preserve"> model. </w:t>
      </w:r>
    </w:p>
    <w:p w14:paraId="636897FC" w14:textId="439E8320" w:rsidR="00CD4C79" w:rsidRPr="001E2762" w:rsidRDefault="00C31B57" w:rsidP="001E2762">
      <w:pPr>
        <w:pStyle w:val="Abstract"/>
        <w:ind w:firstLine="0"/>
        <w:rPr>
          <w:b w:val="0"/>
          <w:bCs w:val="0"/>
          <w:sz w:val="20"/>
          <w:szCs w:val="20"/>
          <w:lang w:val="en-IN"/>
        </w:rPr>
      </w:pPr>
      <w:r>
        <w:rPr>
          <w:sz w:val="20"/>
          <w:szCs w:val="20"/>
          <w:lang w:val="en-IN"/>
        </w:rPr>
        <w:t>3</w:t>
      </w:r>
      <w:r w:rsidR="001E2762" w:rsidRPr="0096243D">
        <w:rPr>
          <w:sz w:val="20"/>
          <w:szCs w:val="20"/>
          <w:lang w:val="en-IN"/>
        </w:rPr>
        <w:t xml:space="preserve">.6 Prediction and Model </w:t>
      </w:r>
      <w:proofErr w:type="gramStart"/>
      <w:r w:rsidR="001E2762" w:rsidRPr="0096243D">
        <w:rPr>
          <w:sz w:val="20"/>
          <w:szCs w:val="20"/>
          <w:lang w:val="en-IN"/>
        </w:rPr>
        <w:t>Saving</w:t>
      </w:r>
      <w:r w:rsidR="000E004E">
        <w:rPr>
          <w:b w:val="0"/>
          <w:bCs w:val="0"/>
          <w:sz w:val="20"/>
          <w:szCs w:val="20"/>
          <w:lang w:val="en-IN"/>
        </w:rPr>
        <w:t xml:space="preserve"> :</w:t>
      </w:r>
      <w:proofErr w:type="gramEnd"/>
      <w:r w:rsidR="000E004E">
        <w:rPr>
          <w:b w:val="0"/>
          <w:bCs w:val="0"/>
          <w:sz w:val="20"/>
          <w:szCs w:val="20"/>
          <w:lang w:val="en-IN"/>
        </w:rPr>
        <w:t xml:space="preserve"> </w:t>
      </w:r>
      <w:r w:rsidR="00B25517" w:rsidRPr="00B25517">
        <w:rPr>
          <w:b w:val="0"/>
          <w:bCs w:val="0"/>
          <w:sz w:val="20"/>
          <w:szCs w:val="20"/>
          <w:lang w:val="en-IN"/>
        </w:rPr>
        <w:t xml:space="preserve">For testing the prediction ability, random samples were chosen and tested on the trained </w:t>
      </w:r>
      <w:r w:rsidR="00994E26" w:rsidRPr="00994E26">
        <w:rPr>
          <w:b w:val="0"/>
          <w:bCs w:val="0"/>
          <w:sz w:val="20"/>
          <w:szCs w:val="20"/>
          <w:lang w:val="en-IN"/>
        </w:rPr>
        <w:t>combine models sequentially</w:t>
      </w:r>
      <w:r w:rsidR="005134FF">
        <w:rPr>
          <w:b w:val="0"/>
          <w:bCs w:val="0"/>
          <w:sz w:val="20"/>
          <w:szCs w:val="20"/>
          <w:lang w:val="en-IN"/>
        </w:rPr>
        <w:t xml:space="preserve"> for</w:t>
      </w:r>
      <w:r w:rsidR="00B25517" w:rsidRPr="00B25517">
        <w:rPr>
          <w:b w:val="0"/>
          <w:bCs w:val="0"/>
          <w:sz w:val="20"/>
          <w:szCs w:val="20"/>
          <w:lang w:val="en-IN"/>
        </w:rPr>
        <w:t xml:space="preserve"> prediction. Finally, the trained deep-learning models (</w:t>
      </w:r>
      <w:r w:rsidR="00917404">
        <w:rPr>
          <w:b w:val="0"/>
          <w:bCs w:val="0"/>
          <w:sz w:val="20"/>
          <w:szCs w:val="20"/>
          <w:lang w:val="en-IN"/>
        </w:rPr>
        <w:t>LSTM</w:t>
      </w:r>
      <w:r w:rsidR="00B25517" w:rsidRPr="00B25517">
        <w:rPr>
          <w:b w:val="0"/>
          <w:bCs w:val="0"/>
          <w:sz w:val="20"/>
          <w:szCs w:val="20"/>
          <w:lang w:val="en-IN"/>
        </w:rPr>
        <w:t xml:space="preserve"> and LSTM) were stored in .h5 files so as to be scalable in real life and applicable to the proposed crop suggestion system.</w:t>
      </w:r>
    </w:p>
    <w:p w14:paraId="73AEAFAB" w14:textId="213DDAB8" w:rsidR="005A4638" w:rsidRPr="00C236AD" w:rsidRDefault="005A4638" w:rsidP="00046959">
      <w:pPr>
        <w:pStyle w:val="Abstract"/>
        <w:numPr>
          <w:ilvl w:val="0"/>
          <w:numId w:val="3"/>
        </w:numPr>
        <w:ind w:left="284" w:hanging="284"/>
        <w:rPr>
          <w:sz w:val="24"/>
          <w:szCs w:val="24"/>
        </w:rPr>
      </w:pPr>
      <w:r w:rsidRPr="00C236AD">
        <w:rPr>
          <w:sz w:val="24"/>
          <w:szCs w:val="24"/>
        </w:rPr>
        <w:t>Result</w:t>
      </w:r>
    </w:p>
    <w:p w14:paraId="34B0498F" w14:textId="0EC8225E" w:rsidR="00B234EF" w:rsidRPr="00B75F26" w:rsidRDefault="000563C2" w:rsidP="00B234EF">
      <w:pPr>
        <w:pStyle w:val="Abstract"/>
        <w:ind w:firstLine="0"/>
        <w:rPr>
          <w:b w:val="0"/>
          <w:bCs w:val="0"/>
          <w:sz w:val="20"/>
          <w:szCs w:val="20"/>
        </w:rPr>
      </w:pPr>
      <w:r w:rsidRPr="000563C2">
        <w:rPr>
          <w:b w:val="0"/>
          <w:bCs w:val="0"/>
          <w:sz w:val="20"/>
          <w:szCs w:val="20"/>
        </w:rPr>
        <w:t>The performance of the proposed AI-based comparative crop recommendation system was tested on a held-out test dataset. This section discusses insights, quantitative performance, and comparison details of the model in relation to the dataset.</w:t>
      </w:r>
    </w:p>
    <w:p w14:paraId="46F85CFE" w14:textId="172AEBF4" w:rsidR="001A7C49" w:rsidRPr="00B75F26" w:rsidRDefault="001A7C49" w:rsidP="00FD4959">
      <w:pPr>
        <w:pStyle w:val="Abstract"/>
        <w:numPr>
          <w:ilvl w:val="1"/>
          <w:numId w:val="30"/>
        </w:numPr>
        <w:rPr>
          <w:sz w:val="20"/>
          <w:szCs w:val="20"/>
        </w:rPr>
      </w:pPr>
      <w:r w:rsidRPr="00B75F26">
        <w:rPr>
          <w:sz w:val="20"/>
          <w:szCs w:val="20"/>
        </w:rPr>
        <w:t xml:space="preserve">Dataset Analysis </w:t>
      </w:r>
      <w:proofErr w:type="gramStart"/>
      <w:r w:rsidRPr="00B75F26">
        <w:rPr>
          <w:sz w:val="20"/>
          <w:szCs w:val="20"/>
        </w:rPr>
        <w:t>Results :</w:t>
      </w:r>
      <w:proofErr w:type="gramEnd"/>
      <w:r w:rsidRPr="00B75F26">
        <w:rPr>
          <w:sz w:val="20"/>
          <w:szCs w:val="20"/>
        </w:rPr>
        <w:t xml:space="preserve"> </w:t>
      </w:r>
    </w:p>
    <w:p w14:paraId="0EEEBF0E" w14:textId="77777777" w:rsidR="00FD4959" w:rsidRDefault="001E1307" w:rsidP="00FD4959">
      <w:pPr>
        <w:pStyle w:val="Abstract"/>
        <w:ind w:firstLine="0"/>
        <w:rPr>
          <w:b w:val="0"/>
          <w:bCs w:val="0"/>
          <w:sz w:val="20"/>
          <w:szCs w:val="20"/>
        </w:rPr>
      </w:pPr>
      <w:r w:rsidRPr="001E1307">
        <w:rPr>
          <w:b w:val="0"/>
          <w:bCs w:val="0"/>
          <w:sz w:val="20"/>
          <w:szCs w:val="20"/>
        </w:rPr>
        <w:t>The data has 22 crop classes with a nearly equal distribution. The analysis of soil and environmental parameters like Nitrogen (N), Phosphorus (P), and Potassium (K) content, pH level, temperatures, humidities, and rainfall showed varying distribution characteristics for each crop type. Correlation analysis showed low to moderate correlations among several features, validating the use of machine learning algorithms. The use of interquartile range (IQR) for outlier removal detected nutrient variable skewness, which was corrected in the data preprocessing stage.</w:t>
      </w:r>
    </w:p>
    <w:p w14:paraId="795458A3" w14:textId="42DF633C" w:rsidR="00867C45" w:rsidRPr="00B75F26" w:rsidRDefault="006F3E5E" w:rsidP="00FD4959">
      <w:pPr>
        <w:pStyle w:val="Abstract"/>
        <w:ind w:firstLine="0"/>
        <w:rPr>
          <w:sz w:val="20"/>
          <w:szCs w:val="20"/>
          <w:lang w:val="en-IN"/>
        </w:rPr>
      </w:pPr>
      <w:r w:rsidRPr="00B75F26">
        <w:rPr>
          <w:sz w:val="20"/>
          <w:szCs w:val="20"/>
          <w:lang w:val="en-IN"/>
        </w:rPr>
        <w:t xml:space="preserve">Model Performance </w:t>
      </w:r>
      <w:proofErr w:type="gramStart"/>
      <w:r w:rsidRPr="00B75F26">
        <w:rPr>
          <w:sz w:val="20"/>
          <w:szCs w:val="20"/>
          <w:lang w:val="en-IN"/>
        </w:rPr>
        <w:t>Results</w:t>
      </w:r>
      <w:r w:rsidR="008E45ED" w:rsidRPr="00B75F26">
        <w:rPr>
          <w:sz w:val="20"/>
          <w:szCs w:val="20"/>
          <w:lang w:val="en-IN"/>
        </w:rPr>
        <w:t xml:space="preserve"> :</w:t>
      </w:r>
      <w:proofErr w:type="gramEnd"/>
    </w:p>
    <w:tbl>
      <w:tblPr>
        <w:tblStyle w:val="TableGrid"/>
        <w:tblW w:w="0" w:type="auto"/>
        <w:tblLook w:val="04A0" w:firstRow="1" w:lastRow="0" w:firstColumn="1" w:lastColumn="0" w:noHBand="0" w:noVBand="1"/>
      </w:tblPr>
      <w:tblGrid>
        <w:gridCol w:w="1349"/>
        <w:gridCol w:w="1346"/>
        <w:gridCol w:w="1476"/>
      </w:tblGrid>
      <w:tr w:rsidR="0049005C" w14:paraId="13BD79E7" w14:textId="77777777" w:rsidTr="00CE5491">
        <w:tc>
          <w:tcPr>
            <w:tcW w:w="1349" w:type="dxa"/>
          </w:tcPr>
          <w:p w14:paraId="02D9FF8B" w14:textId="4B4D953A" w:rsidR="0049005C" w:rsidRDefault="0049005C" w:rsidP="00DB1828">
            <w:pPr>
              <w:pStyle w:val="Abstract"/>
              <w:ind w:firstLine="0"/>
              <w:rPr>
                <w:lang w:val="en-IN"/>
              </w:rPr>
            </w:pPr>
            <w:r w:rsidRPr="0049005C">
              <w:rPr>
                <w:lang w:val="en-IN"/>
              </w:rPr>
              <w:t>LSTM Model achieved</w:t>
            </w:r>
          </w:p>
        </w:tc>
        <w:tc>
          <w:tcPr>
            <w:tcW w:w="1346" w:type="dxa"/>
          </w:tcPr>
          <w:p w14:paraId="002D2056" w14:textId="1F38C1A3" w:rsidR="0049005C" w:rsidRDefault="0049005C" w:rsidP="00DB1828">
            <w:pPr>
              <w:pStyle w:val="Abstract"/>
              <w:ind w:firstLine="0"/>
              <w:rPr>
                <w:lang w:val="en-IN"/>
              </w:rPr>
            </w:pPr>
            <w:r w:rsidRPr="0049005C">
              <w:rPr>
                <w:lang w:val="en-IN"/>
              </w:rPr>
              <w:t xml:space="preserve">Random Forest Classifier </w:t>
            </w:r>
            <w:r w:rsidR="00B25517">
              <w:rPr>
                <w:lang w:val="en-IN"/>
              </w:rPr>
              <w:t>and Logistic regression achieved</w:t>
            </w:r>
          </w:p>
        </w:tc>
        <w:tc>
          <w:tcPr>
            <w:tcW w:w="1476" w:type="dxa"/>
          </w:tcPr>
          <w:p w14:paraId="5E3E367E" w14:textId="678271CF" w:rsidR="00B25517" w:rsidRDefault="00917404" w:rsidP="00DB1828">
            <w:pPr>
              <w:pStyle w:val="Abstract"/>
              <w:ind w:firstLine="0"/>
              <w:rPr>
                <w:lang w:val="en-IN"/>
              </w:rPr>
            </w:pPr>
            <w:r>
              <w:rPr>
                <w:lang w:val="en-IN"/>
              </w:rPr>
              <w:t>LSTM</w:t>
            </w:r>
            <w:r w:rsidR="0049005C" w:rsidRPr="0049005C">
              <w:rPr>
                <w:lang w:val="en-IN"/>
              </w:rPr>
              <w:t xml:space="preserve"> </w:t>
            </w:r>
            <w:r w:rsidR="00B25517">
              <w:rPr>
                <w:lang w:val="en-IN"/>
              </w:rPr>
              <w:t>Model achieved</w:t>
            </w:r>
          </w:p>
        </w:tc>
      </w:tr>
      <w:tr w:rsidR="0049005C" w14:paraId="6B92D717" w14:textId="77777777" w:rsidTr="00CE5491">
        <w:tc>
          <w:tcPr>
            <w:tcW w:w="1349" w:type="dxa"/>
          </w:tcPr>
          <w:p w14:paraId="2DF2EEE8" w14:textId="00B3D474" w:rsidR="0049005C" w:rsidRPr="0049005C" w:rsidRDefault="0049005C" w:rsidP="0049005C">
            <w:pPr>
              <w:pStyle w:val="Abstract"/>
              <w:ind w:firstLine="0"/>
              <w:rPr>
                <w:lang w:val="en-IN"/>
              </w:rPr>
            </w:pPr>
            <w:r w:rsidRPr="0049005C">
              <w:rPr>
                <w:lang w:val="en-IN"/>
              </w:rPr>
              <w:t xml:space="preserve">Training Accuracy: </w:t>
            </w:r>
            <w:r w:rsidRPr="00B858AE">
              <w:rPr>
                <w:b w:val="0"/>
                <w:bCs w:val="0"/>
                <w:lang w:val="en-IN"/>
              </w:rPr>
              <w:t>95%</w:t>
            </w:r>
          </w:p>
          <w:p w14:paraId="5BC40788" w14:textId="0DEA1965" w:rsidR="0049005C" w:rsidRPr="0049005C" w:rsidRDefault="0049005C" w:rsidP="0049005C">
            <w:pPr>
              <w:pStyle w:val="Abstract"/>
              <w:ind w:firstLine="0"/>
              <w:rPr>
                <w:lang w:val="en-IN"/>
              </w:rPr>
            </w:pPr>
            <w:r w:rsidRPr="0049005C">
              <w:rPr>
                <w:lang w:val="en-IN"/>
              </w:rPr>
              <w:t xml:space="preserve">Validation Accuracy: </w:t>
            </w:r>
            <w:r w:rsidRPr="00B858AE">
              <w:rPr>
                <w:b w:val="0"/>
                <w:bCs w:val="0"/>
                <w:lang w:val="en-IN"/>
              </w:rPr>
              <w:t>90%</w:t>
            </w:r>
          </w:p>
          <w:p w14:paraId="66FA5F58" w14:textId="7C50E3D0" w:rsidR="0049005C" w:rsidRDefault="0049005C" w:rsidP="0049005C">
            <w:pPr>
              <w:pStyle w:val="Abstract"/>
              <w:ind w:firstLine="0"/>
              <w:rPr>
                <w:lang w:val="en-IN"/>
              </w:rPr>
            </w:pPr>
            <w:r w:rsidRPr="0049005C">
              <w:rPr>
                <w:lang w:val="en-IN"/>
              </w:rPr>
              <w:t>F1-</w:t>
            </w:r>
            <w:proofErr w:type="gramStart"/>
            <w:r w:rsidRPr="0049005C">
              <w:rPr>
                <w:lang w:val="en-IN"/>
              </w:rPr>
              <w:t>score :</w:t>
            </w:r>
            <w:proofErr w:type="gramEnd"/>
            <w:r w:rsidRPr="0049005C">
              <w:rPr>
                <w:lang w:val="en-IN"/>
              </w:rPr>
              <w:t xml:space="preserve"> </w:t>
            </w:r>
            <w:r w:rsidRPr="00B858AE">
              <w:rPr>
                <w:b w:val="0"/>
                <w:bCs w:val="0"/>
                <w:lang w:val="en-IN"/>
              </w:rPr>
              <w:t>0.85%</w:t>
            </w:r>
            <w:r w:rsidRPr="00B858AE">
              <w:rPr>
                <w:b w:val="0"/>
                <w:bCs w:val="0"/>
                <w:lang w:val="en-IN"/>
              </w:rPr>
              <w:tab/>
            </w:r>
          </w:p>
        </w:tc>
        <w:tc>
          <w:tcPr>
            <w:tcW w:w="1346" w:type="dxa"/>
          </w:tcPr>
          <w:p w14:paraId="56125748" w14:textId="20C3E5DC" w:rsidR="0049005C" w:rsidRPr="0049005C" w:rsidRDefault="0049005C" w:rsidP="0049005C">
            <w:pPr>
              <w:pStyle w:val="Abstract"/>
              <w:ind w:firstLine="0"/>
              <w:rPr>
                <w:lang w:val="en-IN"/>
              </w:rPr>
            </w:pPr>
            <w:r w:rsidRPr="0049005C">
              <w:rPr>
                <w:lang w:val="en-IN"/>
              </w:rPr>
              <w:t xml:space="preserve">Accuracy: </w:t>
            </w:r>
            <w:r w:rsidRPr="00884DB5">
              <w:rPr>
                <w:b w:val="0"/>
                <w:bCs w:val="0"/>
                <w:lang w:val="en-IN"/>
              </w:rPr>
              <w:t>98%</w:t>
            </w:r>
          </w:p>
          <w:p w14:paraId="18AB479D" w14:textId="1655E864" w:rsidR="0049005C" w:rsidRPr="0049005C" w:rsidRDefault="0049005C" w:rsidP="0049005C">
            <w:pPr>
              <w:pStyle w:val="Abstract"/>
              <w:ind w:firstLine="0"/>
              <w:rPr>
                <w:lang w:val="en-IN"/>
              </w:rPr>
            </w:pPr>
            <w:r w:rsidRPr="0049005C">
              <w:rPr>
                <w:lang w:val="en-IN"/>
              </w:rPr>
              <w:t xml:space="preserve">Precision: </w:t>
            </w:r>
            <w:r w:rsidRPr="00884DB5">
              <w:rPr>
                <w:b w:val="0"/>
                <w:bCs w:val="0"/>
                <w:lang w:val="en-IN"/>
              </w:rPr>
              <w:t>97%</w:t>
            </w:r>
          </w:p>
          <w:p w14:paraId="7DE71F6F" w14:textId="23B52717" w:rsidR="0049005C" w:rsidRPr="0049005C" w:rsidRDefault="0049005C" w:rsidP="0049005C">
            <w:pPr>
              <w:pStyle w:val="Abstract"/>
              <w:ind w:firstLine="0"/>
              <w:rPr>
                <w:lang w:val="en-IN"/>
              </w:rPr>
            </w:pPr>
            <w:r w:rsidRPr="0049005C">
              <w:rPr>
                <w:lang w:val="en-IN"/>
              </w:rPr>
              <w:t xml:space="preserve">F1-score: </w:t>
            </w:r>
            <w:r w:rsidRPr="00B858AE">
              <w:rPr>
                <w:b w:val="0"/>
                <w:bCs w:val="0"/>
                <w:lang w:val="en-IN"/>
              </w:rPr>
              <w:t>97%</w:t>
            </w:r>
          </w:p>
          <w:p w14:paraId="26ADD784" w14:textId="44DBC6FE" w:rsidR="0049005C" w:rsidRPr="0049005C" w:rsidRDefault="0049005C" w:rsidP="0049005C">
            <w:pPr>
              <w:pStyle w:val="Abstract"/>
              <w:ind w:firstLine="0"/>
              <w:rPr>
                <w:lang w:val="en-IN"/>
              </w:rPr>
            </w:pPr>
            <w:r w:rsidRPr="0049005C">
              <w:rPr>
                <w:lang w:val="en-IN"/>
              </w:rPr>
              <w:t>Recall</w:t>
            </w:r>
            <w:r w:rsidRPr="00B858AE">
              <w:rPr>
                <w:b w:val="0"/>
                <w:bCs w:val="0"/>
                <w:lang w:val="en-IN"/>
              </w:rPr>
              <w:t>: 97%</w:t>
            </w:r>
          </w:p>
          <w:p w14:paraId="2E28974D" w14:textId="3E6DE4DA" w:rsidR="0049005C" w:rsidRDefault="0049005C" w:rsidP="0049005C">
            <w:pPr>
              <w:pStyle w:val="Abstract"/>
              <w:ind w:firstLine="0"/>
              <w:rPr>
                <w:lang w:val="en-IN"/>
              </w:rPr>
            </w:pPr>
            <w:r w:rsidRPr="0049005C">
              <w:rPr>
                <w:lang w:val="en-IN"/>
              </w:rPr>
              <w:t xml:space="preserve">ROC–AUC (macro): </w:t>
            </w:r>
            <w:r w:rsidRPr="00B858AE">
              <w:rPr>
                <w:b w:val="0"/>
                <w:bCs w:val="0"/>
                <w:lang w:val="en-IN"/>
              </w:rPr>
              <w:t>0.99</w:t>
            </w:r>
          </w:p>
        </w:tc>
        <w:tc>
          <w:tcPr>
            <w:tcW w:w="1476" w:type="dxa"/>
          </w:tcPr>
          <w:p w14:paraId="348DA43A" w14:textId="78C0F208" w:rsidR="00B25517" w:rsidRPr="0049005C" w:rsidRDefault="00B25517" w:rsidP="00B25517">
            <w:pPr>
              <w:pStyle w:val="Abstract"/>
              <w:ind w:firstLine="0"/>
              <w:rPr>
                <w:lang w:val="en-IN"/>
              </w:rPr>
            </w:pPr>
            <w:r w:rsidRPr="0049005C">
              <w:rPr>
                <w:lang w:val="en-IN"/>
              </w:rPr>
              <w:t xml:space="preserve">Training Accuracy: </w:t>
            </w:r>
            <w:r w:rsidRPr="00884DB5">
              <w:rPr>
                <w:b w:val="0"/>
                <w:bCs w:val="0"/>
                <w:lang w:val="en-IN"/>
              </w:rPr>
              <w:t>96%</w:t>
            </w:r>
          </w:p>
          <w:p w14:paraId="38E22043" w14:textId="41F76E75" w:rsidR="00B25517" w:rsidRPr="0049005C" w:rsidRDefault="00B25517" w:rsidP="00B25517">
            <w:pPr>
              <w:pStyle w:val="Abstract"/>
              <w:ind w:firstLine="0"/>
              <w:rPr>
                <w:lang w:val="en-IN"/>
              </w:rPr>
            </w:pPr>
            <w:r w:rsidRPr="0049005C">
              <w:rPr>
                <w:lang w:val="en-IN"/>
              </w:rPr>
              <w:t xml:space="preserve">Validation Accuracy: </w:t>
            </w:r>
            <w:r w:rsidR="00B858AE" w:rsidRPr="00884DB5">
              <w:rPr>
                <w:b w:val="0"/>
                <w:bCs w:val="0"/>
                <w:lang w:val="en-IN"/>
              </w:rPr>
              <w:t>9</w:t>
            </w:r>
            <w:r w:rsidRPr="00884DB5">
              <w:rPr>
                <w:b w:val="0"/>
                <w:bCs w:val="0"/>
                <w:lang w:val="en-IN"/>
              </w:rPr>
              <w:t>2%</w:t>
            </w:r>
          </w:p>
          <w:p w14:paraId="12DAB337" w14:textId="7C05F60E" w:rsidR="0049005C" w:rsidRDefault="00B25517" w:rsidP="00DB1828">
            <w:pPr>
              <w:pStyle w:val="Abstract"/>
              <w:ind w:firstLine="0"/>
              <w:rPr>
                <w:lang w:val="en-IN"/>
              </w:rPr>
            </w:pPr>
            <w:r w:rsidRPr="0049005C">
              <w:rPr>
                <w:lang w:val="en-IN"/>
              </w:rPr>
              <w:t>Test-F1-</w:t>
            </w:r>
            <w:proofErr w:type="gramStart"/>
            <w:r w:rsidRPr="0049005C">
              <w:rPr>
                <w:lang w:val="en-IN"/>
              </w:rPr>
              <w:t>score :</w:t>
            </w:r>
            <w:proofErr w:type="gramEnd"/>
            <w:r w:rsidRPr="0049005C">
              <w:rPr>
                <w:lang w:val="en-IN"/>
              </w:rPr>
              <w:t xml:space="preserve"> </w:t>
            </w:r>
            <w:r w:rsidRPr="00B858AE">
              <w:rPr>
                <w:b w:val="0"/>
                <w:bCs w:val="0"/>
                <w:lang w:val="en-IN"/>
              </w:rPr>
              <w:t>0.90%</w:t>
            </w:r>
            <w:r w:rsidRPr="00B858AE">
              <w:rPr>
                <w:b w:val="0"/>
                <w:bCs w:val="0"/>
                <w:lang w:val="en-IN"/>
              </w:rPr>
              <w:tab/>
            </w:r>
          </w:p>
          <w:p w14:paraId="664120C3" w14:textId="7AE46E40" w:rsidR="00B25517" w:rsidRDefault="00B25517" w:rsidP="00DB1828">
            <w:pPr>
              <w:pStyle w:val="Abstract"/>
              <w:ind w:firstLine="0"/>
              <w:rPr>
                <w:lang w:val="en-IN"/>
              </w:rPr>
            </w:pPr>
            <w:r>
              <w:rPr>
                <w:lang w:val="en-IN"/>
              </w:rPr>
              <w:t>I</w:t>
            </w:r>
            <w:r w:rsidRPr="00B25517">
              <w:rPr>
                <w:lang w:val="en-IN"/>
              </w:rPr>
              <w:t>nterpretability</w:t>
            </w:r>
            <w:r>
              <w:rPr>
                <w:lang w:val="en-IN"/>
              </w:rPr>
              <w:t xml:space="preserve">: </w:t>
            </w:r>
            <w:r w:rsidR="00B858AE">
              <w:rPr>
                <w:lang w:val="en-IN"/>
              </w:rPr>
              <w:t xml:space="preserve"> </w:t>
            </w:r>
            <w:r w:rsidRPr="00B858AE">
              <w:rPr>
                <w:b w:val="0"/>
                <w:bCs w:val="0"/>
                <w:lang w:val="en-IN"/>
              </w:rPr>
              <w:t>High</w:t>
            </w:r>
          </w:p>
        </w:tc>
      </w:tr>
    </w:tbl>
    <w:p w14:paraId="380B2711" w14:textId="7ABF55F3" w:rsidR="00CE5491" w:rsidRPr="00CE5491" w:rsidRDefault="00CE5491" w:rsidP="00DB1828">
      <w:pPr>
        <w:pStyle w:val="Abstract"/>
        <w:ind w:firstLine="0"/>
        <w:rPr>
          <w:b w:val="0"/>
          <w:bCs w:val="0"/>
          <w:sz w:val="20"/>
          <w:szCs w:val="20"/>
        </w:rPr>
      </w:pPr>
      <w:r w:rsidRPr="00A25CDA">
        <w:rPr>
          <w:b w:val="0"/>
          <w:bCs w:val="0"/>
          <w:sz w:val="20"/>
          <w:szCs w:val="20"/>
          <w:lang w:val="en-IN"/>
        </w:rPr>
        <w:lastRenderedPageBreak/>
        <w:t>Table</w:t>
      </w:r>
      <w:r>
        <w:rPr>
          <w:b w:val="0"/>
          <w:bCs w:val="0"/>
          <w:sz w:val="20"/>
          <w:szCs w:val="20"/>
          <w:lang w:val="en-IN"/>
        </w:rPr>
        <w:t xml:space="preserve"> </w:t>
      </w:r>
      <w:r w:rsidRPr="00A25CDA">
        <w:rPr>
          <w:b w:val="0"/>
          <w:bCs w:val="0"/>
          <w:sz w:val="20"/>
          <w:szCs w:val="20"/>
          <w:lang w:val="en-IN"/>
        </w:rPr>
        <w:t>I.</w:t>
      </w:r>
      <w:r>
        <w:rPr>
          <w:b w:val="0"/>
          <w:bCs w:val="0"/>
          <w:sz w:val="20"/>
          <w:szCs w:val="20"/>
          <w:lang w:val="en-IN"/>
        </w:rPr>
        <w:t xml:space="preserve"> </w:t>
      </w:r>
      <w:r w:rsidRPr="00A25CDA">
        <w:rPr>
          <w:b w:val="0"/>
          <w:bCs w:val="0"/>
          <w:sz w:val="20"/>
          <w:szCs w:val="20"/>
          <w:lang w:val="en-IN"/>
        </w:rPr>
        <w:t>Performance Comparison of Crop Recommendation Models</w:t>
      </w:r>
    </w:p>
    <w:p w14:paraId="7B195FF4" w14:textId="2196FA40" w:rsidR="0042317C" w:rsidRPr="00FD33EC" w:rsidRDefault="00DB1828" w:rsidP="00DB1828">
      <w:pPr>
        <w:pStyle w:val="Abstract"/>
        <w:ind w:firstLine="0"/>
        <w:rPr>
          <w:sz w:val="20"/>
          <w:szCs w:val="20"/>
          <w:lang w:val="en-IN"/>
        </w:rPr>
      </w:pPr>
      <w:r w:rsidRPr="00B75F26">
        <w:rPr>
          <w:sz w:val="20"/>
          <w:szCs w:val="20"/>
          <w:lang w:val="en-IN"/>
        </w:rPr>
        <w:t xml:space="preserve">4.3 </w:t>
      </w:r>
      <w:r w:rsidR="005A5880" w:rsidRPr="00B75F26">
        <w:rPr>
          <w:sz w:val="20"/>
          <w:szCs w:val="20"/>
          <w:lang w:val="en-IN"/>
        </w:rPr>
        <w:t xml:space="preserve">Confusion Matrix </w:t>
      </w:r>
      <w:proofErr w:type="gramStart"/>
      <w:r w:rsidR="005A5880" w:rsidRPr="00B75F26">
        <w:rPr>
          <w:sz w:val="20"/>
          <w:szCs w:val="20"/>
          <w:lang w:val="en-IN"/>
        </w:rPr>
        <w:t>Insights</w:t>
      </w:r>
      <w:r w:rsidR="008E45ED" w:rsidRPr="00B75F26">
        <w:rPr>
          <w:sz w:val="20"/>
          <w:szCs w:val="20"/>
          <w:lang w:val="en-IN"/>
        </w:rPr>
        <w:t xml:space="preserve"> :</w:t>
      </w:r>
      <w:proofErr w:type="gramEnd"/>
    </w:p>
    <w:p w14:paraId="57B42434" w14:textId="2B8AAE1C" w:rsidR="00DB1828" w:rsidRPr="00B75F26" w:rsidRDefault="00DB1828" w:rsidP="007E4634">
      <w:pPr>
        <w:pStyle w:val="Abstract"/>
        <w:numPr>
          <w:ilvl w:val="0"/>
          <w:numId w:val="19"/>
        </w:numPr>
        <w:ind w:left="142" w:hanging="142"/>
        <w:rPr>
          <w:b w:val="0"/>
          <w:bCs w:val="0"/>
          <w:sz w:val="20"/>
          <w:szCs w:val="20"/>
        </w:rPr>
      </w:pPr>
      <w:r w:rsidRPr="00B75F26">
        <w:rPr>
          <w:b w:val="0"/>
          <w:bCs w:val="0"/>
          <w:sz w:val="20"/>
          <w:szCs w:val="20"/>
        </w:rPr>
        <w:t>Most crops were classified correctly with very few misclassifications.</w:t>
      </w:r>
    </w:p>
    <w:p w14:paraId="72EB101C" w14:textId="55A0463F" w:rsidR="00CD4C79" w:rsidRPr="00CE5491" w:rsidRDefault="00DB1828" w:rsidP="00CE5491">
      <w:pPr>
        <w:pStyle w:val="Abstract"/>
        <w:numPr>
          <w:ilvl w:val="0"/>
          <w:numId w:val="19"/>
        </w:numPr>
        <w:ind w:left="142" w:hanging="141"/>
        <w:rPr>
          <w:b w:val="0"/>
          <w:bCs w:val="0"/>
          <w:sz w:val="20"/>
          <w:szCs w:val="20"/>
        </w:rPr>
      </w:pPr>
      <w:r w:rsidRPr="00B75F26">
        <w:rPr>
          <w:b w:val="0"/>
          <w:bCs w:val="0"/>
          <w:sz w:val="20"/>
          <w:szCs w:val="20"/>
        </w:rPr>
        <w:t xml:space="preserve">Crops that are similar, like pomegranate vs banana and </w:t>
      </w:r>
      <w:proofErr w:type="spellStart"/>
      <w:r w:rsidRPr="00B75F26">
        <w:rPr>
          <w:b w:val="0"/>
          <w:bCs w:val="0"/>
          <w:sz w:val="20"/>
          <w:szCs w:val="20"/>
        </w:rPr>
        <w:t>mungbean</w:t>
      </w:r>
      <w:proofErr w:type="spellEnd"/>
      <w:r w:rsidRPr="00B75F26">
        <w:rPr>
          <w:b w:val="0"/>
          <w:bCs w:val="0"/>
          <w:sz w:val="20"/>
          <w:szCs w:val="20"/>
        </w:rPr>
        <w:t xml:space="preserve"> vs </w:t>
      </w:r>
      <w:proofErr w:type="spellStart"/>
      <w:r w:rsidRPr="00B75F26">
        <w:rPr>
          <w:b w:val="0"/>
          <w:bCs w:val="0"/>
          <w:sz w:val="20"/>
          <w:szCs w:val="20"/>
        </w:rPr>
        <w:t>blackgram</w:t>
      </w:r>
      <w:proofErr w:type="spellEnd"/>
      <w:r w:rsidRPr="00B75F26">
        <w:rPr>
          <w:b w:val="0"/>
          <w:bCs w:val="0"/>
          <w:sz w:val="20"/>
          <w:szCs w:val="20"/>
        </w:rPr>
        <w:t>, sometimes overlap because of the same nutrient profile in the soil.</w:t>
      </w:r>
    </w:p>
    <w:p w14:paraId="5CEC5BD7" w14:textId="293D7DF3" w:rsidR="000734A7" w:rsidRPr="00B75F26" w:rsidRDefault="000734A7" w:rsidP="000734A7">
      <w:pPr>
        <w:pStyle w:val="Abstract"/>
        <w:ind w:firstLine="0"/>
        <w:rPr>
          <w:sz w:val="20"/>
          <w:szCs w:val="20"/>
          <w:lang w:val="en-IN"/>
        </w:rPr>
      </w:pPr>
      <w:r w:rsidRPr="00B75F26">
        <w:rPr>
          <w:sz w:val="20"/>
          <w:szCs w:val="20"/>
        </w:rPr>
        <w:t xml:space="preserve">4.4 </w:t>
      </w:r>
      <w:r w:rsidRPr="00B75F26">
        <w:rPr>
          <w:sz w:val="20"/>
          <w:szCs w:val="20"/>
          <w:lang w:val="en-IN"/>
        </w:rPr>
        <w:t xml:space="preserve">Comparative </w:t>
      </w:r>
      <w:proofErr w:type="gramStart"/>
      <w:r w:rsidRPr="00B75F26">
        <w:rPr>
          <w:sz w:val="20"/>
          <w:szCs w:val="20"/>
          <w:lang w:val="en-IN"/>
        </w:rPr>
        <w:t>Result</w:t>
      </w:r>
      <w:r w:rsidR="008E45ED" w:rsidRPr="00B75F26">
        <w:rPr>
          <w:sz w:val="20"/>
          <w:szCs w:val="20"/>
          <w:lang w:val="en-IN"/>
        </w:rPr>
        <w:t xml:space="preserve"> :</w:t>
      </w:r>
      <w:proofErr w:type="gramEnd"/>
    </w:p>
    <w:p w14:paraId="345D83D9" w14:textId="6C89DC88" w:rsidR="007E4634" w:rsidRPr="00B75F26" w:rsidRDefault="003B27E2" w:rsidP="00842995">
      <w:pPr>
        <w:pStyle w:val="Abstract"/>
        <w:ind w:firstLine="0"/>
        <w:rPr>
          <w:b w:val="0"/>
          <w:bCs w:val="0"/>
          <w:sz w:val="20"/>
          <w:szCs w:val="20"/>
        </w:rPr>
      </w:pPr>
      <w:r w:rsidRPr="003B27E2">
        <w:rPr>
          <w:b w:val="0"/>
          <w:bCs w:val="0"/>
          <w:sz w:val="20"/>
          <w:szCs w:val="20"/>
        </w:rPr>
        <w:t xml:space="preserve">On the whole, the Random Forest model performed best on this static tabular dataset, beating deep learning models on predictive accuracy and computational efficiency. Among these deep learning models, LSTM and </w:t>
      </w:r>
      <w:r w:rsidR="00917404">
        <w:rPr>
          <w:b w:val="0"/>
          <w:bCs w:val="0"/>
          <w:sz w:val="20"/>
          <w:szCs w:val="20"/>
        </w:rPr>
        <w:t>LSTM</w:t>
      </w:r>
      <w:r w:rsidRPr="003B27E2">
        <w:rPr>
          <w:b w:val="0"/>
          <w:bCs w:val="0"/>
          <w:sz w:val="20"/>
          <w:szCs w:val="20"/>
        </w:rPr>
        <w:t xml:space="preserve"> show pretty reasonable performance, but their advantages are more obvious in the cases of temporal or high-dimensional data. However, </w:t>
      </w:r>
      <w:r w:rsidR="00917404">
        <w:rPr>
          <w:b w:val="0"/>
          <w:bCs w:val="0"/>
          <w:sz w:val="20"/>
          <w:szCs w:val="20"/>
        </w:rPr>
        <w:t>LSTM</w:t>
      </w:r>
      <w:r w:rsidRPr="003B27E2">
        <w:rPr>
          <w:b w:val="0"/>
          <w:bCs w:val="0"/>
          <w:sz w:val="20"/>
          <w:szCs w:val="20"/>
        </w:rPr>
        <w:t xml:space="preserve"> yielded a good balance between performance and interpretability.</w:t>
      </w:r>
    </w:p>
    <w:p w14:paraId="34852E54" w14:textId="169A2894" w:rsidR="00CF10E4" w:rsidRPr="00A5782E" w:rsidRDefault="00CF10E4" w:rsidP="00CF10E4">
      <w:pPr>
        <w:pStyle w:val="Abstract"/>
        <w:ind w:firstLine="0"/>
        <w:rPr>
          <w:lang w:val="en-IN"/>
        </w:rPr>
      </w:pPr>
      <w:r w:rsidRPr="00A5782E">
        <w:t xml:space="preserve">4.5 </w:t>
      </w:r>
      <w:r w:rsidRPr="00A5782E">
        <w:rPr>
          <w:lang w:val="en-IN"/>
        </w:rPr>
        <w:t xml:space="preserve">Formula Used for Model </w:t>
      </w:r>
      <w:proofErr w:type="gramStart"/>
      <w:r w:rsidRPr="00A5782E">
        <w:rPr>
          <w:lang w:val="en-IN"/>
        </w:rPr>
        <w:t>Prediction</w:t>
      </w:r>
      <w:r w:rsidR="008E45ED">
        <w:rPr>
          <w:lang w:val="en-IN"/>
        </w:rPr>
        <w:t xml:space="preserve"> :</w:t>
      </w:r>
      <w:proofErr w:type="gramEnd"/>
    </w:p>
    <w:p w14:paraId="24A22CD6" w14:textId="5F434159" w:rsidR="00CF10E4" w:rsidRDefault="00CF10E4" w:rsidP="00CF10E4">
      <w:pPr>
        <w:pStyle w:val="Abstract"/>
        <w:rPr>
          <w:b w:val="0"/>
          <w:bCs w:val="0"/>
          <w:sz w:val="20"/>
          <w:szCs w:val="20"/>
          <w:lang w:val="en-IN"/>
        </w:rPr>
      </w:pPr>
      <w:r w:rsidRPr="00CF10E4">
        <w:rPr>
          <w:b w:val="0"/>
          <w:bCs w:val="0"/>
          <w:sz w:val="20"/>
          <w:szCs w:val="20"/>
          <w:lang w:val="en-IN"/>
        </w:rPr>
        <w:t>A. LSTM Forward Propagation (Simplified</w:t>
      </w:r>
      <w:proofErr w:type="gramStart"/>
      <w:r w:rsidRPr="00CF10E4">
        <w:rPr>
          <w:b w:val="0"/>
          <w:bCs w:val="0"/>
          <w:sz w:val="20"/>
          <w:szCs w:val="20"/>
          <w:lang w:val="en-IN"/>
        </w:rPr>
        <w:t>)</w:t>
      </w:r>
      <w:r w:rsidR="008B2AFE" w:rsidRPr="00B75F26">
        <w:rPr>
          <w:b w:val="0"/>
          <w:bCs w:val="0"/>
          <w:sz w:val="20"/>
          <w:szCs w:val="20"/>
          <w:lang w:val="en-IN"/>
        </w:rPr>
        <w:t xml:space="preserve"> :</w:t>
      </w:r>
      <w:proofErr w:type="gramEnd"/>
      <w:r w:rsidR="008B2AFE" w:rsidRPr="00B75F26">
        <w:rPr>
          <w:b w:val="0"/>
          <w:bCs w:val="0"/>
          <w:sz w:val="20"/>
          <w:szCs w:val="20"/>
          <w:lang w:val="en-IN"/>
        </w:rPr>
        <w:t xml:space="preserve"> </w:t>
      </w:r>
    </w:p>
    <w:p w14:paraId="23C7D3B0" w14:textId="5084C7E9" w:rsidR="0049005C" w:rsidRDefault="000556FB" w:rsidP="00CF10E4">
      <w:pPr>
        <w:pStyle w:val="Abstract"/>
        <w:rPr>
          <w:b w:val="0"/>
          <w:bCs w:val="0"/>
          <w:sz w:val="20"/>
          <w:szCs w:val="20"/>
          <w:lang w:val="en-IN"/>
        </w:rPr>
      </w:pPr>
      <w:r>
        <w:rPr>
          <w:b w:val="0"/>
          <w:bCs w:val="0"/>
          <w:sz w:val="20"/>
          <w:szCs w:val="20"/>
          <w:vertAlign w:val="superscript"/>
          <w:lang w:val="en-IN"/>
        </w:rPr>
        <w:t xml:space="preserve">                       </w:t>
      </w:r>
      <w:r w:rsidRPr="000556FB">
        <w:rPr>
          <w:b w:val="0"/>
          <w:bCs w:val="0"/>
          <w:sz w:val="20"/>
          <w:szCs w:val="20"/>
          <w:vertAlign w:val="superscript"/>
          <w:lang w:val="en-IN"/>
        </w:rPr>
        <w:t>^</w:t>
      </w:r>
      <w:r>
        <w:rPr>
          <w:b w:val="0"/>
          <w:bCs w:val="0"/>
          <w:sz w:val="20"/>
          <w:szCs w:val="20"/>
          <w:lang w:val="en-IN"/>
        </w:rPr>
        <w:t xml:space="preserve">y = </w:t>
      </w:r>
      <w:proofErr w:type="spellStart"/>
      <w:proofErr w:type="gramStart"/>
      <w:r>
        <w:rPr>
          <w:b w:val="0"/>
          <w:bCs w:val="0"/>
          <w:sz w:val="20"/>
          <w:szCs w:val="20"/>
          <w:lang w:val="en-IN"/>
        </w:rPr>
        <w:t>softmax</w:t>
      </w:r>
      <w:proofErr w:type="spellEnd"/>
      <w:r>
        <w:rPr>
          <w:b w:val="0"/>
          <w:bCs w:val="0"/>
          <w:sz w:val="20"/>
          <w:szCs w:val="20"/>
          <w:lang w:val="en-IN"/>
        </w:rPr>
        <w:t>(</w:t>
      </w:r>
      <w:proofErr w:type="spellStart"/>
      <w:proofErr w:type="gramEnd"/>
      <w:r>
        <w:rPr>
          <w:b w:val="0"/>
          <w:bCs w:val="0"/>
          <w:sz w:val="20"/>
          <w:szCs w:val="20"/>
          <w:lang w:val="en-IN"/>
        </w:rPr>
        <w:t>W</w:t>
      </w:r>
      <w:r w:rsidRPr="000556FB">
        <w:rPr>
          <w:b w:val="0"/>
          <w:bCs w:val="0"/>
          <w:sz w:val="20"/>
          <w:szCs w:val="20"/>
          <w:vertAlign w:val="subscript"/>
          <w:lang w:val="en-IN"/>
        </w:rPr>
        <w:t>h</w:t>
      </w:r>
      <w:r>
        <w:rPr>
          <w:b w:val="0"/>
          <w:bCs w:val="0"/>
          <w:sz w:val="20"/>
          <w:szCs w:val="20"/>
          <w:lang w:val="en-IN"/>
        </w:rPr>
        <w:t>h</w:t>
      </w:r>
      <w:r w:rsidRPr="000556FB">
        <w:rPr>
          <w:b w:val="0"/>
          <w:bCs w:val="0"/>
          <w:sz w:val="20"/>
          <w:szCs w:val="20"/>
          <w:vertAlign w:val="subscript"/>
          <w:lang w:val="en-IN"/>
        </w:rPr>
        <w:t>t</w:t>
      </w:r>
      <w:r>
        <w:rPr>
          <w:b w:val="0"/>
          <w:bCs w:val="0"/>
          <w:sz w:val="20"/>
          <w:szCs w:val="20"/>
          <w:lang w:val="en-IN"/>
        </w:rPr>
        <w:t>+b</w:t>
      </w:r>
      <w:r w:rsidRPr="000556FB">
        <w:rPr>
          <w:b w:val="0"/>
          <w:bCs w:val="0"/>
          <w:sz w:val="20"/>
          <w:szCs w:val="20"/>
          <w:vertAlign w:val="subscript"/>
          <w:lang w:val="en-IN"/>
        </w:rPr>
        <w:t>h</w:t>
      </w:r>
      <w:proofErr w:type="spellEnd"/>
      <w:r>
        <w:rPr>
          <w:b w:val="0"/>
          <w:bCs w:val="0"/>
          <w:sz w:val="20"/>
          <w:szCs w:val="20"/>
          <w:lang w:val="en-IN"/>
        </w:rPr>
        <w:t>)</w:t>
      </w:r>
    </w:p>
    <w:p w14:paraId="6DE42FC5" w14:textId="0B886BB3" w:rsidR="00B25517" w:rsidRDefault="00B25517" w:rsidP="00CF10E4">
      <w:pPr>
        <w:pStyle w:val="Abstract"/>
        <w:rPr>
          <w:b w:val="0"/>
          <w:bCs w:val="0"/>
          <w:sz w:val="20"/>
          <w:szCs w:val="20"/>
          <w:lang w:val="en-IN"/>
        </w:rPr>
      </w:pPr>
      <w:proofErr w:type="gramStart"/>
      <w:r>
        <w:rPr>
          <w:b w:val="0"/>
          <w:bCs w:val="0"/>
          <w:sz w:val="20"/>
          <w:szCs w:val="20"/>
          <w:lang w:val="en-IN"/>
        </w:rPr>
        <w:t>B.</w:t>
      </w:r>
      <w:r w:rsidR="00917404">
        <w:rPr>
          <w:b w:val="0"/>
          <w:bCs w:val="0"/>
          <w:sz w:val="20"/>
          <w:szCs w:val="20"/>
          <w:lang w:val="en-IN"/>
        </w:rPr>
        <w:t>LSTM</w:t>
      </w:r>
      <w:proofErr w:type="gramEnd"/>
      <w:r>
        <w:rPr>
          <w:b w:val="0"/>
          <w:bCs w:val="0"/>
          <w:sz w:val="20"/>
          <w:szCs w:val="20"/>
          <w:lang w:val="en-IN"/>
        </w:rPr>
        <w:t xml:space="preserve"> Prediction (Simplified):</w:t>
      </w:r>
    </w:p>
    <w:p w14:paraId="3A6784A1" w14:textId="7C0815E4" w:rsidR="00B25517" w:rsidRPr="00CF10E4" w:rsidRDefault="00B25517" w:rsidP="00CF10E4">
      <w:pPr>
        <w:pStyle w:val="Abstract"/>
        <w:rPr>
          <w:b w:val="0"/>
          <w:bCs w:val="0"/>
          <w:sz w:val="20"/>
          <w:szCs w:val="20"/>
          <w:lang w:val="en-IN"/>
        </w:rPr>
      </w:pPr>
      <w:r>
        <w:rPr>
          <w:b w:val="0"/>
          <w:bCs w:val="0"/>
          <w:sz w:val="20"/>
          <w:szCs w:val="20"/>
          <w:lang w:val="en-IN"/>
        </w:rPr>
        <w:tab/>
        <w:t xml:space="preserve">         </w:t>
      </w:r>
      <w:r w:rsidRPr="00B25517">
        <w:rPr>
          <w:b w:val="0"/>
          <w:bCs w:val="0"/>
          <w:i/>
          <w:iCs/>
          <w:sz w:val="20"/>
          <w:szCs w:val="20"/>
          <w:lang w:val="en-IN"/>
        </w:rPr>
        <w:t>y</w:t>
      </w:r>
      <w:r w:rsidRPr="00B25517">
        <w:rPr>
          <w:b w:val="0"/>
          <w:bCs w:val="0"/>
          <w:sz w:val="20"/>
          <w:szCs w:val="20"/>
          <w:lang w:val="en-IN"/>
        </w:rPr>
        <w:t>^​=</w:t>
      </w:r>
      <w:r w:rsidRPr="00B25517">
        <w:rPr>
          <w:b w:val="0"/>
          <w:bCs w:val="0"/>
          <w:i/>
          <w:iCs/>
          <w:sz w:val="20"/>
          <w:szCs w:val="20"/>
          <w:lang w:val="en-IN"/>
        </w:rPr>
        <w:t>f</w:t>
      </w:r>
      <w:r w:rsidRPr="00B25517">
        <w:rPr>
          <w:b w:val="0"/>
          <w:bCs w:val="0"/>
          <w:sz w:val="20"/>
          <w:szCs w:val="20"/>
          <w:lang w:val="en-IN"/>
        </w:rPr>
        <w:t>(</w:t>
      </w:r>
      <w:proofErr w:type="spellStart"/>
      <w:r w:rsidRPr="00B25517">
        <w:rPr>
          <w:b w:val="0"/>
          <w:bCs w:val="0"/>
          <w:i/>
          <w:iCs/>
          <w:sz w:val="20"/>
          <w:szCs w:val="20"/>
          <w:lang w:val="en-IN"/>
        </w:rPr>
        <w:t>X</w:t>
      </w:r>
      <w:r w:rsidRPr="00B25517">
        <w:rPr>
          <w:rFonts w:ascii="Cambria Math" w:hAnsi="Cambria Math" w:cs="Cambria Math"/>
          <w:b w:val="0"/>
          <w:bCs w:val="0"/>
          <w:sz w:val="20"/>
          <w:szCs w:val="20"/>
          <w:lang w:val="en-IN"/>
        </w:rPr>
        <w:t>⊙</w:t>
      </w:r>
      <w:r w:rsidRPr="00B25517">
        <w:rPr>
          <w:b w:val="0"/>
          <w:bCs w:val="0"/>
          <w:i/>
          <w:iCs/>
          <w:sz w:val="20"/>
          <w:szCs w:val="20"/>
          <w:lang w:val="en-IN"/>
        </w:rPr>
        <w:t>Mt</w:t>
      </w:r>
      <w:proofErr w:type="spellEnd"/>
      <w:r w:rsidRPr="00B25517">
        <w:rPr>
          <w:b w:val="0"/>
          <w:bCs w:val="0"/>
          <w:sz w:val="20"/>
          <w:szCs w:val="20"/>
          <w:lang w:val="en-IN"/>
        </w:rPr>
        <w:t>​)</w:t>
      </w:r>
    </w:p>
    <w:p w14:paraId="3EA19FA8" w14:textId="199A9286" w:rsidR="00536C67" w:rsidRDefault="00B25517" w:rsidP="00536C67">
      <w:pPr>
        <w:pStyle w:val="Abstract"/>
        <w:rPr>
          <w:b w:val="0"/>
          <w:bCs w:val="0"/>
          <w:sz w:val="20"/>
          <w:szCs w:val="20"/>
          <w:lang w:val="en-IN"/>
        </w:rPr>
      </w:pPr>
      <w:r>
        <w:rPr>
          <w:b w:val="0"/>
          <w:bCs w:val="0"/>
          <w:sz w:val="20"/>
          <w:szCs w:val="20"/>
          <w:lang w:val="en-IN"/>
        </w:rPr>
        <w:t>C</w:t>
      </w:r>
      <w:r w:rsidR="00536C67" w:rsidRPr="00536C67">
        <w:rPr>
          <w:b w:val="0"/>
          <w:bCs w:val="0"/>
          <w:sz w:val="20"/>
          <w:szCs w:val="20"/>
          <w:lang w:val="en-IN"/>
        </w:rPr>
        <w:t xml:space="preserve">. Random Forest Prediction </w:t>
      </w:r>
      <w:proofErr w:type="gramStart"/>
      <w:r w:rsidR="00536C67" w:rsidRPr="00536C67">
        <w:rPr>
          <w:b w:val="0"/>
          <w:bCs w:val="0"/>
          <w:sz w:val="20"/>
          <w:szCs w:val="20"/>
          <w:lang w:val="en-IN"/>
        </w:rPr>
        <w:t>Formula</w:t>
      </w:r>
      <w:r w:rsidR="00536C67" w:rsidRPr="00B75F26">
        <w:rPr>
          <w:b w:val="0"/>
          <w:bCs w:val="0"/>
          <w:sz w:val="20"/>
          <w:szCs w:val="20"/>
          <w:lang w:val="en-IN"/>
        </w:rPr>
        <w:t xml:space="preserve"> :</w:t>
      </w:r>
      <w:proofErr w:type="gramEnd"/>
      <w:r w:rsidR="00536C67" w:rsidRPr="00B75F26">
        <w:rPr>
          <w:b w:val="0"/>
          <w:bCs w:val="0"/>
          <w:sz w:val="20"/>
          <w:szCs w:val="20"/>
          <w:lang w:val="en-IN"/>
        </w:rPr>
        <w:t xml:space="preserve"> </w:t>
      </w:r>
    </w:p>
    <w:p w14:paraId="72E764D4" w14:textId="10D52178" w:rsidR="00B04700" w:rsidRDefault="000556FB" w:rsidP="000556FB">
      <w:pPr>
        <w:pStyle w:val="Abstract"/>
        <w:ind w:firstLine="0"/>
        <w:rPr>
          <w:b w:val="0"/>
          <w:bCs w:val="0"/>
          <w:sz w:val="20"/>
          <w:szCs w:val="20"/>
          <w:lang w:val="en-IN"/>
        </w:rPr>
      </w:pPr>
      <w:r>
        <w:rPr>
          <w:b w:val="0"/>
          <w:bCs w:val="0"/>
          <w:sz w:val="20"/>
          <w:szCs w:val="20"/>
          <w:vertAlign w:val="superscript"/>
          <w:lang w:val="en-IN"/>
        </w:rPr>
        <w:t xml:space="preserve">       </w:t>
      </w:r>
      <w:r w:rsidRPr="000556FB">
        <w:rPr>
          <w:b w:val="0"/>
          <w:bCs w:val="0"/>
          <w:sz w:val="20"/>
          <w:szCs w:val="20"/>
          <w:vertAlign w:val="superscript"/>
          <w:lang w:val="en-IN"/>
        </w:rPr>
        <w:t>^</w:t>
      </w:r>
      <w:r>
        <w:rPr>
          <w:b w:val="0"/>
          <w:bCs w:val="0"/>
          <w:sz w:val="20"/>
          <w:szCs w:val="20"/>
          <w:lang w:val="en-IN"/>
        </w:rPr>
        <w:t>y = model(h</w:t>
      </w:r>
      <w:r w:rsidRPr="000556FB">
        <w:rPr>
          <w:b w:val="0"/>
          <w:bCs w:val="0"/>
          <w:sz w:val="20"/>
          <w:szCs w:val="20"/>
          <w:vertAlign w:val="subscript"/>
          <w:lang w:val="en-IN"/>
        </w:rPr>
        <w:t>1</w:t>
      </w:r>
      <w:r>
        <w:rPr>
          <w:b w:val="0"/>
          <w:bCs w:val="0"/>
          <w:sz w:val="20"/>
          <w:szCs w:val="20"/>
          <w:lang w:val="en-IN"/>
        </w:rPr>
        <w:t>(X</w:t>
      </w:r>
      <w:proofErr w:type="gramStart"/>
      <w:r>
        <w:rPr>
          <w:b w:val="0"/>
          <w:bCs w:val="0"/>
          <w:sz w:val="20"/>
          <w:szCs w:val="20"/>
          <w:lang w:val="en-IN"/>
        </w:rPr>
        <w:t>),h</w:t>
      </w:r>
      <w:proofErr w:type="gramEnd"/>
      <w:r w:rsidRPr="000556FB">
        <w:rPr>
          <w:b w:val="0"/>
          <w:bCs w:val="0"/>
          <w:sz w:val="20"/>
          <w:szCs w:val="20"/>
          <w:vertAlign w:val="subscript"/>
          <w:lang w:val="en-IN"/>
        </w:rPr>
        <w:t>2</w:t>
      </w:r>
      <w:r>
        <w:rPr>
          <w:b w:val="0"/>
          <w:bCs w:val="0"/>
          <w:sz w:val="20"/>
          <w:szCs w:val="20"/>
          <w:lang w:val="en-IN"/>
        </w:rPr>
        <w:t>(X</w:t>
      </w:r>
      <w:proofErr w:type="gramStart"/>
      <w:r>
        <w:rPr>
          <w:b w:val="0"/>
          <w:bCs w:val="0"/>
          <w:sz w:val="20"/>
          <w:szCs w:val="20"/>
          <w:lang w:val="en-IN"/>
        </w:rPr>
        <w:t>),h</w:t>
      </w:r>
      <w:proofErr w:type="gramEnd"/>
      <w:r w:rsidRPr="000556FB">
        <w:rPr>
          <w:b w:val="0"/>
          <w:bCs w:val="0"/>
          <w:sz w:val="20"/>
          <w:szCs w:val="20"/>
          <w:vertAlign w:val="subscript"/>
          <w:lang w:val="en-IN"/>
        </w:rPr>
        <w:t>3(</w:t>
      </w:r>
      <w:r>
        <w:rPr>
          <w:b w:val="0"/>
          <w:bCs w:val="0"/>
          <w:sz w:val="20"/>
          <w:szCs w:val="20"/>
          <w:lang w:val="en-IN"/>
        </w:rPr>
        <w:t>X</w:t>
      </w:r>
      <w:proofErr w:type="gramStart"/>
      <w:r>
        <w:rPr>
          <w:b w:val="0"/>
          <w:bCs w:val="0"/>
          <w:sz w:val="20"/>
          <w:szCs w:val="20"/>
          <w:lang w:val="en-IN"/>
        </w:rPr>
        <w:t>),…</w:t>
      </w:r>
      <w:proofErr w:type="gramEnd"/>
      <w:r>
        <w:rPr>
          <w:b w:val="0"/>
          <w:bCs w:val="0"/>
          <w:sz w:val="20"/>
          <w:szCs w:val="20"/>
          <w:lang w:val="en-IN"/>
        </w:rPr>
        <w:t>.</w:t>
      </w:r>
      <w:proofErr w:type="gramStart"/>
      <w:r>
        <w:rPr>
          <w:b w:val="0"/>
          <w:bCs w:val="0"/>
          <w:sz w:val="20"/>
          <w:szCs w:val="20"/>
          <w:lang w:val="en-IN"/>
        </w:rPr>
        <w:t>.,</w:t>
      </w:r>
      <w:proofErr w:type="spellStart"/>
      <w:r>
        <w:rPr>
          <w:b w:val="0"/>
          <w:bCs w:val="0"/>
          <w:sz w:val="20"/>
          <w:szCs w:val="20"/>
          <w:lang w:val="en-IN"/>
        </w:rPr>
        <w:t>h</w:t>
      </w:r>
      <w:r w:rsidRPr="000556FB">
        <w:rPr>
          <w:b w:val="0"/>
          <w:bCs w:val="0"/>
          <w:sz w:val="20"/>
          <w:szCs w:val="20"/>
          <w:vertAlign w:val="subscript"/>
          <w:lang w:val="en-IN"/>
        </w:rPr>
        <w:t>k</w:t>
      </w:r>
      <w:proofErr w:type="spellEnd"/>
      <w:proofErr w:type="gramEnd"/>
      <w:r>
        <w:rPr>
          <w:b w:val="0"/>
          <w:bCs w:val="0"/>
          <w:sz w:val="20"/>
          <w:szCs w:val="20"/>
          <w:lang w:val="en-IN"/>
        </w:rPr>
        <w:t>(X))</w:t>
      </w:r>
    </w:p>
    <w:p w14:paraId="7555C79A" w14:textId="7AF74D02" w:rsidR="0049040A" w:rsidRDefault="00B25517" w:rsidP="008E45ED">
      <w:pPr>
        <w:pStyle w:val="Abstract"/>
        <w:rPr>
          <w:b w:val="0"/>
          <w:bCs w:val="0"/>
          <w:sz w:val="20"/>
          <w:szCs w:val="20"/>
          <w:lang w:val="en-IN"/>
        </w:rPr>
      </w:pPr>
      <w:r>
        <w:rPr>
          <w:b w:val="0"/>
          <w:bCs w:val="0"/>
          <w:sz w:val="20"/>
          <w:szCs w:val="20"/>
          <w:lang w:val="en-IN"/>
        </w:rPr>
        <w:t>D</w:t>
      </w:r>
      <w:r w:rsidR="00536C67" w:rsidRPr="00536C67">
        <w:rPr>
          <w:b w:val="0"/>
          <w:bCs w:val="0"/>
          <w:sz w:val="20"/>
          <w:szCs w:val="20"/>
          <w:lang w:val="en-IN"/>
        </w:rPr>
        <w:t xml:space="preserve">. Model Accuracy </w:t>
      </w:r>
      <w:proofErr w:type="gramStart"/>
      <w:r w:rsidR="00536C67" w:rsidRPr="00536C67">
        <w:rPr>
          <w:b w:val="0"/>
          <w:bCs w:val="0"/>
          <w:sz w:val="20"/>
          <w:szCs w:val="20"/>
          <w:lang w:val="en-IN"/>
        </w:rPr>
        <w:t>Formula</w:t>
      </w:r>
      <w:r w:rsidR="00536C67" w:rsidRPr="00B75F26">
        <w:rPr>
          <w:b w:val="0"/>
          <w:bCs w:val="0"/>
          <w:sz w:val="20"/>
          <w:szCs w:val="20"/>
          <w:lang w:val="en-IN"/>
        </w:rPr>
        <w:t xml:space="preserve"> :</w:t>
      </w:r>
      <w:proofErr w:type="gramEnd"/>
      <w:r w:rsidR="00536C67" w:rsidRPr="00B75F26">
        <w:rPr>
          <w:b w:val="0"/>
          <w:bCs w:val="0"/>
          <w:sz w:val="20"/>
          <w:szCs w:val="20"/>
          <w:lang w:val="en-IN"/>
        </w:rPr>
        <w:t xml:space="preserve"> </w:t>
      </w:r>
    </w:p>
    <w:p w14:paraId="650E82F8" w14:textId="52CA1F88" w:rsidR="000556FB" w:rsidRPr="00B75F26" w:rsidRDefault="000556FB" w:rsidP="000556FB">
      <w:pPr>
        <w:pStyle w:val="Abstract"/>
        <w:rPr>
          <w:b w:val="0"/>
          <w:bCs w:val="0"/>
          <w:sz w:val="20"/>
          <w:szCs w:val="20"/>
          <w:lang w:val="en-IN"/>
        </w:rPr>
      </w:pPr>
      <w:r>
        <w:rPr>
          <w:b w:val="0"/>
          <w:bCs w:val="0"/>
          <w:sz w:val="20"/>
          <w:szCs w:val="20"/>
          <w:lang w:val="en-IN"/>
        </w:rPr>
        <w:t xml:space="preserve">    Accuracy = TP + TN </w:t>
      </w:r>
      <w:r w:rsidRPr="000556FB">
        <w:rPr>
          <w:sz w:val="20"/>
          <w:szCs w:val="20"/>
          <w:lang w:val="en-IN"/>
        </w:rPr>
        <w:t>/</w:t>
      </w:r>
      <w:r>
        <w:rPr>
          <w:sz w:val="20"/>
          <w:szCs w:val="20"/>
          <w:lang w:val="en-IN"/>
        </w:rPr>
        <w:t xml:space="preserve"> </w:t>
      </w:r>
      <w:r>
        <w:rPr>
          <w:b w:val="0"/>
          <w:bCs w:val="0"/>
          <w:sz w:val="20"/>
          <w:szCs w:val="20"/>
          <w:lang w:val="en-IN"/>
        </w:rPr>
        <w:t>TP+TN+FP+FN</w:t>
      </w:r>
    </w:p>
    <w:p w14:paraId="52BB3351" w14:textId="28825804" w:rsidR="00A5782E" w:rsidRPr="00B75F26" w:rsidRDefault="00A5782E" w:rsidP="00A5782E">
      <w:pPr>
        <w:pStyle w:val="Abstract"/>
        <w:ind w:firstLine="0"/>
        <w:rPr>
          <w:sz w:val="20"/>
          <w:szCs w:val="20"/>
          <w:lang w:val="en-IN"/>
        </w:rPr>
      </w:pPr>
      <w:r w:rsidRPr="00B75F26">
        <w:rPr>
          <w:sz w:val="20"/>
          <w:szCs w:val="20"/>
        </w:rPr>
        <w:t xml:space="preserve">4.6 </w:t>
      </w:r>
      <w:r w:rsidRPr="00B75F26">
        <w:rPr>
          <w:sz w:val="20"/>
          <w:szCs w:val="20"/>
          <w:lang w:val="en-IN"/>
        </w:rPr>
        <w:t xml:space="preserve">Result </w:t>
      </w:r>
      <w:proofErr w:type="gramStart"/>
      <w:r w:rsidRPr="00B75F26">
        <w:rPr>
          <w:sz w:val="20"/>
          <w:szCs w:val="20"/>
          <w:lang w:val="en-IN"/>
        </w:rPr>
        <w:t>Summary</w:t>
      </w:r>
      <w:r w:rsidR="008E45ED" w:rsidRPr="00B75F26">
        <w:rPr>
          <w:sz w:val="20"/>
          <w:szCs w:val="20"/>
          <w:lang w:val="en-IN"/>
        </w:rPr>
        <w:t xml:space="preserve"> :</w:t>
      </w:r>
      <w:proofErr w:type="gramEnd"/>
    </w:p>
    <w:p w14:paraId="3E5B3A84" w14:textId="711050CF" w:rsidR="00CD4C79" w:rsidRDefault="00831D6C" w:rsidP="00693344">
      <w:pPr>
        <w:pStyle w:val="Abstract"/>
        <w:ind w:firstLine="0"/>
        <w:rPr>
          <w:b w:val="0"/>
          <w:bCs w:val="0"/>
          <w:sz w:val="20"/>
          <w:szCs w:val="20"/>
          <w:lang w:val="en-IN"/>
        </w:rPr>
      </w:pPr>
      <w:r w:rsidRPr="00831D6C">
        <w:rPr>
          <w:b w:val="0"/>
          <w:bCs w:val="0"/>
          <w:sz w:val="20"/>
          <w:szCs w:val="20"/>
          <w:lang w:val="en-IN"/>
        </w:rPr>
        <w:t xml:space="preserve">The experimental results confirm that incorporating soil and environmental parameters significantly enhances crop recommendation accuracy. Ensemble-based classical machine learning models remain highly effective for structured agricultural datasets, while attention-based deep learning models such as </w:t>
      </w:r>
      <w:r w:rsidR="00917404">
        <w:rPr>
          <w:b w:val="0"/>
          <w:bCs w:val="0"/>
          <w:sz w:val="20"/>
          <w:szCs w:val="20"/>
          <w:lang w:val="en-IN"/>
        </w:rPr>
        <w:t>LSTM</w:t>
      </w:r>
      <w:r w:rsidRPr="00831D6C">
        <w:rPr>
          <w:b w:val="0"/>
          <w:bCs w:val="0"/>
          <w:sz w:val="20"/>
          <w:szCs w:val="20"/>
          <w:lang w:val="en-IN"/>
        </w:rPr>
        <w:t xml:space="preserve"> contribute interpretability, which is essential for trust and adoption in real-world agricultural decision-support systems.</w:t>
      </w:r>
    </w:p>
    <w:p w14:paraId="03FD9E69" w14:textId="77777777" w:rsidR="00556C8B" w:rsidRDefault="00556C8B" w:rsidP="00693344">
      <w:pPr>
        <w:pStyle w:val="Abstract"/>
        <w:ind w:firstLine="0"/>
        <w:rPr>
          <w:b w:val="0"/>
          <w:bCs w:val="0"/>
          <w:sz w:val="20"/>
          <w:szCs w:val="20"/>
          <w:lang w:val="en-IN"/>
        </w:rPr>
      </w:pPr>
    </w:p>
    <w:p w14:paraId="6E750989" w14:textId="77777777" w:rsidR="00556C8B" w:rsidRDefault="00556C8B" w:rsidP="00693344">
      <w:pPr>
        <w:pStyle w:val="Abstract"/>
        <w:ind w:firstLine="0"/>
        <w:rPr>
          <w:b w:val="0"/>
          <w:bCs w:val="0"/>
          <w:sz w:val="20"/>
          <w:szCs w:val="20"/>
        </w:rPr>
      </w:pPr>
    </w:p>
    <w:p w14:paraId="5379C23B" w14:textId="717EE7BB" w:rsidR="005A4638" w:rsidRPr="00E117B4" w:rsidRDefault="00693344" w:rsidP="00693344">
      <w:pPr>
        <w:pStyle w:val="Abstract"/>
        <w:ind w:firstLine="0"/>
        <w:rPr>
          <w:sz w:val="28"/>
          <w:szCs w:val="28"/>
        </w:rPr>
      </w:pPr>
      <w:r w:rsidRPr="00E117B4">
        <w:rPr>
          <w:sz w:val="28"/>
          <w:szCs w:val="28"/>
        </w:rPr>
        <w:t xml:space="preserve">5. </w:t>
      </w:r>
      <w:r w:rsidR="005A4638" w:rsidRPr="00E117B4">
        <w:rPr>
          <w:sz w:val="28"/>
          <w:szCs w:val="28"/>
        </w:rPr>
        <w:t>Future</w:t>
      </w:r>
      <w:r w:rsidR="005A4638" w:rsidRPr="00E117B4">
        <w:rPr>
          <w:sz w:val="28"/>
          <w:szCs w:val="28"/>
          <w:u w:val="single"/>
        </w:rPr>
        <w:t xml:space="preserve"> </w:t>
      </w:r>
      <w:r w:rsidR="005A4638" w:rsidRPr="00E117B4">
        <w:rPr>
          <w:sz w:val="28"/>
          <w:szCs w:val="28"/>
        </w:rPr>
        <w:t>Direction</w:t>
      </w:r>
    </w:p>
    <w:p w14:paraId="7F628403" w14:textId="7A89D41E" w:rsidR="00E117B4" w:rsidRPr="00E117B4" w:rsidRDefault="00E117B4" w:rsidP="0049005C">
      <w:pPr>
        <w:pStyle w:val="Abstract"/>
        <w:numPr>
          <w:ilvl w:val="0"/>
          <w:numId w:val="25"/>
        </w:numPr>
        <w:ind w:left="142" w:hanging="284"/>
        <w:rPr>
          <w:b w:val="0"/>
          <w:bCs w:val="0"/>
          <w:sz w:val="20"/>
          <w:szCs w:val="20"/>
        </w:rPr>
      </w:pPr>
      <w:r w:rsidRPr="00E117B4">
        <w:rPr>
          <w:sz w:val="20"/>
          <w:szCs w:val="20"/>
        </w:rPr>
        <w:t>IoT Integration:</w:t>
      </w:r>
      <w:r w:rsidRPr="00E117B4">
        <w:rPr>
          <w:b w:val="0"/>
          <w:bCs w:val="0"/>
          <w:sz w:val="20"/>
          <w:szCs w:val="20"/>
        </w:rPr>
        <w:t xml:space="preserve"> The system can incorporate IoT-based soil and weather sensors to continuously </w:t>
      </w:r>
      <w:r w:rsidRPr="00E117B4">
        <w:rPr>
          <w:b w:val="0"/>
          <w:bCs w:val="0"/>
          <w:sz w:val="20"/>
          <w:szCs w:val="20"/>
        </w:rPr>
        <w:t>collect real-time data that automatically updates the prediction model for improved accuracy.</w:t>
      </w:r>
    </w:p>
    <w:p w14:paraId="016F510B" w14:textId="6B465278" w:rsidR="00E117B4" w:rsidRPr="00E117B4" w:rsidRDefault="00E117B4" w:rsidP="006138CA">
      <w:pPr>
        <w:pStyle w:val="Abstract"/>
        <w:numPr>
          <w:ilvl w:val="0"/>
          <w:numId w:val="25"/>
        </w:numPr>
        <w:ind w:left="142" w:hanging="284"/>
        <w:rPr>
          <w:b w:val="0"/>
          <w:bCs w:val="0"/>
          <w:sz w:val="20"/>
          <w:szCs w:val="20"/>
        </w:rPr>
      </w:pPr>
      <w:r w:rsidRPr="00E117B4">
        <w:rPr>
          <w:sz w:val="20"/>
          <w:szCs w:val="20"/>
        </w:rPr>
        <w:t>Edge Computing:</w:t>
      </w:r>
      <w:r w:rsidRPr="00E117B4">
        <w:rPr>
          <w:b w:val="0"/>
          <w:bCs w:val="0"/>
          <w:sz w:val="20"/>
          <w:szCs w:val="20"/>
        </w:rPr>
        <w:t> Deploying lightweight models on edge devices will allow faster, offline crop recommendations for farmers with limited internet connectivity.</w:t>
      </w:r>
    </w:p>
    <w:p w14:paraId="2684C07B" w14:textId="65F3EAE7" w:rsidR="00E117B4" w:rsidRPr="00E117B4" w:rsidRDefault="00E117B4" w:rsidP="00B04700">
      <w:pPr>
        <w:pStyle w:val="Abstract"/>
        <w:numPr>
          <w:ilvl w:val="0"/>
          <w:numId w:val="25"/>
        </w:numPr>
        <w:ind w:left="142" w:hanging="284"/>
        <w:rPr>
          <w:b w:val="0"/>
          <w:bCs w:val="0"/>
          <w:sz w:val="20"/>
          <w:szCs w:val="20"/>
        </w:rPr>
      </w:pPr>
      <w:r w:rsidRPr="00E117B4">
        <w:rPr>
          <w:sz w:val="20"/>
          <w:szCs w:val="20"/>
        </w:rPr>
        <w:t>Mobile Application: </w:t>
      </w:r>
      <w:r w:rsidRPr="00E117B4">
        <w:rPr>
          <w:b w:val="0"/>
          <w:bCs w:val="0"/>
          <w:sz w:val="20"/>
          <w:szCs w:val="20"/>
        </w:rPr>
        <w:t>A dedicated mobile app with multilingual support, simple navigation, and voice-based interaction can make the system accessible even to non-technical farmers.</w:t>
      </w:r>
    </w:p>
    <w:p w14:paraId="4DD8EBFA" w14:textId="10B9D41A" w:rsidR="00E117B4" w:rsidRPr="00E117B4" w:rsidRDefault="00E117B4" w:rsidP="00B04700">
      <w:pPr>
        <w:pStyle w:val="Abstract"/>
        <w:numPr>
          <w:ilvl w:val="0"/>
          <w:numId w:val="25"/>
        </w:numPr>
        <w:ind w:left="142" w:hanging="284"/>
        <w:rPr>
          <w:b w:val="0"/>
          <w:bCs w:val="0"/>
          <w:sz w:val="20"/>
          <w:szCs w:val="20"/>
        </w:rPr>
      </w:pPr>
      <w:r w:rsidRPr="00E117B4">
        <w:rPr>
          <w:sz w:val="20"/>
          <w:szCs w:val="20"/>
        </w:rPr>
        <w:t>Explainable AI (XAI):</w:t>
      </w:r>
      <w:r w:rsidRPr="00E117B4">
        <w:rPr>
          <w:b w:val="0"/>
          <w:bCs w:val="0"/>
          <w:sz w:val="20"/>
          <w:szCs w:val="20"/>
        </w:rPr>
        <w:t> Adding XAI techniques will enable the system to clearly justify each recommendation, increasing transparency and farmer trust.</w:t>
      </w:r>
    </w:p>
    <w:p w14:paraId="15E1AB21" w14:textId="12581266" w:rsidR="00E117B4" w:rsidRPr="00E117B4" w:rsidRDefault="00E117B4" w:rsidP="00B04700">
      <w:pPr>
        <w:pStyle w:val="Abstract"/>
        <w:numPr>
          <w:ilvl w:val="0"/>
          <w:numId w:val="25"/>
        </w:numPr>
        <w:ind w:left="142" w:hanging="284"/>
        <w:rPr>
          <w:b w:val="0"/>
          <w:bCs w:val="0"/>
          <w:sz w:val="20"/>
          <w:szCs w:val="20"/>
        </w:rPr>
      </w:pPr>
      <w:r w:rsidRPr="00E117B4">
        <w:rPr>
          <w:sz w:val="20"/>
          <w:szCs w:val="20"/>
        </w:rPr>
        <w:t>Disease Detection Module:</w:t>
      </w:r>
      <w:r w:rsidRPr="00E117B4">
        <w:rPr>
          <w:b w:val="0"/>
          <w:bCs w:val="0"/>
          <w:sz w:val="20"/>
          <w:szCs w:val="20"/>
        </w:rPr>
        <w:t> Integrating CNN-based plant disease detection will help identify crop issues early using leaf images captured through a smartphone camera.</w:t>
      </w:r>
    </w:p>
    <w:p w14:paraId="0D6ECFEE" w14:textId="1C5F8FAD" w:rsidR="00E117B4" w:rsidRPr="00E117B4" w:rsidRDefault="00E117B4" w:rsidP="00B04700">
      <w:pPr>
        <w:pStyle w:val="Abstract"/>
        <w:numPr>
          <w:ilvl w:val="0"/>
          <w:numId w:val="25"/>
        </w:numPr>
        <w:ind w:left="142" w:hanging="284"/>
        <w:rPr>
          <w:b w:val="0"/>
          <w:bCs w:val="0"/>
          <w:sz w:val="20"/>
          <w:szCs w:val="20"/>
        </w:rPr>
      </w:pPr>
      <w:r w:rsidRPr="00E117B4">
        <w:rPr>
          <w:sz w:val="20"/>
          <w:szCs w:val="20"/>
        </w:rPr>
        <w:t>Pest Prediction System:</w:t>
      </w:r>
      <w:r w:rsidRPr="00E117B4">
        <w:rPr>
          <w:b w:val="0"/>
          <w:bCs w:val="0"/>
          <w:sz w:val="20"/>
          <w:szCs w:val="20"/>
        </w:rPr>
        <w:t> The model can be extended to predict pest outbreaks using weather patterns and image-based pest identification.</w:t>
      </w:r>
    </w:p>
    <w:p w14:paraId="6F2BA71D" w14:textId="77777777" w:rsidR="00E117B4" w:rsidRPr="00E117B4" w:rsidRDefault="00E117B4" w:rsidP="00B04700">
      <w:pPr>
        <w:pStyle w:val="Abstract"/>
        <w:numPr>
          <w:ilvl w:val="0"/>
          <w:numId w:val="25"/>
        </w:numPr>
        <w:ind w:left="142" w:hanging="284"/>
        <w:rPr>
          <w:b w:val="0"/>
          <w:bCs w:val="0"/>
          <w:sz w:val="20"/>
          <w:szCs w:val="20"/>
        </w:rPr>
      </w:pPr>
      <w:r w:rsidRPr="00E117B4">
        <w:rPr>
          <w:sz w:val="20"/>
          <w:szCs w:val="20"/>
        </w:rPr>
        <w:t>Real-Time Alerts:</w:t>
      </w:r>
      <w:r w:rsidRPr="00E117B4">
        <w:rPr>
          <w:b w:val="0"/>
          <w:bCs w:val="0"/>
          <w:sz w:val="20"/>
          <w:szCs w:val="20"/>
        </w:rPr>
        <w:t> Farmers can receive instant alerts for weather fluctuations, irrigation needs, pest risks, and soil nutrient deficiencies.</w:t>
      </w:r>
    </w:p>
    <w:p w14:paraId="78B6F293" w14:textId="77777777" w:rsidR="00E117B4" w:rsidRPr="00E117B4" w:rsidRDefault="00E117B4" w:rsidP="00B04700">
      <w:pPr>
        <w:pStyle w:val="Abstract"/>
        <w:numPr>
          <w:ilvl w:val="0"/>
          <w:numId w:val="25"/>
        </w:numPr>
        <w:ind w:left="142" w:hanging="284"/>
        <w:rPr>
          <w:b w:val="0"/>
          <w:bCs w:val="0"/>
          <w:sz w:val="20"/>
          <w:szCs w:val="20"/>
        </w:rPr>
      </w:pPr>
      <w:r w:rsidRPr="00E117B4">
        <w:rPr>
          <w:sz w:val="20"/>
          <w:szCs w:val="20"/>
        </w:rPr>
        <w:t>Fertilizer Optimization:</w:t>
      </w:r>
      <w:r w:rsidRPr="00E117B4">
        <w:rPr>
          <w:b w:val="0"/>
          <w:bCs w:val="0"/>
          <w:sz w:val="20"/>
          <w:szCs w:val="20"/>
        </w:rPr>
        <w:t> A dynamic fertilizer recommendation module can be added to calculate precise nutrient requirements based on soil health and crop type.</w:t>
      </w:r>
    </w:p>
    <w:p w14:paraId="6C490BFD" w14:textId="3037D0BA" w:rsidR="0084745C" w:rsidRDefault="00E117B4" w:rsidP="00B04700">
      <w:pPr>
        <w:pStyle w:val="Abstract"/>
        <w:numPr>
          <w:ilvl w:val="0"/>
          <w:numId w:val="25"/>
        </w:numPr>
        <w:ind w:left="142" w:hanging="284"/>
        <w:rPr>
          <w:b w:val="0"/>
          <w:bCs w:val="0"/>
          <w:sz w:val="20"/>
          <w:szCs w:val="20"/>
        </w:rPr>
      </w:pPr>
      <w:r w:rsidRPr="00E117B4">
        <w:rPr>
          <w:sz w:val="20"/>
          <w:szCs w:val="20"/>
        </w:rPr>
        <w:t>Yield Forecasting:</w:t>
      </w:r>
      <w:r w:rsidRPr="00E117B4">
        <w:rPr>
          <w:b w:val="0"/>
          <w:bCs w:val="0"/>
          <w:sz w:val="20"/>
          <w:szCs w:val="20"/>
        </w:rPr>
        <w:t xml:space="preserve"> Advanced regression or </w:t>
      </w:r>
      <w:r w:rsidR="008D043D" w:rsidRPr="008D043D">
        <w:rPr>
          <w:b w:val="0"/>
          <w:bCs w:val="0"/>
          <w:sz w:val="20"/>
          <w:szCs w:val="20"/>
          <w:lang w:val="en-IN"/>
        </w:rPr>
        <w:t>proposed comparative framework</w:t>
      </w:r>
      <w:r w:rsidRPr="00E117B4">
        <w:rPr>
          <w:b w:val="0"/>
          <w:bCs w:val="0"/>
          <w:sz w:val="20"/>
          <w:szCs w:val="20"/>
        </w:rPr>
        <w:t xml:space="preserve"> deep-learning models can be incorporated to estimate expected crop yields under various scenarios.</w:t>
      </w:r>
    </w:p>
    <w:p w14:paraId="02F0F4A6" w14:textId="65E43CB0" w:rsidR="00B04700" w:rsidRPr="006138CA" w:rsidRDefault="00B04700" w:rsidP="00B04700">
      <w:pPr>
        <w:pStyle w:val="Abstract"/>
        <w:ind w:left="-142" w:firstLine="0"/>
        <w:rPr>
          <w:b w:val="0"/>
          <w:bCs w:val="0"/>
          <w:sz w:val="20"/>
          <w:szCs w:val="20"/>
        </w:rPr>
      </w:pPr>
    </w:p>
    <w:p w14:paraId="28C186DD" w14:textId="557FE518" w:rsidR="00E8355F" w:rsidRPr="00BE455B" w:rsidRDefault="00D10054" w:rsidP="00D10054">
      <w:pPr>
        <w:pStyle w:val="Abstract"/>
        <w:ind w:firstLine="0"/>
        <w:rPr>
          <w:sz w:val="28"/>
          <w:szCs w:val="28"/>
        </w:rPr>
      </w:pPr>
      <w:r w:rsidRPr="00BE455B">
        <w:rPr>
          <w:sz w:val="28"/>
          <w:szCs w:val="28"/>
        </w:rPr>
        <w:t xml:space="preserve">6. </w:t>
      </w:r>
      <w:r w:rsidR="005A4638" w:rsidRPr="00BE455B">
        <w:rPr>
          <w:sz w:val="28"/>
          <w:szCs w:val="28"/>
        </w:rPr>
        <w:t>Conclusion</w:t>
      </w:r>
    </w:p>
    <w:p w14:paraId="724F06C1" w14:textId="0CACDBDF" w:rsidR="00556C8B" w:rsidRDefault="00500350" w:rsidP="00556C8B">
      <w:pPr>
        <w:pStyle w:val="Abstract"/>
        <w:ind w:firstLine="0"/>
        <w:rPr>
          <w:b w:val="0"/>
          <w:bCs w:val="0"/>
          <w:lang w:val="en-IN"/>
        </w:rPr>
      </w:pPr>
      <w:r w:rsidRPr="00500350">
        <w:rPr>
          <w:b w:val="0"/>
          <w:bCs w:val="0"/>
          <w:lang w:val="en-IN"/>
        </w:rPr>
        <w:t>This work presented an AI-based comparative crop recommendation framework that integrates soil nutrient attributes and environmental parameters to support data-driven decision-making in precision agriculture. By evaluating classical machine learning models alongside deep learning approaches, including LSTM and the attention-based model, the study highlights the strengths and limitations of different model families for structured agricultural datasets.</w:t>
      </w:r>
    </w:p>
    <w:p w14:paraId="0A1FF1EF" w14:textId="50D6A7E2" w:rsidR="00556C8B" w:rsidRDefault="00500350" w:rsidP="00556C8B">
      <w:pPr>
        <w:pStyle w:val="Abstract"/>
        <w:ind w:firstLine="0"/>
        <w:rPr>
          <w:b w:val="0"/>
          <w:bCs w:val="0"/>
          <w:lang w:val="en-IN"/>
        </w:rPr>
      </w:pPr>
      <w:r w:rsidRPr="00500350">
        <w:rPr>
          <w:b w:val="0"/>
          <w:bCs w:val="0"/>
          <w:lang w:val="en-IN"/>
        </w:rPr>
        <w:t>Experimental results demonstrate that ensemble-based classical models, particularly Random Forest, achieve superior predictive performance for static tabular data, while offers a competitive balance between accuracy and interpretability through its attention-based feature selection mechanism. This interpretability is especially important for building trust and encouraging adoption among farmers and agricultural stakeholders.</w:t>
      </w:r>
    </w:p>
    <w:p w14:paraId="0017977D" w14:textId="28540CC9" w:rsidR="00CD4C79" w:rsidRPr="00556C8B" w:rsidRDefault="00500350" w:rsidP="00734C6A">
      <w:pPr>
        <w:pStyle w:val="Abstract"/>
        <w:ind w:firstLine="0"/>
        <w:rPr>
          <w:b w:val="0"/>
          <w:bCs w:val="0"/>
          <w:lang w:val="en-IN"/>
        </w:rPr>
      </w:pPr>
      <w:r w:rsidRPr="00500350">
        <w:rPr>
          <w:b w:val="0"/>
          <w:bCs w:val="0"/>
          <w:lang w:val="en-IN"/>
        </w:rPr>
        <w:lastRenderedPageBreak/>
        <w:t xml:space="preserve">Overall, the proposed framework contributes a scalable, interpretable, and application-oriented decision-support solution for crop recommendation. Additionally, the proposed framework demonstrates low computational overhead and scalability, making it suitable for real-time deployment in mobile and IoT-enabled agricultural advisory systems. Future extensions may include real-time sensor integration, explainable AI modules, and large-scale deployment across diverse </w:t>
      </w:r>
      <w:proofErr w:type="spellStart"/>
      <w:r w:rsidRPr="00500350">
        <w:rPr>
          <w:b w:val="0"/>
          <w:bCs w:val="0"/>
          <w:lang w:val="en-IN"/>
        </w:rPr>
        <w:t>agro</w:t>
      </w:r>
      <w:proofErr w:type="spellEnd"/>
      <w:r w:rsidRPr="00500350">
        <w:rPr>
          <w:b w:val="0"/>
          <w:bCs w:val="0"/>
          <w:lang w:val="en-IN"/>
        </w:rPr>
        <w:t>-climatic regions.</w:t>
      </w:r>
    </w:p>
    <w:p w14:paraId="3F711CFC" w14:textId="6883B4F6" w:rsidR="00E8355F" w:rsidRPr="009A50EE" w:rsidRDefault="00C236AD" w:rsidP="00B50459">
      <w:pPr>
        <w:pStyle w:val="Abstract"/>
        <w:ind w:firstLine="0"/>
        <w:rPr>
          <w:b w:val="0"/>
          <w:bCs w:val="0"/>
        </w:rPr>
      </w:pPr>
      <w:r w:rsidRPr="00EF43CE">
        <w:rPr>
          <w:sz w:val="24"/>
          <w:szCs w:val="24"/>
        </w:rPr>
        <w:t>7</w:t>
      </w:r>
      <w:r>
        <w:rPr>
          <w:sz w:val="24"/>
          <w:szCs w:val="24"/>
        </w:rPr>
        <w:t>.</w:t>
      </w:r>
      <w:r w:rsidR="00EF43CE">
        <w:rPr>
          <w:sz w:val="24"/>
          <w:szCs w:val="24"/>
        </w:rPr>
        <w:t xml:space="preserve"> </w:t>
      </w:r>
      <w:r>
        <w:rPr>
          <w:sz w:val="24"/>
          <w:szCs w:val="24"/>
        </w:rPr>
        <w:t xml:space="preserve"> Reference</w:t>
      </w:r>
    </w:p>
    <w:p w14:paraId="2D30E56A" w14:textId="664F2CD7" w:rsidR="005A4638" w:rsidRPr="007667D4" w:rsidRDefault="005A4638" w:rsidP="005A4638">
      <w:pPr>
        <w:pStyle w:val="Abstract"/>
        <w:ind w:firstLine="0"/>
        <w:rPr>
          <w:b w:val="0"/>
          <w:bCs w:val="0"/>
          <w:sz w:val="20"/>
          <w:szCs w:val="20"/>
        </w:rPr>
      </w:pPr>
      <w:r w:rsidRPr="007667D4">
        <w:rPr>
          <w:b w:val="0"/>
          <w:bCs w:val="0"/>
          <w:sz w:val="20"/>
          <w:szCs w:val="20"/>
        </w:rPr>
        <w:t>[</w:t>
      </w:r>
      <w:r w:rsidR="008D7BBD" w:rsidRPr="007667D4">
        <w:rPr>
          <w:b w:val="0"/>
          <w:bCs w:val="0"/>
          <w:sz w:val="20"/>
          <w:szCs w:val="20"/>
        </w:rPr>
        <w:t>1</w:t>
      </w:r>
      <w:r w:rsidRPr="007667D4">
        <w:rPr>
          <w:b w:val="0"/>
          <w:bCs w:val="0"/>
          <w:sz w:val="20"/>
          <w:szCs w:val="20"/>
        </w:rPr>
        <w:t>]. Manoranjan Dash, N.D. Londhe, S. Ghosh, et al., Seeker Optimization Algorithm-based Accurate Image Clustering for Automatic Psoriasis Lesion Detection”, Artificial Intelligence for Healthcare (Taylor &amp; Francis), 2022, ISBN: 9781003241409</w:t>
      </w:r>
    </w:p>
    <w:p w14:paraId="27CD622B" w14:textId="293B3212" w:rsidR="005A4638" w:rsidRPr="007667D4" w:rsidRDefault="005A4638" w:rsidP="005A4638">
      <w:pPr>
        <w:pStyle w:val="Abstract"/>
        <w:ind w:firstLine="0"/>
        <w:rPr>
          <w:b w:val="0"/>
          <w:bCs w:val="0"/>
          <w:sz w:val="20"/>
          <w:szCs w:val="20"/>
        </w:rPr>
      </w:pPr>
      <w:r w:rsidRPr="007667D4">
        <w:rPr>
          <w:b w:val="0"/>
          <w:bCs w:val="0"/>
          <w:sz w:val="20"/>
          <w:szCs w:val="20"/>
        </w:rPr>
        <w:t>[</w:t>
      </w:r>
      <w:r w:rsidR="008D7BBD" w:rsidRPr="007667D4">
        <w:rPr>
          <w:b w:val="0"/>
          <w:bCs w:val="0"/>
          <w:sz w:val="20"/>
          <w:szCs w:val="20"/>
        </w:rPr>
        <w:t>2</w:t>
      </w:r>
      <w:proofErr w:type="gramStart"/>
      <w:r w:rsidRPr="007667D4">
        <w:rPr>
          <w:b w:val="0"/>
          <w:bCs w:val="0"/>
          <w:sz w:val="20"/>
          <w:szCs w:val="20"/>
        </w:rPr>
        <w:t>].</w:t>
      </w:r>
      <w:r w:rsidR="008C1D37" w:rsidRPr="008C1D37">
        <w:rPr>
          <w:b w:val="0"/>
          <w:bCs w:val="0"/>
          <w:sz w:val="20"/>
          <w:szCs w:val="20"/>
          <w:lang w:val="en-IN"/>
        </w:rPr>
        <w:t>Murali</w:t>
      </w:r>
      <w:proofErr w:type="gramEnd"/>
      <w:r w:rsidR="008C1D37" w:rsidRPr="008C1D37">
        <w:rPr>
          <w:b w:val="0"/>
          <w:bCs w:val="0"/>
          <w:sz w:val="20"/>
          <w:szCs w:val="20"/>
          <w:lang w:val="en-IN"/>
        </w:rPr>
        <w:t xml:space="preserve"> K. </w:t>
      </w:r>
      <w:proofErr w:type="spellStart"/>
      <w:r w:rsidR="008C1D37" w:rsidRPr="008C1D37">
        <w:rPr>
          <w:b w:val="0"/>
          <w:bCs w:val="0"/>
          <w:sz w:val="20"/>
          <w:szCs w:val="20"/>
          <w:lang w:val="en-IN"/>
        </w:rPr>
        <w:t>Senapaty</w:t>
      </w:r>
      <w:proofErr w:type="spellEnd"/>
      <w:r w:rsidR="008C1D37" w:rsidRPr="008C1D37">
        <w:rPr>
          <w:b w:val="0"/>
          <w:bCs w:val="0"/>
          <w:sz w:val="20"/>
          <w:szCs w:val="20"/>
          <w:lang w:val="en-IN"/>
        </w:rPr>
        <w:t xml:space="preserve">, Abhishek Ray &amp; </w:t>
      </w:r>
      <w:proofErr w:type="spellStart"/>
      <w:r w:rsidR="008C1D37" w:rsidRPr="008C1D37">
        <w:rPr>
          <w:b w:val="0"/>
          <w:bCs w:val="0"/>
          <w:sz w:val="20"/>
          <w:szCs w:val="20"/>
          <w:lang w:val="en-IN"/>
        </w:rPr>
        <w:t>Neelamadhab</w:t>
      </w:r>
      <w:proofErr w:type="spellEnd"/>
      <w:r w:rsidR="008C1D37" w:rsidRPr="008C1D37">
        <w:rPr>
          <w:b w:val="0"/>
          <w:bCs w:val="0"/>
          <w:sz w:val="20"/>
          <w:szCs w:val="20"/>
          <w:lang w:val="en-IN"/>
        </w:rPr>
        <w:t xml:space="preserve"> </w:t>
      </w:r>
      <w:proofErr w:type="spellStart"/>
      <w:r w:rsidR="008C1D37" w:rsidRPr="008C1D37">
        <w:rPr>
          <w:b w:val="0"/>
          <w:bCs w:val="0"/>
          <w:sz w:val="20"/>
          <w:szCs w:val="20"/>
          <w:lang w:val="en-IN"/>
        </w:rPr>
        <w:t>Padhy</w:t>
      </w:r>
      <w:proofErr w:type="spellEnd"/>
      <w:r w:rsidR="008C1D37" w:rsidRPr="008C1D37">
        <w:rPr>
          <w:b w:val="0"/>
          <w:bCs w:val="0"/>
          <w:sz w:val="20"/>
          <w:szCs w:val="20"/>
          <w:lang w:val="en-IN"/>
        </w:rPr>
        <w:t>, </w:t>
      </w:r>
      <w:r w:rsidR="008C1D37" w:rsidRPr="008C1D37">
        <w:rPr>
          <w:b w:val="0"/>
          <w:bCs w:val="0"/>
          <w:i/>
          <w:iCs/>
          <w:sz w:val="20"/>
          <w:szCs w:val="20"/>
          <w:lang w:val="en-IN"/>
        </w:rPr>
        <w:t>“A Decision Support System for Crop Recommendation Using Machine Learning Classification Algorithms,”</w:t>
      </w:r>
      <w:r w:rsidR="008C1D37" w:rsidRPr="008C1D37">
        <w:rPr>
          <w:b w:val="0"/>
          <w:bCs w:val="0"/>
          <w:sz w:val="20"/>
          <w:szCs w:val="20"/>
          <w:lang w:val="en-IN"/>
        </w:rPr>
        <w:t> </w:t>
      </w:r>
      <w:r w:rsidR="008C1D37" w:rsidRPr="008C1D37">
        <w:rPr>
          <w:b w:val="0"/>
          <w:bCs w:val="0"/>
          <w:i/>
          <w:iCs/>
          <w:sz w:val="20"/>
          <w:szCs w:val="20"/>
          <w:lang w:val="en-IN"/>
        </w:rPr>
        <w:t>Agriculture</w:t>
      </w:r>
      <w:r w:rsidR="008C1D37" w:rsidRPr="008C1D37">
        <w:rPr>
          <w:b w:val="0"/>
          <w:bCs w:val="0"/>
          <w:sz w:val="20"/>
          <w:szCs w:val="20"/>
          <w:lang w:val="en-IN"/>
        </w:rPr>
        <w:t xml:space="preserve">, vol. 14, no. 8, p. 1256, 2024, </w:t>
      </w:r>
      <w:proofErr w:type="spellStart"/>
      <w:r w:rsidR="008C1D37" w:rsidRPr="008C1D37">
        <w:rPr>
          <w:b w:val="0"/>
          <w:bCs w:val="0"/>
          <w:sz w:val="20"/>
          <w:szCs w:val="20"/>
          <w:lang w:val="en-IN"/>
        </w:rPr>
        <w:t>doi</w:t>
      </w:r>
      <w:proofErr w:type="spellEnd"/>
      <w:r w:rsidR="008C1D37" w:rsidRPr="008C1D37">
        <w:rPr>
          <w:b w:val="0"/>
          <w:bCs w:val="0"/>
          <w:sz w:val="20"/>
          <w:szCs w:val="20"/>
          <w:lang w:val="en-IN"/>
        </w:rPr>
        <w:t>: 10.3390/agriculture14081256.</w:t>
      </w:r>
    </w:p>
    <w:p w14:paraId="0D3BE3BD" w14:textId="199124A1" w:rsidR="005A4638" w:rsidRPr="007667D4" w:rsidRDefault="005A4638" w:rsidP="005A4638">
      <w:pPr>
        <w:pStyle w:val="Abstract"/>
        <w:ind w:firstLine="0"/>
        <w:rPr>
          <w:b w:val="0"/>
          <w:bCs w:val="0"/>
          <w:sz w:val="20"/>
          <w:szCs w:val="20"/>
        </w:rPr>
      </w:pPr>
      <w:r w:rsidRPr="007667D4">
        <w:rPr>
          <w:b w:val="0"/>
          <w:bCs w:val="0"/>
          <w:sz w:val="20"/>
          <w:szCs w:val="20"/>
        </w:rPr>
        <w:t>[</w:t>
      </w:r>
      <w:r w:rsidR="008D7BBD" w:rsidRPr="007667D4">
        <w:rPr>
          <w:b w:val="0"/>
          <w:bCs w:val="0"/>
          <w:sz w:val="20"/>
          <w:szCs w:val="20"/>
        </w:rPr>
        <w:t>3</w:t>
      </w:r>
      <w:r w:rsidRPr="007667D4">
        <w:rPr>
          <w:b w:val="0"/>
          <w:bCs w:val="0"/>
          <w:sz w:val="20"/>
          <w:szCs w:val="20"/>
        </w:rPr>
        <w:t xml:space="preserve">]. </w:t>
      </w:r>
      <w:r w:rsidR="00F23DE2" w:rsidRPr="00F23DE2">
        <w:rPr>
          <w:b w:val="0"/>
          <w:bCs w:val="0"/>
          <w:sz w:val="20"/>
          <w:szCs w:val="20"/>
          <w:lang w:val="en-IN"/>
        </w:rPr>
        <w:t>X. Wen, Z. Lin, B. Sheng, X. Ye, Y. Zhao, G. Liu, G. Chen, L. Qin, X. Liu &amp; D. Xu, </w:t>
      </w:r>
      <w:r w:rsidR="00F23DE2" w:rsidRPr="00F23DE2">
        <w:rPr>
          <w:b w:val="0"/>
          <w:bCs w:val="0"/>
          <w:i/>
          <w:iCs/>
          <w:sz w:val="20"/>
          <w:szCs w:val="20"/>
          <w:lang w:val="en-IN"/>
        </w:rPr>
        <w:t xml:space="preserve">“Research Status of Agricultural Nanotechnology and Its </w:t>
      </w:r>
      <w:proofErr w:type="spellStart"/>
      <w:r w:rsidR="00F23DE2" w:rsidRPr="00F23DE2">
        <w:rPr>
          <w:b w:val="0"/>
          <w:bCs w:val="0"/>
          <w:i/>
          <w:iCs/>
          <w:sz w:val="20"/>
          <w:szCs w:val="20"/>
          <w:lang w:val="en-IN"/>
        </w:rPr>
        <w:t>Applicationin</w:t>
      </w:r>
      <w:proofErr w:type="spellEnd"/>
      <w:r w:rsidR="00F23DE2" w:rsidRPr="00F23DE2">
        <w:rPr>
          <w:b w:val="0"/>
          <w:bCs w:val="0"/>
          <w:i/>
          <w:iCs/>
          <w:sz w:val="20"/>
          <w:szCs w:val="20"/>
          <w:lang w:val="en-IN"/>
        </w:rPr>
        <w:t xml:space="preserve"> Horticultural Crops,”</w:t>
      </w:r>
      <w:r w:rsidR="00F23DE2" w:rsidRPr="00F23DE2">
        <w:rPr>
          <w:b w:val="0"/>
          <w:bCs w:val="0"/>
          <w:sz w:val="20"/>
          <w:szCs w:val="20"/>
          <w:lang w:val="en-IN"/>
        </w:rPr>
        <w:t> </w:t>
      </w:r>
      <w:r w:rsidR="00F23DE2" w:rsidRPr="00F23DE2">
        <w:rPr>
          <w:b w:val="0"/>
          <w:bCs w:val="0"/>
          <w:i/>
          <w:iCs/>
          <w:sz w:val="20"/>
          <w:szCs w:val="20"/>
          <w:lang w:val="en-IN"/>
        </w:rPr>
        <w:t>Nanomaterials</w:t>
      </w:r>
      <w:r w:rsidR="00F23DE2" w:rsidRPr="00F23DE2">
        <w:rPr>
          <w:b w:val="0"/>
          <w:bCs w:val="0"/>
          <w:sz w:val="20"/>
          <w:szCs w:val="20"/>
          <w:lang w:val="en-IN"/>
        </w:rPr>
        <w:t>, vol.</w:t>
      </w:r>
      <w:proofErr w:type="gramStart"/>
      <w:r w:rsidR="00F23DE2" w:rsidRPr="00F23DE2">
        <w:rPr>
          <w:b w:val="0"/>
          <w:bCs w:val="0"/>
          <w:sz w:val="20"/>
          <w:szCs w:val="20"/>
          <w:lang w:val="en-IN"/>
        </w:rPr>
        <w:t>15,no.10,p.</w:t>
      </w:r>
      <w:proofErr w:type="gramEnd"/>
      <w:r w:rsidR="00F23DE2" w:rsidRPr="00F23DE2">
        <w:rPr>
          <w:b w:val="0"/>
          <w:bCs w:val="0"/>
          <w:sz w:val="20"/>
          <w:szCs w:val="20"/>
          <w:lang w:val="en-IN"/>
        </w:rPr>
        <w:t>765,</w:t>
      </w:r>
      <w:proofErr w:type="gramStart"/>
      <w:r w:rsidR="00F23DE2" w:rsidRPr="00F23DE2">
        <w:rPr>
          <w:b w:val="0"/>
          <w:bCs w:val="0"/>
          <w:sz w:val="20"/>
          <w:szCs w:val="20"/>
          <w:lang w:val="en-IN"/>
        </w:rPr>
        <w:t>2025,doi</w:t>
      </w:r>
      <w:proofErr w:type="gramEnd"/>
      <w:r w:rsidR="00F23DE2" w:rsidRPr="00F23DE2">
        <w:rPr>
          <w:b w:val="0"/>
          <w:bCs w:val="0"/>
          <w:sz w:val="20"/>
          <w:szCs w:val="20"/>
          <w:lang w:val="en-IN"/>
        </w:rPr>
        <w:t>:10.3390/nano15100765.</w:t>
      </w:r>
    </w:p>
    <w:p w14:paraId="68D9C48B" w14:textId="3F7AB9AB" w:rsidR="005A4638" w:rsidRPr="007667D4" w:rsidRDefault="005A4638" w:rsidP="005A4638">
      <w:pPr>
        <w:pStyle w:val="Abstract"/>
        <w:ind w:firstLine="0"/>
        <w:rPr>
          <w:b w:val="0"/>
          <w:bCs w:val="0"/>
          <w:sz w:val="20"/>
          <w:szCs w:val="20"/>
        </w:rPr>
      </w:pPr>
      <w:r w:rsidRPr="007667D4">
        <w:rPr>
          <w:b w:val="0"/>
          <w:bCs w:val="0"/>
          <w:sz w:val="20"/>
          <w:szCs w:val="20"/>
        </w:rPr>
        <w:t xml:space="preserve">[4]. Kumar, R.S., </w:t>
      </w:r>
      <w:proofErr w:type="spellStart"/>
      <w:r w:rsidRPr="007667D4">
        <w:rPr>
          <w:b w:val="0"/>
          <w:bCs w:val="0"/>
          <w:sz w:val="20"/>
          <w:szCs w:val="20"/>
        </w:rPr>
        <w:t>Nalamachu</w:t>
      </w:r>
      <w:proofErr w:type="spellEnd"/>
      <w:r w:rsidRPr="007667D4">
        <w:rPr>
          <w:b w:val="0"/>
          <w:bCs w:val="0"/>
          <w:sz w:val="20"/>
          <w:szCs w:val="20"/>
        </w:rPr>
        <w:t xml:space="preserve">, A., Burhan, S.W., Reddy, V.S. (2024). A </w:t>
      </w:r>
      <w:proofErr w:type="spellStart"/>
      <w:r w:rsidRPr="007667D4">
        <w:rPr>
          <w:b w:val="0"/>
          <w:bCs w:val="0"/>
          <w:sz w:val="20"/>
          <w:szCs w:val="20"/>
        </w:rPr>
        <w:t>Considerative</w:t>
      </w:r>
      <w:proofErr w:type="spellEnd"/>
      <w:r w:rsidRPr="007667D4">
        <w:rPr>
          <w:b w:val="0"/>
          <w:bCs w:val="0"/>
          <w:sz w:val="20"/>
          <w:szCs w:val="20"/>
        </w:rPr>
        <w:t xml:space="preserve"> Analysis of the Current Classification and Application Trends of Brain–Computer Interface. In: Kumar Jain, P., Nath </w:t>
      </w:r>
      <w:r w:rsidRPr="007667D4">
        <w:rPr>
          <w:b w:val="0"/>
          <w:bCs w:val="0"/>
          <w:sz w:val="20"/>
          <w:szCs w:val="20"/>
        </w:rPr>
        <w:t>Singh, Y., Gollapalli, R.P., Singh, S.P. (eds) Advances in Signal Processing and Communication Engineering. ICASPACE 2023. Lecture.</w:t>
      </w:r>
    </w:p>
    <w:p w14:paraId="4E40E0DB" w14:textId="5B759DDF" w:rsidR="005A4638" w:rsidRPr="007667D4" w:rsidRDefault="005A4638" w:rsidP="005A4638">
      <w:pPr>
        <w:pStyle w:val="Abstract"/>
        <w:ind w:firstLine="0"/>
        <w:rPr>
          <w:b w:val="0"/>
          <w:bCs w:val="0"/>
          <w:sz w:val="20"/>
          <w:szCs w:val="20"/>
        </w:rPr>
      </w:pPr>
      <w:r w:rsidRPr="007667D4">
        <w:rPr>
          <w:b w:val="0"/>
          <w:bCs w:val="0"/>
          <w:sz w:val="20"/>
          <w:szCs w:val="20"/>
        </w:rPr>
        <w:t>[</w:t>
      </w:r>
      <w:r w:rsidR="008D7BBD" w:rsidRPr="007667D4">
        <w:rPr>
          <w:b w:val="0"/>
          <w:bCs w:val="0"/>
          <w:sz w:val="20"/>
          <w:szCs w:val="20"/>
        </w:rPr>
        <w:t>5</w:t>
      </w:r>
      <w:r w:rsidRPr="007667D4">
        <w:rPr>
          <w:b w:val="0"/>
          <w:bCs w:val="0"/>
          <w:sz w:val="20"/>
          <w:szCs w:val="20"/>
        </w:rPr>
        <w:t xml:space="preserve">]. </w:t>
      </w:r>
      <w:proofErr w:type="spellStart"/>
      <w:r w:rsidRPr="007667D4">
        <w:rPr>
          <w:b w:val="0"/>
          <w:bCs w:val="0"/>
          <w:sz w:val="20"/>
          <w:szCs w:val="20"/>
        </w:rPr>
        <w:t>Apat</w:t>
      </w:r>
      <w:proofErr w:type="spellEnd"/>
      <w:r w:rsidRPr="007667D4">
        <w:rPr>
          <w:b w:val="0"/>
          <w:bCs w:val="0"/>
          <w:sz w:val="20"/>
          <w:szCs w:val="20"/>
        </w:rPr>
        <w:t xml:space="preserve">, </w:t>
      </w:r>
      <w:proofErr w:type="spellStart"/>
      <w:r w:rsidRPr="007667D4">
        <w:rPr>
          <w:b w:val="0"/>
          <w:bCs w:val="0"/>
          <w:sz w:val="20"/>
          <w:szCs w:val="20"/>
        </w:rPr>
        <w:t>Shraban</w:t>
      </w:r>
      <w:proofErr w:type="spellEnd"/>
      <w:r w:rsidRPr="007667D4">
        <w:rPr>
          <w:b w:val="0"/>
          <w:bCs w:val="0"/>
          <w:sz w:val="20"/>
          <w:szCs w:val="20"/>
        </w:rPr>
        <w:t xml:space="preserve"> Kumar, et al. "An artificial intelligence-based crop recommendation system using machine learning." </w:t>
      </w:r>
      <w:r w:rsidRPr="007667D4">
        <w:rPr>
          <w:b w:val="0"/>
          <w:bCs w:val="0"/>
          <w:i/>
          <w:iCs/>
          <w:sz w:val="20"/>
          <w:szCs w:val="20"/>
        </w:rPr>
        <w:t>Journal of Scientific &amp; Industrial Research (JSIR)</w:t>
      </w:r>
      <w:r w:rsidRPr="007667D4">
        <w:rPr>
          <w:b w:val="0"/>
          <w:bCs w:val="0"/>
          <w:sz w:val="20"/>
          <w:szCs w:val="20"/>
        </w:rPr>
        <w:t> 82.05 (2023): 558-567.</w:t>
      </w:r>
    </w:p>
    <w:p w14:paraId="48C1538B" w14:textId="6DFE3D49" w:rsidR="00EC5440" w:rsidRPr="007667D4" w:rsidRDefault="005A4638" w:rsidP="00EC5440">
      <w:pPr>
        <w:pStyle w:val="Abstract"/>
        <w:ind w:firstLine="0"/>
        <w:rPr>
          <w:b w:val="0"/>
          <w:bCs w:val="0"/>
          <w:sz w:val="20"/>
          <w:szCs w:val="20"/>
        </w:rPr>
      </w:pPr>
      <w:r w:rsidRPr="007667D4">
        <w:rPr>
          <w:b w:val="0"/>
          <w:bCs w:val="0"/>
          <w:sz w:val="20"/>
          <w:szCs w:val="20"/>
        </w:rPr>
        <w:t>[</w:t>
      </w:r>
      <w:r w:rsidR="008D7BBD" w:rsidRPr="007667D4">
        <w:rPr>
          <w:b w:val="0"/>
          <w:bCs w:val="0"/>
          <w:sz w:val="20"/>
          <w:szCs w:val="20"/>
        </w:rPr>
        <w:t>6</w:t>
      </w:r>
      <w:r w:rsidRPr="007667D4">
        <w:rPr>
          <w:b w:val="0"/>
          <w:bCs w:val="0"/>
          <w:sz w:val="20"/>
          <w:szCs w:val="20"/>
        </w:rPr>
        <w:t>]. Sharma, A., Bhargava, M., &amp; Khanna, A. V. (2021, October). AI-Farm: A crop recommendation system. In </w:t>
      </w:r>
      <w:r w:rsidRPr="007667D4">
        <w:rPr>
          <w:b w:val="0"/>
          <w:bCs w:val="0"/>
          <w:i/>
          <w:iCs/>
          <w:sz w:val="20"/>
          <w:szCs w:val="20"/>
        </w:rPr>
        <w:t>2021 International Conference on Advances in Computing and Communications (ICACC)</w:t>
      </w:r>
      <w:r w:rsidRPr="007667D4">
        <w:rPr>
          <w:b w:val="0"/>
          <w:bCs w:val="0"/>
          <w:sz w:val="20"/>
          <w:szCs w:val="20"/>
        </w:rPr>
        <w:t> (pp. 1-7). IEEE.</w:t>
      </w:r>
    </w:p>
    <w:p w14:paraId="25785E5F" w14:textId="3D5E4E54" w:rsidR="00EC5440" w:rsidRPr="007667D4" w:rsidRDefault="00EC5440" w:rsidP="00EC5440">
      <w:pPr>
        <w:pStyle w:val="Abstract"/>
        <w:ind w:firstLine="0"/>
        <w:rPr>
          <w:b w:val="0"/>
          <w:bCs w:val="0"/>
          <w:sz w:val="20"/>
          <w:szCs w:val="20"/>
        </w:rPr>
      </w:pPr>
      <w:r w:rsidRPr="007667D4">
        <w:rPr>
          <w:b w:val="0"/>
          <w:bCs w:val="0"/>
          <w:sz w:val="20"/>
          <w:szCs w:val="20"/>
          <w:lang w:val="en-IN"/>
        </w:rPr>
        <w:t>[</w:t>
      </w:r>
      <w:r w:rsidR="008D7BBD" w:rsidRPr="007667D4">
        <w:rPr>
          <w:b w:val="0"/>
          <w:bCs w:val="0"/>
          <w:sz w:val="20"/>
          <w:szCs w:val="20"/>
          <w:lang w:val="en-IN"/>
        </w:rPr>
        <w:t>7</w:t>
      </w:r>
      <w:r w:rsidRPr="007667D4">
        <w:rPr>
          <w:b w:val="0"/>
          <w:bCs w:val="0"/>
          <w:sz w:val="20"/>
          <w:szCs w:val="20"/>
          <w:lang w:val="en-IN"/>
        </w:rPr>
        <w:t>] R. Patel, A. Mehta, and S. Singh, “Machine Learning Techniques for Sustainable Crop Management,” </w:t>
      </w:r>
      <w:r w:rsidRPr="007667D4">
        <w:rPr>
          <w:b w:val="0"/>
          <w:bCs w:val="0"/>
          <w:i/>
          <w:iCs/>
          <w:sz w:val="20"/>
          <w:szCs w:val="20"/>
          <w:lang w:val="en-IN"/>
        </w:rPr>
        <w:t>Computers and Electronics in Agriculture</w:t>
      </w:r>
      <w:r w:rsidRPr="007667D4">
        <w:rPr>
          <w:b w:val="0"/>
          <w:bCs w:val="0"/>
          <w:sz w:val="20"/>
          <w:szCs w:val="20"/>
          <w:lang w:val="en-IN"/>
        </w:rPr>
        <w:t>, vol. 205, no. 1, pp. 107–119, 2023.</w:t>
      </w:r>
    </w:p>
    <w:p w14:paraId="635C8308" w14:textId="687A074A" w:rsidR="00EC5440" w:rsidRPr="007667D4" w:rsidRDefault="00EC5440" w:rsidP="00EC5440">
      <w:pPr>
        <w:pStyle w:val="Abstract"/>
        <w:ind w:firstLine="0"/>
        <w:rPr>
          <w:b w:val="0"/>
          <w:bCs w:val="0"/>
          <w:sz w:val="20"/>
          <w:szCs w:val="20"/>
          <w:lang w:val="en-IN"/>
        </w:rPr>
      </w:pPr>
      <w:r w:rsidRPr="007667D4">
        <w:rPr>
          <w:b w:val="0"/>
          <w:bCs w:val="0"/>
          <w:sz w:val="20"/>
          <w:szCs w:val="20"/>
          <w:lang w:val="en-IN"/>
        </w:rPr>
        <w:t>[</w:t>
      </w:r>
      <w:r w:rsidR="008D7BBD" w:rsidRPr="007667D4">
        <w:rPr>
          <w:b w:val="0"/>
          <w:bCs w:val="0"/>
          <w:sz w:val="20"/>
          <w:szCs w:val="20"/>
          <w:lang w:val="en-IN"/>
        </w:rPr>
        <w:t>8</w:t>
      </w:r>
      <w:r w:rsidRPr="007667D4">
        <w:rPr>
          <w:b w:val="0"/>
          <w:bCs w:val="0"/>
          <w:sz w:val="20"/>
          <w:szCs w:val="20"/>
          <w:lang w:val="en-IN"/>
        </w:rPr>
        <w:t>] P. Reddy, V. Kumar, and T. Rao, “IoT-Based Smart Precision Farming: Data-Driven Approach for Crop and Fertilizer Recommendation,” </w:t>
      </w:r>
      <w:r w:rsidRPr="007667D4">
        <w:rPr>
          <w:b w:val="0"/>
          <w:bCs w:val="0"/>
          <w:i/>
          <w:iCs/>
          <w:sz w:val="20"/>
          <w:szCs w:val="20"/>
          <w:lang w:val="en-IN"/>
        </w:rPr>
        <w:t>IEEE Access</w:t>
      </w:r>
      <w:r w:rsidRPr="007667D4">
        <w:rPr>
          <w:b w:val="0"/>
          <w:bCs w:val="0"/>
          <w:sz w:val="20"/>
          <w:szCs w:val="20"/>
          <w:lang w:val="en-IN"/>
        </w:rPr>
        <w:t>, vol. 11, pp. 102345–102356, 2023.</w:t>
      </w:r>
    </w:p>
    <w:p w14:paraId="271720BD" w14:textId="27AAB6F0" w:rsidR="00EC5440" w:rsidRPr="007667D4" w:rsidRDefault="00EC5440" w:rsidP="00EC5440">
      <w:pPr>
        <w:pStyle w:val="Abstract"/>
        <w:ind w:firstLine="0"/>
        <w:rPr>
          <w:b w:val="0"/>
          <w:bCs w:val="0"/>
          <w:sz w:val="20"/>
          <w:szCs w:val="20"/>
          <w:lang w:val="en-IN"/>
        </w:rPr>
      </w:pPr>
      <w:r w:rsidRPr="007667D4">
        <w:rPr>
          <w:b w:val="0"/>
          <w:bCs w:val="0"/>
          <w:sz w:val="20"/>
          <w:szCs w:val="20"/>
          <w:lang w:val="en-IN"/>
        </w:rPr>
        <w:t>[</w:t>
      </w:r>
      <w:r w:rsidR="008D7BBD" w:rsidRPr="007667D4">
        <w:rPr>
          <w:b w:val="0"/>
          <w:bCs w:val="0"/>
          <w:sz w:val="20"/>
          <w:szCs w:val="20"/>
          <w:lang w:val="en-IN"/>
        </w:rPr>
        <w:t>9</w:t>
      </w:r>
      <w:r w:rsidRPr="007667D4">
        <w:rPr>
          <w:b w:val="0"/>
          <w:bCs w:val="0"/>
          <w:sz w:val="20"/>
          <w:szCs w:val="20"/>
          <w:lang w:val="en-IN"/>
        </w:rPr>
        <w:t>] S. Bhattacharya, A. Gupta, and P. Ghosh, “AI and Data Analytics for Smart Crop Prediction,” </w:t>
      </w:r>
      <w:r w:rsidRPr="007667D4">
        <w:rPr>
          <w:b w:val="0"/>
          <w:bCs w:val="0"/>
          <w:i/>
          <w:iCs/>
          <w:sz w:val="20"/>
          <w:szCs w:val="20"/>
          <w:lang w:val="en-IN"/>
        </w:rPr>
        <w:t>IEEE Transactions on Artificial Intelligence</w:t>
      </w:r>
      <w:r w:rsidRPr="007667D4">
        <w:rPr>
          <w:b w:val="0"/>
          <w:bCs w:val="0"/>
          <w:sz w:val="20"/>
          <w:szCs w:val="20"/>
          <w:lang w:val="en-IN"/>
        </w:rPr>
        <w:t>, vol. 5, no. 4, pp. 556–567, 2023.</w:t>
      </w:r>
    </w:p>
    <w:p w14:paraId="401D2906" w14:textId="3D9BD106" w:rsidR="00D30BBE" w:rsidRPr="006138CA" w:rsidRDefault="00EC5440" w:rsidP="006138CA">
      <w:pPr>
        <w:pStyle w:val="Abstract"/>
        <w:ind w:firstLine="0"/>
        <w:rPr>
          <w:b w:val="0"/>
          <w:bCs w:val="0"/>
          <w:sz w:val="20"/>
          <w:szCs w:val="20"/>
          <w:lang w:val="en-IN"/>
        </w:rPr>
        <w:sectPr w:rsidR="00D30BBE" w:rsidRPr="006138CA" w:rsidSect="00D30BBE">
          <w:type w:val="continuous"/>
          <w:pgSz w:w="11906" w:h="16838"/>
          <w:pgMar w:top="1418" w:right="1418" w:bottom="1418" w:left="1418" w:header="709" w:footer="709" w:gutter="0"/>
          <w:cols w:num="2" w:space="708"/>
          <w:docGrid w:linePitch="360"/>
        </w:sectPr>
      </w:pPr>
      <w:r w:rsidRPr="007667D4">
        <w:rPr>
          <w:b w:val="0"/>
          <w:bCs w:val="0"/>
          <w:sz w:val="20"/>
          <w:szCs w:val="20"/>
          <w:lang w:val="en-IN"/>
        </w:rPr>
        <w:t>[</w:t>
      </w:r>
      <w:r w:rsidR="008D7BBD" w:rsidRPr="007667D4">
        <w:rPr>
          <w:b w:val="0"/>
          <w:bCs w:val="0"/>
          <w:sz w:val="20"/>
          <w:szCs w:val="20"/>
          <w:lang w:val="en-IN"/>
        </w:rPr>
        <w:t>10</w:t>
      </w:r>
      <w:r w:rsidRPr="007667D4">
        <w:rPr>
          <w:b w:val="0"/>
          <w:bCs w:val="0"/>
          <w:sz w:val="20"/>
          <w:szCs w:val="20"/>
          <w:lang w:val="en-IN"/>
        </w:rPr>
        <w:t>] M. Nawaz, H. Ali, and F. Ahmad, “Deep Learning Applications in Agriculture: A Comprehensive Review,” </w:t>
      </w:r>
      <w:r w:rsidRPr="007667D4">
        <w:rPr>
          <w:b w:val="0"/>
          <w:bCs w:val="0"/>
          <w:i/>
          <w:iCs/>
          <w:sz w:val="20"/>
          <w:szCs w:val="20"/>
          <w:lang w:val="en-IN"/>
        </w:rPr>
        <w:t>Springer Nature Computer Science</w:t>
      </w:r>
      <w:r w:rsidRPr="007667D4">
        <w:rPr>
          <w:b w:val="0"/>
          <w:bCs w:val="0"/>
          <w:sz w:val="20"/>
          <w:szCs w:val="20"/>
          <w:lang w:val="en-IN"/>
        </w:rPr>
        <w:t>, vol. 4, no. 2, pp. 350–366, 2024</w:t>
      </w:r>
    </w:p>
    <w:p w14:paraId="5ECBD6AF" w14:textId="77777777" w:rsidR="00563B4E" w:rsidRDefault="00563B4E" w:rsidP="00F65161">
      <w:pPr>
        <w:rPr>
          <w:rFonts w:ascii="Times New Roman" w:eastAsia="SimSun" w:hAnsi="Times New Roman" w:cs="Times New Roman"/>
          <w:kern w:val="0"/>
          <w:sz w:val="18"/>
          <w:szCs w:val="18"/>
          <w14:ligatures w14:val="none"/>
        </w:rPr>
      </w:pPr>
    </w:p>
    <w:sectPr w:rsidR="00563B4E" w:rsidSect="00D30BBE">
      <w:type w:val="continuous"/>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178D0" w14:textId="77777777" w:rsidR="00A01454" w:rsidRDefault="00A01454" w:rsidP="005A4638">
      <w:pPr>
        <w:spacing w:after="0" w:line="240" w:lineRule="auto"/>
      </w:pPr>
      <w:r>
        <w:separator/>
      </w:r>
    </w:p>
  </w:endnote>
  <w:endnote w:type="continuationSeparator" w:id="0">
    <w:p w14:paraId="09E5EFEA" w14:textId="77777777" w:rsidR="00A01454" w:rsidRDefault="00A01454" w:rsidP="005A46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624C1" w14:textId="77777777" w:rsidR="00A01454" w:rsidRDefault="00A01454" w:rsidP="005A4638">
      <w:pPr>
        <w:spacing w:after="0" w:line="240" w:lineRule="auto"/>
      </w:pPr>
      <w:r>
        <w:separator/>
      </w:r>
    </w:p>
  </w:footnote>
  <w:footnote w:type="continuationSeparator" w:id="0">
    <w:p w14:paraId="39B38D3E" w14:textId="77777777" w:rsidR="00A01454" w:rsidRDefault="00A01454" w:rsidP="005A46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470F"/>
    <w:multiLevelType w:val="hybridMultilevel"/>
    <w:tmpl w:val="995CCE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512C60"/>
    <w:multiLevelType w:val="hybridMultilevel"/>
    <w:tmpl w:val="A46413DC"/>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535CCF"/>
    <w:multiLevelType w:val="hybridMultilevel"/>
    <w:tmpl w:val="75B888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48259D"/>
    <w:multiLevelType w:val="multilevel"/>
    <w:tmpl w:val="546AF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DD01D4"/>
    <w:multiLevelType w:val="multilevel"/>
    <w:tmpl w:val="A1C8E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C3488F"/>
    <w:multiLevelType w:val="multilevel"/>
    <w:tmpl w:val="D368E7F6"/>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122E2D70"/>
    <w:multiLevelType w:val="hybridMultilevel"/>
    <w:tmpl w:val="B504F1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5743746"/>
    <w:multiLevelType w:val="hybridMultilevel"/>
    <w:tmpl w:val="4B3817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5E239E1"/>
    <w:multiLevelType w:val="multilevel"/>
    <w:tmpl w:val="4B3C98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4A2A6A"/>
    <w:multiLevelType w:val="hybridMultilevel"/>
    <w:tmpl w:val="E0F839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9BC09AD"/>
    <w:multiLevelType w:val="multilevel"/>
    <w:tmpl w:val="BF40B608"/>
    <w:lvl w:ilvl="0">
      <w:start w:val="1"/>
      <w:numFmt w:val="decimal"/>
      <w:lvlText w:val="%1."/>
      <w:lvlJc w:val="left"/>
      <w:pPr>
        <w:ind w:left="720" w:hanging="360"/>
      </w:pPr>
      <w:rPr>
        <w:rFonts w:hint="default"/>
        <w:b/>
        <w:bCs/>
      </w:rPr>
    </w:lvl>
    <w:lvl w:ilvl="1">
      <w:start w:val="3"/>
      <w:numFmt w:val="decimal"/>
      <w:isLgl/>
      <w:lvlText w:val="%1.%2"/>
      <w:lvlJc w:val="left"/>
      <w:pPr>
        <w:ind w:left="720" w:hanging="360"/>
      </w:pPr>
      <w:rPr>
        <w:rFonts w:hint="default"/>
        <w:b/>
      </w:rPr>
    </w:lvl>
    <w:lvl w:ilvl="2">
      <w:start w:val="1"/>
      <w:numFmt w:val="decimal"/>
      <w:isLgl/>
      <w:lvlText w:val="%1.%2.%3"/>
      <w:lvlJc w:val="left"/>
      <w:pPr>
        <w:ind w:left="720" w:hanging="36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080" w:hanging="72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440" w:hanging="1080"/>
      </w:pPr>
      <w:rPr>
        <w:rFonts w:hint="default"/>
        <w:b/>
      </w:rPr>
    </w:lvl>
    <w:lvl w:ilvl="7">
      <w:start w:val="1"/>
      <w:numFmt w:val="decimal"/>
      <w:isLgl/>
      <w:lvlText w:val="%1.%2.%3.%4.%5.%6.%7.%8"/>
      <w:lvlJc w:val="left"/>
      <w:pPr>
        <w:ind w:left="1440" w:hanging="1080"/>
      </w:pPr>
      <w:rPr>
        <w:rFonts w:hint="default"/>
        <w:b/>
      </w:rPr>
    </w:lvl>
    <w:lvl w:ilvl="8">
      <w:start w:val="1"/>
      <w:numFmt w:val="decimal"/>
      <w:isLgl/>
      <w:lvlText w:val="%1.%2.%3.%4.%5.%6.%7.%8.%9"/>
      <w:lvlJc w:val="left"/>
      <w:pPr>
        <w:ind w:left="1800" w:hanging="1440"/>
      </w:pPr>
      <w:rPr>
        <w:rFonts w:hint="default"/>
        <w:b/>
      </w:rPr>
    </w:lvl>
  </w:abstractNum>
  <w:abstractNum w:abstractNumId="11" w15:restartNumberingAfterBreak="0">
    <w:nsid w:val="1B540BDC"/>
    <w:multiLevelType w:val="multilevel"/>
    <w:tmpl w:val="3EF4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0970B73"/>
    <w:multiLevelType w:val="multilevel"/>
    <w:tmpl w:val="D1CC1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125381B"/>
    <w:multiLevelType w:val="multilevel"/>
    <w:tmpl w:val="61706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36A6015"/>
    <w:multiLevelType w:val="multilevel"/>
    <w:tmpl w:val="9858CD5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3220274A"/>
    <w:multiLevelType w:val="multilevel"/>
    <w:tmpl w:val="D9D2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6D70F12"/>
    <w:multiLevelType w:val="multilevel"/>
    <w:tmpl w:val="A052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F471430"/>
    <w:multiLevelType w:val="hybridMultilevel"/>
    <w:tmpl w:val="F2E4C7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030021D"/>
    <w:multiLevelType w:val="multilevel"/>
    <w:tmpl w:val="9D64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7D31109"/>
    <w:multiLevelType w:val="multilevel"/>
    <w:tmpl w:val="78CE0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7DF5120"/>
    <w:multiLevelType w:val="hybridMultilevel"/>
    <w:tmpl w:val="BDA8912A"/>
    <w:lvl w:ilvl="0" w:tplc="53AED096">
      <w:start w:val="4"/>
      <w:numFmt w:val="bullet"/>
      <w:lvlText w:val="-"/>
      <w:lvlJc w:val="left"/>
      <w:pPr>
        <w:ind w:left="720" w:hanging="360"/>
      </w:pPr>
      <w:rPr>
        <w:rFonts w:ascii="Times New Roman" w:eastAsia="SimSu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29A6FC5"/>
    <w:multiLevelType w:val="multilevel"/>
    <w:tmpl w:val="74E04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433407C"/>
    <w:multiLevelType w:val="multilevel"/>
    <w:tmpl w:val="179E6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BAD1452"/>
    <w:multiLevelType w:val="multilevel"/>
    <w:tmpl w:val="A102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C9E4615"/>
    <w:multiLevelType w:val="multilevel"/>
    <w:tmpl w:val="A118A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0D31DD5"/>
    <w:multiLevelType w:val="hybridMultilevel"/>
    <w:tmpl w:val="73EC8DFC"/>
    <w:lvl w:ilvl="0" w:tplc="40090001">
      <w:start w:val="1"/>
      <w:numFmt w:val="bullet"/>
      <w:lvlText w:val=""/>
      <w:lvlJc w:val="left"/>
      <w:pPr>
        <w:ind w:left="721" w:hanging="360"/>
      </w:pPr>
      <w:rPr>
        <w:rFonts w:ascii="Symbol" w:hAnsi="Symbol" w:hint="default"/>
      </w:rPr>
    </w:lvl>
    <w:lvl w:ilvl="1" w:tplc="40090003" w:tentative="1">
      <w:start w:val="1"/>
      <w:numFmt w:val="bullet"/>
      <w:lvlText w:val="o"/>
      <w:lvlJc w:val="left"/>
      <w:pPr>
        <w:ind w:left="1441" w:hanging="360"/>
      </w:pPr>
      <w:rPr>
        <w:rFonts w:ascii="Courier New" w:hAnsi="Courier New" w:cs="Courier New" w:hint="default"/>
      </w:rPr>
    </w:lvl>
    <w:lvl w:ilvl="2" w:tplc="40090005" w:tentative="1">
      <w:start w:val="1"/>
      <w:numFmt w:val="bullet"/>
      <w:lvlText w:val=""/>
      <w:lvlJc w:val="left"/>
      <w:pPr>
        <w:ind w:left="2161" w:hanging="360"/>
      </w:pPr>
      <w:rPr>
        <w:rFonts w:ascii="Wingdings" w:hAnsi="Wingdings" w:hint="default"/>
      </w:rPr>
    </w:lvl>
    <w:lvl w:ilvl="3" w:tplc="40090001" w:tentative="1">
      <w:start w:val="1"/>
      <w:numFmt w:val="bullet"/>
      <w:lvlText w:val=""/>
      <w:lvlJc w:val="left"/>
      <w:pPr>
        <w:ind w:left="2881" w:hanging="360"/>
      </w:pPr>
      <w:rPr>
        <w:rFonts w:ascii="Symbol" w:hAnsi="Symbol" w:hint="default"/>
      </w:rPr>
    </w:lvl>
    <w:lvl w:ilvl="4" w:tplc="40090003" w:tentative="1">
      <w:start w:val="1"/>
      <w:numFmt w:val="bullet"/>
      <w:lvlText w:val="o"/>
      <w:lvlJc w:val="left"/>
      <w:pPr>
        <w:ind w:left="3601" w:hanging="360"/>
      </w:pPr>
      <w:rPr>
        <w:rFonts w:ascii="Courier New" w:hAnsi="Courier New" w:cs="Courier New" w:hint="default"/>
      </w:rPr>
    </w:lvl>
    <w:lvl w:ilvl="5" w:tplc="40090005" w:tentative="1">
      <w:start w:val="1"/>
      <w:numFmt w:val="bullet"/>
      <w:lvlText w:val=""/>
      <w:lvlJc w:val="left"/>
      <w:pPr>
        <w:ind w:left="4321" w:hanging="360"/>
      </w:pPr>
      <w:rPr>
        <w:rFonts w:ascii="Wingdings" w:hAnsi="Wingdings" w:hint="default"/>
      </w:rPr>
    </w:lvl>
    <w:lvl w:ilvl="6" w:tplc="40090001" w:tentative="1">
      <w:start w:val="1"/>
      <w:numFmt w:val="bullet"/>
      <w:lvlText w:val=""/>
      <w:lvlJc w:val="left"/>
      <w:pPr>
        <w:ind w:left="5041" w:hanging="360"/>
      </w:pPr>
      <w:rPr>
        <w:rFonts w:ascii="Symbol" w:hAnsi="Symbol" w:hint="default"/>
      </w:rPr>
    </w:lvl>
    <w:lvl w:ilvl="7" w:tplc="40090003" w:tentative="1">
      <w:start w:val="1"/>
      <w:numFmt w:val="bullet"/>
      <w:lvlText w:val="o"/>
      <w:lvlJc w:val="left"/>
      <w:pPr>
        <w:ind w:left="5761" w:hanging="360"/>
      </w:pPr>
      <w:rPr>
        <w:rFonts w:ascii="Courier New" w:hAnsi="Courier New" w:cs="Courier New" w:hint="default"/>
      </w:rPr>
    </w:lvl>
    <w:lvl w:ilvl="8" w:tplc="40090005" w:tentative="1">
      <w:start w:val="1"/>
      <w:numFmt w:val="bullet"/>
      <w:lvlText w:val=""/>
      <w:lvlJc w:val="left"/>
      <w:pPr>
        <w:ind w:left="6481" w:hanging="360"/>
      </w:pPr>
      <w:rPr>
        <w:rFonts w:ascii="Wingdings" w:hAnsi="Wingdings" w:hint="default"/>
      </w:rPr>
    </w:lvl>
  </w:abstractNum>
  <w:abstractNum w:abstractNumId="26" w15:restartNumberingAfterBreak="0">
    <w:nsid w:val="718C669C"/>
    <w:multiLevelType w:val="hybridMultilevel"/>
    <w:tmpl w:val="9CB8BB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2B130F2"/>
    <w:multiLevelType w:val="multilevel"/>
    <w:tmpl w:val="CEE0F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65C0437"/>
    <w:multiLevelType w:val="multilevel"/>
    <w:tmpl w:val="A5C6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F4C51F0"/>
    <w:multiLevelType w:val="multilevel"/>
    <w:tmpl w:val="772C6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9348620">
    <w:abstractNumId w:val="27"/>
  </w:num>
  <w:num w:numId="2" w16cid:durableId="1264534768">
    <w:abstractNumId w:val="3"/>
  </w:num>
  <w:num w:numId="3" w16cid:durableId="558128186">
    <w:abstractNumId w:val="10"/>
  </w:num>
  <w:num w:numId="4" w16cid:durableId="1516773815">
    <w:abstractNumId w:val="7"/>
  </w:num>
  <w:num w:numId="5" w16cid:durableId="579674874">
    <w:abstractNumId w:val="15"/>
  </w:num>
  <w:num w:numId="6" w16cid:durableId="1598169655">
    <w:abstractNumId w:val="1"/>
  </w:num>
  <w:num w:numId="7" w16cid:durableId="171184386">
    <w:abstractNumId w:val="20"/>
  </w:num>
  <w:num w:numId="8" w16cid:durableId="676078803">
    <w:abstractNumId w:val="22"/>
  </w:num>
  <w:num w:numId="9" w16cid:durableId="2024748165">
    <w:abstractNumId w:val="24"/>
  </w:num>
  <w:num w:numId="10" w16cid:durableId="363020080">
    <w:abstractNumId w:val="12"/>
  </w:num>
  <w:num w:numId="11" w16cid:durableId="456799122">
    <w:abstractNumId w:val="18"/>
  </w:num>
  <w:num w:numId="12" w16cid:durableId="1873179367">
    <w:abstractNumId w:val="16"/>
  </w:num>
  <w:num w:numId="13" w16cid:durableId="1365714561">
    <w:abstractNumId w:val="19"/>
  </w:num>
  <w:num w:numId="14" w16cid:durableId="583807986">
    <w:abstractNumId w:val="23"/>
  </w:num>
  <w:num w:numId="15" w16cid:durableId="255401331">
    <w:abstractNumId w:val="28"/>
  </w:num>
  <w:num w:numId="16" w16cid:durableId="370232726">
    <w:abstractNumId w:val="13"/>
  </w:num>
  <w:num w:numId="17" w16cid:durableId="734855286">
    <w:abstractNumId w:val="17"/>
  </w:num>
  <w:num w:numId="18" w16cid:durableId="332800382">
    <w:abstractNumId w:val="8"/>
  </w:num>
  <w:num w:numId="19" w16cid:durableId="1136683955">
    <w:abstractNumId w:val="6"/>
  </w:num>
  <w:num w:numId="20" w16cid:durableId="1590774104">
    <w:abstractNumId w:val="25"/>
  </w:num>
  <w:num w:numId="21" w16cid:durableId="1068960262">
    <w:abstractNumId w:val="5"/>
  </w:num>
  <w:num w:numId="22" w16cid:durableId="569510659">
    <w:abstractNumId w:val="9"/>
  </w:num>
  <w:num w:numId="23" w16cid:durableId="2053187127">
    <w:abstractNumId w:val="21"/>
  </w:num>
  <w:num w:numId="24" w16cid:durableId="373846062">
    <w:abstractNumId w:val="4"/>
  </w:num>
  <w:num w:numId="25" w16cid:durableId="621768257">
    <w:abstractNumId w:val="2"/>
  </w:num>
  <w:num w:numId="26" w16cid:durableId="714889497">
    <w:abstractNumId w:val="29"/>
  </w:num>
  <w:num w:numId="27" w16cid:durableId="1787773932">
    <w:abstractNumId w:val="26"/>
  </w:num>
  <w:num w:numId="28" w16cid:durableId="800079271">
    <w:abstractNumId w:val="0"/>
  </w:num>
  <w:num w:numId="29" w16cid:durableId="409691650">
    <w:abstractNumId w:val="11"/>
  </w:num>
  <w:num w:numId="30" w16cid:durableId="33033377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638"/>
    <w:rsid w:val="00004D3B"/>
    <w:rsid w:val="000056F7"/>
    <w:rsid w:val="00005E59"/>
    <w:rsid w:val="0001564B"/>
    <w:rsid w:val="00016930"/>
    <w:rsid w:val="00035548"/>
    <w:rsid w:val="0004189E"/>
    <w:rsid w:val="00044759"/>
    <w:rsid w:val="00046959"/>
    <w:rsid w:val="00047A1A"/>
    <w:rsid w:val="00052F4E"/>
    <w:rsid w:val="000556FB"/>
    <w:rsid w:val="000563C2"/>
    <w:rsid w:val="0005691D"/>
    <w:rsid w:val="00060F98"/>
    <w:rsid w:val="000625A2"/>
    <w:rsid w:val="000701CC"/>
    <w:rsid w:val="000734A7"/>
    <w:rsid w:val="00093799"/>
    <w:rsid w:val="000A43C4"/>
    <w:rsid w:val="000B3C7E"/>
    <w:rsid w:val="000B4F8D"/>
    <w:rsid w:val="000B5DC4"/>
    <w:rsid w:val="000C6F75"/>
    <w:rsid w:val="000E004E"/>
    <w:rsid w:val="001279B6"/>
    <w:rsid w:val="00153DE2"/>
    <w:rsid w:val="001638A6"/>
    <w:rsid w:val="00176C84"/>
    <w:rsid w:val="0018146D"/>
    <w:rsid w:val="00184EAF"/>
    <w:rsid w:val="00191CA0"/>
    <w:rsid w:val="001944D5"/>
    <w:rsid w:val="001A7C49"/>
    <w:rsid w:val="001B3E6A"/>
    <w:rsid w:val="001C1B05"/>
    <w:rsid w:val="001C20E8"/>
    <w:rsid w:val="001C2EA6"/>
    <w:rsid w:val="001C59F3"/>
    <w:rsid w:val="001D060D"/>
    <w:rsid w:val="001D34E5"/>
    <w:rsid w:val="001D77A8"/>
    <w:rsid w:val="001E1307"/>
    <w:rsid w:val="001E2762"/>
    <w:rsid w:val="001E7688"/>
    <w:rsid w:val="00212046"/>
    <w:rsid w:val="002220C4"/>
    <w:rsid w:val="00227AC1"/>
    <w:rsid w:val="00235514"/>
    <w:rsid w:val="002521A4"/>
    <w:rsid w:val="0026078D"/>
    <w:rsid w:val="00260AF6"/>
    <w:rsid w:val="00271C07"/>
    <w:rsid w:val="0028278A"/>
    <w:rsid w:val="0029008C"/>
    <w:rsid w:val="002A48ED"/>
    <w:rsid w:val="002C0CAC"/>
    <w:rsid w:val="002C3FFD"/>
    <w:rsid w:val="002C7679"/>
    <w:rsid w:val="002D518B"/>
    <w:rsid w:val="002E1A90"/>
    <w:rsid w:val="002E1C51"/>
    <w:rsid w:val="002F3DEA"/>
    <w:rsid w:val="002F5998"/>
    <w:rsid w:val="002F74AB"/>
    <w:rsid w:val="003130BF"/>
    <w:rsid w:val="00315FD2"/>
    <w:rsid w:val="00351222"/>
    <w:rsid w:val="00351F4D"/>
    <w:rsid w:val="00356A07"/>
    <w:rsid w:val="00360383"/>
    <w:rsid w:val="00376143"/>
    <w:rsid w:val="00376330"/>
    <w:rsid w:val="00377409"/>
    <w:rsid w:val="003917CB"/>
    <w:rsid w:val="00396D13"/>
    <w:rsid w:val="003A13A9"/>
    <w:rsid w:val="003A5F86"/>
    <w:rsid w:val="003B1080"/>
    <w:rsid w:val="003B27E2"/>
    <w:rsid w:val="003E2555"/>
    <w:rsid w:val="003F2BF3"/>
    <w:rsid w:val="0040191E"/>
    <w:rsid w:val="00413E12"/>
    <w:rsid w:val="00413FCC"/>
    <w:rsid w:val="004162CB"/>
    <w:rsid w:val="0042317C"/>
    <w:rsid w:val="0042553D"/>
    <w:rsid w:val="00447B89"/>
    <w:rsid w:val="00460E63"/>
    <w:rsid w:val="004663AC"/>
    <w:rsid w:val="004853E0"/>
    <w:rsid w:val="0049005C"/>
    <w:rsid w:val="0049040A"/>
    <w:rsid w:val="0049165A"/>
    <w:rsid w:val="004A724D"/>
    <w:rsid w:val="004B204A"/>
    <w:rsid w:val="004C162E"/>
    <w:rsid w:val="004C33B9"/>
    <w:rsid w:val="004D29FC"/>
    <w:rsid w:val="004D7845"/>
    <w:rsid w:val="004E6E42"/>
    <w:rsid w:val="004F3D99"/>
    <w:rsid w:val="00500350"/>
    <w:rsid w:val="005049FC"/>
    <w:rsid w:val="005134FF"/>
    <w:rsid w:val="00516AAE"/>
    <w:rsid w:val="00521D53"/>
    <w:rsid w:val="00530C77"/>
    <w:rsid w:val="00536C67"/>
    <w:rsid w:val="00543E08"/>
    <w:rsid w:val="0055210F"/>
    <w:rsid w:val="005553F6"/>
    <w:rsid w:val="00556C8B"/>
    <w:rsid w:val="00563B4E"/>
    <w:rsid w:val="00572EBE"/>
    <w:rsid w:val="005806F7"/>
    <w:rsid w:val="005845BF"/>
    <w:rsid w:val="00590D32"/>
    <w:rsid w:val="00596875"/>
    <w:rsid w:val="005A4638"/>
    <w:rsid w:val="005A5880"/>
    <w:rsid w:val="005A660B"/>
    <w:rsid w:val="005B38D2"/>
    <w:rsid w:val="005B5DDC"/>
    <w:rsid w:val="005D1C7F"/>
    <w:rsid w:val="005D3FBB"/>
    <w:rsid w:val="005D5509"/>
    <w:rsid w:val="005D5F92"/>
    <w:rsid w:val="005D6C27"/>
    <w:rsid w:val="005E18B9"/>
    <w:rsid w:val="005E43AF"/>
    <w:rsid w:val="006138CA"/>
    <w:rsid w:val="0068023E"/>
    <w:rsid w:val="00680F69"/>
    <w:rsid w:val="0068289D"/>
    <w:rsid w:val="00693344"/>
    <w:rsid w:val="006941FB"/>
    <w:rsid w:val="00695B56"/>
    <w:rsid w:val="006A7B6C"/>
    <w:rsid w:val="006B6F7F"/>
    <w:rsid w:val="006C2A2C"/>
    <w:rsid w:val="006E5B68"/>
    <w:rsid w:val="006F3E5E"/>
    <w:rsid w:val="007044C7"/>
    <w:rsid w:val="00721B34"/>
    <w:rsid w:val="00724AFD"/>
    <w:rsid w:val="007270A3"/>
    <w:rsid w:val="00734C6A"/>
    <w:rsid w:val="007415A6"/>
    <w:rsid w:val="00743D9B"/>
    <w:rsid w:val="0075204D"/>
    <w:rsid w:val="007547C2"/>
    <w:rsid w:val="00754C49"/>
    <w:rsid w:val="0076003B"/>
    <w:rsid w:val="00765FBA"/>
    <w:rsid w:val="007667D4"/>
    <w:rsid w:val="00774BAF"/>
    <w:rsid w:val="00775CF3"/>
    <w:rsid w:val="00777257"/>
    <w:rsid w:val="00782F05"/>
    <w:rsid w:val="00797F4F"/>
    <w:rsid w:val="007B1700"/>
    <w:rsid w:val="007B2186"/>
    <w:rsid w:val="007D4190"/>
    <w:rsid w:val="007E4634"/>
    <w:rsid w:val="007F0AED"/>
    <w:rsid w:val="007F4127"/>
    <w:rsid w:val="007F6D46"/>
    <w:rsid w:val="007F7083"/>
    <w:rsid w:val="007F72DD"/>
    <w:rsid w:val="008025E8"/>
    <w:rsid w:val="0080380D"/>
    <w:rsid w:val="00827A65"/>
    <w:rsid w:val="00831D6C"/>
    <w:rsid w:val="00840E27"/>
    <w:rsid w:val="00842995"/>
    <w:rsid w:val="00842A31"/>
    <w:rsid w:val="00843031"/>
    <w:rsid w:val="00845D51"/>
    <w:rsid w:val="00846FBB"/>
    <w:rsid w:val="008470AE"/>
    <w:rsid w:val="0084745C"/>
    <w:rsid w:val="00867C45"/>
    <w:rsid w:val="00876602"/>
    <w:rsid w:val="00884DB5"/>
    <w:rsid w:val="008A2560"/>
    <w:rsid w:val="008A6396"/>
    <w:rsid w:val="008A7E16"/>
    <w:rsid w:val="008B0255"/>
    <w:rsid w:val="008B2AFE"/>
    <w:rsid w:val="008B74B8"/>
    <w:rsid w:val="008C1D37"/>
    <w:rsid w:val="008C602B"/>
    <w:rsid w:val="008C644D"/>
    <w:rsid w:val="008D043D"/>
    <w:rsid w:val="008D78AD"/>
    <w:rsid w:val="008D7BBD"/>
    <w:rsid w:val="008E45ED"/>
    <w:rsid w:val="008F47F0"/>
    <w:rsid w:val="00902ED8"/>
    <w:rsid w:val="009059FC"/>
    <w:rsid w:val="00905C2C"/>
    <w:rsid w:val="00906372"/>
    <w:rsid w:val="00916330"/>
    <w:rsid w:val="00917404"/>
    <w:rsid w:val="009334A2"/>
    <w:rsid w:val="009376C5"/>
    <w:rsid w:val="00943C1C"/>
    <w:rsid w:val="0094770F"/>
    <w:rsid w:val="00952747"/>
    <w:rsid w:val="0096210D"/>
    <w:rsid w:val="0096243D"/>
    <w:rsid w:val="0097573F"/>
    <w:rsid w:val="00977A51"/>
    <w:rsid w:val="00986A9D"/>
    <w:rsid w:val="00994E26"/>
    <w:rsid w:val="009A1422"/>
    <w:rsid w:val="009A50EE"/>
    <w:rsid w:val="009C38FD"/>
    <w:rsid w:val="009C6E13"/>
    <w:rsid w:val="009E3302"/>
    <w:rsid w:val="009F112A"/>
    <w:rsid w:val="00A01454"/>
    <w:rsid w:val="00A03D89"/>
    <w:rsid w:val="00A07910"/>
    <w:rsid w:val="00A11224"/>
    <w:rsid w:val="00A13984"/>
    <w:rsid w:val="00A25CDA"/>
    <w:rsid w:val="00A262FC"/>
    <w:rsid w:val="00A27A6B"/>
    <w:rsid w:val="00A371FA"/>
    <w:rsid w:val="00A5782E"/>
    <w:rsid w:val="00A73160"/>
    <w:rsid w:val="00A74B5D"/>
    <w:rsid w:val="00A81FC6"/>
    <w:rsid w:val="00AA05C9"/>
    <w:rsid w:val="00AA43E3"/>
    <w:rsid w:val="00AB37AF"/>
    <w:rsid w:val="00AB3FB2"/>
    <w:rsid w:val="00AB45D2"/>
    <w:rsid w:val="00AB5846"/>
    <w:rsid w:val="00AB5941"/>
    <w:rsid w:val="00AB6CD6"/>
    <w:rsid w:val="00AC0C3E"/>
    <w:rsid w:val="00AD5FA2"/>
    <w:rsid w:val="00AE249A"/>
    <w:rsid w:val="00AE4B1F"/>
    <w:rsid w:val="00AF071E"/>
    <w:rsid w:val="00B009D5"/>
    <w:rsid w:val="00B04700"/>
    <w:rsid w:val="00B234EF"/>
    <w:rsid w:val="00B25517"/>
    <w:rsid w:val="00B31223"/>
    <w:rsid w:val="00B45C98"/>
    <w:rsid w:val="00B50459"/>
    <w:rsid w:val="00B57184"/>
    <w:rsid w:val="00B61D5B"/>
    <w:rsid w:val="00B67E04"/>
    <w:rsid w:val="00B75F26"/>
    <w:rsid w:val="00B80A65"/>
    <w:rsid w:val="00B84AC2"/>
    <w:rsid w:val="00B858AE"/>
    <w:rsid w:val="00B93178"/>
    <w:rsid w:val="00B932E8"/>
    <w:rsid w:val="00B96D2C"/>
    <w:rsid w:val="00BB1152"/>
    <w:rsid w:val="00BB2271"/>
    <w:rsid w:val="00BB2EB9"/>
    <w:rsid w:val="00BB6B00"/>
    <w:rsid w:val="00BD02DD"/>
    <w:rsid w:val="00BE2AAF"/>
    <w:rsid w:val="00BE455B"/>
    <w:rsid w:val="00C04AF7"/>
    <w:rsid w:val="00C04E6E"/>
    <w:rsid w:val="00C106A2"/>
    <w:rsid w:val="00C1453A"/>
    <w:rsid w:val="00C236AD"/>
    <w:rsid w:val="00C31B57"/>
    <w:rsid w:val="00C63083"/>
    <w:rsid w:val="00C64CBE"/>
    <w:rsid w:val="00C67D93"/>
    <w:rsid w:val="00C7709F"/>
    <w:rsid w:val="00C85696"/>
    <w:rsid w:val="00CA1515"/>
    <w:rsid w:val="00CA19F5"/>
    <w:rsid w:val="00CB4E3B"/>
    <w:rsid w:val="00CC2BA7"/>
    <w:rsid w:val="00CC6746"/>
    <w:rsid w:val="00CD48BB"/>
    <w:rsid w:val="00CD4C79"/>
    <w:rsid w:val="00CE5491"/>
    <w:rsid w:val="00CE60C1"/>
    <w:rsid w:val="00CF10E4"/>
    <w:rsid w:val="00CF335D"/>
    <w:rsid w:val="00D10054"/>
    <w:rsid w:val="00D111BC"/>
    <w:rsid w:val="00D1576C"/>
    <w:rsid w:val="00D1662D"/>
    <w:rsid w:val="00D30BBE"/>
    <w:rsid w:val="00D31121"/>
    <w:rsid w:val="00D4517E"/>
    <w:rsid w:val="00D45A48"/>
    <w:rsid w:val="00D80A6B"/>
    <w:rsid w:val="00DA2EA4"/>
    <w:rsid w:val="00DA5906"/>
    <w:rsid w:val="00DB0205"/>
    <w:rsid w:val="00DB1828"/>
    <w:rsid w:val="00DC0F0B"/>
    <w:rsid w:val="00DC231C"/>
    <w:rsid w:val="00DD1C9C"/>
    <w:rsid w:val="00DE0A10"/>
    <w:rsid w:val="00DE381F"/>
    <w:rsid w:val="00DE7B45"/>
    <w:rsid w:val="00E017F9"/>
    <w:rsid w:val="00E01EBD"/>
    <w:rsid w:val="00E117B4"/>
    <w:rsid w:val="00E1760E"/>
    <w:rsid w:val="00E274CF"/>
    <w:rsid w:val="00E31BEA"/>
    <w:rsid w:val="00E36CDC"/>
    <w:rsid w:val="00E46262"/>
    <w:rsid w:val="00E475E5"/>
    <w:rsid w:val="00E56AAE"/>
    <w:rsid w:val="00E75CE7"/>
    <w:rsid w:val="00E81AA9"/>
    <w:rsid w:val="00E8355F"/>
    <w:rsid w:val="00E848E4"/>
    <w:rsid w:val="00EA1A1A"/>
    <w:rsid w:val="00EC5440"/>
    <w:rsid w:val="00EC7680"/>
    <w:rsid w:val="00ED63D3"/>
    <w:rsid w:val="00EE0CE3"/>
    <w:rsid w:val="00EF43CE"/>
    <w:rsid w:val="00EF53F4"/>
    <w:rsid w:val="00F23DE2"/>
    <w:rsid w:val="00F31B08"/>
    <w:rsid w:val="00F349C0"/>
    <w:rsid w:val="00F35F40"/>
    <w:rsid w:val="00F65161"/>
    <w:rsid w:val="00F66083"/>
    <w:rsid w:val="00F66177"/>
    <w:rsid w:val="00F6623B"/>
    <w:rsid w:val="00F67BFE"/>
    <w:rsid w:val="00F83E92"/>
    <w:rsid w:val="00FA4E06"/>
    <w:rsid w:val="00FA55CB"/>
    <w:rsid w:val="00FB418D"/>
    <w:rsid w:val="00FC089F"/>
    <w:rsid w:val="00FC08E8"/>
    <w:rsid w:val="00FC6DCC"/>
    <w:rsid w:val="00FD1E81"/>
    <w:rsid w:val="00FD33EC"/>
    <w:rsid w:val="00FD4959"/>
    <w:rsid w:val="00FD54D2"/>
    <w:rsid w:val="00FD64F9"/>
    <w:rsid w:val="00FF6CDF"/>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DE8AB"/>
  <w15:chartTrackingRefBased/>
  <w15:docId w15:val="{5BEA26FB-A97C-4B2D-A98D-392C812E9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5A46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5A46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5A46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5A46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46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46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46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46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46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6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46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46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46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46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46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46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46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4638"/>
    <w:rPr>
      <w:rFonts w:eastAsiaTheme="majorEastAsia" w:cstheme="majorBidi"/>
      <w:color w:val="272727" w:themeColor="text1" w:themeTint="D8"/>
    </w:rPr>
  </w:style>
  <w:style w:type="paragraph" w:styleId="Title">
    <w:name w:val="Title"/>
    <w:basedOn w:val="Normal"/>
    <w:next w:val="Normal"/>
    <w:link w:val="TitleChar"/>
    <w:uiPriority w:val="10"/>
    <w:qFormat/>
    <w:rsid w:val="005A46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46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46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46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4638"/>
    <w:pPr>
      <w:spacing w:before="160"/>
      <w:jc w:val="center"/>
    </w:pPr>
    <w:rPr>
      <w:i/>
      <w:iCs/>
      <w:color w:val="404040" w:themeColor="text1" w:themeTint="BF"/>
    </w:rPr>
  </w:style>
  <w:style w:type="character" w:customStyle="1" w:styleId="QuoteChar">
    <w:name w:val="Quote Char"/>
    <w:basedOn w:val="DefaultParagraphFont"/>
    <w:link w:val="Quote"/>
    <w:uiPriority w:val="29"/>
    <w:rsid w:val="005A4638"/>
    <w:rPr>
      <w:i/>
      <w:iCs/>
      <w:color w:val="404040" w:themeColor="text1" w:themeTint="BF"/>
    </w:rPr>
  </w:style>
  <w:style w:type="paragraph" w:styleId="ListParagraph">
    <w:name w:val="List Paragraph"/>
    <w:basedOn w:val="Normal"/>
    <w:uiPriority w:val="34"/>
    <w:qFormat/>
    <w:rsid w:val="005A4638"/>
    <w:pPr>
      <w:ind w:left="720"/>
      <w:contextualSpacing/>
    </w:pPr>
  </w:style>
  <w:style w:type="character" w:styleId="IntenseEmphasis">
    <w:name w:val="Intense Emphasis"/>
    <w:basedOn w:val="DefaultParagraphFont"/>
    <w:uiPriority w:val="21"/>
    <w:qFormat/>
    <w:rsid w:val="005A4638"/>
    <w:rPr>
      <w:i/>
      <w:iCs/>
      <w:color w:val="2F5496" w:themeColor="accent1" w:themeShade="BF"/>
    </w:rPr>
  </w:style>
  <w:style w:type="paragraph" w:styleId="IntenseQuote">
    <w:name w:val="Intense Quote"/>
    <w:basedOn w:val="Normal"/>
    <w:next w:val="Normal"/>
    <w:link w:val="IntenseQuoteChar"/>
    <w:uiPriority w:val="30"/>
    <w:qFormat/>
    <w:rsid w:val="005A46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4638"/>
    <w:rPr>
      <w:i/>
      <w:iCs/>
      <w:color w:val="2F5496" w:themeColor="accent1" w:themeShade="BF"/>
    </w:rPr>
  </w:style>
  <w:style w:type="character" w:styleId="IntenseReference">
    <w:name w:val="Intense Reference"/>
    <w:basedOn w:val="DefaultParagraphFont"/>
    <w:uiPriority w:val="32"/>
    <w:qFormat/>
    <w:rsid w:val="005A4638"/>
    <w:rPr>
      <w:b/>
      <w:bCs/>
      <w:smallCaps/>
      <w:color w:val="2F5496" w:themeColor="accent1" w:themeShade="BF"/>
      <w:spacing w:val="5"/>
    </w:rPr>
  </w:style>
  <w:style w:type="paragraph" w:customStyle="1" w:styleId="papertitle">
    <w:name w:val="paper title"/>
    <w:rsid w:val="005A4638"/>
    <w:pPr>
      <w:spacing w:after="120" w:line="240" w:lineRule="auto"/>
      <w:jc w:val="center"/>
    </w:pPr>
    <w:rPr>
      <w:rFonts w:ascii="Times New Roman" w:eastAsia="MS Mincho" w:hAnsi="Times New Roman" w:cs="Times New Roman"/>
      <w:noProof/>
      <w:kern w:val="0"/>
      <w:sz w:val="48"/>
      <w:szCs w:val="48"/>
      <w:lang w:val="en-US"/>
      <w14:ligatures w14:val="none"/>
    </w:rPr>
  </w:style>
  <w:style w:type="paragraph" w:customStyle="1" w:styleId="address">
    <w:name w:val="address"/>
    <w:basedOn w:val="Normal"/>
    <w:rsid w:val="005A4638"/>
    <w:pPr>
      <w:overflowPunct w:val="0"/>
      <w:autoSpaceDE w:val="0"/>
      <w:autoSpaceDN w:val="0"/>
      <w:adjustRightInd w:val="0"/>
      <w:spacing w:after="200" w:line="220" w:lineRule="atLeast"/>
      <w:contextualSpacing/>
      <w:jc w:val="center"/>
      <w:textAlignment w:val="baseline"/>
    </w:pPr>
    <w:rPr>
      <w:rFonts w:ascii="Times New Roman" w:eastAsia="Times New Roman" w:hAnsi="Times New Roman" w:cs="Times New Roman"/>
      <w:kern w:val="0"/>
      <w:sz w:val="18"/>
      <w:szCs w:val="20"/>
      <w:lang w:val="en-US"/>
      <w14:ligatures w14:val="none"/>
    </w:rPr>
  </w:style>
  <w:style w:type="character" w:customStyle="1" w:styleId="e-mail">
    <w:name w:val="e-mail"/>
    <w:rsid w:val="005A4638"/>
    <w:rPr>
      <w:rFonts w:ascii="Courier" w:hAnsi="Courier"/>
      <w:noProof/>
    </w:rPr>
  </w:style>
  <w:style w:type="character" w:styleId="Hyperlink">
    <w:name w:val="Hyperlink"/>
    <w:unhideWhenUsed/>
    <w:rsid w:val="005A4638"/>
    <w:rPr>
      <w:color w:val="auto"/>
      <w:u w:val="none"/>
    </w:rPr>
  </w:style>
  <w:style w:type="paragraph" w:customStyle="1" w:styleId="Abstract">
    <w:name w:val="Abstract"/>
    <w:rsid w:val="005A4638"/>
    <w:pPr>
      <w:spacing w:after="200" w:line="240" w:lineRule="auto"/>
      <w:ind w:firstLine="272"/>
      <w:jc w:val="both"/>
    </w:pPr>
    <w:rPr>
      <w:rFonts w:ascii="Times New Roman" w:eastAsia="SimSun" w:hAnsi="Times New Roman" w:cs="Times New Roman"/>
      <w:b/>
      <w:bCs/>
      <w:kern w:val="0"/>
      <w:sz w:val="18"/>
      <w:szCs w:val="18"/>
      <w:lang w:val="en-US"/>
      <w14:ligatures w14:val="none"/>
    </w:rPr>
  </w:style>
  <w:style w:type="table" w:styleId="TableGrid">
    <w:name w:val="Table Grid"/>
    <w:basedOn w:val="TableNormal"/>
    <w:rsid w:val="005A4638"/>
    <w:pPr>
      <w:spacing w:after="0" w:line="240" w:lineRule="auto"/>
    </w:pPr>
    <w:rPr>
      <w:rFonts w:ascii="Times New Roman" w:eastAsia="SimSu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A46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4638"/>
  </w:style>
  <w:style w:type="paragraph" w:styleId="Footer">
    <w:name w:val="footer"/>
    <w:basedOn w:val="Normal"/>
    <w:link w:val="FooterChar"/>
    <w:uiPriority w:val="99"/>
    <w:unhideWhenUsed/>
    <w:rsid w:val="005A46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4638"/>
  </w:style>
  <w:style w:type="character" w:styleId="UnresolvedMention">
    <w:name w:val="Unresolved Mention"/>
    <w:basedOn w:val="DefaultParagraphFont"/>
    <w:uiPriority w:val="99"/>
    <w:semiHidden/>
    <w:unhideWhenUsed/>
    <w:rsid w:val="00E31BEA"/>
    <w:rPr>
      <w:color w:val="605E5C"/>
      <w:shd w:val="clear" w:color="auto" w:fill="E1DFDD"/>
    </w:rPr>
  </w:style>
  <w:style w:type="paragraph" w:styleId="NormalWeb">
    <w:name w:val="Normal (Web)"/>
    <w:basedOn w:val="Normal"/>
    <w:uiPriority w:val="99"/>
    <w:semiHidden/>
    <w:unhideWhenUsed/>
    <w:rsid w:val="00B84AC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36CB38-08EA-407F-B126-E799DCBCF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229</TotalTime>
  <Pages>7</Pages>
  <Words>4114</Words>
  <Characters>23456</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Nithin T</dc:creator>
  <cp:keywords/>
  <dc:description/>
  <cp:lastModifiedBy>Nithin T</cp:lastModifiedBy>
  <cp:revision>68</cp:revision>
  <dcterms:created xsi:type="dcterms:W3CDTF">2025-12-17T13:34:00Z</dcterms:created>
  <dcterms:modified xsi:type="dcterms:W3CDTF">2026-03-03T09:13:00Z</dcterms:modified>
</cp:coreProperties>
</file>