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8D5C9" w14:textId="07855E18" w:rsidR="00915B5C" w:rsidRPr="00C44901" w:rsidRDefault="00915B5C" w:rsidP="00915B5C">
      <w:pPr>
        <w:jc w:val="center"/>
        <w:rPr>
          <w:b/>
          <w:bCs/>
          <w:sz w:val="40"/>
          <w:szCs w:val="40"/>
          <w:u w:val="single"/>
        </w:rPr>
      </w:pPr>
      <w:r w:rsidRPr="00C44901">
        <w:rPr>
          <w:b/>
          <w:bCs/>
          <w:sz w:val="40"/>
          <w:szCs w:val="40"/>
          <w:u w:val="single"/>
        </w:rPr>
        <w:t xml:space="preserve">Plot of </w:t>
      </w:r>
      <w:r w:rsidR="00C44901">
        <w:rPr>
          <w:b/>
          <w:bCs/>
          <w:sz w:val="40"/>
          <w:szCs w:val="40"/>
          <w:u w:val="single"/>
        </w:rPr>
        <w:t>S</w:t>
      </w:r>
      <w:r w:rsidR="00C44901" w:rsidRPr="00C44901">
        <w:rPr>
          <w:b/>
          <w:bCs/>
          <w:sz w:val="40"/>
          <w:szCs w:val="40"/>
          <w:u w:val="single"/>
        </w:rPr>
        <w:t>quare of Reflection Coefficients for parallel and Perpendicular Polarization for 3 Different Media</w:t>
      </w:r>
    </w:p>
    <w:p w14:paraId="10FFF325" w14:textId="77777777" w:rsidR="00915B5C" w:rsidRDefault="00915B5C"/>
    <w:p w14:paraId="2D45817D" w14:textId="002E730A" w:rsidR="002D2F1D" w:rsidRDefault="00915B5C">
      <w:r w:rsidRPr="00915B5C">
        <w:drawing>
          <wp:inline distT="0" distB="0" distL="0" distR="0" wp14:anchorId="31ABEF69" wp14:editId="4A4C1291">
            <wp:extent cx="5731510" cy="6955790"/>
            <wp:effectExtent l="0" t="0" r="0" b="381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0B95" w14:textId="0A4B1392" w:rsidR="00915B5C" w:rsidRDefault="00915B5C"/>
    <w:p w14:paraId="7D3A839B" w14:textId="3B2AFFD0" w:rsidR="00915B5C" w:rsidRDefault="00915B5C">
      <w:r w:rsidRPr="00915B5C">
        <w:lastRenderedPageBreak/>
        <w:drawing>
          <wp:inline distT="0" distB="0" distL="0" distR="0" wp14:anchorId="1988A152" wp14:editId="6B231008">
            <wp:extent cx="5731510" cy="700024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A09B" w14:textId="651B7110" w:rsidR="00915B5C" w:rsidRDefault="00915B5C"/>
    <w:p w14:paraId="68CD5C62" w14:textId="68A85D62" w:rsidR="00915B5C" w:rsidRDefault="00915B5C" w:rsidP="0091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sz w:val="20"/>
          <w:szCs w:val="20"/>
          <w:lang w:eastAsia="en-GB"/>
        </w:rPr>
      </w:pPr>
      <w:r w:rsidRPr="00915B5C">
        <w:rPr>
          <w:rFonts w:ascii="Menlo" w:eastAsia="Times New Roman" w:hAnsi="Menlo" w:cs="Menlo"/>
          <w:sz w:val="20"/>
          <w:szCs w:val="20"/>
          <w:lang w:eastAsia="en-GB"/>
        </w:rPr>
        <w:lastRenderedPageBreak/>
        <w:drawing>
          <wp:inline distT="0" distB="0" distL="0" distR="0" wp14:anchorId="43B77E63" wp14:editId="4ACAFF13">
            <wp:extent cx="5731510" cy="7082155"/>
            <wp:effectExtent l="0" t="0" r="0" b="444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69F8" w14:textId="22777C50" w:rsidR="00915B5C" w:rsidRDefault="00915B5C" w:rsidP="0091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sz w:val="20"/>
          <w:szCs w:val="20"/>
          <w:lang w:eastAsia="en-GB"/>
        </w:rPr>
      </w:pPr>
    </w:p>
    <w:p w14:paraId="5CE8C860" w14:textId="695BF75E" w:rsidR="00C44901" w:rsidRDefault="00C44901" w:rsidP="0091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sz w:val="20"/>
          <w:szCs w:val="20"/>
          <w:lang w:eastAsia="en-GB"/>
        </w:rPr>
      </w:pPr>
    </w:p>
    <w:p w14:paraId="082DD1F4" w14:textId="60DC3A55" w:rsidR="00C44901" w:rsidRDefault="00C44901" w:rsidP="0091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sz w:val="20"/>
          <w:szCs w:val="20"/>
          <w:lang w:eastAsia="en-GB"/>
        </w:rPr>
      </w:pPr>
    </w:p>
    <w:p w14:paraId="7BB6ADA9" w14:textId="09550A93" w:rsidR="00C44901" w:rsidRDefault="00C44901" w:rsidP="0091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sz w:val="20"/>
          <w:szCs w:val="20"/>
          <w:lang w:eastAsia="en-GB"/>
        </w:rPr>
      </w:pPr>
      <w:r>
        <w:rPr>
          <w:rFonts w:ascii="Menlo" w:eastAsia="Times New Roman" w:hAnsi="Menlo" w:cs="Menlo"/>
          <w:sz w:val="20"/>
          <w:szCs w:val="20"/>
          <w:lang w:eastAsia="en-GB"/>
        </w:rPr>
        <w:t>These didn’t need MATLAB or python. These are plotted in grapher with the expressions derived in class.</w:t>
      </w:r>
    </w:p>
    <w:p w14:paraId="6D06543D" w14:textId="5B39EB42" w:rsidR="00915B5C" w:rsidRPr="00915B5C" w:rsidRDefault="00915B5C" w:rsidP="0091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sz w:val="20"/>
          <w:szCs w:val="20"/>
          <w:lang w:eastAsia="en-GB"/>
        </w:rPr>
      </w:pPr>
      <w:r w:rsidRPr="00915B5C">
        <w:rPr>
          <w:rFonts w:ascii="Menlo" w:eastAsia="Times New Roman" w:hAnsi="Menlo" w:cs="Menlo"/>
          <w:sz w:val="20"/>
          <w:szCs w:val="20"/>
          <w:lang w:eastAsia="en-GB"/>
        </w:rPr>
        <w:lastRenderedPageBreak/>
        <w:drawing>
          <wp:inline distT="0" distB="0" distL="0" distR="0" wp14:anchorId="58032DF9" wp14:editId="43F793E7">
            <wp:extent cx="5731510" cy="7417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B5C" w:rsidRPr="00915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B5C"/>
    <w:rsid w:val="000273FA"/>
    <w:rsid w:val="002D2F1D"/>
    <w:rsid w:val="00915B5C"/>
    <w:rsid w:val="00C44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18C57B"/>
  <w15:chartTrackingRefBased/>
  <w15:docId w15:val="{7765AA50-3156-2D41-89C6-72ACE0CB4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1"/>
        <w:lang w:val="en-IN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5B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5B5C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7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921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024412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32</Words>
  <Characters>180</Characters>
  <Application>Microsoft Office Word</Application>
  <DocSecurity>0</DocSecurity>
  <Lines>14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SC20B101-Nithin M 2020-BTECH-ELCOMENG</dc:creator>
  <cp:keywords/>
  <dc:description/>
  <cp:lastModifiedBy>SC20B101-Nithin M 2020-BTECH-ELCOMENG</cp:lastModifiedBy>
  <cp:revision>2</cp:revision>
  <dcterms:created xsi:type="dcterms:W3CDTF">2021-11-26T16:17:00Z</dcterms:created>
  <dcterms:modified xsi:type="dcterms:W3CDTF">2021-11-26T16:25:00Z</dcterms:modified>
  <cp:category/>
</cp:coreProperties>
</file>