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89C78" w14:textId="4526DAA5" w:rsidR="00BA0978" w:rsidRDefault="00BA0978" w:rsidP="00BA097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Nithin</w:t>
      </w:r>
      <w:proofErr w:type="spellEnd"/>
      <w:r>
        <w:rPr>
          <w:b/>
          <w:bCs/>
          <w:sz w:val="24"/>
          <w:szCs w:val="24"/>
        </w:rPr>
        <w:t xml:space="preserve"> Das, CWID: 10422784, Date: 10/03/19 Assignment W&amp;A 4th Edition, Ch </w:t>
      </w:r>
      <w:r w:rsidR="00022E19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, Q </w:t>
      </w:r>
      <w:r w:rsidR="00022E19"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</w:rPr>
        <w:t xml:space="preserve">, Page 117  </w:t>
      </w:r>
    </w:p>
    <w:p w14:paraId="126755D4" w14:textId="77777777" w:rsidR="00BA0978" w:rsidRDefault="00BA0978" w:rsidP="00BA0978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21545C44" w14:textId="77777777" w:rsidR="00BA0978" w:rsidRDefault="00BA0978" w:rsidP="00BA0978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3C6463A9" w14:textId="77777777" w:rsidR="00BA0978" w:rsidRDefault="00BA0978" w:rsidP="00BA0978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725024C1" w14:textId="77777777" w:rsidR="00BA0978" w:rsidRDefault="00BA0978" w:rsidP="00BA0978"/>
    <w:p w14:paraId="079F0291" w14:textId="77777777" w:rsidR="00BA0978" w:rsidRDefault="00BA0978" w:rsidP="00BA0978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Signature: NITHIN DAS</w:t>
      </w:r>
    </w:p>
    <w:p w14:paraId="7A32314A" w14:textId="7A4AFC35" w:rsidR="00BA0978" w:rsidRDefault="00BA0978" w:rsidP="00BA0978">
      <w:r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10/03/2019</w:t>
      </w:r>
    </w:p>
    <w:p w14:paraId="7299E20F" w14:textId="77777777" w:rsidR="00BA0978" w:rsidRDefault="00BA0978" w:rsidP="00BA0978"/>
    <w:p w14:paraId="14825529" w14:textId="77777777" w:rsidR="00BA0978" w:rsidRDefault="00BA0978" w:rsidP="00BA0978"/>
    <w:p w14:paraId="6709B52C" w14:textId="77777777" w:rsidR="00BA0978" w:rsidRDefault="00BA0978" w:rsidP="00BA0978">
      <w:pPr>
        <w:rPr>
          <w:b/>
          <w:bCs/>
        </w:rPr>
      </w:pPr>
      <w:r>
        <w:rPr>
          <w:b/>
          <w:bCs/>
        </w:rPr>
        <w:t>Management Overview</w:t>
      </w:r>
    </w:p>
    <w:p w14:paraId="7A784A6C" w14:textId="77777777" w:rsidR="00BA0978" w:rsidRDefault="00BA0978" w:rsidP="00BA09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73CC1195" w14:textId="77777777" w:rsidR="00BA0978" w:rsidRDefault="00BA0978" w:rsidP="00BA0978">
      <w:pPr>
        <w:pStyle w:val="ListParagraph"/>
        <w:rPr>
          <w:b/>
          <w:bCs/>
        </w:rPr>
      </w:pPr>
    </w:p>
    <w:p w14:paraId="76CB872C" w14:textId="68A68D12" w:rsidR="00BA0978" w:rsidRDefault="00475CD7" w:rsidP="00BA0978">
      <w:pPr>
        <w:pStyle w:val="ListParagraph"/>
      </w:pPr>
      <w:r>
        <w:t>To develop a model to find the production schedule that meets demand on time and minimizes the total production and inventory holding costs</w:t>
      </w:r>
    </w:p>
    <w:p w14:paraId="790DA189" w14:textId="77777777" w:rsidR="00BA0978" w:rsidRDefault="00BA0978" w:rsidP="00BA0978">
      <w:pPr>
        <w:pStyle w:val="ListParagraph"/>
      </w:pPr>
    </w:p>
    <w:p w14:paraId="1AFAFD08" w14:textId="77777777" w:rsidR="00BA0978" w:rsidRDefault="00BA0978" w:rsidP="00BA09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29C9E3EA" w14:textId="77777777" w:rsidR="00BA0978" w:rsidRDefault="00BA0978" w:rsidP="00BA0978">
      <w:pPr>
        <w:pStyle w:val="ListParagraph"/>
      </w:pPr>
    </w:p>
    <w:p w14:paraId="5D417BEE" w14:textId="7C7F54F9" w:rsidR="00475CD7" w:rsidRDefault="00BA0978" w:rsidP="00475CD7">
      <w:pPr>
        <w:pStyle w:val="ListParagraph"/>
      </w:pPr>
      <w:r>
        <w:t xml:space="preserve">The </w:t>
      </w:r>
      <w:r w:rsidR="00475CD7">
        <w:t>initial inventory, the holding cost, the demand forecast for 6 months, the production cost per unit for each 6 months, the production capacity of inventory, the storage capacity of inventory</w:t>
      </w:r>
    </w:p>
    <w:p w14:paraId="4EDF10DC" w14:textId="77777777" w:rsidR="00BA0978" w:rsidRDefault="00BA0978" w:rsidP="00BA0978">
      <w:pPr>
        <w:pStyle w:val="ListParagraph"/>
      </w:pPr>
    </w:p>
    <w:p w14:paraId="5E96B012" w14:textId="77777777" w:rsidR="00BA0978" w:rsidRDefault="00BA0978" w:rsidP="00BA09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55ED8ECF" w14:textId="77777777" w:rsidR="00BA0978" w:rsidRDefault="00BA0978" w:rsidP="00BA0978">
      <w:pPr>
        <w:pStyle w:val="ListParagraph"/>
        <w:rPr>
          <w:b/>
          <w:bCs/>
        </w:rPr>
      </w:pPr>
    </w:p>
    <w:p w14:paraId="540F24FD" w14:textId="5B813A34" w:rsidR="00BA0978" w:rsidRPr="00475CD7" w:rsidRDefault="00475CD7" w:rsidP="00475CD7">
      <w:pPr>
        <w:pStyle w:val="ListParagraph"/>
        <w:numPr>
          <w:ilvl w:val="0"/>
          <w:numId w:val="2"/>
        </w:numPr>
        <w:rPr>
          <w:b/>
          <w:bCs/>
        </w:rPr>
      </w:pPr>
      <w:r>
        <w:t>Enter all the input data in the spreadsheet.</w:t>
      </w:r>
    </w:p>
    <w:p w14:paraId="07A2B9A8" w14:textId="77C66680" w:rsidR="00475CD7" w:rsidRPr="00475CD7" w:rsidRDefault="00475CD7" w:rsidP="00475CD7">
      <w:pPr>
        <w:pStyle w:val="ListParagraph"/>
        <w:numPr>
          <w:ilvl w:val="0"/>
          <w:numId w:val="2"/>
        </w:numPr>
        <w:rPr>
          <w:b/>
          <w:bCs/>
        </w:rPr>
      </w:pPr>
      <w:r>
        <w:t>Enter initial random values for ‘</w:t>
      </w:r>
      <w:r>
        <w:rPr>
          <w:i/>
          <w:iCs/>
        </w:rPr>
        <w:t>Units Produced</w:t>
      </w:r>
      <w:r>
        <w:t xml:space="preserve">’ </w:t>
      </w:r>
    </w:p>
    <w:p w14:paraId="11574339" w14:textId="6CBE73E3" w:rsidR="00475CD7" w:rsidRPr="00475CD7" w:rsidRDefault="00475CD7" w:rsidP="00475CD7">
      <w:pPr>
        <w:pStyle w:val="ListParagraph"/>
        <w:numPr>
          <w:ilvl w:val="0"/>
          <w:numId w:val="2"/>
        </w:numPr>
        <w:rPr>
          <w:b/>
          <w:bCs/>
        </w:rPr>
      </w:pPr>
      <w:r>
        <w:t>Compute ‘</w:t>
      </w:r>
      <w:r>
        <w:rPr>
          <w:i/>
          <w:iCs/>
        </w:rPr>
        <w:t>On hand after production</w:t>
      </w:r>
      <w:r>
        <w:t>’</w:t>
      </w:r>
      <w:r>
        <w:rPr>
          <w:i/>
          <w:iCs/>
        </w:rPr>
        <w:t xml:space="preserve"> </w:t>
      </w:r>
      <w:r>
        <w:t>as the sum of initial inventory and ‘</w:t>
      </w:r>
      <w:r>
        <w:rPr>
          <w:i/>
          <w:iCs/>
        </w:rPr>
        <w:t>Units Produced</w:t>
      </w:r>
      <w:r>
        <w:t xml:space="preserve">’ for Month 1 and for the remaining months as the sum of </w:t>
      </w:r>
      <w:r>
        <w:t>‘</w:t>
      </w:r>
      <w:r>
        <w:rPr>
          <w:i/>
          <w:iCs/>
        </w:rPr>
        <w:t>Units Produced</w:t>
      </w:r>
      <w:r>
        <w:t>’</w:t>
      </w:r>
      <w:r>
        <w:t xml:space="preserve"> and ‘</w:t>
      </w:r>
      <w:r w:rsidRPr="00475CD7">
        <w:rPr>
          <w:i/>
          <w:iCs/>
        </w:rPr>
        <w:t>Ending Inventory</w:t>
      </w:r>
      <w:r>
        <w:t>’ of the previous month.</w:t>
      </w:r>
    </w:p>
    <w:p w14:paraId="5C8F72D4" w14:textId="454F1E1E" w:rsidR="00475CD7" w:rsidRDefault="00475CD7" w:rsidP="00475CD7">
      <w:pPr>
        <w:pStyle w:val="ListParagraph"/>
        <w:numPr>
          <w:ilvl w:val="0"/>
          <w:numId w:val="2"/>
        </w:numPr>
      </w:pPr>
      <w:r w:rsidRPr="00475CD7">
        <w:t>Compute ‘</w:t>
      </w:r>
      <w:r w:rsidRPr="00475CD7">
        <w:rPr>
          <w:i/>
          <w:iCs/>
        </w:rPr>
        <w:t>Production Costs</w:t>
      </w:r>
      <w:r w:rsidRPr="00475CD7">
        <w:t>’ as the product of ‘</w:t>
      </w:r>
      <w:r w:rsidRPr="00475CD7">
        <w:rPr>
          <w:i/>
          <w:iCs/>
        </w:rPr>
        <w:t>Production Cost/Unit</w:t>
      </w:r>
      <w:r w:rsidRPr="00475CD7">
        <w:t>’ and ‘</w:t>
      </w:r>
      <w:r w:rsidRPr="00475CD7">
        <w:rPr>
          <w:i/>
          <w:iCs/>
        </w:rPr>
        <w:t>Units Produced</w:t>
      </w:r>
      <w:r w:rsidRPr="00475CD7">
        <w:t>’</w:t>
      </w:r>
    </w:p>
    <w:p w14:paraId="5E023A6A" w14:textId="58958987" w:rsidR="00475CD7" w:rsidRDefault="00475CD7" w:rsidP="00475CD7">
      <w:pPr>
        <w:pStyle w:val="ListParagraph"/>
        <w:numPr>
          <w:ilvl w:val="0"/>
          <w:numId w:val="2"/>
        </w:numPr>
      </w:pPr>
      <w:r w:rsidRPr="00475CD7">
        <w:t>Compute ‘</w:t>
      </w:r>
      <w:r>
        <w:rPr>
          <w:i/>
          <w:iCs/>
        </w:rPr>
        <w:t>Holding</w:t>
      </w:r>
      <w:r w:rsidRPr="00475CD7">
        <w:rPr>
          <w:i/>
          <w:iCs/>
        </w:rPr>
        <w:t xml:space="preserve"> Costs</w:t>
      </w:r>
      <w:r w:rsidRPr="00475CD7">
        <w:t xml:space="preserve">’ as the </w:t>
      </w:r>
      <w:r>
        <w:t>5% of production cost of “</w:t>
      </w:r>
      <w:r w:rsidRPr="00475CD7">
        <w:rPr>
          <w:i/>
          <w:iCs/>
        </w:rPr>
        <w:t>Ending Inventory</w:t>
      </w:r>
      <w:r>
        <w:t>”</w:t>
      </w:r>
    </w:p>
    <w:p w14:paraId="074331DB" w14:textId="618C6C82" w:rsidR="00475CD7" w:rsidRDefault="00475CD7" w:rsidP="00475CD7">
      <w:pPr>
        <w:pStyle w:val="ListParagraph"/>
        <w:numPr>
          <w:ilvl w:val="0"/>
          <w:numId w:val="2"/>
        </w:numPr>
      </w:pPr>
      <w:r>
        <w:t>Compute ‘</w:t>
      </w:r>
      <w:r w:rsidRPr="00475CD7">
        <w:rPr>
          <w:i/>
          <w:iCs/>
        </w:rPr>
        <w:t>Total Cost</w:t>
      </w:r>
      <w:r>
        <w:t xml:space="preserve">’ as the sum of </w:t>
      </w:r>
      <w:r w:rsidR="00711238" w:rsidRPr="00475CD7">
        <w:rPr>
          <w:i/>
          <w:iCs/>
        </w:rPr>
        <w:t>Production Costs</w:t>
      </w:r>
      <w:r w:rsidR="00711238" w:rsidRPr="00475CD7">
        <w:t>’</w:t>
      </w:r>
      <w:r w:rsidR="00711238">
        <w:t xml:space="preserve"> and </w:t>
      </w:r>
      <w:r w:rsidR="00711238" w:rsidRPr="00475CD7">
        <w:t>‘</w:t>
      </w:r>
      <w:r w:rsidR="00711238">
        <w:rPr>
          <w:i/>
          <w:iCs/>
        </w:rPr>
        <w:t>Holding</w:t>
      </w:r>
      <w:r w:rsidR="00711238" w:rsidRPr="00475CD7">
        <w:rPr>
          <w:i/>
          <w:iCs/>
        </w:rPr>
        <w:t xml:space="preserve"> Costs</w:t>
      </w:r>
      <w:r w:rsidR="00711238" w:rsidRPr="00475CD7">
        <w:t>’</w:t>
      </w:r>
      <w:r w:rsidR="00711238">
        <w:t xml:space="preserve"> of each 6 months</w:t>
      </w:r>
    </w:p>
    <w:p w14:paraId="632BADB0" w14:textId="36A13453" w:rsidR="00711238" w:rsidRPr="00711238" w:rsidRDefault="00711238" w:rsidP="00475CD7">
      <w:pPr>
        <w:pStyle w:val="ListParagraph"/>
        <w:numPr>
          <w:ilvl w:val="0"/>
          <w:numId w:val="2"/>
        </w:numPr>
      </w:pPr>
      <w:r>
        <w:t>Use Solver to compute the ‘</w:t>
      </w:r>
      <w:r w:rsidRPr="00711238">
        <w:rPr>
          <w:i/>
          <w:iCs/>
        </w:rPr>
        <w:t>Units to be produced</w:t>
      </w:r>
      <w:r>
        <w:t xml:space="preserve">’ for 6 months. While </w:t>
      </w:r>
      <w:proofErr w:type="spellStart"/>
      <w:r>
        <w:t>comouting</w:t>
      </w:r>
      <w:proofErr w:type="spellEnd"/>
      <w:r>
        <w:t>, add the constraints on ‘</w:t>
      </w:r>
      <w:r w:rsidRPr="00711238">
        <w:rPr>
          <w:i/>
          <w:iCs/>
        </w:rPr>
        <w:t>’Units on hand after production”, “Units produced”  and “Ending Inventory”</w:t>
      </w:r>
    </w:p>
    <w:p w14:paraId="61611590" w14:textId="7B7600DF" w:rsidR="00711238" w:rsidRPr="00475CD7" w:rsidRDefault="00711238" w:rsidP="00711238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SolverTable</w:t>
      </w:r>
      <w:proofErr w:type="spellEnd"/>
      <w:r>
        <w:t xml:space="preserve"> to perform Sensitivity Analysis between “</w:t>
      </w:r>
      <w:r w:rsidRPr="00711238">
        <w:rPr>
          <w:i/>
          <w:iCs/>
        </w:rPr>
        <w:t>Initial inventory</w:t>
      </w:r>
      <w:r>
        <w:t>” and ‘</w:t>
      </w:r>
      <w:r w:rsidRPr="00711238">
        <w:rPr>
          <w:i/>
          <w:iCs/>
        </w:rPr>
        <w:t>Total Costs</w:t>
      </w:r>
      <w:r>
        <w:t>’  and “</w:t>
      </w:r>
      <w:r w:rsidRPr="00711238">
        <w:rPr>
          <w:i/>
          <w:iCs/>
        </w:rPr>
        <w:t>Initial inventory</w:t>
      </w:r>
      <w:r>
        <w:t>”</w:t>
      </w:r>
      <w:r>
        <w:t xml:space="preserve"> and ‘</w:t>
      </w:r>
      <w:r w:rsidRPr="00711238">
        <w:rPr>
          <w:i/>
          <w:iCs/>
        </w:rPr>
        <w:t>Units to be Produced</w:t>
      </w:r>
      <w:r>
        <w:t>’</w:t>
      </w:r>
    </w:p>
    <w:p w14:paraId="640AE921" w14:textId="77777777" w:rsidR="00BA0978" w:rsidRDefault="00BA0978" w:rsidP="00BA0978">
      <w:pPr>
        <w:rPr>
          <w:b/>
          <w:bCs/>
        </w:rPr>
      </w:pPr>
    </w:p>
    <w:p w14:paraId="119E946C" w14:textId="77777777" w:rsidR="00BA0978" w:rsidRDefault="00BA0978" w:rsidP="00BA09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Solution &amp; Sensitivity Analysis</w:t>
      </w:r>
    </w:p>
    <w:p w14:paraId="0BB0A943" w14:textId="4461058F" w:rsidR="00BA0978" w:rsidRPr="00711238" w:rsidRDefault="00711238" w:rsidP="00BA0978">
      <w:pPr>
        <w:pStyle w:val="ListParagraph"/>
      </w:pPr>
      <w:r w:rsidRPr="00711238">
        <w:t>Results:</w:t>
      </w:r>
    </w:p>
    <w:p w14:paraId="591F217B" w14:textId="1A54400E" w:rsidR="00711238" w:rsidRDefault="00711238" w:rsidP="00BA0978">
      <w:pPr>
        <w:pStyle w:val="ListParagraph"/>
        <w:rPr>
          <w:b/>
          <w:bCs/>
        </w:rPr>
      </w:pPr>
    </w:p>
    <w:p w14:paraId="2D2A20CB" w14:textId="1726E01D" w:rsidR="00711238" w:rsidRPr="00711238" w:rsidRDefault="00711238" w:rsidP="00BA0978">
      <w:pPr>
        <w:pStyle w:val="ListParagraph"/>
      </w:pPr>
      <w:r w:rsidRPr="00711238">
        <w:t xml:space="preserve">The units to be produced for each month is as follows: </w:t>
      </w:r>
    </w:p>
    <w:p w14:paraId="3F24C493" w14:textId="173E4E45" w:rsidR="00711238" w:rsidRDefault="00711238" w:rsidP="00BA0978">
      <w:pPr>
        <w:pStyle w:val="ListParagraph"/>
        <w:rPr>
          <w:b/>
          <w:bCs/>
        </w:rPr>
      </w:pPr>
    </w:p>
    <w:tbl>
      <w:tblPr>
        <w:tblW w:w="7856" w:type="dxa"/>
        <w:tblLook w:val="04A0" w:firstRow="1" w:lastRow="0" w:firstColumn="1" w:lastColumn="0" w:noHBand="0" w:noVBand="1"/>
      </w:tblPr>
      <w:tblGrid>
        <w:gridCol w:w="1476"/>
        <w:gridCol w:w="1276"/>
        <w:gridCol w:w="1276"/>
        <w:gridCol w:w="1276"/>
        <w:gridCol w:w="1276"/>
        <w:gridCol w:w="1276"/>
      </w:tblGrid>
      <w:tr w:rsidR="00711238" w:rsidRPr="00711238" w14:paraId="26E24964" w14:textId="77777777" w:rsidTr="00711238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6A7C" w14:textId="1A306FDA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Month </w:t>
            </w:r>
            <w:r w:rsidRPr="0071123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D0AB" w14:textId="5DD9F3C1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Month </w:t>
            </w:r>
            <w:r w:rsidRPr="0071123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FDBF" w14:textId="0D690B28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Month </w:t>
            </w:r>
            <w:r w:rsidRPr="0071123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691F" w14:textId="11DDC16B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Month </w:t>
            </w:r>
            <w:r w:rsidRPr="00711238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90D8" w14:textId="0351EF14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Month </w:t>
            </w:r>
            <w:r w:rsidRPr="00711238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8C5B" w14:textId="794D977F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Month </w:t>
            </w:r>
            <w:r w:rsidRPr="00711238">
              <w:rPr>
                <w:rFonts w:ascii="Calibri" w:eastAsia="Times New Roman" w:hAnsi="Calibri" w:cs="Calibri"/>
              </w:rPr>
              <w:t>6</w:t>
            </w:r>
          </w:p>
        </w:tc>
      </w:tr>
      <w:tr w:rsidR="00711238" w:rsidRPr="00711238" w14:paraId="7B439F30" w14:textId="77777777" w:rsidTr="00711238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263BFF" w14:textId="77777777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bookmarkStart w:id="0" w:name="RANGE!B13:G13"/>
            <w:r w:rsidRPr="00711238">
              <w:rPr>
                <w:rFonts w:ascii="Calibri" w:eastAsia="Times New Roman" w:hAnsi="Calibri" w:cs="Calibri"/>
              </w:rPr>
              <w:t>5000</w:t>
            </w:r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D88818" w14:textId="77777777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11238">
              <w:rPr>
                <w:rFonts w:ascii="Calibri" w:eastAsia="Times New Roman" w:hAnsi="Calibri" w:cs="Calibri"/>
              </w:rPr>
              <w:t>20000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E9CE1E" w14:textId="77777777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11238">
              <w:rPr>
                <w:rFonts w:ascii="Calibri" w:eastAsia="Times New Roman" w:hAnsi="Calibri" w:cs="Calibri"/>
              </w:rPr>
              <w:t>30000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954717" w14:textId="77777777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11238">
              <w:rPr>
                <w:rFonts w:ascii="Calibri" w:eastAsia="Times New Roman" w:hAnsi="Calibri" w:cs="Calibri"/>
              </w:rPr>
              <w:t>30000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D5104D" w14:textId="77777777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11238">
              <w:rPr>
                <w:rFonts w:ascii="Calibri" w:eastAsia="Times New Roman" w:hAnsi="Calibri" w:cs="Calibri"/>
              </w:rPr>
              <w:t>25000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DF36BC" w14:textId="77777777" w:rsidR="00711238" w:rsidRPr="00711238" w:rsidRDefault="00711238" w:rsidP="0071123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11238">
              <w:rPr>
                <w:rFonts w:ascii="Calibri" w:eastAsia="Times New Roman" w:hAnsi="Calibri" w:cs="Calibri"/>
              </w:rPr>
              <w:t>10000</w:t>
            </w:r>
          </w:p>
        </w:tc>
      </w:tr>
    </w:tbl>
    <w:p w14:paraId="4C4D66FD" w14:textId="49706F15" w:rsidR="00711238" w:rsidRDefault="00711238" w:rsidP="00BA0978">
      <w:pPr>
        <w:pStyle w:val="ListParagraph"/>
        <w:rPr>
          <w:b/>
          <w:bCs/>
        </w:rPr>
      </w:pPr>
    </w:p>
    <w:p w14:paraId="0649BFD9" w14:textId="700B5731" w:rsidR="00711238" w:rsidRPr="00711238" w:rsidRDefault="00711238" w:rsidP="00711238">
      <w:pPr>
        <w:spacing w:line="240" w:lineRule="auto"/>
        <w:ind w:firstLine="360"/>
        <w:rPr>
          <w:rFonts w:ascii="Calibri" w:eastAsia="Times New Roman" w:hAnsi="Calibri" w:cs="Calibri"/>
        </w:rPr>
      </w:pPr>
      <w:r w:rsidRPr="00711238">
        <w:t>The total cost is</w:t>
      </w:r>
      <w:r>
        <w:rPr>
          <w:b/>
          <w:bCs/>
        </w:rPr>
        <w:t xml:space="preserve"> </w:t>
      </w:r>
      <w:r w:rsidRPr="00711238">
        <w:rPr>
          <w:rFonts w:ascii="Calibri" w:eastAsia="Times New Roman" w:hAnsi="Calibri" w:cs="Calibri"/>
          <w:highlight w:val="yellow"/>
        </w:rPr>
        <w:t>$1,535,562.50</w:t>
      </w:r>
      <w:r w:rsidRPr="00711238">
        <w:rPr>
          <w:rFonts w:ascii="Calibri" w:eastAsia="Times New Roman" w:hAnsi="Calibri" w:cs="Calibri"/>
        </w:rPr>
        <w:t xml:space="preserve"> </w:t>
      </w:r>
    </w:p>
    <w:p w14:paraId="79625B75" w14:textId="4FA41DE5" w:rsidR="00711238" w:rsidRPr="00D94608" w:rsidRDefault="00D94608" w:rsidP="00BA0978">
      <w:pPr>
        <w:pStyle w:val="ListParagraph"/>
        <w:rPr>
          <w:u w:val="single"/>
        </w:rPr>
      </w:pPr>
      <w:r w:rsidRPr="00D94608">
        <w:rPr>
          <w:u w:val="single"/>
        </w:rPr>
        <w:t>Sensitivity Analysis</w:t>
      </w:r>
    </w:p>
    <w:p w14:paraId="5E7C5B7B" w14:textId="661BB873" w:rsidR="00BA0978" w:rsidRDefault="00BA0978" w:rsidP="00BA0978">
      <w:pPr>
        <w:pStyle w:val="ListParagraph"/>
      </w:pPr>
    </w:p>
    <w:p w14:paraId="508000F2" w14:textId="4496A868" w:rsidR="00D94608" w:rsidRDefault="00D94608" w:rsidP="00D94608">
      <w:pPr>
        <w:pStyle w:val="ListParagraph"/>
        <w:numPr>
          <w:ilvl w:val="0"/>
          <w:numId w:val="4"/>
        </w:numPr>
      </w:pPr>
      <w:r>
        <w:t>The sensitivity analysis between “</w:t>
      </w:r>
      <w:r w:rsidRPr="00D94608">
        <w:rPr>
          <w:i/>
          <w:iCs/>
        </w:rPr>
        <w:t>Initial Inventory</w:t>
      </w:r>
      <w:r>
        <w:t>” and “</w:t>
      </w:r>
      <w:r w:rsidRPr="00D94608">
        <w:rPr>
          <w:i/>
          <w:iCs/>
        </w:rPr>
        <w:t>Total Cost</w:t>
      </w:r>
      <w:r>
        <w:t xml:space="preserve">” shows that as the initial inventory units increases, the total cost (production + holding) will decreases linearly. </w:t>
      </w:r>
    </w:p>
    <w:p w14:paraId="62C77A64" w14:textId="5AD2FF0B" w:rsidR="00D94608" w:rsidRDefault="00D94608" w:rsidP="00D94608">
      <w:pPr>
        <w:pStyle w:val="ListParagraph"/>
        <w:ind w:left="1080"/>
      </w:pPr>
      <w:r>
        <w:t xml:space="preserve">This is </w:t>
      </w:r>
      <w:r w:rsidR="009D5E9D">
        <w:t>because,</w:t>
      </w:r>
      <w:r>
        <w:t xml:space="preserve"> if Initial Inventory increases, </w:t>
      </w:r>
      <w:r w:rsidR="009D5E9D">
        <w:t>the number of units to be produced for Month1 decreases due to constraints on demand and storage facility. Therefore, the production costs for Month 1 decreases, thus affecting the total costs.</w:t>
      </w:r>
    </w:p>
    <w:p w14:paraId="5B030ADD" w14:textId="77777777" w:rsidR="009D5E9D" w:rsidRDefault="009D5E9D" w:rsidP="00D94608">
      <w:pPr>
        <w:pStyle w:val="ListParagraph"/>
        <w:ind w:left="1080"/>
      </w:pPr>
    </w:p>
    <w:p w14:paraId="67F2BF81" w14:textId="4D688666" w:rsidR="00D94608" w:rsidRDefault="00D94608" w:rsidP="00D94608">
      <w:pPr>
        <w:pStyle w:val="ListParagraph"/>
        <w:numPr>
          <w:ilvl w:val="0"/>
          <w:numId w:val="4"/>
        </w:numPr>
      </w:pPr>
      <w:r>
        <w:t xml:space="preserve">The sensitivity analysis between </w:t>
      </w:r>
      <w:r>
        <w:t>“</w:t>
      </w:r>
      <w:r w:rsidRPr="00D94608">
        <w:rPr>
          <w:i/>
          <w:iCs/>
        </w:rPr>
        <w:t>Initial Inventory</w:t>
      </w:r>
      <w:r>
        <w:t>” and “</w:t>
      </w:r>
      <w:r w:rsidRPr="00D94608">
        <w:rPr>
          <w:i/>
          <w:iCs/>
        </w:rPr>
        <w:t>Units Produced</w:t>
      </w:r>
      <w:r>
        <w:t>”</w:t>
      </w:r>
      <w:r>
        <w:t xml:space="preserve"> shows that as the Units produced between Month 2 and Month 6 does not get affected by the initial inventory.</w:t>
      </w:r>
    </w:p>
    <w:p w14:paraId="3DF8CA86" w14:textId="76708B05" w:rsidR="00D94608" w:rsidRDefault="00D94608" w:rsidP="00D94608">
      <w:pPr>
        <w:pStyle w:val="ListParagraph"/>
        <w:ind w:left="1080"/>
      </w:pPr>
    </w:p>
    <w:p w14:paraId="12A653CC" w14:textId="11E97D99" w:rsidR="00D94608" w:rsidRDefault="00D94608" w:rsidP="00BA0978">
      <w:pPr>
        <w:pStyle w:val="ListParagraph"/>
      </w:pPr>
    </w:p>
    <w:p w14:paraId="45840ACF" w14:textId="77777777" w:rsidR="00D94608" w:rsidRDefault="00D94608" w:rsidP="00BA0978">
      <w:pPr>
        <w:pStyle w:val="ListParagraph"/>
      </w:pPr>
    </w:p>
    <w:p w14:paraId="20FD16EB" w14:textId="77777777" w:rsidR="00BA0978" w:rsidRDefault="00BA0978" w:rsidP="00BA0978"/>
    <w:p w14:paraId="0BFB636C" w14:textId="77777777" w:rsidR="00305382" w:rsidRDefault="009D5E9D">
      <w:bookmarkStart w:id="1" w:name="_GoBack"/>
      <w:bookmarkEnd w:id="1"/>
    </w:p>
    <w:sectPr w:rsidR="0030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3F85"/>
    <w:multiLevelType w:val="hybridMultilevel"/>
    <w:tmpl w:val="38046B56"/>
    <w:lvl w:ilvl="0" w:tplc="705A9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CC2031"/>
    <w:multiLevelType w:val="hybridMultilevel"/>
    <w:tmpl w:val="3FB0C04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3D0485"/>
    <w:multiLevelType w:val="hybridMultilevel"/>
    <w:tmpl w:val="4D0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05"/>
    <w:rsid w:val="00022E19"/>
    <w:rsid w:val="00211C05"/>
    <w:rsid w:val="00475CD7"/>
    <w:rsid w:val="005F64E8"/>
    <w:rsid w:val="00666B4A"/>
    <w:rsid w:val="00711238"/>
    <w:rsid w:val="009D5E9D"/>
    <w:rsid w:val="00BA0978"/>
    <w:rsid w:val="00D9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EB32"/>
  <w15:chartTrackingRefBased/>
  <w15:docId w15:val="{50AD9C46-062A-4A42-B58C-5E338E21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9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4</cp:revision>
  <dcterms:created xsi:type="dcterms:W3CDTF">2019-10-03T06:40:00Z</dcterms:created>
  <dcterms:modified xsi:type="dcterms:W3CDTF">2019-10-03T18:35:00Z</dcterms:modified>
</cp:coreProperties>
</file>