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Finance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finance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Conducted variance analysis for budgeting.</w:t>
      </w:r>
    </w:p>
    <w:p>
      <w:r>
        <w:t>- Built financial models for investment evaluation.</w:t>
      </w:r>
    </w:p>
    <w:p>
      <w:r>
        <w:t>- Prepared monthly financial reports and forecasts.</w:t>
      </w:r>
    </w:p>
    <w:p>
      <w:r>
        <w:t>- Presented insights to senior management.</w:t>
      </w:r>
    </w:p>
    <w:p>
      <w:r>
        <w:t>- Worked with Excel and financial software tools.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Conducted, Built, Prepared, Presented, Worked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