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4F46E5"/>
          <w:spacing w:val="20"/>
          <w:sz w:val="20"/>
          <w:szCs w:val="20"/>
        </w:rPr>
        <w:t xml:space="preserve">PROJECTS</w:t>
      </w:r>
    </w:p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Creating and Managing Projects in TaskFlow</w:t>
      </w:r>
    </w:p>
    <w:tbl>
      <w:tblPr>
        <w:tblW w:type="pct" w:w="100%"/>
        <w:tblBorders>
          <w:top w:val="single" w:color="D1D5DB" w:sz="2"/>
          <w:left w:val="none"/>
          <w:bottom w:val="single" w:color="D1D5DB" w:sz="2"/>
          <w:right w:val="none"/>
          <w:insideH w:val="single" w:color="E5E7EB" w:sz="2"/>
          <w:insideV w:val="none"/>
        </w:tblBorders>
      </w:tblPr>
      <w:tblGrid>
        <w:gridCol w:w="2400"/>
        <w:gridCol w:w="660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Category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Projects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Audience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Difficulty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Beginner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Read time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5 min read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July 2026</w:t>
            </w:r>
          </w:p>
        </w:tc>
      </w:tr>
    </w:tbl>
    <w:p>
      <w:pPr>
        <w:spacing w:after="260"/>
      </w:pPr>
    </w:p>
    <w:tbl>
      <w:tblPr>
        <w:tblW w:type="pct" w:w="100%"/>
        <w:tblBorders>
          <w:top w:val="single" w:color="4F46E5" w:sz="4"/>
          <w:left w:val="single" w:color="4F46E5" w:sz="4"/>
          <w:bottom w:val="single" w:color="4F46E5" w:sz="4"/>
          <w:right w:val="single" w:color="4F4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F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/>
                <w:bCs/>
                <w:color w:val="3730A3"/>
                <w:spacing w:val="20"/>
                <w:sz w:val="19"/>
                <w:szCs w:val="19"/>
              </w:rPr>
              <w:t xml:space="preserve">IN THIS ARTICLE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1.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Understanding the project hierarchy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2.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1: Create a new project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3.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2: Add tasks and subtasks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4.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3: Organize with sections and labels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5.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4: Set project visibility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6.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Archiving and deleting projects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7.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Troubleshooting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8.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Frequently asked questions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Overview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Projects are where your team's work actually happens. This article explains how TaskFlow organizes work into workspaces, projects, tasks, and subtasks, and shows you how to create, structure, and manage a project from start to finish.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What you'll need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Membership in a TaskFlow workspace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Member role or higher (Guests cannot create projects)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1. The TaskFlow work hierarchy: Workspace &gt; Project &gt; Task &gt; Subtask.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1: Create a new project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From the workspace sidebar, select the + icon next to Projects.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Choose a starting point: Blank Project, or one of the built-in templates (Sprint Board, Content Calendar, Product Launch, Bug Tracker).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Name the project and, optionally, assign it to a team.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Create Project.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2: Add tasks and subtasks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Tasks are the individual units of work inside a project. Subtasks break a task into smaller checklist-style steps.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Inside the project, select + Add Task and enter a task name.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the task and select Add Subtask to break it into smaller steps.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Assign an owner, due date, and priority from the task detail panel.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3: Organize with sections and labels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Sections group related tasks within a project (for example, To Do, In Progress, Done). Labels are cross-cutting tags you can apply across tasks, such as Bug, Design, or Urgent.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+ Section to add a new column or grouping.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Drag tasks between sections to update their status.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the label icon on a task to apply one or more labels.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Filter the project view by label using the Filter control in the top toolbar.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4: Set project visibility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Project owners control who can see and join a project.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Project Settings from the ... menu at the top of the project.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Under Visibility, choose Public (visible to the whole workspace), Private (invite-only), or Shared with specific teams.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Save.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Troubleshooting</w:t>
      </w:r>
    </w:p>
    <w:tbl>
      <w:tblPr>
        <w:tblW w:type="pct" w:w="100%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0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8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 can't see a project a teammate mentioned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project is set to Private and you have not been added.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Ask the project owner to add you as a member from Project Settings &gt; Members.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Dragging tasks between sections doesn't save</w:t>
            </w:r>
          </w:p>
        </w:tc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 temporary sync issue, often caused by an unstable connection.</w:t>
            </w:r>
          </w:p>
        </w:tc>
        <w:tc>
          <w:tcPr>
            <w:tcW w:type="dxa" w:w="3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Refresh the page. If the problem persists, check status.taskflow.example for any ongoing incidents.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Deleted a task by accident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Open the project, select the ... menu, then Recently Deleted, and restore the task within 30 days.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Frequently asked questions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Is there a limit to how many tasks a project can hold?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No hard limit on paid plans. The Free plan supports up to 3 active projects at a time.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Can I convert a task into its own project?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Yes. Open the task, select the ... menu, and choose Convert to Project.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Can I duplicate a project as a template for future work?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Yes. Select Duplicate Project from the project's ... menu, then choose whether to include task assignees and due dates.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Related articles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Creating Your TaskFlow Account and Workspace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Building Automations with Workflow Rules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Importing and Exporting Project Data (CSV/Excel)</w:t>
      </w:r>
    </w:p>
    <w:p>
      <w:pPr>
        <w:pBdr>
          <w:top w:val="single" w:color="E5E7EB" w:sz="4" w:space="8"/>
        </w:pBdr>
        <w:spacing w:before="300"/>
      </w:pPr>
    </w:p>
    <w:p>
      <w:pPr>
        <w:spacing w:before="1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Was this article helpful? Contact support@taskflow.example if you still need a hand.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TaskFlow Knowledge Base   |   KB02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5db99c1c9ab4d4eaf3910ec3e329ab6caca934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and Managing Projects in TaskFlow</dc:title>
  <dc:creator>TaskFlow Content Team</dc:creator>
  <dc:description>TaskFlow Knowledge Base — Projects</dc:description>
  <cp:lastModifiedBy>Un-named</cp:lastModifiedBy>
  <cp:revision>1</cp:revision>
  <dcterms:created xsi:type="dcterms:W3CDTF">2026-07-22T00:33:21.352Z</dcterms:created>
  <dcterms:modified xsi:type="dcterms:W3CDTF">2026-07-22T00:33:21.352Z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