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4F46E5"/>
          <w:spacing w:val="20"/>
          <w:sz w:val="20"/>
          <w:szCs w:val="20"/>
        </w:rPr>
        <w:t xml:space="preserve">SETTINGS</w:t>
      </w:r>
    </w:p>
    <w:p>
      <w:pPr>
        <w:pStyle w:val="Title"/>
        <w:spacing w:after="200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Configuring Notifications and Alert Preferences</w:t>
      </w:r>
    </w:p>
    <w:tbl>
      <w:tblPr>
        <w:tblW w:type="pct" w:w="100%"/>
        <w:tblBorders>
          <w:top w:val="single" w:color="D1D5DB" w:sz="2"/>
          <w:left w:val="none"/>
          <w:bottom w:val="single" w:color="D1D5DB" w:sz="2"/>
          <w:right w:val="none"/>
          <w:insideH w:val="single" w:color="E5E7EB" w:sz="2"/>
          <w:insideV w:val="none"/>
        </w:tblBorders>
      </w:tblPr>
      <w:tblGrid>
        <w:gridCol w:w="2400"/>
        <w:gridCol w:w="660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Category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Settings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Audience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All users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Difficulty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Beginner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Read time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3 min read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June 2026</w:t>
            </w:r>
          </w:p>
        </w:tc>
      </w:tr>
    </w:tbl>
    <w:p>
      <w:pPr>
        <w:spacing w:after="260"/>
      </w:pPr>
    </w:p>
    <w:tbl>
      <w:tblPr>
        <w:tblW w:type="pct" w:w="100%"/>
        <w:tblBorders>
          <w:top w:val="single" w:color="4F46E5" w:sz="4"/>
          <w:left w:val="single" w:color="4F46E5" w:sz="4"/>
          <w:bottom w:val="single" w:color="4F46E5" w:sz="4"/>
          <w:right w:val="single" w:color="4F46E5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F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/>
                <w:bCs/>
                <w:color w:val="3730A3"/>
                <w:spacing w:val="20"/>
                <w:sz w:val="19"/>
                <w:szCs w:val="19"/>
              </w:rPr>
              <w:t xml:space="preserve">IN THIS ARTICLE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1.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Notification channels overview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2.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1: Open notification settings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3.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2: Choose channels per event type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4.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3: Set quiet hours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5.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Step 4: Manage project-level overrides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6.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Troubleshooting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0"/>
                <w:szCs w:val="20"/>
              </w:rPr>
              <w:t xml:space="preserve">7.  </w:t>
            </w: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Frequently asked questions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Overview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Too many notifications can be as unproductive as too few. This article shows you how to fine-tune exactly which TaskFlow events notify you, through which channel, and when, so you stay informed without the noise.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What you'll need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 TaskFlow account (no special role required — these are personal settings)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81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1. A single task event can be routed to in-app, email, desktop, and mobile channels.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1: Open notification settings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your avatar in the top-right corner.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Choose Settings &gt; Notifications.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2: Choose channels per event type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Each event type has its own row with toggles for In-App, Email, Desktop Push, and Mobile Push.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Assigned to a task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Mentioned in a comment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Due date approaching (24 hours before)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Task status changed on tasks you follow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Weekly project digest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Toggle each channel on or off per event type to build your preferred combination.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3: Set quiet hours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Scroll to the Quiet Hours section.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Toggle Enable Quiet Hours on.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 a start and end time (for example, 7:00 PM to 8:00 AM) and select which days it applies to.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During quiet hours, push and desktop notifications are held and delivered as a batch when quiet hours end. In-app notifications still appear when you open TaskFlow.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Step 4: Manage project-level overrides</w:t>
      </w:r>
    </w:p>
    <w:p>
      <w:pPr>
        <w:spacing w:after="200" w:line="30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You can mute or boost notifications for a specific project without changing your global settings.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Open the project.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Select the bell icon in the top-right of the project view.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Choose All Activity, Only Mentions &amp; Assignments, or Muted.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Troubleshooting</w:t>
      </w:r>
    </w:p>
    <w:tbl>
      <w:tblPr>
        <w:tblW w:type="pct" w:w="100%"/>
        <w:tblBorders>
          <w:top w:val="single" w:color="D1D5DB" w:sz="2"/>
          <w:left w:val="single" w:color="D1D5DB" w:sz="2"/>
          <w:bottom w:val="single" w:color="D1D5DB" w:sz="2"/>
          <w:right w:val="single" w:color="D1D5DB" w:sz="2"/>
          <w:insideH w:val="single" w:color="E5E7EB" w:sz="2"/>
          <w:insideV w:val="single" w:color="E5E7EB" w:sz="2"/>
        </w:tblBorders>
      </w:tblPr>
      <w:tblGrid>
        <w:gridCol w:w="2200"/>
        <w:gridCol w:w="3000"/>
        <w:gridCol w:w="3800"/>
      </w:tblGrid>
      <w:tr>
        <w:trPr>
          <w:tblHeader/>
        </w:trPr>
        <w:tc>
          <w:tcPr>
            <w:tcW w:type="dxa" w:w="22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0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800"/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Not receiving desktop push notifications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Browser notification permissions may be blocked.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Check your browser's site settings for app.taskflow.example and confirm notifications are set to Allow, then refresh the page.</w:t>
            </w:r>
          </w:p>
        </w:tc>
      </w:tr>
      <w:tr>
        <w:tc>
          <w:tcPr>
            <w:tcW w:type="dxa" w:w="22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Getting too many emails</w:t>
            </w:r>
          </w:p>
        </w:tc>
        <w:tc>
          <w:tcPr>
            <w:tcW w:type="dxa" w:w="30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Multiple event types have email enabled individually.</w:t>
            </w:r>
          </w:p>
        </w:tc>
        <w:tc>
          <w:tcPr>
            <w:tcW w:type="dxa" w:w="3800"/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Go to Settings &gt; Notifications and select Turn Off All Email, then re-enable only the specific events you want by email.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Mobile push notifications delayed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The mobile OS may be limiting background refresh for the app.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On iOS or Android, check that Background App Refresh (or equivalent) is enabled for TaskFlow in your device settings.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Frequently asked questions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Do quiet hours apply across time zones for a team?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No, quiet hours are a personal setting based on your own time zone from Settings &gt; Profile.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Can I get a daily summary instead of real-time alerts?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Yes, enable the Daily Digest option under Settings &gt; Notifications, which bundles all activity into one email sent each morning.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3730A3"/>
          <w:sz w:val="22"/>
          <w:szCs w:val="22"/>
        </w:rPr>
        <w:t xml:space="preserve">Q: </w:t>
      </w: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Will muting a project hide it from my task list?</w:t>
      </w:r>
    </w:p>
    <w:p>
      <w:pPr>
        <w:spacing w:after="160" w:line="28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A: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No, muting only silences notifications. The project and its tasks remain fully visible everywhere else.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3730A3"/>
        </w:rPr>
        <w:t xml:space="preserve">Related articles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Setting Up Integrations: Slack, Google Drive &amp; Calendar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Troubleshooting Login and Two-Factor Authentication Issues</w:t>
      </w:r>
    </w:p>
    <w:p>
      <w:pPr>
        <w:pBdr>
          <w:top w:val="single" w:color="E5E7EB" w:sz="4" w:space="8"/>
        </w:pBdr>
        <w:spacing w:before="300"/>
      </w:pPr>
    </w:p>
    <w:p>
      <w:pPr>
        <w:spacing w:before="1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Was this article helpful? Contact support@taskflow.example if you still need a hand.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TaskFlow Knowledge Base   |   KB09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bfb3a8c4af93f8be473891730f77accc69312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Configuring Notifications and Alert Preferences</dc:title>
  <dc:creator>TaskFlow Content Team</dc:creator>
  <dc:description>TaskFlow Knowledge Base — Settings</dc:description>
  <cp:lastModifiedBy>Un-named</cp:lastModifiedBy>
  <cp:revision>1</cp:revision>
  <dcterms:created xsi:type="dcterms:W3CDTF">2026-07-22T00:33:22.118Z</dcterms:created>
  <dcterms:modified xsi:type="dcterms:W3CDTF">2026-07-22T00:33:22.118Z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