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b/>
          <w:sz w:val="32"/>
        </w:rPr>
        <w:t>CHAPTER 4: RESULTS AND ANALYSIS</w:t>
      </w:r>
    </w:p>
    <w:p>
      <w:pPr>
        <w:pStyle w:val="Heading2"/>
      </w:pPr>
      <w:r>
        <w:rPr>
          <w:rFonts w:ascii="Times New Roman" w:hAnsi="Times New Roman"/>
          <w:b/>
          <w:sz w:val="28"/>
        </w:rPr>
        <w:t>4.1 Introduction</w:t>
      </w:r>
    </w:p>
    <w:p>
      <w:pPr>
        <w:jc w:val="both"/>
      </w:pPr>
      <w:r>
        <w:rPr>
          <w:rFonts w:ascii="Times New Roman" w:hAnsi="Times New Roman"/>
          <w:b w:val="0"/>
        </w:rPr>
        <w:t>This chapter presents the experimental evaluation of the image captioning system developed in this project. The final system pairs a frozen CLIP ViT-B/16 vision encoder with a trainable Transformer encoder-decoder, and is trained in two stages: cross-entropy training with teacher forcing, followed by Self-Critical Sequence Training (SCST), a reinforcement learning method that optimises the CIDEr metric directly.</w:t>
      </w:r>
    </w:p>
    <w:p>
      <w:pPr>
        <w:jc w:val="both"/>
      </w:pPr>
      <w:r>
        <w:rPr>
          <w:rFonts w:ascii="Times New Roman" w:hAnsi="Times New Roman"/>
          <w:b w:val="0"/>
        </w:rPr>
        <w:t>The chapter first describes the dataset, model configuration and experimental setup. It then analyses the training dynamics of both stages, including a numerical instability observed during the first stage and how it was handled. The quantitative results on the MS COCO test split are reported with the standard captioning metrics, followed by an ablation study on decoding settings, a qualitative error analysis and a discussion of limitations.</w:t>
      </w:r>
    </w:p>
    <w:p>
      <w:pPr>
        <w:pStyle w:val="Heading2"/>
      </w:pPr>
      <w:r>
        <w:rPr>
          <w:rFonts w:ascii="Times New Roman" w:hAnsi="Times New Roman"/>
          <w:b/>
          <w:sz w:val="28"/>
        </w:rPr>
        <w:t>4.2 Dataset and Preprocessing</w:t>
      </w:r>
    </w:p>
    <w:p>
      <w:pPr>
        <w:pStyle w:val="Heading3"/>
      </w:pPr>
      <w:r>
        <w:rPr>
          <w:rFonts w:ascii="Times New Roman" w:hAnsi="Times New Roman"/>
          <w:b/>
          <w:sz w:val="24"/>
        </w:rPr>
        <w:t>4.2.1 MS COCO with the Karpathy Split</w:t>
      </w:r>
    </w:p>
    <w:p>
      <w:pPr>
        <w:jc w:val="both"/>
      </w:pPr>
      <w:r>
        <w:rPr>
          <w:rFonts w:ascii="Times New Roman" w:hAnsi="Times New Roman"/>
          <w:b w:val="0"/>
        </w:rPr>
        <w:t>All experiments use the MS COCO 2014 images with the widely used Karpathy split, which makes the results comparable to published work.</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Split</w:t>
            </w:r>
          </w:p>
        </w:tc>
        <w:tc>
          <w:tcPr>
            <w:tcW w:type="dxa" w:w="2880"/>
          </w:tcPr>
          <w:p>
            <w:r>
              <w:rPr>
                <w:rFonts w:ascii="Times New Roman" w:hAnsi="Times New Roman"/>
                <w:b/>
                <w:sz w:val="20"/>
              </w:rPr>
              <w:t>Images</w:t>
            </w:r>
          </w:p>
        </w:tc>
        <w:tc>
          <w:tcPr>
            <w:tcW w:type="dxa" w:w="2880"/>
          </w:tcPr>
          <w:p>
            <w:r>
              <w:rPr>
                <w:rFonts w:ascii="Times New Roman" w:hAnsi="Times New Roman"/>
                <w:b/>
                <w:sz w:val="20"/>
              </w:rPr>
              <w:t>Captions per image</w:t>
            </w:r>
          </w:p>
        </w:tc>
      </w:tr>
      <w:tr>
        <w:tc>
          <w:tcPr>
            <w:tcW w:type="dxa" w:w="2880"/>
          </w:tcPr>
          <w:p>
            <w:r>
              <w:rPr>
                <w:rFonts w:ascii="Times New Roman" w:hAnsi="Times New Roman"/>
                <w:b w:val="0"/>
                <w:sz w:val="20"/>
              </w:rPr>
              <w:t>Train (train + restval)</w:t>
            </w:r>
          </w:p>
        </w:tc>
        <w:tc>
          <w:tcPr>
            <w:tcW w:type="dxa" w:w="2880"/>
          </w:tcPr>
          <w:p>
            <w:r>
              <w:rPr>
                <w:rFonts w:ascii="Times New Roman" w:hAnsi="Times New Roman"/>
                <w:b w:val="0"/>
                <w:sz w:val="20"/>
              </w:rPr>
              <w:t>113,287</w:t>
            </w:r>
          </w:p>
        </w:tc>
        <w:tc>
          <w:tcPr>
            <w:tcW w:type="dxa" w:w="2880"/>
          </w:tcPr>
          <w:p>
            <w:r>
              <w:rPr>
                <w:rFonts w:ascii="Times New Roman" w:hAnsi="Times New Roman"/>
                <w:b w:val="0"/>
                <w:sz w:val="20"/>
              </w:rPr>
              <w:t>~5</w:t>
            </w:r>
          </w:p>
        </w:tc>
      </w:tr>
      <w:tr>
        <w:tc>
          <w:tcPr>
            <w:tcW w:type="dxa" w:w="2880"/>
          </w:tcPr>
          <w:p>
            <w:r>
              <w:rPr>
                <w:rFonts w:ascii="Times New Roman" w:hAnsi="Times New Roman"/>
                <w:b w:val="0"/>
                <w:sz w:val="20"/>
              </w:rPr>
              <w:t>Validation</w:t>
            </w:r>
          </w:p>
        </w:tc>
        <w:tc>
          <w:tcPr>
            <w:tcW w:type="dxa" w:w="2880"/>
          </w:tcPr>
          <w:p>
            <w:r>
              <w:rPr>
                <w:rFonts w:ascii="Times New Roman" w:hAnsi="Times New Roman"/>
                <w:b w:val="0"/>
                <w:sz w:val="20"/>
              </w:rPr>
              <w:t>5,000</w:t>
            </w:r>
          </w:p>
        </w:tc>
        <w:tc>
          <w:tcPr>
            <w:tcW w:type="dxa" w:w="2880"/>
          </w:tcPr>
          <w:p>
            <w:r>
              <w:rPr>
                <w:rFonts w:ascii="Times New Roman" w:hAnsi="Times New Roman"/>
                <w:b w:val="0"/>
                <w:sz w:val="20"/>
              </w:rPr>
              <w:t>~5</w:t>
            </w:r>
          </w:p>
        </w:tc>
      </w:tr>
      <w:tr>
        <w:tc>
          <w:tcPr>
            <w:tcW w:type="dxa" w:w="2880"/>
          </w:tcPr>
          <w:p>
            <w:r>
              <w:rPr>
                <w:rFonts w:ascii="Times New Roman" w:hAnsi="Times New Roman"/>
                <w:b w:val="0"/>
                <w:sz w:val="20"/>
              </w:rPr>
              <w:t>Test</w:t>
            </w:r>
          </w:p>
        </w:tc>
        <w:tc>
          <w:tcPr>
            <w:tcW w:type="dxa" w:w="2880"/>
          </w:tcPr>
          <w:p>
            <w:r>
              <w:rPr>
                <w:rFonts w:ascii="Times New Roman" w:hAnsi="Times New Roman"/>
                <w:b w:val="0"/>
                <w:sz w:val="20"/>
              </w:rPr>
              <w:t>5,000</w:t>
            </w:r>
          </w:p>
        </w:tc>
        <w:tc>
          <w:tcPr>
            <w:tcW w:type="dxa" w:w="2880"/>
          </w:tcPr>
          <w:p>
            <w:r>
              <w:rPr>
                <w:rFonts w:ascii="Times New Roman" w:hAnsi="Times New Roman"/>
                <w:b w:val="0"/>
                <w:sz w:val="20"/>
              </w:rPr>
              <w:t>~5</w:t>
            </w:r>
          </w:p>
        </w:tc>
      </w:tr>
    </w:tbl>
    <w:p/>
    <w:p>
      <w:pPr>
        <w:jc w:val="both"/>
      </w:pPr>
      <w:r>
        <w:rPr>
          <w:rFonts w:ascii="Times New Roman" w:hAnsi="Times New Roman"/>
          <w:b w:val="0"/>
        </w:rPr>
        <w:t>During training, only the first 1,000 validation images were used for per-epoch model selection to keep validation fast. All final results are reported on the full 5,000-image test split, which was never used for training or model selection.</w:t>
      </w:r>
    </w:p>
    <w:p>
      <w:pPr>
        <w:pStyle w:val="Heading3"/>
      </w:pPr>
      <w:r>
        <w:rPr>
          <w:rFonts w:ascii="Times New Roman" w:hAnsi="Times New Roman"/>
          <w:b/>
          <w:sz w:val="24"/>
        </w:rPr>
        <w:t>4.2.2 Text Preprocessing</w:t>
      </w:r>
    </w:p>
    <w:p>
      <w:pPr>
        <w:jc w:val="both"/>
      </w:pPr>
      <w:r>
        <w:rPr>
          <w:rFonts w:ascii="Times New Roman" w:hAnsi="Times New Roman"/>
          <w:b w:val="0"/>
        </w:rPr>
        <w:t xml:space="preserve">Captions were lowercased and tokenised into words and punctuation. A vocabulary was built from the training captions using a minimum frequency threshold of 5; rarer words are mapped to the </w:t>
      </w:r>
      <w:r>
        <w:rPr>
          <w:rFonts w:ascii="Consolas" w:hAnsi="Consolas"/>
          <w:b w:val="0"/>
        </w:rPr>
        <w:t>&lt;UNK&gt;</w:t>
      </w:r>
      <w:r>
        <w:rPr>
          <w:rFonts w:ascii="Times New Roman" w:hAnsi="Times New Roman"/>
          <w:b w:val="0"/>
        </w:rPr>
        <w:t xml:space="preserve"> token. The final vocabulary contains </w:t>
      </w:r>
      <w:r>
        <w:rPr>
          <w:rFonts w:ascii="Times New Roman" w:hAnsi="Times New Roman"/>
          <w:b/>
        </w:rPr>
        <w:t>10,084 tokens</w:t>
      </w:r>
      <w:r>
        <w:rPr>
          <w:rFonts w:ascii="Times New Roman" w:hAnsi="Times New Roman"/>
          <w:b w:val="0"/>
        </w:rPr>
        <w:t xml:space="preserve">, including the special tokens </w:t>
      </w:r>
      <w:r>
        <w:rPr>
          <w:rFonts w:ascii="Consolas" w:hAnsi="Consolas"/>
          <w:b w:val="0"/>
        </w:rPr>
        <w:t>&lt;PAD&gt;</w:t>
      </w:r>
      <w:r>
        <w:rPr>
          <w:rFonts w:ascii="Times New Roman" w:hAnsi="Times New Roman"/>
          <w:b w:val="0"/>
        </w:rPr>
        <w:t xml:space="preserve">, </w:t>
      </w:r>
      <w:r>
        <w:rPr>
          <w:rFonts w:ascii="Consolas" w:hAnsi="Consolas"/>
          <w:b w:val="0"/>
        </w:rPr>
        <w:t>&lt;SOS&gt;</w:t>
      </w:r>
      <w:r>
        <w:rPr>
          <w:rFonts w:ascii="Times New Roman" w:hAnsi="Times New Roman"/>
          <w:b w:val="0"/>
        </w:rPr>
        <w:t xml:space="preserve">, </w:t>
      </w:r>
      <w:r>
        <w:rPr>
          <w:rFonts w:ascii="Consolas" w:hAnsi="Consolas"/>
          <w:b w:val="0"/>
        </w:rPr>
        <w:t>&lt;EOS&gt;</w:t>
      </w:r>
      <w:r>
        <w:rPr>
          <w:rFonts w:ascii="Times New Roman" w:hAnsi="Times New Roman"/>
          <w:b w:val="0"/>
        </w:rPr>
        <w:t xml:space="preserve"> and </w:t>
      </w:r>
      <w:r>
        <w:rPr>
          <w:rFonts w:ascii="Consolas" w:hAnsi="Consolas"/>
          <w:b w:val="0"/>
        </w:rPr>
        <w:t>&lt;UNK&gt;</w:t>
      </w:r>
      <w:r>
        <w:rPr>
          <w:rFonts w:ascii="Times New Roman" w:hAnsi="Times New Roman"/>
          <w:b w:val="0"/>
        </w:rPr>
        <w:t>.</w:t>
      </w:r>
    </w:p>
    <w:p>
      <w:pPr>
        <w:pStyle w:val="Heading3"/>
      </w:pPr>
      <w:r>
        <w:rPr>
          <w:rFonts w:ascii="Times New Roman" w:hAnsi="Times New Roman"/>
          <w:b/>
          <w:sz w:val="24"/>
        </w:rPr>
        <w:t>4.2.3 Image Preprocessing and Feature Caching</w:t>
      </w:r>
    </w:p>
    <w:p>
      <w:pPr>
        <w:jc w:val="both"/>
      </w:pPr>
      <w:r>
        <w:rPr>
          <w:rFonts w:ascii="Times New Roman" w:hAnsi="Times New Roman"/>
          <w:b w:val="0"/>
        </w:rPr>
        <w:t>Each image was resized (bicubic) and centre-cropped to 224 × 224 pixels and normalised with the CLIP mean and standard deviation. Because the CLIP backbone is frozen, its output was computed once for every image and cached to disk. Training therefore operates on these cached features, which reduces each training step to the cost of the trainable head and decoder. A consequence is that no random image augmentation is applied during training.</w:t>
      </w:r>
    </w:p>
    <w:p>
      <w:pPr>
        <w:pStyle w:val="Heading2"/>
      </w:pPr>
      <w:r>
        <w:rPr>
          <w:rFonts w:ascii="Times New Roman" w:hAnsi="Times New Roman"/>
          <w:b/>
          <w:sz w:val="28"/>
        </w:rPr>
        <w:t>4.3 Model Architecture</w:t>
      </w:r>
    </w:p>
    <w:p>
      <w:pPr>
        <w:pStyle w:val="Heading3"/>
      </w:pPr>
      <w:r>
        <w:rPr>
          <w:rFonts w:ascii="Times New Roman" w:hAnsi="Times New Roman"/>
          <w:b/>
          <w:sz w:val="24"/>
        </w:rPr>
        <w:t>4.3.1 Overview</w:t>
      </w:r>
    </w:p>
    <w:p>
      <w:pPr>
        <w:jc w:val="both"/>
      </w:pPr>
      <w:r>
        <w:rPr>
          <w:rFonts w:ascii="Times New Roman" w:hAnsi="Times New Roman"/>
          <w:b w:val="0"/>
        </w:rPr>
        <w:t>The model follows the encoder-decoder paradigm:</w:t>
      </w:r>
    </w:p>
    <w:p>
      <w:pPr>
        <w:ind w:left="360" w:hanging="360"/>
      </w:pPr>
      <w:r>
        <w:rPr>
          <w:rFonts w:ascii="Times New Roman" w:hAnsi="Times New Roman"/>
          <w:b w:val="0"/>
        </w:rPr>
        <w:t>1.</w:t>
        <w:tab/>
      </w:r>
      <w:r>
        <w:rPr>
          <w:rFonts w:ascii="Times New Roman" w:hAnsi="Times New Roman"/>
          <w:b/>
        </w:rPr>
        <w:t>Frozen visual backbone:</w:t>
      </w:r>
      <w:r>
        <w:rPr>
          <w:rFonts w:ascii="Times New Roman" w:hAnsi="Times New Roman"/>
          <w:b w:val="0"/>
        </w:rPr>
        <w:t xml:space="preserve"> CLIP ViT-B/16 (</w:t>
      </w:r>
      <w:r>
        <w:rPr>
          <w:rFonts w:ascii="Consolas" w:hAnsi="Consolas"/>
          <w:b w:val="0"/>
        </w:rPr>
        <w:t>openai/clip-vit-base-patch16</w:t>
      </w:r>
      <w:r>
        <w:rPr>
          <w:rFonts w:ascii="Times New Roman" w:hAnsi="Times New Roman"/>
          <w:b w:val="0"/>
        </w:rPr>
        <w:t>). The final hidden layer provides 197 tokens per image (one CLS token plus a 14 × 14 grid of patch tokens), each of dimension 768.</w:t>
      </w:r>
    </w:p>
    <w:p>
      <w:pPr>
        <w:ind w:left="360" w:hanging="360"/>
      </w:pPr>
      <w:r>
        <w:rPr>
          <w:rFonts w:ascii="Times New Roman" w:hAnsi="Times New Roman"/>
          <w:b w:val="0"/>
        </w:rPr>
        <w:t>2.</w:t>
        <w:tab/>
      </w:r>
      <w:r>
        <w:rPr>
          <w:rFonts w:ascii="Times New Roman" w:hAnsi="Times New Roman"/>
          <w:b/>
        </w:rPr>
        <w:t>Trainable encoder head:</w:t>
      </w:r>
      <w:r>
        <w:rPr>
          <w:rFonts w:ascii="Times New Roman" w:hAnsi="Times New Roman"/>
          <w:b w:val="0"/>
        </w:rPr>
        <w:t xml:space="preserve"> a linear projection from 768 to 512 dimensions, a learned positional embedding over the 197 tokens, two Transformer encoder layers (8 heads, feed-forward size 2048) that let the visual tokens exchange context, and a final layer normalisation.</w:t>
      </w:r>
    </w:p>
    <w:p>
      <w:pPr>
        <w:ind w:left="360" w:hanging="360"/>
      </w:pPr>
      <w:r>
        <w:rPr>
          <w:rFonts w:ascii="Times New Roman" w:hAnsi="Times New Roman"/>
          <w:b w:val="0"/>
        </w:rPr>
        <w:t>3.</w:t>
        <w:tab/>
      </w:r>
      <w:r>
        <w:rPr>
          <w:rFonts w:ascii="Times New Roman" w:hAnsi="Times New Roman"/>
          <w:b/>
        </w:rPr>
        <w:t>Transformer decoder:</w:t>
      </w:r>
      <w:r>
        <w:rPr>
          <w:rFonts w:ascii="Times New Roman" w:hAnsi="Times New Roman"/>
          <w:b w:val="0"/>
        </w:rPr>
        <w:t xml:space="preserve"> 6 layers, 8 attention heads, embedding size 512, feed-forward size 2048, sinusoidal positional encoding and a causal mask. Each layer applies masked self-attention over the words generated so far and cross-attention over the 197 visual tokens.</w:t>
      </w:r>
    </w:p>
    <w:p>
      <w:pPr>
        <w:jc w:val="both"/>
      </w:pPr>
      <w:r>
        <w:rPr>
          <w:rFonts w:ascii="Times New Roman" w:hAnsi="Times New Roman"/>
          <w:b w:val="0"/>
        </w:rPr>
        <w:t xml:space="preserve">The trainable part of the model has </w:t>
      </w:r>
      <w:r>
        <w:rPr>
          <w:rFonts w:ascii="Times New Roman" w:hAnsi="Times New Roman"/>
          <w:b/>
        </w:rPr>
        <w:t>42.4 million parameters</w:t>
      </w:r>
      <w:r>
        <w:rPr>
          <w:rFonts w:ascii="Times New Roman" w:hAnsi="Times New Roman"/>
          <w:b w:val="0"/>
        </w:rPr>
        <w:t xml:space="preserve"> (6.8M in the encoder head and 35.6M in the decoder); the CLIP backbone's weights are not updated.</w:t>
      </w:r>
    </w:p>
    <w:p>
      <w:pPr>
        <w:pStyle w:val="Heading3"/>
      </w:pPr>
      <w:r>
        <w:rPr>
          <w:rFonts w:ascii="Times New Roman" w:hAnsi="Times New Roman"/>
          <w:b/>
          <w:sz w:val="24"/>
        </w:rPr>
        <w:t>4.3.2 Choice of Backbone</w:t>
      </w:r>
    </w:p>
    <w:p>
      <w:pPr>
        <w:jc w:val="both"/>
      </w:pPr>
      <w:r>
        <w:rPr>
          <w:rFonts w:ascii="Times New Roman" w:hAnsi="Times New Roman"/>
          <w:b w:val="0"/>
        </w:rPr>
        <w:t>CLIP was pre-trained contrastively on a very large collection of image-text pairs, so its visual features are already aligned with natural-language concepts. This makes it a stronger starting point for captioning than an ImageNet-trained classifier such as ResNet-50, whose features are optimised for 1,000 object classes. The patch grid also preserves spatial layout, which the decoder's cross-attention can exploit, and which makes the attention maps interpretable as heatmaps over the image.</w:t>
      </w:r>
    </w:p>
    <w:p>
      <w:pPr>
        <w:pStyle w:val="Heading2"/>
      </w:pPr>
      <w:r>
        <w:rPr>
          <w:rFonts w:ascii="Times New Roman" w:hAnsi="Times New Roman"/>
          <w:b/>
          <w:sz w:val="28"/>
        </w:rPr>
        <w:t>4.4 Experimental Setup</w:t>
      </w:r>
    </w:p>
    <w:p>
      <w:pPr>
        <w:pStyle w:val="Heading3"/>
      </w:pPr>
      <w:r>
        <w:rPr>
          <w:rFonts w:ascii="Times New Roman" w:hAnsi="Times New Roman"/>
          <w:b/>
          <w:sz w:val="24"/>
        </w:rPr>
        <w:t>4.4.1 Hardware and Software</w:t>
      </w:r>
    </w:p>
    <w:p>
      <w:pPr>
        <w:pStyle w:val="ListBullet"/>
      </w:pPr>
      <w:r>
        <w:rPr>
          <w:rFonts w:ascii="Times New Roman" w:hAnsi="Times New Roman"/>
          <w:b/>
        </w:rPr>
        <w:t>GPU:</w:t>
      </w:r>
      <w:r>
        <w:rPr>
          <w:rFonts w:ascii="Times New Roman" w:hAnsi="Times New Roman"/>
          <w:b w:val="0"/>
        </w:rPr>
        <w:t xml:space="preserve"> NVIDIA GeForce RTX 5050 Laptop GPU (8 GB VRAM)</w:t>
      </w:r>
    </w:p>
    <w:p>
      <w:pPr>
        <w:pStyle w:val="ListBullet"/>
      </w:pPr>
      <w:r>
        <w:rPr>
          <w:rFonts w:ascii="Times New Roman" w:hAnsi="Times New Roman"/>
          <w:b/>
        </w:rPr>
        <w:t>CPU:</w:t>
      </w:r>
      <w:r>
        <w:rPr>
          <w:rFonts w:ascii="Times New Roman" w:hAnsi="Times New Roman"/>
          <w:b w:val="0"/>
        </w:rPr>
        <w:t xml:space="preserve"> AMD Ryzen 7 260 (3.80 GHz)</w:t>
      </w:r>
    </w:p>
    <w:p>
      <w:pPr>
        <w:pStyle w:val="ListBullet"/>
      </w:pPr>
      <w:r>
        <w:rPr>
          <w:rFonts w:ascii="Times New Roman" w:hAnsi="Times New Roman"/>
          <w:b/>
        </w:rPr>
        <w:t>Memory:</w:t>
      </w:r>
      <w:r>
        <w:rPr>
          <w:rFonts w:ascii="Times New Roman" w:hAnsi="Times New Roman"/>
          <w:b w:val="0"/>
        </w:rPr>
        <w:t xml:space="preserve"> 16 GB RAM</w:t>
      </w:r>
    </w:p>
    <w:p>
      <w:pPr>
        <w:pStyle w:val="ListBullet"/>
      </w:pPr>
      <w:r>
        <w:rPr>
          <w:rFonts w:ascii="Times New Roman" w:hAnsi="Times New Roman"/>
          <w:b/>
        </w:rPr>
        <w:t>Operating system:</w:t>
      </w:r>
      <w:r>
        <w:rPr>
          <w:rFonts w:ascii="Times New Roman" w:hAnsi="Times New Roman"/>
          <w:b w:val="0"/>
        </w:rPr>
        <w:t xml:space="preserve"> Windows 11 (64-bit)</w:t>
      </w:r>
    </w:p>
    <w:p>
      <w:pPr>
        <w:pStyle w:val="ListBullet"/>
      </w:pPr>
      <w:r>
        <w:rPr>
          <w:rFonts w:ascii="Times New Roman" w:hAnsi="Times New Roman"/>
          <w:b/>
        </w:rPr>
        <w:t>Framework:</w:t>
      </w:r>
      <w:r>
        <w:rPr>
          <w:rFonts w:ascii="Times New Roman" w:hAnsi="Times New Roman"/>
          <w:b w:val="0"/>
        </w:rPr>
        <w:t xml:space="preserve"> PyTorch with Hugging Face Transformers (for the CLIP backbone)</w:t>
      </w:r>
    </w:p>
    <w:p>
      <w:pPr>
        <w:pStyle w:val="ListBullet"/>
      </w:pPr>
      <w:r>
        <w:rPr>
          <w:rFonts w:ascii="Times New Roman" w:hAnsi="Times New Roman"/>
          <w:b/>
        </w:rPr>
        <w:t>Evaluation:</w:t>
      </w:r>
      <w:r>
        <w:rPr>
          <w:rFonts w:ascii="Times New Roman" w:hAnsi="Times New Roman"/>
          <w:b w:val="0"/>
        </w:rPr>
        <w:t xml:space="preserve"> </w:t>
      </w:r>
      <w:r>
        <w:rPr>
          <w:rFonts w:ascii="Consolas" w:hAnsi="Consolas"/>
          <w:b w:val="0"/>
        </w:rPr>
        <w:t>pycocoevalcap</w:t>
      </w:r>
      <w:r>
        <w:rPr>
          <w:rFonts w:ascii="Times New Roman" w:hAnsi="Times New Roman"/>
          <w:b w:val="0"/>
        </w:rPr>
        <w:t xml:space="preserve"> (the official COCO caption evaluation code)</w:t>
      </w:r>
    </w:p>
    <w:p>
      <w:pPr>
        <w:pStyle w:val="Heading3"/>
      </w:pPr>
      <w:r>
        <w:rPr>
          <w:rFonts w:ascii="Times New Roman" w:hAnsi="Times New Roman"/>
          <w:b/>
          <w:sz w:val="24"/>
        </w:rPr>
        <w:t>4.4.2 Training Configuration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Parameter</w:t>
            </w:r>
          </w:p>
        </w:tc>
        <w:tc>
          <w:tcPr>
            <w:tcW w:type="dxa" w:w="2880"/>
          </w:tcPr>
          <w:p>
            <w:r>
              <w:rPr>
                <w:rFonts w:ascii="Times New Roman" w:hAnsi="Times New Roman"/>
                <w:b/>
                <w:sz w:val="20"/>
              </w:rPr>
              <w:t>Stage 1: Cross-Entropy (XE)</w:t>
            </w:r>
          </w:p>
        </w:tc>
        <w:tc>
          <w:tcPr>
            <w:tcW w:type="dxa" w:w="2880"/>
          </w:tcPr>
          <w:p>
            <w:r>
              <w:rPr>
                <w:rFonts w:ascii="Times New Roman" w:hAnsi="Times New Roman"/>
                <w:b/>
                <w:sz w:val="20"/>
              </w:rPr>
              <w:t>Stage 2: SCST</w:t>
            </w:r>
          </w:p>
        </w:tc>
      </w:tr>
      <w:tr>
        <w:tc>
          <w:tcPr>
            <w:tcW w:type="dxa" w:w="2880"/>
          </w:tcPr>
          <w:p>
            <w:r>
              <w:rPr>
                <w:rFonts w:ascii="Times New Roman" w:hAnsi="Times New Roman"/>
                <w:b w:val="0"/>
                <w:sz w:val="20"/>
              </w:rPr>
              <w:t>Objective</w:t>
            </w:r>
          </w:p>
        </w:tc>
        <w:tc>
          <w:tcPr>
            <w:tcW w:type="dxa" w:w="2880"/>
          </w:tcPr>
          <w:p>
            <w:r>
              <w:rPr>
                <w:rFonts w:ascii="Times New Roman" w:hAnsi="Times New Roman"/>
                <w:b w:val="0"/>
                <w:sz w:val="20"/>
              </w:rPr>
              <w:t>Cross-entropy, teacher forcing</w:t>
            </w:r>
          </w:p>
        </w:tc>
        <w:tc>
          <w:tcPr>
            <w:tcW w:type="dxa" w:w="2880"/>
          </w:tcPr>
          <w:p>
            <w:r>
              <w:rPr>
                <w:rFonts w:ascii="Times New Roman" w:hAnsi="Times New Roman"/>
                <w:b w:val="0"/>
                <w:sz w:val="20"/>
              </w:rPr>
              <w:t>Policy gradient on CIDEr-D reward</w:t>
            </w:r>
          </w:p>
        </w:tc>
      </w:tr>
      <w:tr>
        <w:tc>
          <w:tcPr>
            <w:tcW w:type="dxa" w:w="2880"/>
          </w:tcPr>
          <w:p>
            <w:r>
              <w:rPr>
                <w:rFonts w:ascii="Times New Roman" w:hAnsi="Times New Roman"/>
                <w:b w:val="0"/>
                <w:sz w:val="20"/>
              </w:rPr>
              <w:t>Optimizer</w:t>
            </w:r>
          </w:p>
        </w:tc>
        <w:tc>
          <w:tcPr>
            <w:tcW w:type="dxa" w:w="2880"/>
          </w:tcPr>
          <w:p>
            <w:r>
              <w:rPr>
                <w:rFonts w:ascii="Times New Roman" w:hAnsi="Times New Roman"/>
                <w:b w:val="0"/>
                <w:sz w:val="20"/>
              </w:rPr>
              <w:t>AdamW (weight decay 0.01)</w:t>
            </w:r>
          </w:p>
        </w:tc>
        <w:tc>
          <w:tcPr>
            <w:tcW w:type="dxa" w:w="2880"/>
          </w:tcPr>
          <w:p>
            <w:r>
              <w:rPr>
                <w:rFonts w:ascii="Times New Roman" w:hAnsi="Times New Roman"/>
                <w:b w:val="0"/>
                <w:sz w:val="20"/>
              </w:rPr>
              <w:t>AdamW (no weight decay)</w:t>
            </w:r>
          </w:p>
        </w:tc>
      </w:tr>
      <w:tr>
        <w:tc>
          <w:tcPr>
            <w:tcW w:type="dxa" w:w="2880"/>
          </w:tcPr>
          <w:p>
            <w:r>
              <w:rPr>
                <w:rFonts w:ascii="Times New Roman" w:hAnsi="Times New Roman"/>
                <w:b w:val="0"/>
                <w:sz w:val="20"/>
              </w:rPr>
              <w:t>Learning rate</w:t>
            </w:r>
          </w:p>
        </w:tc>
        <w:tc>
          <w:tcPr>
            <w:tcW w:type="dxa" w:w="2880"/>
          </w:tcPr>
          <w:p>
            <w:r>
              <w:rPr>
                <w:rFonts w:ascii="Times New Roman" w:hAnsi="Times New Roman"/>
                <w:b w:val="0"/>
                <w:sz w:val="20"/>
              </w:rPr>
              <w:t>3 × 10⁻⁴ peak</w:t>
            </w:r>
          </w:p>
        </w:tc>
        <w:tc>
          <w:tcPr>
            <w:tcW w:type="dxa" w:w="2880"/>
          </w:tcPr>
          <w:p>
            <w:r>
              <w:rPr>
                <w:rFonts w:ascii="Times New Roman" w:hAnsi="Times New Roman"/>
                <w:b w:val="0"/>
                <w:sz w:val="20"/>
              </w:rPr>
              <w:t>1 × 10⁻⁵ constant</w:t>
            </w:r>
          </w:p>
        </w:tc>
      </w:tr>
      <w:tr>
        <w:tc>
          <w:tcPr>
            <w:tcW w:type="dxa" w:w="2880"/>
          </w:tcPr>
          <w:p>
            <w:r>
              <w:rPr>
                <w:rFonts w:ascii="Times New Roman" w:hAnsi="Times New Roman"/>
                <w:b w:val="0"/>
                <w:sz w:val="20"/>
              </w:rPr>
              <w:t>LR schedule</w:t>
            </w:r>
          </w:p>
        </w:tc>
        <w:tc>
          <w:tcPr>
            <w:tcW w:type="dxa" w:w="2880"/>
          </w:tcPr>
          <w:p>
            <w:r>
              <w:rPr>
                <w:rFonts w:ascii="Times New Roman" w:hAnsi="Times New Roman"/>
                <w:b w:val="0"/>
                <w:sz w:val="20"/>
              </w:rPr>
              <w:t>2,000-step linear warmup, then cosine decay</w:t>
            </w:r>
          </w:p>
        </w:tc>
        <w:tc>
          <w:tcPr>
            <w:tcW w:type="dxa" w:w="2880"/>
          </w:tcPr>
          <w:p>
            <w:r>
              <w:rPr>
                <w:rFonts w:ascii="Times New Roman" w:hAnsi="Times New Roman"/>
                <w:b w:val="0"/>
                <w:sz w:val="20"/>
              </w:rPr>
              <w:t>None</w:t>
            </w:r>
          </w:p>
        </w:tc>
      </w:tr>
      <w:tr>
        <w:tc>
          <w:tcPr>
            <w:tcW w:type="dxa" w:w="2880"/>
          </w:tcPr>
          <w:p>
            <w:r>
              <w:rPr>
                <w:rFonts w:ascii="Times New Roman" w:hAnsi="Times New Roman"/>
                <w:b w:val="0"/>
                <w:sz w:val="20"/>
              </w:rPr>
              <w:t>Batch size</w:t>
            </w:r>
          </w:p>
        </w:tc>
        <w:tc>
          <w:tcPr>
            <w:tcW w:type="dxa" w:w="2880"/>
          </w:tcPr>
          <w:p>
            <w:r>
              <w:rPr>
                <w:rFonts w:ascii="Times New Roman" w:hAnsi="Times New Roman"/>
                <w:b w:val="0"/>
                <w:sz w:val="20"/>
              </w:rPr>
              <w:t>64 captions</w:t>
            </w:r>
          </w:p>
        </w:tc>
        <w:tc>
          <w:tcPr>
            <w:tcW w:type="dxa" w:w="2880"/>
          </w:tcPr>
          <w:p>
            <w:r>
              <w:rPr>
                <w:rFonts w:ascii="Times New Roman" w:hAnsi="Times New Roman"/>
                <w:b w:val="0"/>
                <w:sz w:val="20"/>
              </w:rPr>
              <w:t>32 images × 5 sampled captions</w:t>
            </w:r>
          </w:p>
        </w:tc>
      </w:tr>
      <w:tr>
        <w:tc>
          <w:tcPr>
            <w:tcW w:type="dxa" w:w="2880"/>
          </w:tcPr>
          <w:p>
            <w:r>
              <w:rPr>
                <w:rFonts w:ascii="Times New Roman" w:hAnsi="Times New Roman"/>
                <w:b w:val="0"/>
                <w:sz w:val="20"/>
              </w:rPr>
              <w:t>Label smoothing</w:t>
            </w:r>
          </w:p>
        </w:tc>
        <w:tc>
          <w:tcPr>
            <w:tcW w:type="dxa" w:w="2880"/>
          </w:tcPr>
          <w:p>
            <w:r>
              <w:rPr>
                <w:rFonts w:ascii="Times New Roman" w:hAnsi="Times New Roman"/>
                <w:b w:val="0"/>
                <w:sz w:val="20"/>
              </w:rPr>
              <w:t>0.1</w:t>
            </w:r>
          </w:p>
        </w:tc>
        <w:tc>
          <w:tcPr>
            <w:tcW w:type="dxa" w:w="2880"/>
          </w:tcPr>
          <w:p>
            <w:r>
              <w:rPr>
                <w:rFonts w:ascii="Times New Roman" w:hAnsi="Times New Roman"/>
                <w:b w:val="0"/>
                <w:sz w:val="20"/>
              </w:rPr>
              <w:t>n/a</w:t>
            </w:r>
          </w:p>
        </w:tc>
      </w:tr>
      <w:tr>
        <w:tc>
          <w:tcPr>
            <w:tcW w:type="dxa" w:w="2880"/>
          </w:tcPr>
          <w:p>
            <w:r>
              <w:rPr>
                <w:rFonts w:ascii="Times New Roman" w:hAnsi="Times New Roman"/>
                <w:b w:val="0"/>
                <w:sz w:val="20"/>
              </w:rPr>
              <w:t>Gradient clipping</w:t>
            </w:r>
          </w:p>
        </w:tc>
        <w:tc>
          <w:tcPr>
            <w:tcW w:type="dxa" w:w="2880"/>
          </w:tcPr>
          <w:p>
            <w:r>
              <w:rPr>
                <w:rFonts w:ascii="Times New Roman" w:hAnsi="Times New Roman"/>
                <w:b w:val="0"/>
                <w:sz w:val="20"/>
              </w:rPr>
              <w:t>Max norm 1.0</w:t>
            </w:r>
          </w:p>
        </w:tc>
        <w:tc>
          <w:tcPr>
            <w:tcW w:type="dxa" w:w="2880"/>
          </w:tcPr>
          <w:p>
            <w:r>
              <w:rPr>
                <w:rFonts w:ascii="Times New Roman" w:hAnsi="Times New Roman"/>
                <w:b w:val="0"/>
                <w:sz w:val="20"/>
              </w:rPr>
              <w:t>Max norm 1.0</w:t>
            </w:r>
          </w:p>
        </w:tc>
      </w:tr>
      <w:tr>
        <w:tc>
          <w:tcPr>
            <w:tcW w:type="dxa" w:w="2880"/>
          </w:tcPr>
          <w:p>
            <w:r>
              <w:rPr>
                <w:rFonts w:ascii="Times New Roman" w:hAnsi="Times New Roman"/>
                <w:b w:val="0"/>
                <w:sz w:val="20"/>
              </w:rPr>
              <w:t>Precision</w:t>
            </w:r>
          </w:p>
        </w:tc>
        <w:tc>
          <w:tcPr>
            <w:tcW w:type="dxa" w:w="2880"/>
          </w:tcPr>
          <w:p>
            <w:r>
              <w:rPr>
                <w:rFonts w:ascii="Times New Roman" w:hAnsi="Times New Roman"/>
                <w:b w:val="0"/>
                <w:sz w:val="20"/>
              </w:rPr>
              <w:t>Mixed (float16 autocast)</w:t>
            </w:r>
          </w:p>
        </w:tc>
        <w:tc>
          <w:tcPr>
            <w:tcW w:type="dxa" w:w="2880"/>
          </w:tcPr>
          <w:p>
            <w:r>
              <w:rPr>
                <w:rFonts w:ascii="Times New Roman" w:hAnsi="Times New Roman"/>
                <w:b w:val="0"/>
                <w:sz w:val="20"/>
              </w:rPr>
              <w:t>Full (float32)</w:t>
            </w:r>
          </w:p>
        </w:tc>
      </w:tr>
      <w:tr>
        <w:tc>
          <w:tcPr>
            <w:tcW w:type="dxa" w:w="2880"/>
          </w:tcPr>
          <w:p>
            <w:r>
              <w:rPr>
                <w:rFonts w:ascii="Times New Roman" w:hAnsi="Times New Roman"/>
                <w:b w:val="0"/>
                <w:sz w:val="20"/>
              </w:rPr>
              <w:t>Max epochs</w:t>
            </w:r>
          </w:p>
        </w:tc>
        <w:tc>
          <w:tcPr>
            <w:tcW w:type="dxa" w:w="2880"/>
          </w:tcPr>
          <w:p>
            <w:r>
              <w:rPr>
                <w:rFonts w:ascii="Times New Roman" w:hAnsi="Times New Roman"/>
                <w:b w:val="0"/>
                <w:sz w:val="20"/>
              </w:rPr>
              <w:t>30</w:t>
            </w:r>
          </w:p>
        </w:tc>
        <w:tc>
          <w:tcPr>
            <w:tcW w:type="dxa" w:w="2880"/>
          </w:tcPr>
          <w:p>
            <w:r>
              <w:rPr>
                <w:rFonts w:ascii="Times New Roman" w:hAnsi="Times New Roman"/>
                <w:b w:val="0"/>
                <w:sz w:val="20"/>
              </w:rPr>
              <w:t>3</w:t>
            </w:r>
          </w:p>
        </w:tc>
      </w:tr>
      <w:tr>
        <w:tc>
          <w:tcPr>
            <w:tcW w:type="dxa" w:w="2880"/>
          </w:tcPr>
          <w:p>
            <w:r>
              <w:rPr>
                <w:rFonts w:ascii="Times New Roman" w:hAnsi="Times New Roman"/>
                <w:b w:val="0"/>
                <w:sz w:val="20"/>
              </w:rPr>
              <w:t>Early stopping</w:t>
            </w:r>
          </w:p>
        </w:tc>
        <w:tc>
          <w:tcPr>
            <w:tcW w:type="dxa" w:w="2880"/>
          </w:tcPr>
          <w:p>
            <w:r>
              <w:rPr>
                <w:rFonts w:ascii="Times New Roman" w:hAnsi="Times New Roman"/>
                <w:b w:val="0"/>
                <w:sz w:val="20"/>
              </w:rPr>
              <w:t>Patience 4 epochs on val CIDEr-D</w:t>
            </w:r>
          </w:p>
        </w:tc>
        <w:tc>
          <w:tcPr>
            <w:tcW w:type="dxa" w:w="2880"/>
          </w:tcPr>
          <w:p>
            <w:r>
              <w:rPr>
                <w:rFonts w:ascii="Times New Roman" w:hAnsi="Times New Roman"/>
                <w:b w:val="0"/>
                <w:sz w:val="20"/>
              </w:rPr>
              <w:t>n/a</w:t>
            </w:r>
          </w:p>
        </w:tc>
      </w:tr>
      <w:tr>
        <w:tc>
          <w:tcPr>
            <w:tcW w:type="dxa" w:w="2880"/>
          </w:tcPr>
          <w:p>
            <w:r>
              <w:rPr>
                <w:rFonts w:ascii="Times New Roman" w:hAnsi="Times New Roman"/>
                <w:b w:val="0"/>
                <w:sz w:val="20"/>
              </w:rPr>
              <w:t>Dropout</w:t>
            </w:r>
          </w:p>
        </w:tc>
        <w:tc>
          <w:tcPr>
            <w:tcW w:type="dxa" w:w="2880"/>
          </w:tcPr>
          <w:p>
            <w:r>
              <w:rPr>
                <w:rFonts w:ascii="Times New Roman" w:hAnsi="Times New Roman"/>
                <w:b w:val="0"/>
                <w:sz w:val="20"/>
              </w:rPr>
              <w:t>0.1</w:t>
            </w:r>
          </w:p>
        </w:tc>
        <w:tc>
          <w:tcPr>
            <w:tcW w:type="dxa" w:w="2880"/>
          </w:tcPr>
          <w:p>
            <w:r>
              <w:rPr>
                <w:rFonts w:ascii="Times New Roman" w:hAnsi="Times New Roman"/>
                <w:b w:val="0"/>
                <w:sz w:val="20"/>
              </w:rPr>
              <w:t>Disabled during sampling</w:t>
            </w:r>
          </w:p>
        </w:tc>
      </w:tr>
    </w:tbl>
    <w:p/>
    <w:p>
      <w:pPr>
        <w:jc w:val="both"/>
      </w:pPr>
      <w:r>
        <w:rPr>
          <w:rFonts w:ascii="Times New Roman" w:hAnsi="Times New Roman"/>
          <w:b/>
        </w:rPr>
        <w:t>Model selection.</w:t>
      </w:r>
      <w:r>
        <w:rPr>
          <w:rFonts w:ascii="Times New Roman" w:hAnsi="Times New Roman"/>
          <w:b w:val="0"/>
        </w:rPr>
        <w:t xml:space="preserve"> After every epoch, the model greedily decoded the 1,000 validation images and was scored with CIDEr-D. The checkpoint with the highest validation CIDEr-D was kept as the best model of each stage.</w:t>
      </w:r>
    </w:p>
    <w:p>
      <w:pPr>
        <w:jc w:val="both"/>
      </w:pPr>
      <w:r>
        <w:rPr>
          <w:rFonts w:ascii="Times New Roman" w:hAnsi="Times New Roman"/>
          <w:b/>
        </w:rPr>
        <w:t>SCST details.</w:t>
      </w:r>
      <w:r>
        <w:rPr>
          <w:rFonts w:ascii="Times New Roman" w:hAnsi="Times New Roman"/>
          <w:b w:val="0"/>
        </w:rPr>
        <w:t xml:space="preserve"> For each training image, five captions are sampled from the model. Each sample's reward is its CIDEr-D score against the reference captions (with document frequencies computed on the training corpus), and its baseline is the mean reward of the other four samples. Samples that score above their siblings are reinforced and those below are suppressed. This baseline requires no extra greedy decoding pass.</w:t>
      </w:r>
    </w:p>
    <w:p>
      <w:pPr>
        <w:pStyle w:val="Heading3"/>
      </w:pPr>
      <w:r>
        <w:rPr>
          <w:rFonts w:ascii="Times New Roman" w:hAnsi="Times New Roman"/>
          <w:b/>
          <w:sz w:val="24"/>
        </w:rPr>
        <w:t>4.4.3 Evaluation Protocol</w:t>
      </w:r>
    </w:p>
    <w:p>
      <w:pPr>
        <w:jc w:val="both"/>
      </w:pPr>
      <w:r>
        <w:rPr>
          <w:rFonts w:ascii="Times New Roman" w:hAnsi="Times New Roman"/>
          <w:b w:val="0"/>
        </w:rPr>
        <w:t xml:space="preserve">Test captions were generated by beam search with length normalisation (α = 0.7), a maximum length of 20 tokens and a repetition penalty: a content word that already appears in a beam is penalised by 2.0 in log-probability, while function words such as "a", "the" and "of" may repeat freely. Unless stated otherwise, results use a beam size of 3. Punctuation was removed before scoring. BLEU-1 to BLEU-4, ROUGE-L and CIDEr were computed with </w:t>
      </w:r>
      <w:r>
        <w:rPr>
          <w:rFonts w:ascii="Consolas" w:hAnsi="Consolas"/>
          <w:b w:val="0"/>
        </w:rPr>
        <w:t>pycocoevalcap</w:t>
      </w:r>
      <w:r>
        <w:rPr>
          <w:rFonts w:ascii="Times New Roman" w:hAnsi="Times New Roman"/>
          <w:b w:val="0"/>
        </w:rPr>
        <w:t>. METEOR and SPICE require a Java runtime, which was not available on the evaluation machine, so they are not reported.</w:t>
      </w:r>
    </w:p>
    <w:p>
      <w:pPr>
        <w:jc w:val="both"/>
      </w:pPr>
      <w:r>
        <w:rPr>
          <w:rFonts w:ascii="Times New Roman" w:hAnsi="Times New Roman"/>
          <w:b w:val="0"/>
        </w:rPr>
        <w:t>Note that the per-epoch validation scores in Section 4.5 (greedy decoding, CIDEr-D, 1,000 images) and the test scores in Section 4.6 (beam search, CIDEr, 5,000 images) are measured under different settings and are not directly comparable to each other.</w:t>
      </w:r>
    </w:p>
    <w:p>
      <w:pPr>
        <w:pStyle w:val="Heading2"/>
      </w:pPr>
      <w:r>
        <w:rPr>
          <w:rFonts w:ascii="Times New Roman" w:hAnsi="Times New Roman"/>
          <w:b/>
          <w:sz w:val="28"/>
        </w:rPr>
        <w:t>4.5 Training Dynamics</w:t>
      </w:r>
    </w:p>
    <w:p>
      <w:pPr>
        <w:pStyle w:val="Heading3"/>
      </w:pPr>
      <w:r>
        <w:rPr>
          <w:rFonts w:ascii="Times New Roman" w:hAnsi="Times New Roman"/>
          <w:b/>
          <w:sz w:val="24"/>
        </w:rPr>
        <w:t>4.5.1 Stage 1: Cross-Entropy Training</w:t>
      </w:r>
    </w:p>
    <w:p>
      <w:pPr>
        <w:jc w:val="both"/>
      </w:pPr>
      <w:r>
        <w:rPr>
          <w:rFonts w:ascii="Times New Roman" w:hAnsi="Times New Roman"/>
          <w:b w:val="0"/>
        </w:rPr>
        <w:t>One epoch of cross-entropy training took approximately 25 minutes. The table below lists the per-epoch training loss and validation CIDEr-D, together with the caption generated for the first validation image (a boy standing beside cattle).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Epoch</w:t>
            </w:r>
          </w:p>
        </w:tc>
        <w:tc>
          <w:tcPr>
            <w:tcW w:type="dxa" w:w="2160"/>
          </w:tcPr>
          <w:p>
            <w:r>
              <w:rPr>
                <w:rFonts w:ascii="Times New Roman" w:hAnsi="Times New Roman"/>
                <w:b/>
                <w:sz w:val="20"/>
              </w:rPr>
              <w:t>Train loss</w:t>
            </w:r>
          </w:p>
        </w:tc>
        <w:tc>
          <w:tcPr>
            <w:tcW w:type="dxa" w:w="2160"/>
          </w:tcPr>
          <w:p>
            <w:r>
              <w:rPr>
                <w:rFonts w:ascii="Times New Roman" w:hAnsi="Times New Roman"/>
                <w:b/>
                <w:sz w:val="20"/>
              </w:rPr>
              <w:t>Val CIDEr-D</w:t>
            </w:r>
          </w:p>
        </w:tc>
        <w:tc>
          <w:tcPr>
            <w:tcW w:type="dxa" w:w="2160"/>
          </w:tcPr>
          <w:p>
            <w:r>
              <w:rPr>
                <w:rFonts w:ascii="Times New Roman" w:hAnsi="Times New Roman"/>
                <w:b/>
                <w:sz w:val="20"/>
              </w:rPr>
              <w:t>Example caption</w:t>
            </w:r>
          </w:p>
        </w:tc>
      </w:tr>
      <w:tr>
        <w:tc>
          <w:tcPr>
            <w:tcW w:type="dxa" w:w="2160"/>
          </w:tcPr>
          <w:p>
            <w:r>
              <w:rPr>
                <w:rFonts w:ascii="Times New Roman" w:hAnsi="Times New Roman"/>
                <w:b w:val="0"/>
                <w:sz w:val="20"/>
              </w:rPr>
              <w:t>1</w:t>
            </w:r>
          </w:p>
        </w:tc>
        <w:tc>
          <w:tcPr>
            <w:tcW w:type="dxa" w:w="2160"/>
          </w:tcPr>
          <w:p>
            <w:r>
              <w:rPr>
                <w:rFonts w:ascii="Times New Roman" w:hAnsi="Times New Roman"/>
                <w:b w:val="0"/>
                <w:sz w:val="20"/>
              </w:rPr>
              <w:t>3.757</w:t>
            </w:r>
          </w:p>
        </w:tc>
        <w:tc>
          <w:tcPr>
            <w:tcW w:type="dxa" w:w="2160"/>
          </w:tcPr>
          <w:p>
            <w:r>
              <w:rPr>
                <w:rFonts w:ascii="Times New Roman" w:hAnsi="Times New Roman"/>
                <w:b w:val="0"/>
                <w:sz w:val="20"/>
              </w:rPr>
              <w:t>1.037</w:t>
            </w:r>
          </w:p>
        </w:tc>
        <w:tc>
          <w:tcPr>
            <w:tcW w:type="dxa" w:w="2160"/>
          </w:tcPr>
          <w:p>
            <w:r>
              <w:rPr>
                <w:rFonts w:ascii="Times New Roman" w:hAnsi="Times New Roman"/>
                <w:b w:val="0"/>
                <w:sz w:val="20"/>
              </w:rPr>
              <w:t>a boy is holding a cow in the dirt .</w:t>
            </w:r>
          </w:p>
        </w:tc>
      </w:tr>
      <w:tr>
        <w:tc>
          <w:tcPr>
            <w:tcW w:type="dxa" w:w="2160"/>
          </w:tcPr>
          <w:p>
            <w:r>
              <w:rPr>
                <w:rFonts w:ascii="Times New Roman" w:hAnsi="Times New Roman"/>
                <w:b w:val="0"/>
                <w:sz w:val="20"/>
              </w:rPr>
              <w:t>2</w:t>
            </w:r>
          </w:p>
        </w:tc>
        <w:tc>
          <w:tcPr>
            <w:tcW w:type="dxa" w:w="2160"/>
          </w:tcPr>
          <w:p>
            <w:r>
              <w:rPr>
                <w:rFonts w:ascii="Times New Roman" w:hAnsi="Times New Roman"/>
                <w:b w:val="0"/>
                <w:sz w:val="20"/>
              </w:rPr>
              <w:t>3.206</w:t>
            </w:r>
          </w:p>
        </w:tc>
        <w:tc>
          <w:tcPr>
            <w:tcW w:type="dxa" w:w="2160"/>
          </w:tcPr>
          <w:p>
            <w:r>
              <w:rPr>
                <w:rFonts w:ascii="Times New Roman" w:hAnsi="Times New Roman"/>
                <w:b w:val="0"/>
                <w:sz w:val="20"/>
              </w:rPr>
              <w:t>1.142</w:t>
            </w:r>
          </w:p>
        </w:tc>
        <w:tc>
          <w:tcPr>
            <w:tcW w:type="dxa" w:w="2160"/>
          </w:tcPr>
          <w:p>
            <w:r>
              <w:rPr>
                <w:rFonts w:ascii="Times New Roman" w:hAnsi="Times New Roman"/>
                <w:b w:val="0"/>
                <w:sz w:val="20"/>
              </w:rPr>
              <w:t>a boy holding an umbrella standing next to a cow .</w:t>
            </w:r>
          </w:p>
        </w:tc>
      </w:tr>
      <w:tr>
        <w:tc>
          <w:tcPr>
            <w:tcW w:type="dxa" w:w="2160"/>
          </w:tcPr>
          <w:p>
            <w:r>
              <w:rPr>
                <w:rFonts w:ascii="Times New Roman" w:hAnsi="Times New Roman"/>
                <w:b w:val="0"/>
                <w:sz w:val="20"/>
              </w:rPr>
              <w:t>3</w:t>
            </w:r>
          </w:p>
        </w:tc>
        <w:tc>
          <w:tcPr>
            <w:tcW w:type="dxa" w:w="2160"/>
          </w:tcPr>
          <w:p>
            <w:r>
              <w:rPr>
                <w:rFonts w:ascii="Times New Roman" w:hAnsi="Times New Roman"/>
                <w:b w:val="0"/>
                <w:sz w:val="20"/>
              </w:rPr>
              <w:t>3.103</w:t>
            </w:r>
          </w:p>
        </w:tc>
        <w:tc>
          <w:tcPr>
            <w:tcW w:type="dxa" w:w="2160"/>
          </w:tcPr>
          <w:p>
            <w:r>
              <w:rPr>
                <w:rFonts w:ascii="Times New Roman" w:hAnsi="Times New Roman"/>
                <w:b w:val="0"/>
                <w:sz w:val="20"/>
              </w:rPr>
              <w:t>1.164</w:t>
            </w:r>
          </w:p>
        </w:tc>
        <w:tc>
          <w:tcPr>
            <w:tcW w:type="dxa" w:w="2160"/>
          </w:tcPr>
          <w:p>
            <w:r>
              <w:rPr>
                <w:rFonts w:ascii="Times New Roman" w:hAnsi="Times New Roman"/>
                <w:b w:val="0"/>
                <w:sz w:val="20"/>
              </w:rPr>
              <w:t>a boy holding a small umbrella in front of a herd of cattle .</w:t>
            </w:r>
          </w:p>
        </w:tc>
      </w:tr>
      <w:tr>
        <w:tc>
          <w:tcPr>
            <w:tcW w:type="dxa" w:w="2160"/>
          </w:tcPr>
          <w:p>
            <w:r>
              <w:rPr>
                <w:rFonts w:ascii="Times New Roman" w:hAnsi="Times New Roman"/>
                <w:b w:val="0"/>
                <w:sz w:val="20"/>
              </w:rPr>
              <w:t>4</w:t>
            </w:r>
          </w:p>
        </w:tc>
        <w:tc>
          <w:tcPr>
            <w:tcW w:type="dxa" w:w="2160"/>
          </w:tcPr>
          <w:p>
            <w:r>
              <w:rPr>
                <w:rFonts w:ascii="Times New Roman" w:hAnsi="Times New Roman"/>
                <w:b w:val="0"/>
                <w:sz w:val="20"/>
              </w:rPr>
              <w:t>3.038</w:t>
            </w:r>
          </w:p>
        </w:tc>
        <w:tc>
          <w:tcPr>
            <w:tcW w:type="dxa" w:w="2160"/>
          </w:tcPr>
          <w:p>
            <w:r>
              <w:rPr>
                <w:rFonts w:ascii="Times New Roman" w:hAnsi="Times New Roman"/>
                <w:b w:val="0"/>
                <w:sz w:val="20"/>
              </w:rPr>
              <w:t>1.184</w:t>
            </w:r>
          </w:p>
        </w:tc>
        <w:tc>
          <w:tcPr>
            <w:tcW w:type="dxa" w:w="2160"/>
          </w:tcPr>
          <w:p>
            <w:r>
              <w:rPr>
                <w:rFonts w:ascii="Times New Roman" w:hAnsi="Times New Roman"/>
                <w:b w:val="0"/>
                <w:sz w:val="20"/>
              </w:rPr>
              <w:t>a boy holding a small gun in front of a herd of cows .</w:t>
            </w:r>
          </w:p>
        </w:tc>
      </w:tr>
      <w:tr>
        <w:tc>
          <w:tcPr>
            <w:tcW w:type="dxa" w:w="2160"/>
          </w:tcPr>
          <w:p>
            <w:r>
              <w:rPr>
                <w:rFonts w:ascii="Times New Roman" w:hAnsi="Times New Roman"/>
                <w:b w:val="0"/>
                <w:sz w:val="20"/>
              </w:rPr>
              <w:t>5</w:t>
            </w:r>
          </w:p>
        </w:tc>
        <w:tc>
          <w:tcPr>
            <w:tcW w:type="dxa" w:w="2160"/>
          </w:tcPr>
          <w:p>
            <w:r>
              <w:rPr>
                <w:rFonts w:ascii="Times New Roman" w:hAnsi="Times New Roman"/>
                <w:b w:val="0"/>
                <w:sz w:val="20"/>
              </w:rPr>
              <w:t>2.989</w:t>
            </w:r>
          </w:p>
        </w:tc>
        <w:tc>
          <w:tcPr>
            <w:tcW w:type="dxa" w:w="2160"/>
          </w:tcPr>
          <w:p>
            <w:r>
              <w:rPr>
                <w:rFonts w:ascii="Times New Roman" w:hAnsi="Times New Roman"/>
                <w:b w:val="0"/>
                <w:sz w:val="20"/>
              </w:rPr>
              <w:t>1.163</w:t>
            </w:r>
          </w:p>
        </w:tc>
        <w:tc>
          <w:tcPr>
            <w:tcW w:type="dxa" w:w="2160"/>
          </w:tcPr>
          <w:p>
            <w:r>
              <w:rPr>
                <w:rFonts w:ascii="Times New Roman" w:hAnsi="Times New Roman"/>
                <w:b w:val="0"/>
                <w:sz w:val="20"/>
              </w:rPr>
              <w:t>a boy holding an umbrella and a cow .</w:t>
            </w:r>
          </w:p>
        </w:tc>
      </w:tr>
      <w:tr>
        <w:tc>
          <w:tcPr>
            <w:tcW w:type="dxa" w:w="2160"/>
          </w:tcPr>
          <w:p>
            <w:r>
              <w:rPr>
                <w:rFonts w:ascii="Times New Roman" w:hAnsi="Times New Roman"/>
                <w:b w:val="0"/>
                <w:sz w:val="20"/>
              </w:rPr>
              <w:t>6</w:t>
            </w:r>
          </w:p>
        </w:tc>
        <w:tc>
          <w:tcPr>
            <w:tcW w:type="dxa" w:w="2160"/>
          </w:tcPr>
          <w:p>
            <w:r>
              <w:rPr>
                <w:rFonts w:ascii="Times New Roman" w:hAnsi="Times New Roman"/>
                <w:b w:val="0"/>
                <w:sz w:val="20"/>
              </w:rPr>
              <w:t>2.949</w:t>
            </w:r>
          </w:p>
        </w:tc>
        <w:tc>
          <w:tcPr>
            <w:tcW w:type="dxa" w:w="2160"/>
          </w:tcPr>
          <w:p>
            <w:r>
              <w:rPr>
                <w:rFonts w:ascii="Times New Roman" w:hAnsi="Times New Roman"/>
                <w:b w:val="0"/>
                <w:sz w:val="20"/>
              </w:rPr>
              <w:t>1.186</w:t>
            </w:r>
          </w:p>
        </w:tc>
        <w:tc>
          <w:tcPr>
            <w:tcW w:type="dxa" w:w="2160"/>
          </w:tcPr>
          <w:p>
            <w:r>
              <w:rPr>
                <w:rFonts w:ascii="Times New Roman" w:hAnsi="Times New Roman"/>
                <w:b w:val="0"/>
                <w:sz w:val="20"/>
              </w:rPr>
              <w:t>a boy is walking with a cow in a field .</w:t>
            </w:r>
          </w:p>
        </w:tc>
      </w:tr>
      <w:tr>
        <w:tc>
          <w:tcPr>
            <w:tcW w:type="dxa" w:w="2160"/>
          </w:tcPr>
          <w:p>
            <w:r>
              <w:rPr>
                <w:rFonts w:ascii="Times New Roman" w:hAnsi="Times New Roman"/>
                <w:b w:val="0"/>
                <w:sz w:val="20"/>
              </w:rPr>
              <w:t>7</w:t>
            </w:r>
          </w:p>
        </w:tc>
        <w:tc>
          <w:tcPr>
            <w:tcW w:type="dxa" w:w="2160"/>
          </w:tcPr>
          <w:p>
            <w:r>
              <w:rPr>
                <w:rFonts w:ascii="Times New Roman" w:hAnsi="Times New Roman"/>
                <w:b w:val="0"/>
                <w:sz w:val="20"/>
              </w:rPr>
              <w:t>2.914</w:t>
            </w:r>
          </w:p>
        </w:tc>
        <w:tc>
          <w:tcPr>
            <w:tcW w:type="dxa" w:w="2160"/>
          </w:tcPr>
          <w:p>
            <w:r>
              <w:rPr>
                <w:rFonts w:ascii="Times New Roman" w:hAnsi="Times New Roman"/>
                <w:b w:val="0"/>
                <w:sz w:val="20"/>
              </w:rPr>
              <w:t>1.201</w:t>
            </w:r>
          </w:p>
        </w:tc>
        <w:tc>
          <w:tcPr>
            <w:tcW w:type="dxa" w:w="2160"/>
          </w:tcPr>
          <w:p>
            <w:r>
              <w:rPr>
                <w:rFonts w:ascii="Times New Roman" w:hAnsi="Times New Roman"/>
                <w:b w:val="0"/>
                <w:sz w:val="20"/>
              </w:rPr>
              <w:t>a young boy is standing next to a cow .</w:t>
            </w:r>
          </w:p>
        </w:tc>
      </w:tr>
      <w:tr>
        <w:tc>
          <w:tcPr>
            <w:tcW w:type="dxa" w:w="2160"/>
          </w:tcPr>
          <w:p>
            <w:r>
              <w:rPr>
                <w:rFonts w:ascii="Times New Roman" w:hAnsi="Times New Roman"/>
                <w:b w:val="0"/>
                <w:sz w:val="20"/>
              </w:rPr>
              <w:t>8</w:t>
            </w:r>
          </w:p>
        </w:tc>
        <w:tc>
          <w:tcPr>
            <w:tcW w:type="dxa" w:w="2160"/>
          </w:tcPr>
          <w:p>
            <w:r>
              <w:rPr>
                <w:rFonts w:ascii="Times New Roman" w:hAnsi="Times New Roman"/>
                <w:b w:val="0"/>
                <w:sz w:val="20"/>
              </w:rPr>
              <w:t>2.884</w:t>
            </w:r>
          </w:p>
        </w:tc>
        <w:tc>
          <w:tcPr>
            <w:tcW w:type="dxa" w:w="2160"/>
          </w:tcPr>
          <w:p>
            <w:r>
              <w:rPr>
                <w:rFonts w:ascii="Times New Roman" w:hAnsi="Times New Roman"/>
                <w:b w:val="0"/>
                <w:sz w:val="20"/>
              </w:rPr>
              <w:t>1.221</w:t>
            </w:r>
          </w:p>
        </w:tc>
        <w:tc>
          <w:tcPr>
            <w:tcW w:type="dxa" w:w="2160"/>
          </w:tcPr>
          <w:p>
            <w:r>
              <w:rPr>
                <w:rFonts w:ascii="Times New Roman" w:hAnsi="Times New Roman"/>
                <w:b w:val="0"/>
                <w:sz w:val="20"/>
              </w:rPr>
              <w:t>a boy is standing next to a cow and a cow .</w:t>
            </w:r>
          </w:p>
        </w:tc>
      </w:tr>
      <w:tr>
        <w:tc>
          <w:tcPr>
            <w:tcW w:type="dxa" w:w="2160"/>
          </w:tcPr>
          <w:p>
            <w:r>
              <w:rPr>
                <w:rFonts w:ascii="Times New Roman" w:hAnsi="Times New Roman"/>
                <w:b/>
                <w:sz w:val="20"/>
              </w:rPr>
              <w:t>9</w:t>
            </w:r>
          </w:p>
        </w:tc>
        <w:tc>
          <w:tcPr>
            <w:tcW w:type="dxa" w:w="2160"/>
          </w:tcPr>
          <w:p>
            <w:r>
              <w:rPr>
                <w:rFonts w:ascii="Times New Roman" w:hAnsi="Times New Roman"/>
                <w:b/>
                <w:sz w:val="20"/>
              </w:rPr>
              <w:t>2.855</w:t>
            </w:r>
          </w:p>
        </w:tc>
        <w:tc>
          <w:tcPr>
            <w:tcW w:type="dxa" w:w="2160"/>
          </w:tcPr>
          <w:p>
            <w:r>
              <w:rPr>
                <w:rFonts w:ascii="Times New Roman" w:hAnsi="Times New Roman"/>
                <w:b/>
                <w:sz w:val="20"/>
              </w:rPr>
              <w:t>1.222</w:t>
            </w:r>
          </w:p>
        </w:tc>
        <w:tc>
          <w:tcPr>
            <w:tcW w:type="dxa" w:w="2160"/>
          </w:tcPr>
          <w:p>
            <w:r>
              <w:rPr>
                <w:rFonts w:ascii="Times New Roman" w:hAnsi="Times New Roman"/>
                <w:b/>
                <w:sz w:val="20"/>
              </w:rPr>
              <w:t>a boy is holding a small animal in a field .</w:t>
            </w:r>
          </w:p>
        </w:tc>
      </w:tr>
      <w:tr>
        <w:tc>
          <w:tcPr>
            <w:tcW w:type="dxa" w:w="2160"/>
          </w:tcPr>
          <w:p>
            <w:r>
              <w:rPr>
                <w:rFonts w:ascii="Times New Roman" w:hAnsi="Times New Roman"/>
                <w:b w:val="0"/>
                <w:sz w:val="20"/>
              </w:rPr>
              <w:t>10</w:t>
            </w:r>
          </w:p>
        </w:tc>
        <w:tc>
          <w:tcPr>
            <w:tcW w:type="dxa" w:w="2160"/>
          </w:tcPr>
          <w:p>
            <w:r>
              <w:rPr>
                <w:rFonts w:ascii="Times New Roman" w:hAnsi="Times New Roman"/>
                <w:b w:val="0"/>
                <w:sz w:val="20"/>
              </w:rPr>
              <w:t>3.212</w:t>
            </w:r>
          </w:p>
        </w:tc>
        <w:tc>
          <w:tcPr>
            <w:tcW w:type="dxa" w:w="2160"/>
          </w:tcPr>
          <w:p>
            <w:r>
              <w:rPr>
                <w:rFonts w:ascii="Times New Roman" w:hAnsi="Times New Roman"/>
                <w:b w:val="0"/>
                <w:sz w:val="20"/>
              </w:rPr>
              <w:t>0.084</w:t>
            </w:r>
          </w:p>
        </w:tc>
        <w:tc>
          <w:tcPr>
            <w:tcW w:type="dxa" w:w="2160"/>
          </w:tcPr>
          <w:p>
            <w:r>
              <w:rPr>
                <w:rFonts w:ascii="Times New Roman" w:hAnsi="Times New Roman"/>
                <w:b w:val="0"/>
                <w:sz w:val="20"/>
              </w:rPr>
              <w:t>a woman is holding a umbrella and a woman umbrella .</w:t>
            </w:r>
          </w:p>
        </w:tc>
      </w:tr>
      <w:tr>
        <w:tc>
          <w:tcPr>
            <w:tcW w:type="dxa" w:w="2160"/>
          </w:tcPr>
          <w:p>
            <w:r>
              <w:rPr>
                <w:rFonts w:ascii="Times New Roman" w:hAnsi="Times New Roman"/>
                <w:b w:val="0"/>
                <w:sz w:val="20"/>
              </w:rPr>
              <w:t>11</w:t>
            </w:r>
          </w:p>
        </w:tc>
        <w:tc>
          <w:tcPr>
            <w:tcW w:type="dxa" w:w="2160"/>
          </w:tcPr>
          <w:p>
            <w:r>
              <w:rPr>
                <w:rFonts w:ascii="Times New Roman" w:hAnsi="Times New Roman"/>
                <w:b w:val="0"/>
                <w:sz w:val="20"/>
              </w:rPr>
              <w:t>NaN</w:t>
            </w:r>
          </w:p>
        </w:tc>
        <w:tc>
          <w:tcPr>
            <w:tcW w:type="dxa" w:w="2160"/>
          </w:tcPr>
          <w:p>
            <w:r>
              <w:rPr>
                <w:rFonts w:ascii="Times New Roman" w:hAnsi="Times New Roman"/>
                <w:b w:val="0"/>
                <w:sz w:val="20"/>
              </w:rPr>
              <w:t>0.000</w:t>
            </w:r>
          </w:p>
        </w:tc>
        <w:tc>
          <w:tcPr>
            <w:tcW w:type="dxa" w:w="2160"/>
          </w:tcPr>
          <w:p>
            <w:r>
              <w:rPr>
                <w:rFonts w:ascii="Times New Roman" w:hAnsi="Times New Roman"/>
                <w:b w:val="0"/>
                <w:sz w:val="20"/>
              </w:rPr>
              <w:t>a a a a a a a a a a a a a a a a a a a a</w:t>
            </w:r>
          </w:p>
        </w:tc>
      </w:tr>
      <w:tr>
        <w:tc>
          <w:tcPr>
            <w:tcW w:type="dxa" w:w="2160"/>
          </w:tcPr>
          <w:p>
            <w:r>
              <w:rPr>
                <w:rFonts w:ascii="Times New Roman" w:hAnsi="Times New Roman"/>
                <w:b w:val="0"/>
                <w:sz w:val="20"/>
              </w:rPr>
              <w:t>12</w:t>
            </w:r>
          </w:p>
        </w:tc>
        <w:tc>
          <w:tcPr>
            <w:tcW w:type="dxa" w:w="2160"/>
          </w:tcPr>
          <w:p>
            <w:r>
              <w:rPr>
                <w:rFonts w:ascii="Times New Roman" w:hAnsi="Times New Roman"/>
                <w:b w:val="0"/>
                <w:sz w:val="20"/>
              </w:rPr>
              <w:t>30.656</w:t>
            </w:r>
          </w:p>
        </w:tc>
        <w:tc>
          <w:tcPr>
            <w:tcW w:type="dxa" w:w="2160"/>
          </w:tcPr>
          <w:p>
            <w:r>
              <w:rPr>
                <w:rFonts w:ascii="Times New Roman" w:hAnsi="Times New Roman"/>
                <w:b w:val="0"/>
                <w:sz w:val="20"/>
              </w:rPr>
              <w:t>0.000</w:t>
            </w:r>
          </w:p>
        </w:tc>
        <w:tc>
          <w:tcPr>
            <w:tcW w:type="dxa" w:w="2160"/>
          </w:tcPr>
          <w:p>
            <w:r>
              <w:rPr>
                <w:rFonts w:ascii="Times New Roman" w:hAnsi="Times New Roman"/>
                <w:b w:val="0"/>
                <w:sz w:val="20"/>
              </w:rPr>
              <w:t>a a a a a a a a a a a a a a a a a a a a</w:t>
            </w:r>
          </w:p>
        </w:tc>
      </w:tr>
      <w:tr>
        <w:tc>
          <w:tcPr>
            <w:tcW w:type="dxa" w:w="2160"/>
          </w:tcPr>
          <w:p>
            <w:r>
              <w:rPr>
                <w:rFonts w:ascii="Times New Roman" w:hAnsi="Times New Roman"/>
                <w:b w:val="0"/>
                <w:sz w:val="20"/>
              </w:rPr>
              <w:t>13</w:t>
            </w:r>
          </w:p>
        </w:tc>
        <w:tc>
          <w:tcPr>
            <w:tcW w:type="dxa" w:w="2160"/>
          </w:tcPr>
          <w:p>
            <w:r>
              <w:rPr>
                <w:rFonts w:ascii="Times New Roman" w:hAnsi="Times New Roman"/>
                <w:b w:val="0"/>
                <w:sz w:val="20"/>
              </w:rPr>
              <w:t>29.640</w:t>
            </w:r>
          </w:p>
        </w:tc>
        <w:tc>
          <w:tcPr>
            <w:tcW w:type="dxa" w:w="2160"/>
          </w:tcPr>
          <w:p>
            <w:r>
              <w:rPr>
                <w:rFonts w:ascii="Times New Roman" w:hAnsi="Times New Roman"/>
                <w:b w:val="0"/>
                <w:sz w:val="20"/>
              </w:rPr>
              <w:t>0.000</w:t>
            </w:r>
          </w:p>
        </w:tc>
        <w:tc>
          <w:tcPr>
            <w:tcW w:type="dxa" w:w="2160"/>
          </w:tcPr>
          <w:p>
            <w:r>
              <w:rPr>
                <w:rFonts w:ascii="Times New Roman" w:hAnsi="Times New Roman"/>
                <w:b w:val="0"/>
                <w:sz w:val="20"/>
              </w:rPr>
              <w:t>a a a a a a a a a a a a a a a a a a a a</w:t>
            </w:r>
          </w:p>
        </w:tc>
      </w:tr>
    </w:tbl>
    <w:p/>
    <w:p>
      <w:pPr>
        <w:jc w:val="both"/>
      </w:pPr>
      <w:r>
        <w:rPr>
          <w:rFonts w:ascii="Times New Roman" w:hAnsi="Times New Roman"/>
          <w:b/>
        </w:rPr>
        <w:t>Convergence (epochs 1–9).</w:t>
      </w:r>
      <w:r>
        <w:rPr>
          <w:rFonts w:ascii="Times New Roman" w:hAnsi="Times New Roman"/>
          <w:b w:val="0"/>
        </w:rPr>
        <w:t xml:space="preserve"> Validation CIDEr-D rose quickly in the first epochs: by epoch 1 the model already produced fluent captions. Gains then slowed, with epoch 9 improving on epoch 8 by only 0.001, indicating that the cross-entropy objective was close to its plateau. The training loss does not approach zero because label smoothing (0.1) deliberately spreads probability mass over the vocabulary; the floor of roughly 2.8–2.9 is expected under this setting. The temporary drop at epoch 5 is normal epoch-to-epoch variation.</w:t>
      </w:r>
    </w:p>
    <w:p>
      <w:pPr>
        <w:jc w:val="both"/>
      </w:pPr>
      <w:r>
        <w:rPr>
          <w:rFonts w:ascii="Times New Roman" w:hAnsi="Times New Roman"/>
          <w:b/>
        </w:rPr>
        <w:t>Training instability (epochs 10–13).</w:t>
      </w:r>
      <w:r>
        <w:rPr>
          <w:rFonts w:ascii="Times New Roman" w:hAnsi="Times New Roman"/>
          <w:b w:val="0"/>
        </w:rPr>
        <w:t xml:space="preserve"> During epoch 10, training diverged: the average loss rose from 2.86 to 3.21, then became NaN in epoch 11, and the model collapsed into a degenerate state that repeats the most frequent token ("a") until the length limit. Validation CIDEr-D fell to essentially zero, and early stopping ended the run after four epochs without improvement.</w:t>
      </w:r>
    </w:p>
    <w:p>
      <w:pPr>
        <w:jc w:val="both"/>
      </w:pPr>
      <w:r>
        <w:rPr>
          <w:rFonts w:ascii="Times New Roman" w:hAnsi="Times New Roman"/>
          <w:b w:val="0"/>
        </w:rPr>
        <w:t>The most likely cause is the combination of float16 mixed-precision arithmetic, whose limited numeric range can overflow, with a still relatively high learning rate in the middle of the cosine schedule. Gradient clipping and the dynamic loss scaler did not prevent the collapse. The available logs do not show whether the divergence began with a float16 overflow or with an unstable optimizer update. Two safeguards would address this in future runs: training in bfloat16, which has the same numeric range as float32, and skipping any batch whose loss is not finite.</w:t>
      </w:r>
    </w:p>
    <w:p>
      <w:pPr>
        <w:jc w:val="both"/>
      </w:pPr>
      <w:r>
        <w:rPr>
          <w:rFonts w:ascii="Times New Roman" w:hAnsi="Times New Roman"/>
          <w:b/>
        </w:rPr>
        <w:t>Effect on the results.</w:t>
      </w:r>
      <w:r>
        <w:rPr>
          <w:rFonts w:ascii="Times New Roman" w:hAnsi="Times New Roman"/>
          <w:b w:val="0"/>
        </w:rPr>
        <w:t xml:space="preserve"> Because the best checkpoint is saved whenever validation CIDEr-D improves, the epoch-9 model (val CIDEr-D 1.222) was preserved before the divergence. All subsequent results start from this checkpoint, so the instability did not affect the final model. Given how little epochs 8–9 were still improving, re-running the remaining epochs was judged unlikely to change the outcome materially.</w:t>
      </w:r>
    </w:p>
    <w:p>
      <w:pPr>
        <w:pStyle w:val="Heading3"/>
      </w:pPr>
      <w:r>
        <w:rPr>
          <w:rFonts w:ascii="Times New Roman" w:hAnsi="Times New Roman"/>
          <w:b/>
          <w:sz w:val="24"/>
        </w:rPr>
        <w:t>4.5.2 Stage 2: Self-Critical Sequence Training</w:t>
      </w:r>
    </w:p>
    <w:p>
      <w:pPr>
        <w:jc w:val="both"/>
      </w:pPr>
      <w:r>
        <w:rPr>
          <w:rFonts w:ascii="Times New Roman" w:hAnsi="Times New Roman"/>
          <w:b w:val="0"/>
        </w:rPr>
        <w:t>SCST started from the epoch-9 cross-entropy checkpoint and ran for 3 epochs, each taking approximately 1.5 hours. Training ran in full precision with a learning rate 30 times lower than stage 1, and no instability was observed.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Epoch</w:t>
            </w:r>
          </w:p>
        </w:tc>
        <w:tc>
          <w:tcPr>
            <w:tcW w:type="dxa" w:w="2160"/>
          </w:tcPr>
          <w:p>
            <w:r>
              <w:rPr>
                <w:rFonts w:ascii="Times New Roman" w:hAnsi="Times New Roman"/>
                <w:b/>
                <w:sz w:val="20"/>
              </w:rPr>
              <w:t>Mean sampled CIDEr-D (train)</w:t>
            </w:r>
          </w:p>
        </w:tc>
        <w:tc>
          <w:tcPr>
            <w:tcW w:type="dxa" w:w="2160"/>
          </w:tcPr>
          <w:p>
            <w:r>
              <w:rPr>
                <w:rFonts w:ascii="Times New Roman" w:hAnsi="Times New Roman"/>
                <w:b/>
                <w:sz w:val="20"/>
              </w:rPr>
              <w:t>Val CIDEr-D</w:t>
            </w:r>
          </w:p>
        </w:tc>
        <w:tc>
          <w:tcPr>
            <w:tcW w:type="dxa" w:w="2160"/>
          </w:tcPr>
          <w:p>
            <w:r>
              <w:rPr>
                <w:rFonts w:ascii="Times New Roman" w:hAnsi="Times New Roman"/>
                <w:b/>
                <w:sz w:val="20"/>
              </w:rPr>
              <w:t>Example caption</w:t>
            </w:r>
          </w:p>
        </w:tc>
      </w:tr>
      <w:tr>
        <w:tc>
          <w:tcPr>
            <w:tcW w:type="dxa" w:w="2160"/>
          </w:tcPr>
          <w:p>
            <w:r>
              <w:rPr>
                <w:rFonts w:ascii="Times New Roman" w:hAnsi="Times New Roman"/>
                <w:b w:val="0"/>
                <w:sz w:val="20"/>
              </w:rPr>
              <w:t>0 (start, XE epoch 9)</w:t>
            </w:r>
          </w:p>
        </w:tc>
        <w:tc>
          <w:tcPr>
            <w:tcW w:type="dxa" w:w="2160"/>
          </w:tcPr>
          <w:p>
            <w:r>
              <w:rPr>
                <w:rFonts w:ascii="Times New Roman" w:hAnsi="Times New Roman"/>
                <w:b w:val="0"/>
                <w:sz w:val="20"/>
              </w:rPr>
              <w:t>n/a</w:t>
            </w:r>
          </w:p>
        </w:tc>
        <w:tc>
          <w:tcPr>
            <w:tcW w:type="dxa" w:w="2160"/>
          </w:tcPr>
          <w:p>
            <w:r>
              <w:rPr>
                <w:rFonts w:ascii="Times New Roman" w:hAnsi="Times New Roman"/>
                <w:b w:val="0"/>
                <w:sz w:val="20"/>
              </w:rPr>
              <w:t>1.222</w:t>
            </w:r>
          </w:p>
        </w:tc>
        <w:tc>
          <w:tcPr>
            <w:tcW w:type="dxa" w:w="2160"/>
          </w:tcPr>
          <w:p>
            <w:r>
              <w:rPr>
                <w:rFonts w:ascii="Times New Roman" w:hAnsi="Times New Roman"/>
                <w:b w:val="0"/>
                <w:sz w:val="20"/>
              </w:rPr>
              <w:t>a boy is holding a small animal in a field .</w:t>
            </w:r>
          </w:p>
        </w:tc>
      </w:tr>
      <w:tr>
        <w:tc>
          <w:tcPr>
            <w:tcW w:type="dxa" w:w="2160"/>
          </w:tcPr>
          <w:p>
            <w:r>
              <w:rPr>
                <w:rFonts w:ascii="Times New Roman" w:hAnsi="Times New Roman"/>
                <w:b w:val="0"/>
                <w:sz w:val="20"/>
              </w:rPr>
              <w:t>1</w:t>
            </w:r>
          </w:p>
        </w:tc>
        <w:tc>
          <w:tcPr>
            <w:tcW w:type="dxa" w:w="2160"/>
          </w:tcPr>
          <w:p>
            <w:r>
              <w:rPr>
                <w:rFonts w:ascii="Times New Roman" w:hAnsi="Times New Roman"/>
                <w:b w:val="0"/>
                <w:sz w:val="20"/>
              </w:rPr>
              <w:t>1.075</w:t>
            </w:r>
          </w:p>
        </w:tc>
        <w:tc>
          <w:tcPr>
            <w:tcW w:type="dxa" w:w="2160"/>
          </w:tcPr>
          <w:p>
            <w:r>
              <w:rPr>
                <w:rFonts w:ascii="Times New Roman" w:hAnsi="Times New Roman"/>
                <w:b w:val="0"/>
                <w:sz w:val="20"/>
              </w:rPr>
              <w:t>1.344</w:t>
            </w:r>
          </w:p>
        </w:tc>
        <w:tc>
          <w:tcPr>
            <w:tcW w:type="dxa" w:w="2160"/>
          </w:tcPr>
          <w:p>
            <w:r>
              <w:rPr>
                <w:rFonts w:ascii="Times New Roman" w:hAnsi="Times New Roman"/>
                <w:b w:val="0"/>
                <w:sz w:val="20"/>
              </w:rPr>
              <w:t>a boy standing next to a cow in a field .</w:t>
            </w:r>
          </w:p>
        </w:tc>
      </w:tr>
      <w:tr>
        <w:tc>
          <w:tcPr>
            <w:tcW w:type="dxa" w:w="2160"/>
          </w:tcPr>
          <w:p>
            <w:r>
              <w:rPr>
                <w:rFonts w:ascii="Times New Roman" w:hAnsi="Times New Roman"/>
                <w:b w:val="0"/>
                <w:sz w:val="20"/>
              </w:rPr>
              <w:t>2</w:t>
            </w:r>
          </w:p>
        </w:tc>
        <w:tc>
          <w:tcPr>
            <w:tcW w:type="dxa" w:w="2160"/>
          </w:tcPr>
          <w:p>
            <w:r>
              <w:rPr>
                <w:rFonts w:ascii="Times New Roman" w:hAnsi="Times New Roman"/>
                <w:b w:val="0"/>
                <w:sz w:val="20"/>
              </w:rPr>
              <w:t>1.303</w:t>
            </w:r>
          </w:p>
        </w:tc>
        <w:tc>
          <w:tcPr>
            <w:tcW w:type="dxa" w:w="2160"/>
          </w:tcPr>
          <w:p>
            <w:r>
              <w:rPr>
                <w:rFonts w:ascii="Times New Roman" w:hAnsi="Times New Roman"/>
                <w:b w:val="0"/>
                <w:sz w:val="20"/>
              </w:rPr>
              <w:t>1.379</w:t>
            </w:r>
          </w:p>
        </w:tc>
        <w:tc>
          <w:tcPr>
            <w:tcW w:type="dxa" w:w="2160"/>
          </w:tcPr>
          <w:p>
            <w:r>
              <w:rPr>
                <w:rFonts w:ascii="Times New Roman" w:hAnsi="Times New Roman"/>
                <w:b w:val="0"/>
                <w:sz w:val="20"/>
              </w:rPr>
              <w:t>a young boy standing next to two cows .</w:t>
            </w:r>
          </w:p>
        </w:tc>
      </w:tr>
      <w:tr>
        <w:tc>
          <w:tcPr>
            <w:tcW w:type="dxa" w:w="2160"/>
          </w:tcPr>
          <w:p>
            <w:r>
              <w:rPr>
                <w:rFonts w:ascii="Times New Roman" w:hAnsi="Times New Roman"/>
                <w:b/>
                <w:sz w:val="20"/>
              </w:rPr>
              <w:t>3</w:t>
            </w:r>
          </w:p>
        </w:tc>
        <w:tc>
          <w:tcPr>
            <w:tcW w:type="dxa" w:w="2160"/>
          </w:tcPr>
          <w:p>
            <w:r>
              <w:rPr>
                <w:rFonts w:ascii="Times New Roman" w:hAnsi="Times New Roman"/>
                <w:b/>
                <w:sz w:val="20"/>
              </w:rPr>
              <w:t>1.369</w:t>
            </w:r>
          </w:p>
        </w:tc>
        <w:tc>
          <w:tcPr>
            <w:tcW w:type="dxa" w:w="2160"/>
          </w:tcPr>
          <w:p>
            <w:r>
              <w:rPr>
                <w:rFonts w:ascii="Times New Roman" w:hAnsi="Times New Roman"/>
                <w:b/>
                <w:sz w:val="20"/>
              </w:rPr>
              <w:t>1.393</w:t>
            </w:r>
          </w:p>
        </w:tc>
        <w:tc>
          <w:tcPr>
            <w:tcW w:type="dxa" w:w="2160"/>
          </w:tcPr>
          <w:p>
            <w:r>
              <w:rPr>
                <w:rFonts w:ascii="Times New Roman" w:hAnsi="Times New Roman"/>
                <w:b/>
                <w:sz w:val="20"/>
              </w:rPr>
              <w:t>a young boy standing next to two cows .</w:t>
            </w:r>
          </w:p>
        </w:tc>
      </w:tr>
    </w:tbl>
    <w:p/>
    <w:p>
      <w:pPr>
        <w:jc w:val="both"/>
      </w:pPr>
      <w:r>
        <w:rPr>
          <w:rFonts w:ascii="Times New Roman" w:hAnsi="Times New Roman"/>
          <w:b w:val="0"/>
        </w:rPr>
        <w:t xml:space="preserve">Validation CIDEr-D improved by 0.171 over the three epochs, with the largest gain in the first epoch (+0.121) and diminishing gains afterwards (+0.035, +0.014). The training reward is the average CIDEr-D of randomly </w:t>
      </w:r>
      <w:r>
        <w:rPr>
          <w:rFonts w:ascii="Times New Roman" w:hAnsi="Times New Roman"/>
          <w:b w:val="0"/>
          <w:i/>
        </w:rPr>
        <w:t>sampled</w:t>
      </w:r>
      <w:r>
        <w:rPr>
          <w:rFonts w:ascii="Times New Roman" w:hAnsi="Times New Roman"/>
          <w:b w:val="0"/>
        </w:rPr>
        <w:t xml:space="preserve"> captions, which are noisier than the greedy captions used for validation; its steady rise (1.08 → 1.37) shows the sampling distribution concentrating on high-reward captions.</w:t>
      </w:r>
    </w:p>
    <w:p>
      <w:pPr>
        <w:jc w:val="both"/>
      </w:pPr>
      <w:r>
        <w:rPr>
          <w:rFonts w:ascii="Times New Roman" w:hAnsi="Times New Roman"/>
          <w:b w:val="0"/>
        </w:rPr>
        <w:t>The example captions also illustrate the effect of SCST qualitatively. The cross-entropy model's captions for this image varied between epochs and included incorrect objects (an umbrella, a gun) and a repetition ("a cow and a cow"). After SCST, the caption is shorter, drops the hallucinated objects and states the count of animals.</w:t>
      </w:r>
    </w:p>
    <w:p>
      <w:pPr>
        <w:pStyle w:val="Heading2"/>
      </w:pPr>
      <w:r>
        <w:rPr>
          <w:rFonts w:ascii="Times New Roman" w:hAnsi="Times New Roman"/>
          <w:b/>
          <w:sz w:val="28"/>
        </w:rPr>
        <w:t>4.6 Quantitative Results</w:t>
      </w:r>
    </w:p>
    <w:p>
      <w:pPr>
        <w:pStyle w:val="Heading3"/>
      </w:pPr>
      <w:r>
        <w:rPr>
          <w:rFonts w:ascii="Times New Roman" w:hAnsi="Times New Roman"/>
          <w:b/>
          <w:sz w:val="24"/>
        </w:rPr>
        <w:t>4.6.1 Main Results</w:t>
      </w:r>
    </w:p>
    <w:p>
      <w:pPr>
        <w:jc w:val="both"/>
      </w:pPr>
      <w:r>
        <w:rPr>
          <w:rFonts w:ascii="Times New Roman" w:hAnsi="Times New Roman"/>
          <w:b w:val="0"/>
        </w:rPr>
        <w:t>The table below reports the best checkpoint of each stage on the 5,000-image Karpathy test split (beam size 3, repetition penalty 2.0).</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Times New Roman" w:hAnsi="Times New Roman"/>
                <w:b/>
                <w:sz w:val="20"/>
              </w:rPr>
              <w:t>Model</w:t>
            </w:r>
          </w:p>
        </w:tc>
        <w:tc>
          <w:tcPr>
            <w:tcW w:type="dxa" w:w="1234"/>
          </w:tcPr>
          <w:p>
            <w:r>
              <w:rPr>
                <w:rFonts w:ascii="Times New Roman" w:hAnsi="Times New Roman"/>
                <w:b/>
                <w:sz w:val="20"/>
              </w:rPr>
              <w:t>BLEU-1</w:t>
            </w:r>
          </w:p>
        </w:tc>
        <w:tc>
          <w:tcPr>
            <w:tcW w:type="dxa" w:w="1234"/>
          </w:tcPr>
          <w:p>
            <w:r>
              <w:rPr>
                <w:rFonts w:ascii="Times New Roman" w:hAnsi="Times New Roman"/>
                <w:b/>
                <w:sz w:val="20"/>
              </w:rPr>
              <w:t>BLEU-2</w:t>
            </w:r>
          </w:p>
        </w:tc>
        <w:tc>
          <w:tcPr>
            <w:tcW w:type="dxa" w:w="1234"/>
          </w:tcPr>
          <w:p>
            <w:r>
              <w:rPr>
                <w:rFonts w:ascii="Times New Roman" w:hAnsi="Times New Roman"/>
                <w:b/>
                <w:sz w:val="20"/>
              </w:rPr>
              <w:t>BLEU-3</w:t>
            </w:r>
          </w:p>
        </w:tc>
        <w:tc>
          <w:tcPr>
            <w:tcW w:type="dxa" w:w="1234"/>
          </w:tcPr>
          <w:p>
            <w:r>
              <w:rPr>
                <w:rFonts w:ascii="Times New Roman" w:hAnsi="Times New Roman"/>
                <w:b/>
                <w:sz w:val="20"/>
              </w:rPr>
              <w:t>BLEU-4</w:t>
            </w:r>
          </w:p>
        </w:tc>
        <w:tc>
          <w:tcPr>
            <w:tcW w:type="dxa" w:w="1234"/>
          </w:tcPr>
          <w:p>
            <w:r>
              <w:rPr>
                <w:rFonts w:ascii="Times New Roman" w:hAnsi="Times New Roman"/>
                <w:b/>
                <w:sz w:val="20"/>
              </w:rPr>
              <w:t>ROUGE-L</w:t>
            </w:r>
          </w:p>
        </w:tc>
        <w:tc>
          <w:tcPr>
            <w:tcW w:type="dxa" w:w="1234"/>
          </w:tcPr>
          <w:p>
            <w:r>
              <w:rPr>
                <w:rFonts w:ascii="Times New Roman" w:hAnsi="Times New Roman"/>
                <w:b/>
                <w:sz w:val="20"/>
              </w:rPr>
              <w:t>CIDEr</w:t>
            </w:r>
          </w:p>
        </w:tc>
      </w:tr>
      <w:tr>
        <w:tc>
          <w:tcPr>
            <w:tcW w:type="dxa" w:w="1234"/>
          </w:tcPr>
          <w:p>
            <w:r>
              <w:rPr>
                <w:rFonts w:ascii="Times New Roman" w:hAnsi="Times New Roman"/>
                <w:b w:val="0"/>
                <w:sz w:val="20"/>
              </w:rPr>
              <w:t>CLIP ViT-B/16 + Transformer, XE (stage 1)</w:t>
            </w:r>
          </w:p>
        </w:tc>
        <w:tc>
          <w:tcPr>
            <w:tcW w:type="dxa" w:w="1234"/>
          </w:tcPr>
          <w:p>
            <w:r>
              <w:rPr>
                <w:rFonts w:ascii="Times New Roman" w:hAnsi="Times New Roman"/>
                <w:b w:val="0"/>
                <w:sz w:val="20"/>
              </w:rPr>
              <w:t>0.779</w:t>
            </w:r>
          </w:p>
        </w:tc>
        <w:tc>
          <w:tcPr>
            <w:tcW w:type="dxa" w:w="1234"/>
          </w:tcPr>
          <w:p>
            <w:r>
              <w:rPr>
                <w:rFonts w:ascii="Times New Roman" w:hAnsi="Times New Roman"/>
                <w:b w:val="0"/>
                <w:sz w:val="20"/>
              </w:rPr>
              <w:t>0.618</w:t>
            </w:r>
          </w:p>
        </w:tc>
        <w:tc>
          <w:tcPr>
            <w:tcW w:type="dxa" w:w="1234"/>
          </w:tcPr>
          <w:p>
            <w:r>
              <w:rPr>
                <w:rFonts w:ascii="Times New Roman" w:hAnsi="Times New Roman"/>
                <w:b w:val="0"/>
                <w:sz w:val="20"/>
              </w:rPr>
              <w:t>0.480</w:t>
            </w:r>
          </w:p>
        </w:tc>
        <w:tc>
          <w:tcPr>
            <w:tcW w:type="dxa" w:w="1234"/>
          </w:tcPr>
          <w:p>
            <w:r>
              <w:rPr>
                <w:rFonts w:ascii="Times New Roman" w:hAnsi="Times New Roman"/>
                <w:b w:val="0"/>
                <w:sz w:val="20"/>
              </w:rPr>
              <w:t>0.370</w:t>
            </w:r>
          </w:p>
        </w:tc>
        <w:tc>
          <w:tcPr>
            <w:tcW w:type="dxa" w:w="1234"/>
          </w:tcPr>
          <w:p>
            <w:r>
              <w:rPr>
                <w:rFonts w:ascii="Times New Roman" w:hAnsi="Times New Roman"/>
                <w:b w:val="0"/>
                <w:sz w:val="20"/>
              </w:rPr>
              <w:t>0.580</w:t>
            </w:r>
          </w:p>
        </w:tc>
        <w:tc>
          <w:tcPr>
            <w:tcW w:type="dxa" w:w="1234"/>
          </w:tcPr>
          <w:p>
            <w:r>
              <w:rPr>
                <w:rFonts w:ascii="Times New Roman" w:hAnsi="Times New Roman"/>
                <w:b w:val="0"/>
                <w:sz w:val="20"/>
              </w:rPr>
              <w:t>1.228</w:t>
            </w:r>
          </w:p>
        </w:tc>
      </w:tr>
      <w:tr>
        <w:tc>
          <w:tcPr>
            <w:tcW w:type="dxa" w:w="1234"/>
          </w:tcPr>
          <w:p>
            <w:r>
              <w:rPr>
                <w:rFonts w:ascii="Times New Roman" w:hAnsi="Times New Roman"/>
                <w:b/>
                <w:sz w:val="20"/>
              </w:rPr>
              <w:t>CLIP ViT-B/16 + Transformer, XE + SCST (stage 2)</w:t>
            </w:r>
          </w:p>
        </w:tc>
        <w:tc>
          <w:tcPr>
            <w:tcW w:type="dxa" w:w="1234"/>
          </w:tcPr>
          <w:p>
            <w:r>
              <w:rPr>
                <w:rFonts w:ascii="Times New Roman" w:hAnsi="Times New Roman"/>
                <w:b/>
                <w:sz w:val="20"/>
              </w:rPr>
              <w:t>0.816</w:t>
            </w:r>
          </w:p>
        </w:tc>
        <w:tc>
          <w:tcPr>
            <w:tcW w:type="dxa" w:w="1234"/>
          </w:tcPr>
          <w:p>
            <w:r>
              <w:rPr>
                <w:rFonts w:ascii="Times New Roman" w:hAnsi="Times New Roman"/>
                <w:b/>
                <w:sz w:val="20"/>
              </w:rPr>
              <w:t>0.669</w:t>
            </w:r>
          </w:p>
        </w:tc>
        <w:tc>
          <w:tcPr>
            <w:tcW w:type="dxa" w:w="1234"/>
          </w:tcPr>
          <w:p>
            <w:r>
              <w:rPr>
                <w:rFonts w:ascii="Times New Roman" w:hAnsi="Times New Roman"/>
                <w:b/>
                <w:sz w:val="20"/>
              </w:rPr>
              <w:t>0.527</w:t>
            </w:r>
          </w:p>
        </w:tc>
        <w:tc>
          <w:tcPr>
            <w:tcW w:type="dxa" w:w="1234"/>
          </w:tcPr>
          <w:p>
            <w:r>
              <w:rPr>
                <w:rFonts w:ascii="Times New Roman" w:hAnsi="Times New Roman"/>
                <w:b/>
                <w:sz w:val="20"/>
              </w:rPr>
              <w:t>0.407</w:t>
            </w:r>
          </w:p>
        </w:tc>
        <w:tc>
          <w:tcPr>
            <w:tcW w:type="dxa" w:w="1234"/>
          </w:tcPr>
          <w:p>
            <w:r>
              <w:rPr>
                <w:rFonts w:ascii="Times New Roman" w:hAnsi="Times New Roman"/>
                <w:b/>
                <w:sz w:val="20"/>
              </w:rPr>
              <w:t>0.600</w:t>
            </w:r>
          </w:p>
        </w:tc>
        <w:tc>
          <w:tcPr>
            <w:tcW w:type="dxa" w:w="1234"/>
          </w:tcPr>
          <w:p>
            <w:r>
              <w:rPr>
                <w:rFonts w:ascii="Times New Roman" w:hAnsi="Times New Roman"/>
                <w:b/>
                <w:sz w:val="20"/>
              </w:rPr>
              <w:t>1.354</w:t>
            </w:r>
          </w:p>
        </w:tc>
      </w:tr>
      <w:tr>
        <w:tc>
          <w:tcPr>
            <w:tcW w:type="dxa" w:w="1234"/>
          </w:tcPr>
          <w:p>
            <w:r>
              <w:rPr>
                <w:rFonts w:ascii="Times New Roman" w:hAnsi="Times New Roman"/>
                <w:b w:val="0"/>
                <w:i/>
                <w:sz w:val="20"/>
              </w:rPr>
              <w:t>Absolute gain from SCST</w:t>
            </w:r>
          </w:p>
        </w:tc>
        <w:tc>
          <w:tcPr>
            <w:tcW w:type="dxa" w:w="1234"/>
          </w:tcPr>
          <w:p>
            <w:r>
              <w:rPr>
                <w:rFonts w:ascii="Times New Roman" w:hAnsi="Times New Roman"/>
                <w:b w:val="0"/>
                <w:sz w:val="20"/>
              </w:rPr>
              <w:t>+0.038</w:t>
            </w:r>
          </w:p>
        </w:tc>
        <w:tc>
          <w:tcPr>
            <w:tcW w:type="dxa" w:w="1234"/>
          </w:tcPr>
          <w:p>
            <w:r>
              <w:rPr>
                <w:rFonts w:ascii="Times New Roman" w:hAnsi="Times New Roman"/>
                <w:b w:val="0"/>
                <w:sz w:val="20"/>
              </w:rPr>
              <w:t>+0.052</w:t>
            </w:r>
          </w:p>
        </w:tc>
        <w:tc>
          <w:tcPr>
            <w:tcW w:type="dxa" w:w="1234"/>
          </w:tcPr>
          <w:p>
            <w:r>
              <w:rPr>
                <w:rFonts w:ascii="Times New Roman" w:hAnsi="Times New Roman"/>
                <w:b w:val="0"/>
                <w:sz w:val="20"/>
              </w:rPr>
              <w:t>+0.047</w:t>
            </w:r>
          </w:p>
        </w:tc>
        <w:tc>
          <w:tcPr>
            <w:tcW w:type="dxa" w:w="1234"/>
          </w:tcPr>
          <w:p>
            <w:r>
              <w:rPr>
                <w:rFonts w:ascii="Times New Roman" w:hAnsi="Times New Roman"/>
                <w:b w:val="0"/>
                <w:sz w:val="20"/>
              </w:rPr>
              <w:t>+0.037</w:t>
            </w:r>
          </w:p>
        </w:tc>
        <w:tc>
          <w:tcPr>
            <w:tcW w:type="dxa" w:w="1234"/>
          </w:tcPr>
          <w:p>
            <w:r>
              <w:rPr>
                <w:rFonts w:ascii="Times New Roman" w:hAnsi="Times New Roman"/>
                <w:b w:val="0"/>
                <w:sz w:val="20"/>
              </w:rPr>
              <w:t>+0.020</w:t>
            </w:r>
          </w:p>
        </w:tc>
        <w:tc>
          <w:tcPr>
            <w:tcW w:type="dxa" w:w="1234"/>
          </w:tcPr>
          <w:p>
            <w:r>
              <w:rPr>
                <w:rFonts w:ascii="Times New Roman" w:hAnsi="Times New Roman"/>
                <w:b w:val="0"/>
                <w:sz w:val="20"/>
              </w:rPr>
              <w:t>+0.126</w:t>
            </w:r>
          </w:p>
        </w:tc>
      </w:tr>
    </w:tbl>
    <w:p/>
    <w:p>
      <w:pPr>
        <w:jc w:val="both"/>
      </w:pPr>
      <w:r>
        <w:rPr>
          <w:rFonts w:ascii="Times New Roman" w:hAnsi="Times New Roman"/>
          <w:b w:val="0"/>
        </w:rPr>
        <w:t>SCST improves every metric. The largest relative gain is in CIDEr (+10.3%), the metric that SCST optimises, but BLEU and ROUGE-L also improve, which shows that the model did not simply learn to exploit CIDEr at the expense of the other measures.</w:t>
      </w:r>
    </w:p>
    <w:p>
      <w:pPr>
        <w:jc w:val="both"/>
      </w:pPr>
      <w:r>
        <w:rPr>
          <w:rFonts w:ascii="Times New Roman" w:hAnsi="Times New Roman"/>
          <w:b w:val="0"/>
        </w:rPr>
        <w:t>The improvement in BLEU-1 is partly a precision effect. The SCST model's captions are slightly shorter than the references (45,421 generated tokens against an effective reference length of 46,059, a ratio of 0.986), whereas the cross-entropy model's captions were slightly longer (ratio 1.005). The SCST model therefore uses fewer words but more of them match the references: 82.8% of its unigrams match a reference, against 77.8% for the cross-entropy model.</w:t>
      </w:r>
    </w:p>
    <w:p>
      <w:pPr>
        <w:pStyle w:val="Heading3"/>
      </w:pPr>
      <w:r>
        <w:rPr>
          <w:rFonts w:ascii="Times New Roman" w:hAnsi="Times New Roman"/>
          <w:b/>
          <w:sz w:val="24"/>
        </w:rPr>
        <w:t>4.6.2 Comparison with an Earlier Baseline</w:t>
      </w:r>
    </w:p>
    <w:p>
      <w:pPr>
        <w:jc w:val="both"/>
      </w:pPr>
      <w:r>
        <w:rPr>
          <w:rFonts w:ascii="Times New Roman" w:hAnsi="Times New Roman"/>
          <w:b w:val="0"/>
        </w:rPr>
        <w:t>An earlier version of this project used an ImageNet-trained ResNet-50 backbone (7 × 7 grid of 2,048-dimensional features) with the same decoder design, trained with cross-entropy only. It was evaluated on only the first 250 test images: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b/>
                <w:sz w:val="20"/>
              </w:rPr>
              <w:t>Model</w:t>
            </w:r>
          </w:p>
        </w:tc>
        <w:tc>
          <w:tcPr>
            <w:tcW w:type="dxa" w:w="1440"/>
          </w:tcPr>
          <w:p>
            <w:r>
              <w:rPr>
                <w:rFonts w:ascii="Times New Roman" w:hAnsi="Times New Roman"/>
                <w:b/>
                <w:sz w:val="20"/>
              </w:rPr>
              <w:t>Test images</w:t>
            </w:r>
          </w:p>
        </w:tc>
        <w:tc>
          <w:tcPr>
            <w:tcW w:type="dxa" w:w="1440"/>
          </w:tcPr>
          <w:p>
            <w:r>
              <w:rPr>
                <w:rFonts w:ascii="Times New Roman" w:hAnsi="Times New Roman"/>
                <w:b/>
                <w:sz w:val="20"/>
              </w:rPr>
              <w:t>BLEU-1</w:t>
            </w:r>
          </w:p>
        </w:tc>
        <w:tc>
          <w:tcPr>
            <w:tcW w:type="dxa" w:w="1440"/>
          </w:tcPr>
          <w:p>
            <w:r>
              <w:rPr>
                <w:rFonts w:ascii="Times New Roman" w:hAnsi="Times New Roman"/>
                <w:b/>
                <w:sz w:val="20"/>
              </w:rPr>
              <w:t>BLEU-4</w:t>
            </w:r>
          </w:p>
        </w:tc>
        <w:tc>
          <w:tcPr>
            <w:tcW w:type="dxa" w:w="1440"/>
          </w:tcPr>
          <w:p>
            <w:r>
              <w:rPr>
                <w:rFonts w:ascii="Times New Roman" w:hAnsi="Times New Roman"/>
                <w:b/>
                <w:sz w:val="20"/>
              </w:rPr>
              <w:t>ROUGE-L</w:t>
            </w:r>
          </w:p>
        </w:tc>
        <w:tc>
          <w:tcPr>
            <w:tcW w:type="dxa" w:w="1440"/>
          </w:tcPr>
          <w:p>
            <w:r>
              <w:rPr>
                <w:rFonts w:ascii="Times New Roman" w:hAnsi="Times New Roman"/>
                <w:b/>
                <w:sz w:val="20"/>
              </w:rPr>
              <w:t>CIDEr</w:t>
            </w:r>
          </w:p>
        </w:tc>
      </w:tr>
      <w:tr>
        <w:tc>
          <w:tcPr>
            <w:tcW w:type="dxa" w:w="1440"/>
          </w:tcPr>
          <w:p>
            <w:r>
              <w:rPr>
                <w:rFonts w:ascii="Times New Roman" w:hAnsi="Times New Roman"/>
                <w:b w:val="0"/>
                <w:sz w:val="20"/>
              </w:rPr>
              <w:t>ResNet-50 + Transformer, XE (earlier baseline)</w:t>
            </w:r>
          </w:p>
        </w:tc>
        <w:tc>
          <w:tcPr>
            <w:tcW w:type="dxa" w:w="1440"/>
          </w:tcPr>
          <w:p>
            <w:r>
              <w:rPr>
                <w:rFonts w:ascii="Times New Roman" w:hAnsi="Times New Roman"/>
                <w:b w:val="0"/>
                <w:sz w:val="20"/>
              </w:rPr>
              <w:t>250</w:t>
            </w:r>
          </w:p>
        </w:tc>
        <w:tc>
          <w:tcPr>
            <w:tcW w:type="dxa" w:w="1440"/>
          </w:tcPr>
          <w:p>
            <w:r>
              <w:rPr>
                <w:rFonts w:ascii="Times New Roman" w:hAnsi="Times New Roman"/>
                <w:b w:val="0"/>
                <w:sz w:val="20"/>
              </w:rPr>
              <w:t>0.615</w:t>
            </w:r>
          </w:p>
        </w:tc>
        <w:tc>
          <w:tcPr>
            <w:tcW w:type="dxa" w:w="1440"/>
          </w:tcPr>
          <w:p>
            <w:r>
              <w:rPr>
                <w:rFonts w:ascii="Times New Roman" w:hAnsi="Times New Roman"/>
                <w:b w:val="0"/>
                <w:sz w:val="20"/>
              </w:rPr>
              <w:t>0.212</w:t>
            </w:r>
          </w:p>
        </w:tc>
        <w:tc>
          <w:tcPr>
            <w:tcW w:type="dxa" w:w="1440"/>
          </w:tcPr>
          <w:p>
            <w:r>
              <w:rPr>
                <w:rFonts w:ascii="Times New Roman" w:hAnsi="Times New Roman"/>
                <w:b w:val="0"/>
                <w:sz w:val="20"/>
              </w:rPr>
              <w:t>0.464</w:t>
            </w:r>
          </w:p>
        </w:tc>
        <w:tc>
          <w:tcPr>
            <w:tcW w:type="dxa" w:w="1440"/>
          </w:tcPr>
          <w:p>
            <w:r>
              <w:rPr>
                <w:rFonts w:ascii="Times New Roman" w:hAnsi="Times New Roman"/>
                <w:b w:val="0"/>
                <w:sz w:val="20"/>
              </w:rPr>
              <w:t>0.688</w:t>
            </w:r>
          </w:p>
        </w:tc>
      </w:tr>
      <w:tr>
        <w:tc>
          <w:tcPr>
            <w:tcW w:type="dxa" w:w="1440"/>
          </w:tcPr>
          <w:p>
            <w:r>
              <w:rPr>
                <w:rFonts w:ascii="Times New Roman" w:hAnsi="Times New Roman"/>
                <w:b w:val="0"/>
                <w:sz w:val="20"/>
              </w:rPr>
              <w:t>CLIP ViT-B/16 + Transformer, XE + SCST (final)</w:t>
            </w:r>
          </w:p>
        </w:tc>
        <w:tc>
          <w:tcPr>
            <w:tcW w:type="dxa" w:w="1440"/>
          </w:tcPr>
          <w:p>
            <w:r>
              <w:rPr>
                <w:rFonts w:ascii="Times New Roman" w:hAnsi="Times New Roman"/>
                <w:b w:val="0"/>
                <w:sz w:val="20"/>
              </w:rPr>
              <w:t>5,000</w:t>
            </w:r>
          </w:p>
        </w:tc>
        <w:tc>
          <w:tcPr>
            <w:tcW w:type="dxa" w:w="1440"/>
          </w:tcPr>
          <w:p>
            <w:r>
              <w:rPr>
                <w:rFonts w:ascii="Times New Roman" w:hAnsi="Times New Roman"/>
                <w:b w:val="0"/>
                <w:sz w:val="20"/>
              </w:rPr>
              <w:t>0.816</w:t>
            </w:r>
          </w:p>
        </w:tc>
        <w:tc>
          <w:tcPr>
            <w:tcW w:type="dxa" w:w="1440"/>
          </w:tcPr>
          <w:p>
            <w:r>
              <w:rPr>
                <w:rFonts w:ascii="Times New Roman" w:hAnsi="Times New Roman"/>
                <w:b w:val="0"/>
                <w:sz w:val="20"/>
              </w:rPr>
              <w:t>0.407</w:t>
            </w:r>
          </w:p>
        </w:tc>
        <w:tc>
          <w:tcPr>
            <w:tcW w:type="dxa" w:w="1440"/>
          </w:tcPr>
          <w:p>
            <w:r>
              <w:rPr>
                <w:rFonts w:ascii="Times New Roman" w:hAnsi="Times New Roman"/>
                <w:b w:val="0"/>
                <w:sz w:val="20"/>
              </w:rPr>
              <w:t>0.600</w:t>
            </w:r>
          </w:p>
        </w:tc>
        <w:tc>
          <w:tcPr>
            <w:tcW w:type="dxa" w:w="1440"/>
          </w:tcPr>
          <w:p>
            <w:r>
              <w:rPr>
                <w:rFonts w:ascii="Times New Roman" w:hAnsi="Times New Roman"/>
                <w:b w:val="0"/>
                <w:sz w:val="20"/>
              </w:rPr>
              <w:t>1.354</w:t>
            </w:r>
          </w:p>
        </w:tc>
      </w:tr>
    </w:tbl>
    <w:p/>
    <w:p>
      <w:pPr>
        <w:jc w:val="both"/>
      </w:pPr>
      <w:r>
        <w:rPr>
          <w:rFonts w:ascii="Times New Roman" w:hAnsi="Times New Roman"/>
          <w:b w:val="0"/>
        </w:rPr>
        <w:t>Because the baseline was trained in an earlier version of the pipeline and evaluated on a much smaller subset, this comparison is indicative rather than controlled. It nevertheless shows a large gap, consistent with the expectation that CLIP's language-aligned, higher-resolution features (197 tokens against 49) provide a far better starting point for captioning.</w:t>
      </w:r>
    </w:p>
    <w:p>
      <w:pPr>
        <w:pStyle w:val="Heading2"/>
      </w:pPr>
      <w:r>
        <w:rPr>
          <w:rFonts w:ascii="Times New Roman" w:hAnsi="Times New Roman"/>
          <w:b/>
          <w:sz w:val="28"/>
        </w:rPr>
        <w:t>4.7 Ablation Study: Decoding Settings</w:t>
      </w:r>
    </w:p>
    <w:p>
      <w:pPr>
        <w:jc w:val="both"/>
      </w:pPr>
      <w:r>
        <w:rPr>
          <w:rFonts w:ascii="Times New Roman" w:hAnsi="Times New Roman"/>
          <w:b w:val="0"/>
        </w:rPr>
        <w:t>To measure the contribution of the decoding procedure, the final SCST model was evaluated on the full test split with beam sizes 1, 3 and 5, each with and without the repetition penalty.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b/>
                <w:sz w:val="20"/>
              </w:rPr>
              <w:t>Beam size</w:t>
            </w:r>
          </w:p>
        </w:tc>
        <w:tc>
          <w:tcPr>
            <w:tcW w:type="dxa" w:w="1440"/>
          </w:tcPr>
          <w:p>
            <w:r>
              <w:rPr>
                <w:rFonts w:ascii="Times New Roman" w:hAnsi="Times New Roman"/>
                <w:b/>
                <w:sz w:val="20"/>
              </w:rPr>
              <w:t>Repetition penalty</w:t>
            </w:r>
          </w:p>
        </w:tc>
        <w:tc>
          <w:tcPr>
            <w:tcW w:type="dxa" w:w="1440"/>
          </w:tcPr>
          <w:p>
            <w:r>
              <w:rPr>
                <w:rFonts w:ascii="Times New Roman" w:hAnsi="Times New Roman"/>
                <w:b/>
                <w:sz w:val="20"/>
              </w:rPr>
              <w:t>BLEU-1</w:t>
            </w:r>
          </w:p>
        </w:tc>
        <w:tc>
          <w:tcPr>
            <w:tcW w:type="dxa" w:w="1440"/>
          </w:tcPr>
          <w:p>
            <w:r>
              <w:rPr>
                <w:rFonts w:ascii="Times New Roman" w:hAnsi="Times New Roman"/>
                <w:b/>
                <w:sz w:val="20"/>
              </w:rPr>
              <w:t>BLEU-4</w:t>
            </w:r>
          </w:p>
        </w:tc>
        <w:tc>
          <w:tcPr>
            <w:tcW w:type="dxa" w:w="1440"/>
          </w:tcPr>
          <w:p>
            <w:r>
              <w:rPr>
                <w:rFonts w:ascii="Times New Roman" w:hAnsi="Times New Roman"/>
                <w:b/>
                <w:sz w:val="20"/>
              </w:rPr>
              <w:t>ROUGE-L</w:t>
            </w:r>
          </w:p>
        </w:tc>
        <w:tc>
          <w:tcPr>
            <w:tcW w:type="dxa" w:w="1440"/>
          </w:tcPr>
          <w:p>
            <w:r>
              <w:rPr>
                <w:rFonts w:ascii="Times New Roman" w:hAnsi="Times New Roman"/>
                <w:b/>
                <w:sz w:val="20"/>
              </w:rPr>
              <w:t>CIDEr</w:t>
            </w:r>
          </w:p>
        </w:tc>
      </w:tr>
      <w:tr>
        <w:tc>
          <w:tcPr>
            <w:tcW w:type="dxa" w:w="1440"/>
          </w:tcPr>
          <w:p>
            <w:r>
              <w:rPr>
                <w:rFonts w:ascii="Times New Roman" w:hAnsi="Times New Roman"/>
                <w:b w:val="0"/>
                <w:sz w:val="20"/>
              </w:rPr>
              <w:t>1</w:t>
            </w:r>
          </w:p>
        </w:tc>
        <w:tc>
          <w:tcPr>
            <w:tcW w:type="dxa" w:w="1440"/>
          </w:tcPr>
          <w:p>
            <w:r>
              <w:rPr>
                <w:rFonts w:ascii="Times New Roman" w:hAnsi="Times New Roman"/>
                <w:b w:val="0"/>
                <w:sz w:val="20"/>
              </w:rPr>
              <w:t>off</w:t>
            </w:r>
          </w:p>
        </w:tc>
        <w:tc>
          <w:tcPr>
            <w:tcW w:type="dxa" w:w="1440"/>
          </w:tcPr>
          <w:p>
            <w:r>
              <w:rPr>
                <w:rFonts w:ascii="Times New Roman" w:hAnsi="Times New Roman"/>
                <w:b w:val="0"/>
                <w:sz w:val="20"/>
              </w:rPr>
              <w:t>0.814</w:t>
            </w:r>
          </w:p>
        </w:tc>
        <w:tc>
          <w:tcPr>
            <w:tcW w:type="dxa" w:w="1440"/>
          </w:tcPr>
          <w:p>
            <w:r>
              <w:rPr>
                <w:rFonts w:ascii="Times New Roman" w:hAnsi="Times New Roman"/>
                <w:b w:val="0"/>
                <w:sz w:val="20"/>
              </w:rPr>
              <w:t>0.402</w:t>
            </w:r>
          </w:p>
        </w:tc>
        <w:tc>
          <w:tcPr>
            <w:tcW w:type="dxa" w:w="1440"/>
          </w:tcPr>
          <w:p>
            <w:r>
              <w:rPr>
                <w:rFonts w:ascii="Times New Roman" w:hAnsi="Times New Roman"/>
                <w:b w:val="0"/>
                <w:sz w:val="20"/>
              </w:rPr>
              <w:t>0.599</w:t>
            </w:r>
          </w:p>
        </w:tc>
        <w:tc>
          <w:tcPr>
            <w:tcW w:type="dxa" w:w="1440"/>
          </w:tcPr>
          <w:p>
            <w:r>
              <w:rPr>
                <w:rFonts w:ascii="Times New Roman" w:hAnsi="Times New Roman"/>
                <w:b w:val="0"/>
                <w:sz w:val="20"/>
              </w:rPr>
              <w:t>1.342</w:t>
            </w:r>
          </w:p>
        </w:tc>
      </w:tr>
      <w:tr>
        <w:tc>
          <w:tcPr>
            <w:tcW w:type="dxa" w:w="1440"/>
          </w:tcPr>
          <w:p>
            <w:r>
              <w:rPr>
                <w:rFonts w:ascii="Times New Roman" w:hAnsi="Times New Roman"/>
                <w:b w:val="0"/>
                <w:sz w:val="20"/>
              </w:rPr>
              <w:t>1</w:t>
            </w:r>
          </w:p>
        </w:tc>
        <w:tc>
          <w:tcPr>
            <w:tcW w:type="dxa" w:w="1440"/>
          </w:tcPr>
          <w:p>
            <w:r>
              <w:rPr>
                <w:rFonts w:ascii="Times New Roman" w:hAnsi="Times New Roman"/>
                <w:b w:val="0"/>
                <w:sz w:val="20"/>
              </w:rPr>
              <w:t>2.0</w:t>
            </w:r>
          </w:p>
        </w:tc>
        <w:tc>
          <w:tcPr>
            <w:tcW w:type="dxa" w:w="1440"/>
          </w:tcPr>
          <w:p>
            <w:r>
              <w:rPr>
                <w:rFonts w:ascii="Times New Roman" w:hAnsi="Times New Roman"/>
                <w:b w:val="0"/>
                <w:sz w:val="20"/>
              </w:rPr>
              <w:t>0.814</w:t>
            </w:r>
          </w:p>
        </w:tc>
        <w:tc>
          <w:tcPr>
            <w:tcW w:type="dxa" w:w="1440"/>
          </w:tcPr>
          <w:p>
            <w:r>
              <w:rPr>
                <w:rFonts w:ascii="Times New Roman" w:hAnsi="Times New Roman"/>
                <w:b w:val="0"/>
                <w:sz w:val="20"/>
              </w:rPr>
              <w:t>0.402</w:t>
            </w:r>
          </w:p>
        </w:tc>
        <w:tc>
          <w:tcPr>
            <w:tcW w:type="dxa" w:w="1440"/>
          </w:tcPr>
          <w:p>
            <w:r>
              <w:rPr>
                <w:rFonts w:ascii="Times New Roman" w:hAnsi="Times New Roman"/>
                <w:b w:val="0"/>
                <w:sz w:val="20"/>
              </w:rPr>
              <w:t>0.599</w:t>
            </w:r>
          </w:p>
        </w:tc>
        <w:tc>
          <w:tcPr>
            <w:tcW w:type="dxa" w:w="1440"/>
          </w:tcPr>
          <w:p>
            <w:r>
              <w:rPr>
                <w:rFonts w:ascii="Times New Roman" w:hAnsi="Times New Roman"/>
                <w:b w:val="0"/>
                <w:sz w:val="20"/>
              </w:rPr>
              <w:t>1.342</w:t>
            </w:r>
          </w:p>
        </w:tc>
      </w:tr>
      <w:tr>
        <w:tc>
          <w:tcPr>
            <w:tcW w:type="dxa" w:w="1440"/>
          </w:tcPr>
          <w:p>
            <w:r>
              <w:rPr>
                <w:rFonts w:ascii="Times New Roman" w:hAnsi="Times New Roman"/>
                <w:b w:val="0"/>
                <w:sz w:val="20"/>
              </w:rPr>
              <w:t>3</w:t>
            </w:r>
          </w:p>
        </w:tc>
        <w:tc>
          <w:tcPr>
            <w:tcW w:type="dxa" w:w="1440"/>
          </w:tcPr>
          <w:p>
            <w:r>
              <w:rPr>
                <w:rFonts w:ascii="Times New Roman" w:hAnsi="Times New Roman"/>
                <w:b w:val="0"/>
                <w:sz w:val="20"/>
              </w:rPr>
              <w:t>off</w:t>
            </w:r>
          </w:p>
        </w:tc>
        <w:tc>
          <w:tcPr>
            <w:tcW w:type="dxa" w:w="1440"/>
          </w:tcPr>
          <w:p>
            <w:r>
              <w:rPr>
                <w:rFonts w:ascii="Times New Roman" w:hAnsi="Times New Roman"/>
                <w:b w:val="0"/>
                <w:sz w:val="20"/>
              </w:rPr>
              <w:t>0.816</w:t>
            </w:r>
          </w:p>
        </w:tc>
        <w:tc>
          <w:tcPr>
            <w:tcW w:type="dxa" w:w="1440"/>
          </w:tcPr>
          <w:p>
            <w:r>
              <w:rPr>
                <w:rFonts w:ascii="Times New Roman" w:hAnsi="Times New Roman"/>
                <w:b w:val="0"/>
                <w:sz w:val="20"/>
              </w:rPr>
              <w:t>0.407</w:t>
            </w:r>
          </w:p>
        </w:tc>
        <w:tc>
          <w:tcPr>
            <w:tcW w:type="dxa" w:w="1440"/>
          </w:tcPr>
          <w:p>
            <w:r>
              <w:rPr>
                <w:rFonts w:ascii="Times New Roman" w:hAnsi="Times New Roman"/>
                <w:b w:val="0"/>
                <w:sz w:val="20"/>
              </w:rPr>
              <w:t>0.601</w:t>
            </w:r>
          </w:p>
        </w:tc>
        <w:tc>
          <w:tcPr>
            <w:tcW w:type="dxa" w:w="1440"/>
          </w:tcPr>
          <w:p>
            <w:r>
              <w:rPr>
                <w:rFonts w:ascii="Times New Roman" w:hAnsi="Times New Roman"/>
                <w:b w:val="0"/>
                <w:sz w:val="20"/>
              </w:rPr>
              <w:t>1.350</w:t>
            </w:r>
          </w:p>
        </w:tc>
      </w:tr>
      <w:tr>
        <w:tc>
          <w:tcPr>
            <w:tcW w:type="dxa" w:w="1440"/>
          </w:tcPr>
          <w:p>
            <w:r>
              <w:rPr>
                <w:rFonts w:ascii="Times New Roman" w:hAnsi="Times New Roman"/>
                <w:b w:val="0"/>
                <w:sz w:val="20"/>
              </w:rPr>
              <w:t>3</w:t>
            </w:r>
          </w:p>
        </w:tc>
        <w:tc>
          <w:tcPr>
            <w:tcW w:type="dxa" w:w="1440"/>
          </w:tcPr>
          <w:p>
            <w:r>
              <w:rPr>
                <w:rFonts w:ascii="Times New Roman" w:hAnsi="Times New Roman"/>
                <w:b w:val="0"/>
                <w:sz w:val="20"/>
              </w:rPr>
              <w:t>2.0</w:t>
            </w:r>
          </w:p>
        </w:tc>
        <w:tc>
          <w:tcPr>
            <w:tcW w:type="dxa" w:w="1440"/>
          </w:tcPr>
          <w:p>
            <w:r>
              <w:rPr>
                <w:rFonts w:ascii="Times New Roman" w:hAnsi="Times New Roman"/>
                <w:b w:val="0"/>
                <w:sz w:val="20"/>
              </w:rPr>
              <w:t>0.816</w:t>
            </w:r>
          </w:p>
        </w:tc>
        <w:tc>
          <w:tcPr>
            <w:tcW w:type="dxa" w:w="1440"/>
          </w:tcPr>
          <w:p>
            <w:r>
              <w:rPr>
                <w:rFonts w:ascii="Times New Roman" w:hAnsi="Times New Roman"/>
                <w:b w:val="0"/>
                <w:sz w:val="20"/>
              </w:rPr>
              <w:t>0.407</w:t>
            </w:r>
          </w:p>
        </w:tc>
        <w:tc>
          <w:tcPr>
            <w:tcW w:type="dxa" w:w="1440"/>
          </w:tcPr>
          <w:p>
            <w:r>
              <w:rPr>
                <w:rFonts w:ascii="Times New Roman" w:hAnsi="Times New Roman"/>
                <w:b w:val="0"/>
                <w:sz w:val="20"/>
              </w:rPr>
              <w:t>0.600</w:t>
            </w:r>
          </w:p>
        </w:tc>
        <w:tc>
          <w:tcPr>
            <w:tcW w:type="dxa" w:w="1440"/>
          </w:tcPr>
          <w:p>
            <w:r>
              <w:rPr>
                <w:rFonts w:ascii="Times New Roman" w:hAnsi="Times New Roman"/>
                <w:b w:val="0"/>
                <w:sz w:val="20"/>
              </w:rPr>
              <w:t>1.354</w:t>
            </w:r>
          </w:p>
        </w:tc>
      </w:tr>
      <w:tr>
        <w:tc>
          <w:tcPr>
            <w:tcW w:type="dxa" w:w="1440"/>
          </w:tcPr>
          <w:p>
            <w:r>
              <w:rPr>
                <w:rFonts w:ascii="Times New Roman" w:hAnsi="Times New Roman"/>
                <w:b w:val="0"/>
                <w:sz w:val="20"/>
              </w:rPr>
              <w:t>5</w:t>
            </w:r>
          </w:p>
        </w:tc>
        <w:tc>
          <w:tcPr>
            <w:tcW w:type="dxa" w:w="1440"/>
          </w:tcPr>
          <w:p>
            <w:r>
              <w:rPr>
                <w:rFonts w:ascii="Times New Roman" w:hAnsi="Times New Roman"/>
                <w:b w:val="0"/>
                <w:sz w:val="20"/>
              </w:rPr>
              <w:t>off</w:t>
            </w:r>
          </w:p>
        </w:tc>
        <w:tc>
          <w:tcPr>
            <w:tcW w:type="dxa" w:w="1440"/>
          </w:tcPr>
          <w:p>
            <w:r>
              <w:rPr>
                <w:rFonts w:ascii="Times New Roman" w:hAnsi="Times New Roman"/>
                <w:b w:val="0"/>
                <w:sz w:val="20"/>
              </w:rPr>
              <w:t>0.816</w:t>
            </w:r>
          </w:p>
        </w:tc>
        <w:tc>
          <w:tcPr>
            <w:tcW w:type="dxa" w:w="1440"/>
          </w:tcPr>
          <w:p>
            <w:r>
              <w:rPr>
                <w:rFonts w:ascii="Times New Roman" w:hAnsi="Times New Roman"/>
                <w:b w:val="0"/>
                <w:sz w:val="20"/>
              </w:rPr>
              <w:t>0.407</w:t>
            </w:r>
          </w:p>
        </w:tc>
        <w:tc>
          <w:tcPr>
            <w:tcW w:type="dxa" w:w="1440"/>
          </w:tcPr>
          <w:p>
            <w:r>
              <w:rPr>
                <w:rFonts w:ascii="Times New Roman" w:hAnsi="Times New Roman"/>
                <w:b w:val="0"/>
                <w:sz w:val="20"/>
              </w:rPr>
              <w:t>0.601</w:t>
            </w:r>
          </w:p>
        </w:tc>
        <w:tc>
          <w:tcPr>
            <w:tcW w:type="dxa" w:w="1440"/>
          </w:tcPr>
          <w:p>
            <w:r>
              <w:rPr>
                <w:rFonts w:ascii="Times New Roman" w:hAnsi="Times New Roman"/>
                <w:b w:val="0"/>
                <w:sz w:val="20"/>
              </w:rPr>
              <w:t>1.352</w:t>
            </w:r>
          </w:p>
        </w:tc>
      </w:tr>
      <w:tr>
        <w:tc>
          <w:tcPr>
            <w:tcW w:type="dxa" w:w="1440"/>
          </w:tcPr>
          <w:p>
            <w:r>
              <w:rPr>
                <w:rFonts w:ascii="Times New Roman" w:hAnsi="Times New Roman"/>
                <w:b/>
                <w:sz w:val="20"/>
              </w:rPr>
              <w:t>5</w:t>
            </w:r>
          </w:p>
        </w:tc>
        <w:tc>
          <w:tcPr>
            <w:tcW w:type="dxa" w:w="1440"/>
          </w:tcPr>
          <w:p>
            <w:r>
              <w:rPr>
                <w:rFonts w:ascii="Times New Roman" w:hAnsi="Times New Roman"/>
                <w:b/>
                <w:sz w:val="20"/>
              </w:rPr>
              <w:t>2.0</w:t>
            </w:r>
          </w:p>
        </w:tc>
        <w:tc>
          <w:tcPr>
            <w:tcW w:type="dxa" w:w="1440"/>
          </w:tcPr>
          <w:p>
            <w:r>
              <w:rPr>
                <w:rFonts w:ascii="Times New Roman" w:hAnsi="Times New Roman"/>
                <w:b/>
                <w:sz w:val="20"/>
              </w:rPr>
              <w:t>0.817</w:t>
            </w:r>
          </w:p>
        </w:tc>
        <w:tc>
          <w:tcPr>
            <w:tcW w:type="dxa" w:w="1440"/>
          </w:tcPr>
          <w:p>
            <w:r>
              <w:rPr>
                <w:rFonts w:ascii="Times New Roman" w:hAnsi="Times New Roman"/>
                <w:b/>
                <w:sz w:val="20"/>
              </w:rPr>
              <w:t>0.407</w:t>
            </w:r>
          </w:p>
        </w:tc>
        <w:tc>
          <w:tcPr>
            <w:tcW w:type="dxa" w:w="1440"/>
          </w:tcPr>
          <w:p>
            <w:r>
              <w:rPr>
                <w:rFonts w:ascii="Times New Roman" w:hAnsi="Times New Roman"/>
                <w:b/>
                <w:sz w:val="20"/>
              </w:rPr>
              <w:t>0.600</w:t>
            </w:r>
          </w:p>
        </w:tc>
        <w:tc>
          <w:tcPr>
            <w:tcW w:type="dxa" w:w="1440"/>
          </w:tcPr>
          <w:p>
            <w:r>
              <w:rPr>
                <w:rFonts w:ascii="Times New Roman" w:hAnsi="Times New Roman"/>
                <w:b/>
                <w:sz w:val="20"/>
              </w:rPr>
              <w:t>1.355</w:t>
            </w:r>
          </w:p>
        </w:tc>
      </w:tr>
    </w:tbl>
    <w:p/>
    <w:p>
      <w:pPr>
        <w:jc w:val="both"/>
      </w:pPr>
      <w:r>
        <w:rPr>
          <w:rFonts w:ascii="Times New Roman" w:hAnsi="Times New Roman"/>
          <w:b/>
        </w:rPr>
        <w:t>Beam size.</w:t>
      </w:r>
      <w:r>
        <w:rPr>
          <w:rFonts w:ascii="Times New Roman" w:hAnsi="Times New Roman"/>
          <w:b w:val="0"/>
        </w:rPr>
        <w:t xml:space="preserve"> Moving from a beam size of 1 to 3 improves CIDEr by 0.012 and BLEU-4 by 0.004; increasing it further to 5 adds only 0.001 CIDEr. This small effect is characteristic of SCST-trained models: SCST sharpens the output distribution so that the single most probable caption is already close to the best one the model can produce, leaving little for a wider search to find. A beam size of 3 therefore captures nearly all of the benefit at lower cost and is used as the default.</w:t>
      </w:r>
    </w:p>
    <w:p>
      <w:pPr>
        <w:jc w:val="both"/>
      </w:pPr>
      <w:r>
        <w:rPr>
          <w:rFonts w:ascii="Times New Roman" w:hAnsi="Times New Roman"/>
          <w:b/>
        </w:rPr>
        <w:t>Repetition penalty.</w:t>
      </w:r>
      <w:r>
        <w:rPr>
          <w:rFonts w:ascii="Times New Roman" w:hAnsi="Times New Roman"/>
          <w:b w:val="0"/>
        </w:rPr>
        <w:t xml:space="preserve"> With a beam size of 3 or 5, the penalty adds 0.003–0.004 CIDEr. With a beam size of 1, it has no effect, because only one candidate is kept per step and a penalty cannot change which candidate ranks first. Without the penalty, 3.6% of the SCST model's test captions repeat a content word (Section 4.8.3). The penalty removes most of these errors, but they occur in too few captions to move the corpus-level scores much, which explains the small numeric gain.</w:t>
      </w:r>
    </w:p>
    <w:p>
      <w:pPr>
        <w:pStyle w:val="Heading2"/>
      </w:pPr>
      <w:r>
        <w:rPr>
          <w:rFonts w:ascii="Times New Roman" w:hAnsi="Times New Roman"/>
          <w:b/>
          <w:sz w:val="28"/>
        </w:rPr>
        <w:t>4.8 Qualitative Analysis and Error Analysis</w:t>
      </w:r>
    </w:p>
    <w:p>
      <w:pPr>
        <w:pStyle w:val="Heading3"/>
      </w:pPr>
      <w:r>
        <w:rPr>
          <w:rFonts w:ascii="Times New Roman" w:hAnsi="Times New Roman"/>
          <w:b/>
          <w:sz w:val="24"/>
        </w:rPr>
        <w:t>4.8.1 Web Application</w:t>
      </w:r>
    </w:p>
    <w:p>
      <w:pPr>
        <w:jc w:val="both"/>
      </w:pPr>
      <w:r>
        <w:rPr>
          <w:rFonts w:ascii="Times New Roman" w:hAnsi="Times New Roman"/>
          <w:b w:val="0"/>
        </w:rPr>
        <w:t>The final XE + SCST model is deployed as a web application. The React frontend is hosted on Vercel, and the backend API runs the model on a CPU in a Hugging Face Space. The user uploads a photo or picks one of three example images, and the backend returns the best caption from beam search, two alternative candidates, a confidence score and the decoder's attention weights for every generated word. On the hosted CPU, a caption is generated in about one second.</w:t>
      </w:r>
    </w:p>
    <w:p>
      <w:pPr>
        <w:jc w:val="center"/>
      </w:pPr>
      <w:r>
        <w:drawing>
          <wp:inline xmlns:a="http://schemas.openxmlformats.org/drawingml/2006/main" xmlns:pic="http://schemas.openxmlformats.org/drawingml/2006/picture">
            <wp:extent cx="5486400" cy="3164967"/>
            <wp:docPr id="1" name="Picture 1"/>
            <wp:cNvGraphicFramePr>
              <a:graphicFrameLocks noChangeAspect="1"/>
            </wp:cNvGraphicFramePr>
            <a:graphic>
              <a:graphicData uri="http://schemas.openxmlformats.org/drawingml/2006/picture">
                <pic:pic>
                  <pic:nvPicPr>
                    <pic:cNvPr id="0" name="fig4_1_webapp_landing.png"/>
                    <pic:cNvPicPr/>
                  </pic:nvPicPr>
                  <pic:blipFill>
                    <a:blip r:embed="rId9"/>
                    <a:stretch>
                      <a:fillRect/>
                    </a:stretch>
                  </pic:blipFill>
                  <pic:spPr>
                    <a:xfrm>
                      <a:off x="0" y="0"/>
                      <a:ext cx="5486400" cy="3164967"/>
                    </a:xfrm>
                    <a:prstGeom prst="rect"/>
                  </pic:spPr>
                </pic:pic>
              </a:graphicData>
            </a:graphic>
          </wp:inline>
        </w:drawing>
      </w:r>
    </w:p>
    <w:p>
      <w:pPr>
        <w:jc w:val="center"/>
      </w:pPr>
      <w:r>
        <w:rPr>
          <w:rFonts w:ascii="Times New Roman" w:hAnsi="Times New Roman"/>
          <w:b w:val="0"/>
          <w:i/>
          <w:sz w:val="20"/>
        </w:rPr>
        <w:t>Figure 4.1: Landing page of the web application with the upload area and example images</w:t>
      </w:r>
    </w:p>
    <w:p>
      <w:pPr>
        <w:jc w:val="center"/>
      </w:pPr>
      <w:r>
        <w:drawing>
          <wp:inline xmlns:a="http://schemas.openxmlformats.org/drawingml/2006/main" xmlns:pic="http://schemas.openxmlformats.org/drawingml/2006/picture">
            <wp:extent cx="4830792" cy="6400799"/>
            <wp:docPr id="2" name="Picture 2"/>
            <wp:cNvGraphicFramePr>
              <a:graphicFrameLocks noChangeAspect="1"/>
            </wp:cNvGraphicFramePr>
            <a:graphic>
              <a:graphicData uri="http://schemas.openxmlformats.org/drawingml/2006/picture">
                <pic:pic>
                  <pic:nvPicPr>
                    <pic:cNvPr id="0" name="fig4_2_webapp_result.png"/>
                    <pic:cNvPicPr/>
                  </pic:nvPicPr>
                  <pic:blipFill>
                    <a:blip r:embed="rId10"/>
                    <a:stretch>
                      <a:fillRect/>
                    </a:stretch>
                  </pic:blipFill>
                  <pic:spPr>
                    <a:xfrm>
                      <a:off x="0" y="0"/>
                      <a:ext cx="4830792" cy="6400799"/>
                    </a:xfrm>
                    <a:prstGeom prst="rect"/>
                  </pic:spPr>
                </pic:pic>
              </a:graphicData>
            </a:graphic>
          </wp:inline>
        </w:drawing>
      </w:r>
    </w:p>
    <w:p>
      <w:pPr>
        <w:jc w:val="center"/>
      </w:pPr>
      <w:r>
        <w:rPr>
          <w:rFonts w:ascii="Times New Roman" w:hAnsi="Times New Roman"/>
          <w:b w:val="0"/>
          <w:i/>
          <w:sz w:val="20"/>
        </w:rPr>
        <w:t>Figure 4.2: Result for an uploaded photo: the caption "A woman feeding a giraffe with a child.", two alternative candidates and a confidence of 89%</w:t>
      </w:r>
    </w:p>
    <w:p>
      <w:pPr>
        <w:jc w:val="both"/>
      </w:pPr>
      <w:r>
        <w:rPr>
          <w:rFonts w:ascii="Times New Roman" w:hAnsi="Times New Roman"/>
          <w:b w:val="0"/>
        </w:rPr>
        <w:t>Hovering over a word in the caption overlays the decoder's cross-attention for that word on the image (Figure 4.3). For this example, the attention for "giraffe" is spread over several small regions, including foliage and ground, rather than concentrated on the giraffes. This is typical when attention is read from a model that uses CLIP patch tokens: after twelve layers of self-attention inside CLIP, each patch token already carries information about the whole image, so the decoder does not need to attend to an object's own patches to recognise it. Cross-attention maps of this model should therefore be read as a rough indication of where information was drawn from, not as an object localisation.</w:t>
      </w:r>
    </w:p>
    <w:p>
      <w:pPr>
        <w:jc w:val="center"/>
      </w:pPr>
      <w:r>
        <w:drawing>
          <wp:inline xmlns:a="http://schemas.openxmlformats.org/drawingml/2006/main" xmlns:pic="http://schemas.openxmlformats.org/drawingml/2006/picture">
            <wp:extent cx="4830792" cy="6400799"/>
            <wp:docPr id="3" name="Picture 3"/>
            <wp:cNvGraphicFramePr>
              <a:graphicFrameLocks noChangeAspect="1"/>
            </wp:cNvGraphicFramePr>
            <a:graphic>
              <a:graphicData uri="http://schemas.openxmlformats.org/drawingml/2006/picture">
                <pic:pic>
                  <pic:nvPicPr>
                    <pic:cNvPr id="0" name="fig4_3_webapp_attention.png"/>
                    <pic:cNvPicPr/>
                  </pic:nvPicPr>
                  <pic:blipFill>
                    <a:blip r:embed="rId11"/>
                    <a:stretch>
                      <a:fillRect/>
                    </a:stretch>
                  </pic:blipFill>
                  <pic:spPr>
                    <a:xfrm>
                      <a:off x="0" y="0"/>
                      <a:ext cx="4830792" cy="6400799"/>
                    </a:xfrm>
                    <a:prstGeom prst="rect"/>
                  </pic:spPr>
                </pic:pic>
              </a:graphicData>
            </a:graphic>
          </wp:inline>
        </w:drawing>
      </w:r>
    </w:p>
    <w:p>
      <w:pPr>
        <w:jc w:val="center"/>
      </w:pPr>
      <w:r>
        <w:rPr>
          <w:rFonts w:ascii="Times New Roman" w:hAnsi="Times New Roman"/>
          <w:b w:val="0"/>
          <w:i/>
          <w:sz w:val="20"/>
        </w:rPr>
        <w:t>Figure 4.3: Attention heatmap shown when hovering over the word "giraffe"</w:t>
      </w:r>
    </w:p>
    <w:p>
      <w:pPr>
        <w:pStyle w:val="Heading3"/>
      </w:pPr>
      <w:r>
        <w:rPr>
          <w:rFonts w:ascii="Times New Roman" w:hAnsi="Times New Roman"/>
          <w:b/>
          <w:sz w:val="24"/>
        </w:rPr>
        <w:t>4.8.2 Example Captions</w:t>
      </w:r>
    </w:p>
    <w:p>
      <w:pPr>
        <w:jc w:val="both"/>
      </w:pPr>
      <w:r>
        <w:rPr>
          <w:rFonts w:ascii="Times New Roman" w:hAnsi="Times New Roman"/>
          <w:b w:val="0"/>
        </w:rPr>
        <w:t>The table below compares the captions of both models on test images. The first five were drawn at random; the last two are among the highest-scoring captions of the SCST model. For each image, one of the five human reference captions is shown.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Test image (COCO id)</w:t>
            </w:r>
          </w:p>
        </w:tc>
        <w:tc>
          <w:tcPr>
            <w:tcW w:type="dxa" w:w="2160"/>
          </w:tcPr>
          <w:p>
            <w:r>
              <w:rPr>
                <w:rFonts w:ascii="Times New Roman" w:hAnsi="Times New Roman"/>
                <w:b/>
                <w:sz w:val="20"/>
              </w:rPr>
              <w:t>XE model</w:t>
            </w:r>
          </w:p>
        </w:tc>
        <w:tc>
          <w:tcPr>
            <w:tcW w:type="dxa" w:w="2160"/>
          </w:tcPr>
          <w:p>
            <w:r>
              <w:rPr>
                <w:rFonts w:ascii="Times New Roman" w:hAnsi="Times New Roman"/>
                <w:b/>
                <w:sz w:val="20"/>
              </w:rPr>
              <w:t>XE + SCST model</w:t>
            </w:r>
          </w:p>
        </w:tc>
        <w:tc>
          <w:tcPr>
            <w:tcW w:type="dxa" w:w="2160"/>
          </w:tcPr>
          <w:p>
            <w:r>
              <w:rPr>
                <w:rFonts w:ascii="Times New Roman" w:hAnsi="Times New Roman"/>
                <w:b/>
                <w:sz w:val="20"/>
              </w:rPr>
              <w:t>Reference (one of five)</w:t>
            </w:r>
          </w:p>
        </w:tc>
      </w:tr>
      <w:tr>
        <w:tc>
          <w:tcPr>
            <w:tcW w:type="dxa" w:w="2160"/>
          </w:tcPr>
          <w:p>
            <w:r>
              <w:rPr>
                <w:rFonts w:ascii="Times New Roman" w:hAnsi="Times New Roman"/>
                <w:b w:val="0"/>
                <w:sz w:val="20"/>
              </w:rPr>
              <w:t>327177</w:t>
            </w:r>
          </w:p>
        </w:tc>
        <w:tc>
          <w:tcPr>
            <w:tcW w:type="dxa" w:w="2160"/>
          </w:tcPr>
          <w:p>
            <w:r>
              <w:rPr>
                <w:rFonts w:ascii="Times New Roman" w:hAnsi="Times New Roman"/>
                <w:b w:val="0"/>
                <w:sz w:val="20"/>
              </w:rPr>
              <w:t>a cat is sitting on top of a car .</w:t>
            </w:r>
          </w:p>
        </w:tc>
        <w:tc>
          <w:tcPr>
            <w:tcW w:type="dxa" w:w="2160"/>
          </w:tcPr>
          <w:p>
            <w:r>
              <w:rPr>
                <w:rFonts w:ascii="Times New Roman" w:hAnsi="Times New Roman"/>
                <w:b w:val="0"/>
                <w:sz w:val="20"/>
              </w:rPr>
              <w:t>a cat sitting on the hood of a car .</w:t>
            </w:r>
          </w:p>
        </w:tc>
        <w:tc>
          <w:tcPr>
            <w:tcW w:type="dxa" w:w="2160"/>
          </w:tcPr>
          <w:p>
            <w:r>
              <w:rPr>
                <w:rFonts w:ascii="Times New Roman" w:hAnsi="Times New Roman"/>
                <w:b w:val="0"/>
                <w:sz w:val="20"/>
              </w:rPr>
              <w:t>A cat sitting on top of a green car.</w:t>
            </w:r>
          </w:p>
        </w:tc>
      </w:tr>
      <w:tr>
        <w:tc>
          <w:tcPr>
            <w:tcW w:type="dxa" w:w="2160"/>
          </w:tcPr>
          <w:p>
            <w:r>
              <w:rPr>
                <w:rFonts w:ascii="Times New Roman" w:hAnsi="Times New Roman"/>
                <w:b w:val="0"/>
                <w:sz w:val="20"/>
              </w:rPr>
              <w:t>227523</w:t>
            </w:r>
          </w:p>
        </w:tc>
        <w:tc>
          <w:tcPr>
            <w:tcW w:type="dxa" w:w="2160"/>
          </w:tcPr>
          <w:p>
            <w:r>
              <w:rPr>
                <w:rFonts w:ascii="Times New Roman" w:hAnsi="Times New Roman"/>
                <w:b w:val="0"/>
                <w:sz w:val="20"/>
              </w:rPr>
              <w:t>a red stop sign with a green street sign above it .</w:t>
            </w:r>
          </w:p>
        </w:tc>
        <w:tc>
          <w:tcPr>
            <w:tcW w:type="dxa" w:w="2160"/>
          </w:tcPr>
          <w:p>
            <w:r>
              <w:rPr>
                <w:rFonts w:ascii="Times New Roman" w:hAnsi="Times New Roman"/>
                <w:b w:val="0"/>
                <w:sz w:val="20"/>
              </w:rPr>
              <w:t>a stop sign with two street signs on top of it .</w:t>
            </w:r>
          </w:p>
        </w:tc>
        <w:tc>
          <w:tcPr>
            <w:tcW w:type="dxa" w:w="2160"/>
          </w:tcPr>
          <w:p>
            <w:r>
              <w:rPr>
                <w:rFonts w:ascii="Times New Roman" w:hAnsi="Times New Roman"/>
                <w:b w:val="0"/>
                <w:sz w:val="20"/>
              </w:rPr>
              <w:t>A red stop sign sitting under two green street signs.</w:t>
            </w:r>
          </w:p>
        </w:tc>
      </w:tr>
      <w:tr>
        <w:tc>
          <w:tcPr>
            <w:tcW w:type="dxa" w:w="2160"/>
          </w:tcPr>
          <w:p>
            <w:r>
              <w:rPr>
                <w:rFonts w:ascii="Times New Roman" w:hAnsi="Times New Roman"/>
                <w:b w:val="0"/>
                <w:sz w:val="20"/>
              </w:rPr>
              <w:t>503311</w:t>
            </w:r>
          </w:p>
        </w:tc>
        <w:tc>
          <w:tcPr>
            <w:tcW w:type="dxa" w:w="2160"/>
          </w:tcPr>
          <w:p>
            <w:r>
              <w:rPr>
                <w:rFonts w:ascii="Times New Roman" w:hAnsi="Times New Roman"/>
                <w:b w:val="0"/>
                <w:sz w:val="20"/>
              </w:rPr>
              <w:t>a man is walking on the beach with a surfboard .</w:t>
            </w:r>
          </w:p>
        </w:tc>
        <w:tc>
          <w:tcPr>
            <w:tcW w:type="dxa" w:w="2160"/>
          </w:tcPr>
          <w:p>
            <w:r>
              <w:rPr>
                <w:rFonts w:ascii="Times New Roman" w:hAnsi="Times New Roman"/>
                <w:b w:val="0"/>
                <w:sz w:val="20"/>
              </w:rPr>
              <w:t>a man walking on the beach with a surfboard .</w:t>
            </w:r>
          </w:p>
        </w:tc>
        <w:tc>
          <w:tcPr>
            <w:tcW w:type="dxa" w:w="2160"/>
          </w:tcPr>
          <w:p>
            <w:r>
              <w:rPr>
                <w:rFonts w:ascii="Times New Roman" w:hAnsi="Times New Roman"/>
                <w:b w:val="0"/>
                <w:sz w:val="20"/>
              </w:rPr>
              <w:t>The kite surfer is walking on the beach holding the kite.</w:t>
            </w:r>
          </w:p>
        </w:tc>
      </w:tr>
      <w:tr>
        <w:tc>
          <w:tcPr>
            <w:tcW w:type="dxa" w:w="2160"/>
          </w:tcPr>
          <w:p>
            <w:r>
              <w:rPr>
                <w:rFonts w:ascii="Times New Roman" w:hAnsi="Times New Roman"/>
                <w:b w:val="0"/>
                <w:sz w:val="20"/>
              </w:rPr>
              <w:t>147556</w:t>
            </w:r>
          </w:p>
        </w:tc>
        <w:tc>
          <w:tcPr>
            <w:tcW w:type="dxa" w:w="2160"/>
          </w:tcPr>
          <w:p>
            <w:r>
              <w:rPr>
                <w:rFonts w:ascii="Times New Roman" w:hAnsi="Times New Roman"/>
                <w:b w:val="0"/>
                <w:sz w:val="20"/>
              </w:rPr>
              <w:t>a man is standing next to two elephants .</w:t>
            </w:r>
          </w:p>
        </w:tc>
        <w:tc>
          <w:tcPr>
            <w:tcW w:type="dxa" w:w="2160"/>
          </w:tcPr>
          <w:p>
            <w:r>
              <w:rPr>
                <w:rFonts w:ascii="Times New Roman" w:hAnsi="Times New Roman"/>
                <w:b w:val="0"/>
                <w:sz w:val="20"/>
              </w:rPr>
              <w:t>a group of people standing on the back of two elephants .</w:t>
            </w:r>
          </w:p>
        </w:tc>
        <w:tc>
          <w:tcPr>
            <w:tcW w:type="dxa" w:w="2160"/>
          </w:tcPr>
          <w:p>
            <w:r>
              <w:rPr>
                <w:rFonts w:ascii="Times New Roman" w:hAnsi="Times New Roman"/>
                <w:b w:val="0"/>
                <w:sz w:val="20"/>
              </w:rPr>
              <w:t>An elephant standing in the middle of a tent.</w:t>
            </w:r>
          </w:p>
        </w:tc>
      </w:tr>
      <w:tr>
        <w:tc>
          <w:tcPr>
            <w:tcW w:type="dxa" w:w="2160"/>
          </w:tcPr>
          <w:p>
            <w:r>
              <w:rPr>
                <w:rFonts w:ascii="Times New Roman" w:hAnsi="Times New Roman"/>
                <w:b w:val="0"/>
                <w:sz w:val="20"/>
              </w:rPr>
              <w:t>337042</w:t>
            </w:r>
          </w:p>
        </w:tc>
        <w:tc>
          <w:tcPr>
            <w:tcW w:type="dxa" w:w="2160"/>
          </w:tcPr>
          <w:p>
            <w:r>
              <w:rPr>
                <w:rFonts w:ascii="Times New Roman" w:hAnsi="Times New Roman"/>
                <w:b w:val="0"/>
                <w:sz w:val="20"/>
              </w:rPr>
              <w:t>a city at night with a lot of neon signs .</w:t>
            </w:r>
          </w:p>
        </w:tc>
        <w:tc>
          <w:tcPr>
            <w:tcW w:type="dxa" w:w="2160"/>
          </w:tcPr>
          <w:p>
            <w:r>
              <w:rPr>
                <w:rFonts w:ascii="Times New Roman" w:hAnsi="Times New Roman"/>
                <w:b w:val="0"/>
                <w:sz w:val="20"/>
              </w:rPr>
              <w:t>a car driving down a street at night .</w:t>
            </w:r>
          </w:p>
        </w:tc>
        <w:tc>
          <w:tcPr>
            <w:tcW w:type="dxa" w:w="2160"/>
          </w:tcPr>
          <w:p>
            <w:r>
              <w:rPr>
                <w:rFonts w:ascii="Times New Roman" w:hAnsi="Times New Roman"/>
                <w:b w:val="0"/>
                <w:sz w:val="20"/>
              </w:rPr>
              <w:t>An asian city is all lit up in the dark.</w:t>
            </w:r>
          </w:p>
        </w:tc>
      </w:tr>
      <w:tr>
        <w:tc>
          <w:tcPr>
            <w:tcW w:type="dxa" w:w="2160"/>
          </w:tcPr>
          <w:p>
            <w:r>
              <w:rPr>
                <w:rFonts w:ascii="Times New Roman" w:hAnsi="Times New Roman"/>
                <w:b w:val="0"/>
                <w:sz w:val="20"/>
              </w:rPr>
              <w:t>109939</w:t>
            </w:r>
          </w:p>
        </w:tc>
        <w:tc>
          <w:tcPr>
            <w:tcW w:type="dxa" w:w="2160"/>
          </w:tcPr>
          <w:p>
            <w:r>
              <w:rPr>
                <w:rFonts w:ascii="Times New Roman" w:hAnsi="Times New Roman"/>
                <w:b w:val="0"/>
                <w:sz w:val="20"/>
              </w:rPr>
              <w:t>a red double decker bus driving down a street .</w:t>
            </w:r>
          </w:p>
        </w:tc>
        <w:tc>
          <w:tcPr>
            <w:tcW w:type="dxa" w:w="2160"/>
          </w:tcPr>
          <w:p>
            <w:r>
              <w:rPr>
                <w:rFonts w:ascii="Times New Roman" w:hAnsi="Times New Roman"/>
                <w:b w:val="0"/>
                <w:sz w:val="20"/>
              </w:rPr>
              <w:t>a red double decker bus driving down a street .</w:t>
            </w:r>
          </w:p>
        </w:tc>
        <w:tc>
          <w:tcPr>
            <w:tcW w:type="dxa" w:w="2160"/>
          </w:tcPr>
          <w:p>
            <w:r>
              <w:rPr>
                <w:rFonts w:ascii="Times New Roman" w:hAnsi="Times New Roman"/>
                <w:b w:val="0"/>
                <w:sz w:val="20"/>
              </w:rPr>
              <w:t>A red double decker bus driving down a street.</w:t>
            </w:r>
          </w:p>
        </w:tc>
      </w:tr>
      <w:tr>
        <w:tc>
          <w:tcPr>
            <w:tcW w:type="dxa" w:w="2160"/>
          </w:tcPr>
          <w:p>
            <w:r>
              <w:rPr>
                <w:rFonts w:ascii="Times New Roman" w:hAnsi="Times New Roman"/>
                <w:b w:val="0"/>
                <w:sz w:val="20"/>
              </w:rPr>
              <w:t>27570</w:t>
            </w:r>
          </w:p>
        </w:tc>
        <w:tc>
          <w:tcPr>
            <w:tcW w:type="dxa" w:w="2160"/>
          </w:tcPr>
          <w:p>
            <w:r>
              <w:rPr>
                <w:rFonts w:ascii="Times New Roman" w:hAnsi="Times New Roman"/>
                <w:b w:val="0"/>
                <w:sz w:val="20"/>
              </w:rPr>
              <w:t>a woman in a white dress blow drying her hair .</w:t>
            </w:r>
          </w:p>
        </w:tc>
        <w:tc>
          <w:tcPr>
            <w:tcW w:type="dxa" w:w="2160"/>
          </w:tcPr>
          <w:p>
            <w:r>
              <w:rPr>
                <w:rFonts w:ascii="Times New Roman" w:hAnsi="Times New Roman"/>
                <w:b w:val="0"/>
                <w:sz w:val="20"/>
              </w:rPr>
              <w:t>a woman blow drying her hair in a bathroom .</w:t>
            </w:r>
          </w:p>
        </w:tc>
        <w:tc>
          <w:tcPr>
            <w:tcW w:type="dxa" w:w="2160"/>
          </w:tcPr>
          <w:p>
            <w:r>
              <w:rPr>
                <w:rFonts w:ascii="Times New Roman" w:hAnsi="Times New Roman"/>
                <w:b w:val="0"/>
                <w:sz w:val="20"/>
              </w:rPr>
              <w:t>A woman blow drying her hair, in he mirror.</w:t>
            </w:r>
          </w:p>
        </w:tc>
      </w:tr>
    </w:tbl>
    <w:p/>
    <w:p>
      <w:pPr>
        <w:jc w:val="both"/>
      </w:pPr>
      <w:r>
        <w:rPr>
          <w:rFonts w:ascii="Times New Roman" w:hAnsi="Times New Roman"/>
          <w:b w:val="0"/>
        </w:rPr>
        <w:t>The random examples show that both models usually identify the main objects and their relation correctly. The SCST captions are more specific in places ("on the hood of a car", "two street signs") and drop the auxiliary verb "is", matching the telegraphic style of the COCO references. The last two random examples show typical failures: in image 147556 the SCST model describes a plausible but incorrect scene (people riding elephants), and in image 337042 it replaces the scene-level description ("a city at night") with a single object that may not be the focus of the image.</w:t>
      </w:r>
    </w:p>
    <w:p>
      <w:pPr>
        <w:pStyle w:val="Heading3"/>
      </w:pPr>
      <w:r>
        <w:rPr>
          <w:rFonts w:ascii="Times New Roman" w:hAnsi="Times New Roman"/>
          <w:b/>
          <w:sz w:val="24"/>
        </w:rPr>
        <w:t>4.8.3 Corpus-Level Caption Statistics</w:t>
      </w:r>
    </w:p>
    <w:p>
      <w:pPr>
        <w:jc w:val="both"/>
      </w:pPr>
      <w:r>
        <w:rPr>
          <w:rFonts w:ascii="Times New Roman" w:hAnsi="Times New Roman"/>
          <w:b w:val="0"/>
        </w:rPr>
        <w:t>To quantify these effects, all 5,000 test captions of both models were analysed and scored individually with CIDEr-D.</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Statistic</w:t>
            </w:r>
          </w:p>
        </w:tc>
        <w:tc>
          <w:tcPr>
            <w:tcW w:type="dxa" w:w="2880"/>
          </w:tcPr>
          <w:p>
            <w:r>
              <w:rPr>
                <w:rFonts w:ascii="Times New Roman" w:hAnsi="Times New Roman"/>
                <w:b/>
                <w:sz w:val="20"/>
              </w:rPr>
              <w:t>XE model</w:t>
            </w:r>
          </w:p>
        </w:tc>
        <w:tc>
          <w:tcPr>
            <w:tcW w:type="dxa" w:w="2880"/>
          </w:tcPr>
          <w:p>
            <w:r>
              <w:rPr>
                <w:rFonts w:ascii="Times New Roman" w:hAnsi="Times New Roman"/>
                <w:b/>
                <w:sz w:val="20"/>
              </w:rPr>
              <w:t>XE + SCST model</w:t>
            </w:r>
          </w:p>
        </w:tc>
      </w:tr>
      <w:tr>
        <w:tc>
          <w:tcPr>
            <w:tcW w:type="dxa" w:w="2880"/>
          </w:tcPr>
          <w:p>
            <w:r>
              <w:rPr>
                <w:rFonts w:ascii="Times New Roman" w:hAnsi="Times New Roman"/>
                <w:b w:val="0"/>
                <w:sz w:val="20"/>
              </w:rPr>
              <w:t>Mean caption length (words)</w:t>
            </w:r>
          </w:p>
        </w:tc>
        <w:tc>
          <w:tcPr>
            <w:tcW w:type="dxa" w:w="2880"/>
          </w:tcPr>
          <w:p>
            <w:r>
              <w:rPr>
                <w:rFonts w:ascii="Times New Roman" w:hAnsi="Times New Roman"/>
                <w:b w:val="0"/>
                <w:sz w:val="20"/>
              </w:rPr>
              <w:t>9.53</w:t>
            </w:r>
          </w:p>
        </w:tc>
        <w:tc>
          <w:tcPr>
            <w:tcW w:type="dxa" w:w="2880"/>
          </w:tcPr>
          <w:p>
            <w:r>
              <w:rPr>
                <w:rFonts w:ascii="Times New Roman" w:hAnsi="Times New Roman"/>
                <w:b w:val="0"/>
                <w:sz w:val="20"/>
              </w:rPr>
              <w:t>9.09</w:t>
            </w:r>
          </w:p>
        </w:tc>
      </w:tr>
      <w:tr>
        <w:tc>
          <w:tcPr>
            <w:tcW w:type="dxa" w:w="2880"/>
          </w:tcPr>
          <w:p>
            <w:r>
              <w:rPr>
                <w:rFonts w:ascii="Times New Roman" w:hAnsi="Times New Roman"/>
                <w:b w:val="0"/>
                <w:sz w:val="20"/>
              </w:rPr>
              <w:t>Distinct words used</w:t>
            </w:r>
          </w:p>
        </w:tc>
        <w:tc>
          <w:tcPr>
            <w:tcW w:type="dxa" w:w="2880"/>
          </w:tcPr>
          <w:p>
            <w:r>
              <w:rPr>
                <w:rFonts w:ascii="Times New Roman" w:hAnsi="Times New Roman"/>
                <w:b w:val="0"/>
                <w:sz w:val="20"/>
              </w:rPr>
              <w:t>1,149</w:t>
            </w:r>
          </w:p>
        </w:tc>
        <w:tc>
          <w:tcPr>
            <w:tcW w:type="dxa" w:w="2880"/>
          </w:tcPr>
          <w:p>
            <w:r>
              <w:rPr>
                <w:rFonts w:ascii="Times New Roman" w:hAnsi="Times New Roman"/>
                <w:b w:val="0"/>
                <w:sz w:val="20"/>
              </w:rPr>
              <w:t>718</w:t>
            </w:r>
          </w:p>
        </w:tc>
      </w:tr>
      <w:tr>
        <w:tc>
          <w:tcPr>
            <w:tcW w:type="dxa" w:w="2880"/>
          </w:tcPr>
          <w:p>
            <w:r>
              <w:rPr>
                <w:rFonts w:ascii="Times New Roman" w:hAnsi="Times New Roman"/>
                <w:b w:val="0"/>
                <w:sz w:val="20"/>
              </w:rPr>
              <w:t>Distinct captions (out of 5,000)</w:t>
            </w:r>
          </w:p>
        </w:tc>
        <w:tc>
          <w:tcPr>
            <w:tcW w:type="dxa" w:w="2880"/>
          </w:tcPr>
          <w:p>
            <w:r>
              <w:rPr>
                <w:rFonts w:ascii="Times New Roman" w:hAnsi="Times New Roman"/>
                <w:b w:val="0"/>
                <w:sz w:val="20"/>
              </w:rPr>
              <w:t>3,967</w:t>
            </w:r>
          </w:p>
        </w:tc>
        <w:tc>
          <w:tcPr>
            <w:tcW w:type="dxa" w:w="2880"/>
          </w:tcPr>
          <w:p>
            <w:r>
              <w:rPr>
                <w:rFonts w:ascii="Times New Roman" w:hAnsi="Times New Roman"/>
                <w:b w:val="0"/>
                <w:sz w:val="20"/>
              </w:rPr>
              <w:t>3,550</w:t>
            </w:r>
          </w:p>
        </w:tc>
      </w:tr>
      <w:tr>
        <w:tc>
          <w:tcPr>
            <w:tcW w:type="dxa" w:w="2880"/>
          </w:tcPr>
          <w:p>
            <w:r>
              <w:rPr>
                <w:rFonts w:ascii="Times New Roman" w:hAnsi="Times New Roman"/>
                <w:b w:val="0"/>
                <w:sz w:val="20"/>
              </w:rPr>
              <w:t>Captions mentioning a quantity ("two", "group", "several", …)</w:t>
            </w:r>
          </w:p>
        </w:tc>
        <w:tc>
          <w:tcPr>
            <w:tcW w:type="dxa" w:w="2880"/>
          </w:tcPr>
          <w:p>
            <w:r>
              <w:rPr>
                <w:rFonts w:ascii="Times New Roman" w:hAnsi="Times New Roman"/>
                <w:b w:val="0"/>
                <w:sz w:val="20"/>
              </w:rPr>
              <w:t>672</w:t>
            </w:r>
          </w:p>
        </w:tc>
        <w:tc>
          <w:tcPr>
            <w:tcW w:type="dxa" w:w="2880"/>
          </w:tcPr>
          <w:p>
            <w:r>
              <w:rPr>
                <w:rFonts w:ascii="Times New Roman" w:hAnsi="Times New Roman"/>
                <w:b w:val="0"/>
                <w:sz w:val="20"/>
              </w:rPr>
              <w:t>1,120</w:t>
            </w:r>
          </w:p>
        </w:tc>
      </w:tr>
      <w:tr>
        <w:tc>
          <w:tcPr>
            <w:tcW w:type="dxa" w:w="2880"/>
          </w:tcPr>
          <w:p>
            <w:r>
              <w:rPr>
                <w:rFonts w:ascii="Times New Roman" w:hAnsi="Times New Roman"/>
                <w:b w:val="0"/>
                <w:sz w:val="20"/>
              </w:rPr>
              <w:t>Captions starting with "a group of"</w:t>
            </w:r>
          </w:p>
        </w:tc>
        <w:tc>
          <w:tcPr>
            <w:tcW w:type="dxa" w:w="2880"/>
          </w:tcPr>
          <w:p>
            <w:r>
              <w:rPr>
                <w:rFonts w:ascii="Times New Roman" w:hAnsi="Times New Roman"/>
                <w:b w:val="0"/>
                <w:sz w:val="20"/>
              </w:rPr>
              <w:t>397</w:t>
            </w:r>
          </w:p>
        </w:tc>
        <w:tc>
          <w:tcPr>
            <w:tcW w:type="dxa" w:w="2880"/>
          </w:tcPr>
          <w:p>
            <w:r>
              <w:rPr>
                <w:rFonts w:ascii="Times New Roman" w:hAnsi="Times New Roman"/>
                <w:b w:val="0"/>
                <w:sz w:val="20"/>
              </w:rPr>
              <w:t>664</w:t>
            </w:r>
          </w:p>
        </w:tc>
      </w:tr>
      <w:tr>
        <w:tc>
          <w:tcPr>
            <w:tcW w:type="dxa" w:w="2880"/>
          </w:tcPr>
          <w:p>
            <w:r>
              <w:rPr>
                <w:rFonts w:ascii="Times New Roman" w:hAnsi="Times New Roman"/>
                <w:b w:val="0"/>
                <w:sz w:val="20"/>
              </w:rPr>
              <w:t>Captions with per-image CIDEr-D above 2.0</w:t>
            </w:r>
          </w:p>
        </w:tc>
        <w:tc>
          <w:tcPr>
            <w:tcW w:type="dxa" w:w="2880"/>
          </w:tcPr>
          <w:p>
            <w:r>
              <w:rPr>
                <w:rFonts w:ascii="Times New Roman" w:hAnsi="Times New Roman"/>
                <w:b w:val="0"/>
                <w:sz w:val="20"/>
              </w:rPr>
              <w:t>753</w:t>
            </w:r>
          </w:p>
        </w:tc>
        <w:tc>
          <w:tcPr>
            <w:tcW w:type="dxa" w:w="2880"/>
          </w:tcPr>
          <w:p>
            <w:r>
              <w:rPr>
                <w:rFonts w:ascii="Times New Roman" w:hAnsi="Times New Roman"/>
                <w:b w:val="0"/>
                <w:sz w:val="20"/>
              </w:rPr>
              <w:t>958</w:t>
            </w:r>
          </w:p>
        </w:tc>
      </w:tr>
      <w:tr>
        <w:tc>
          <w:tcPr>
            <w:tcW w:type="dxa" w:w="2880"/>
          </w:tcPr>
          <w:p>
            <w:r>
              <w:rPr>
                <w:rFonts w:ascii="Times New Roman" w:hAnsi="Times New Roman"/>
                <w:b w:val="0"/>
                <w:sz w:val="20"/>
              </w:rPr>
              <w:t>Captions with per-image CIDEr-D below 0.1</w:t>
            </w:r>
          </w:p>
        </w:tc>
        <w:tc>
          <w:tcPr>
            <w:tcW w:type="dxa" w:w="2880"/>
          </w:tcPr>
          <w:p>
            <w:r>
              <w:rPr>
                <w:rFonts w:ascii="Times New Roman" w:hAnsi="Times New Roman"/>
                <w:b w:val="0"/>
                <w:sz w:val="20"/>
              </w:rPr>
              <w:t>89</w:t>
            </w:r>
          </w:p>
        </w:tc>
        <w:tc>
          <w:tcPr>
            <w:tcW w:type="dxa" w:w="2880"/>
          </w:tcPr>
          <w:p>
            <w:r>
              <w:rPr>
                <w:rFonts w:ascii="Times New Roman" w:hAnsi="Times New Roman"/>
                <w:b w:val="0"/>
                <w:sz w:val="20"/>
              </w:rPr>
              <w:t>60</w:t>
            </w:r>
          </w:p>
        </w:tc>
      </w:tr>
    </w:tbl>
    <w:p/>
    <w:p>
      <w:pPr>
        <w:jc w:val="both"/>
      </w:pPr>
      <w:r>
        <w:rPr>
          <w:rFonts w:ascii="Times New Roman" w:hAnsi="Times New Roman"/>
          <w:b w:val="0"/>
        </w:rPr>
        <w:t>The average human reference caption is 10.44 words long. The XE captions were decoded with beam size 3 and the repetition penalty; the SCST captions in this analysis come from the beam size 5 run without the penalty (CIDEr 1.352, Section 4.7), which was the last configuration evaluated.</w:t>
      </w:r>
    </w:p>
    <w:p>
      <w:pPr>
        <w:jc w:val="both"/>
      </w:pPr>
      <w:r>
        <w:rPr>
          <w:rFonts w:ascii="Times New Roman" w:hAnsi="Times New Roman"/>
          <w:b w:val="0"/>
        </w:rPr>
        <w:t>SCST shifts the distribution of per-image scores upwards: 27% more captions score above 2.0 and 33% fewer score below 0.1. At the same time, the model uses 37% fewer distinct words and produces more duplicate captions. This trade-off is expected: CIDEr rewards n-grams that many human annotators agree on, so SCST steers the model towards safe, frequently used words and phrases at the expense of rarer, more specific ones.</w:t>
      </w:r>
    </w:p>
    <w:p>
      <w:pPr>
        <w:pStyle w:val="Heading3"/>
      </w:pPr>
      <w:r>
        <w:rPr>
          <w:rFonts w:ascii="Times New Roman" w:hAnsi="Times New Roman"/>
          <w:b/>
          <w:sz w:val="24"/>
        </w:rPr>
        <w:t>4.8.4 Observed Error Types</w:t>
      </w:r>
    </w:p>
    <w:p>
      <w:pPr>
        <w:ind w:left="360" w:hanging="360"/>
      </w:pPr>
      <w:r>
        <w:rPr>
          <w:rFonts w:ascii="Times New Roman" w:hAnsi="Times New Roman"/>
          <w:b w:val="0"/>
        </w:rPr>
        <w:t>1.</w:t>
        <w:tab/>
      </w:r>
      <w:r>
        <w:rPr>
          <w:rFonts w:ascii="Times New Roman" w:hAnsi="Times New Roman"/>
          <w:b/>
        </w:rPr>
        <w:t>Object and scene hallucination.</w:t>
      </w:r>
      <w:r>
        <w:rPr>
          <w:rFonts w:ascii="Times New Roman" w:hAnsi="Times New Roman"/>
          <w:b w:val="0"/>
        </w:rPr>
        <w:t xml:space="preserve"> The model sometimes describes a scene that is plausible for the detected objects but wrong for the image. Examples from the lowest-scoring test captions include "a little girl holding a pink umbrella on a beach" for two children standing in grass, "a giraffe standing next to a tree" for two bears in tall grass, and "a group of teddy bears sitting on a table" for a display case of dolls. During training, the XE model also hallucinated objects for the tracked validation image ("an umbrella", "a small gun"); SCST removed these for that image.</w:t>
      </w:r>
    </w:p>
    <w:p>
      <w:pPr>
        <w:ind w:left="360" w:hanging="360"/>
      </w:pPr>
      <w:r>
        <w:rPr>
          <w:rFonts w:ascii="Times New Roman" w:hAnsi="Times New Roman"/>
          <w:b w:val="0"/>
        </w:rPr>
        <w:t>2.</w:t>
        <w:tab/>
      </w:r>
      <w:r>
        <w:rPr>
          <w:rFonts w:ascii="Times New Roman" w:hAnsi="Times New Roman"/>
          <w:b/>
        </w:rPr>
        <w:t>Unusual images.</w:t>
      </w:r>
      <w:r>
        <w:rPr>
          <w:rFonts w:ascii="Times New Roman" w:hAnsi="Times New Roman"/>
          <w:b w:val="0"/>
        </w:rPr>
        <w:t xml:space="preserve"> Many of the lowest-scoring captions belong to images that are atypical for COCO: dioramas, museum exhibits, artwork, black-and-white photographs and screenshots of television broadcasts. The model describes these with the closest everyday scene ("a room with pots and pans on a table" for a kitchen diorama), because such content is rare in the training captions.</w:t>
      </w:r>
    </w:p>
    <w:p>
      <w:pPr>
        <w:ind w:left="360" w:hanging="360"/>
      </w:pPr>
      <w:r>
        <w:rPr>
          <w:rFonts w:ascii="Times New Roman" w:hAnsi="Times New Roman"/>
          <w:b w:val="0"/>
        </w:rPr>
        <w:t>3.</w:t>
        <w:tab/>
      </w:r>
      <w:r>
        <w:rPr>
          <w:rFonts w:ascii="Times New Roman" w:hAnsi="Times New Roman"/>
          <w:b/>
        </w:rPr>
        <w:t>Repetition.</w:t>
      </w:r>
      <w:r>
        <w:rPr>
          <w:rFonts w:ascii="Times New Roman" w:hAnsi="Times New Roman"/>
          <w:b w:val="0"/>
        </w:rPr>
        <w:t xml:space="preserve"> Without the repetition penalty, 180 of the SCST model's 5,000 captions (3.6%) repeat a content word, for example "a display of donuts in a display case" or "a boat with a boat in the water". Some repetitions are legitimate ("a tennis ball sitting on top of a tennis racket"), which is why the penalty is applied softly rather than as a ban.</w:t>
      </w:r>
    </w:p>
    <w:p>
      <w:pPr>
        <w:ind w:left="360" w:hanging="360"/>
      </w:pPr>
      <w:r>
        <w:rPr>
          <w:rFonts w:ascii="Times New Roman" w:hAnsi="Times New Roman"/>
          <w:b w:val="0"/>
        </w:rPr>
        <w:t>4.</w:t>
        <w:tab/>
      </w:r>
      <w:r>
        <w:rPr>
          <w:rFonts w:ascii="Times New Roman" w:hAnsi="Times New Roman"/>
          <w:b/>
        </w:rPr>
        <w:t>Counting.</w:t>
      </w:r>
      <w:r>
        <w:rPr>
          <w:rFonts w:ascii="Times New Roman" w:hAnsi="Times New Roman"/>
          <w:b w:val="0"/>
        </w:rPr>
        <w:t xml:space="preserve"> The SCST model mentions quantities more often than the XE model (1,120 against 672 captions), but the counts are not always right. Of the 410 SCST captions that say "two", 262 (64%) agree with at least two of the five reference captions. Larger numbers are rare: "three" appears in only 41 captions.</w:t>
      </w:r>
    </w:p>
    <w:p>
      <w:pPr>
        <w:ind w:left="360" w:hanging="360"/>
      </w:pPr>
      <w:r>
        <w:rPr>
          <w:rFonts w:ascii="Times New Roman" w:hAnsi="Times New Roman"/>
          <w:b w:val="0"/>
        </w:rPr>
        <w:t>5.</w:t>
        <w:tab/>
      </w:r>
      <w:r>
        <w:rPr>
          <w:rFonts w:ascii="Times New Roman" w:hAnsi="Times New Roman"/>
          <w:b/>
        </w:rPr>
        <w:t>Generic phrasing.</w:t>
      </w:r>
      <w:r>
        <w:rPr>
          <w:rFonts w:ascii="Times New Roman" w:hAnsi="Times New Roman"/>
          <w:b w:val="0"/>
        </w:rPr>
        <w:t xml:space="preserve"> "a group of" opens 13% of all SCST captions (against 8% for the XE model), and phrases such as "a man riding" and "a bathroom with" recur hundreds of times. These captions are rarely wrong, but they lose detail that distinguishes one image from another.</w:t>
      </w:r>
    </w:p>
    <w:p>
      <w:pPr>
        <w:pStyle w:val="Heading2"/>
      </w:pPr>
      <w:r>
        <w:rPr>
          <w:rFonts w:ascii="Times New Roman" w:hAnsi="Times New Roman"/>
          <w:b/>
          <w:sz w:val="28"/>
        </w:rPr>
        <w:t>4.9 Limitations</w:t>
      </w:r>
    </w:p>
    <w:p>
      <w:pPr>
        <w:ind w:left="360" w:hanging="360"/>
      </w:pPr>
      <w:r>
        <w:rPr>
          <w:rFonts w:ascii="Times New Roman" w:hAnsi="Times New Roman"/>
          <w:b w:val="0"/>
        </w:rPr>
        <w:t>1.</w:t>
        <w:tab/>
      </w:r>
      <w:r>
        <w:rPr>
          <w:rFonts w:ascii="Times New Roman" w:hAnsi="Times New Roman"/>
          <w:b/>
        </w:rPr>
        <w:t>Missing METEOR and SPICE.</w:t>
      </w:r>
      <w:r>
        <w:rPr>
          <w:rFonts w:ascii="Times New Roman" w:hAnsi="Times New Roman"/>
          <w:b w:val="0"/>
        </w:rPr>
        <w:t xml:space="preserve"> These two metrics could not be computed because Java was not installed on the evaluation machine. SPICE in particular measures semantic correctness (objects, attributes and relations) better than n-gram metrics.</w:t>
      </w:r>
    </w:p>
    <w:p>
      <w:pPr>
        <w:ind w:left="360" w:hanging="360"/>
      </w:pPr>
      <w:r>
        <w:rPr>
          <w:rFonts w:ascii="Times New Roman" w:hAnsi="Times New Roman"/>
          <w:b w:val="0"/>
        </w:rPr>
        <w:t>2.</w:t>
        <w:tab/>
      </w:r>
      <w:r>
        <w:rPr>
          <w:rFonts w:ascii="Times New Roman" w:hAnsi="Times New Roman"/>
          <w:b/>
        </w:rPr>
        <w:t>Frozen backbone.</w:t>
      </w:r>
      <w:r>
        <w:rPr>
          <w:rFonts w:ascii="Times New Roman" w:hAnsi="Times New Roman"/>
          <w:b w:val="0"/>
        </w:rPr>
        <w:t xml:space="preserve"> The CLIP encoder was not fine-tuned. This made training feasible on a laptop GPU through feature caching, but it limits how far the visual features can adapt to the captioning task, and rules out image augmentation.</w:t>
      </w:r>
    </w:p>
    <w:p>
      <w:pPr>
        <w:ind w:left="360" w:hanging="360"/>
      </w:pPr>
      <w:r>
        <w:rPr>
          <w:rFonts w:ascii="Times New Roman" w:hAnsi="Times New Roman"/>
          <w:b w:val="0"/>
        </w:rPr>
        <w:t>3.</w:t>
        <w:tab/>
      </w:r>
      <w:r>
        <w:rPr>
          <w:rFonts w:ascii="Times New Roman" w:hAnsi="Times New Roman"/>
          <w:b/>
        </w:rPr>
        <w:t>Training instability.</w:t>
      </w:r>
      <w:r>
        <w:rPr>
          <w:rFonts w:ascii="Times New Roman" w:hAnsi="Times New Roman"/>
          <w:b w:val="0"/>
        </w:rPr>
        <w:t xml:space="preserve"> Mixed-precision training diverged at epoch 10 of stage 1. The best checkpoint was unaffected, but the run did not complete its full schedule, so it remains possible that a stable run would have improved slightly further.</w:t>
      </w:r>
    </w:p>
    <w:p>
      <w:pPr>
        <w:ind w:left="360" w:hanging="360"/>
      </w:pPr>
      <w:r>
        <w:rPr>
          <w:rFonts w:ascii="Times New Roman" w:hAnsi="Times New Roman"/>
          <w:b w:val="0"/>
        </w:rPr>
        <w:t>4.</w:t>
        <w:tab/>
      </w:r>
      <w:r>
        <w:rPr>
          <w:rFonts w:ascii="Times New Roman" w:hAnsi="Times New Roman"/>
          <w:b/>
        </w:rPr>
        <w:t>Short SCST stage.</w:t>
      </w:r>
      <w:r>
        <w:rPr>
          <w:rFonts w:ascii="Times New Roman" w:hAnsi="Times New Roman"/>
          <w:b w:val="0"/>
        </w:rPr>
        <w:t xml:space="preserve"> SCST ran for 3 epochs because of compute constraints. Validation CIDEr-D was still rising at the last epoch, so a longer stage would likely give a small further improvement.</w:t>
      </w:r>
    </w:p>
    <w:p>
      <w:pPr>
        <w:ind w:left="360" w:hanging="360"/>
      </w:pPr>
      <w:r>
        <w:rPr>
          <w:rFonts w:ascii="Times New Roman" w:hAnsi="Times New Roman"/>
          <w:b w:val="0"/>
        </w:rPr>
        <w:t>5.</w:t>
        <w:tab/>
      </w:r>
      <w:r>
        <w:rPr>
          <w:rFonts w:ascii="Times New Roman" w:hAnsi="Times New Roman"/>
          <w:b/>
        </w:rPr>
        <w:t>Single run.</w:t>
      </w:r>
      <w:r>
        <w:rPr>
          <w:rFonts w:ascii="Times New Roman" w:hAnsi="Times New Roman"/>
          <w:b w:val="0"/>
        </w:rPr>
        <w:t xml:space="preserve"> Each configuration was trained once. Differences of a few thousandths, such as those between beam sizes 3 and 5, are within the range that could change with a different random seed.</w:t>
      </w:r>
    </w:p>
    <w:p>
      <w:pPr>
        <w:ind w:left="360" w:hanging="360"/>
      </w:pPr>
      <w:r>
        <w:rPr>
          <w:rFonts w:ascii="Times New Roman" w:hAnsi="Times New Roman"/>
          <w:b w:val="0"/>
        </w:rPr>
        <w:t>6.</w:t>
        <w:tab/>
      </w:r>
      <w:r>
        <w:rPr>
          <w:rFonts w:ascii="Times New Roman" w:hAnsi="Times New Roman"/>
          <w:b/>
        </w:rPr>
        <w:t>Reduced caption diversity.</w:t>
      </w:r>
      <w:r>
        <w:rPr>
          <w:rFonts w:ascii="Times New Roman" w:hAnsi="Times New Roman"/>
          <w:b w:val="0"/>
        </w:rPr>
        <w:t xml:space="preserve"> SCST improved the scores but reduced the model's vocabulary from 1,149 to 718 distinct words (Section 4.8.3), making captions more generic.</w:t>
      </w:r>
    </w:p>
    <w:p>
      <w:pPr>
        <w:ind w:left="360" w:hanging="360"/>
      </w:pPr>
      <w:r>
        <w:rPr>
          <w:rFonts w:ascii="Times New Roman" w:hAnsi="Times New Roman"/>
          <w:b w:val="0"/>
        </w:rPr>
        <w:t>7.</w:t>
        <w:tab/>
      </w:r>
      <w:r>
        <w:rPr>
          <w:rFonts w:ascii="Times New Roman" w:hAnsi="Times New Roman"/>
          <w:b/>
        </w:rPr>
        <w:t>Baseline comparability.</w:t>
      </w:r>
      <w:r>
        <w:rPr>
          <w:rFonts w:ascii="Times New Roman" w:hAnsi="Times New Roman"/>
          <w:b w:val="0"/>
        </w:rPr>
        <w:t xml:space="preserve"> The ResNet-50 baseline was evaluated on 250 test images in an earlier version of the pipeline, so it is not a controlled comparison.</w:t>
      </w:r>
    </w:p>
    <w:p>
      <w:pPr>
        <w:pStyle w:val="Heading2"/>
      </w:pPr>
      <w:r>
        <w:rPr>
          <w:rFonts w:ascii="Times New Roman" w:hAnsi="Times New Roman"/>
          <w:b/>
          <w:sz w:val="28"/>
        </w:rPr>
        <w:t>4.10 Future Work</w:t>
      </w:r>
    </w:p>
    <w:p>
      <w:pPr>
        <w:ind w:left="360" w:hanging="360"/>
      </w:pPr>
      <w:r>
        <w:rPr>
          <w:rFonts w:ascii="Times New Roman" w:hAnsi="Times New Roman"/>
          <w:b w:val="0"/>
        </w:rPr>
        <w:t>1.</w:t>
        <w:tab/>
      </w:r>
      <w:r>
        <w:rPr>
          <w:rFonts w:ascii="Times New Roman" w:hAnsi="Times New Roman"/>
          <w:b/>
        </w:rPr>
        <w:t>Stable mixed-precision training</w:t>
      </w:r>
      <w:r>
        <w:rPr>
          <w:rFonts w:ascii="Times New Roman" w:hAnsi="Times New Roman"/>
          <w:b w:val="0"/>
        </w:rPr>
        <w:t xml:space="preserve"> with bfloat16 and non-finite loss detection, so that the first stage can complete its full schedule.</w:t>
      </w:r>
    </w:p>
    <w:p>
      <w:pPr>
        <w:ind w:left="360" w:hanging="360"/>
      </w:pPr>
      <w:r>
        <w:rPr>
          <w:rFonts w:ascii="Times New Roman" w:hAnsi="Times New Roman"/>
          <w:b w:val="0"/>
        </w:rPr>
        <w:t>2.</w:t>
        <w:tab/>
      </w:r>
      <w:r>
        <w:rPr>
          <w:rFonts w:ascii="Times New Roman" w:hAnsi="Times New Roman"/>
          <w:b/>
        </w:rPr>
        <w:t>Longer SCST training</w:t>
      </w:r>
      <w:r>
        <w:rPr>
          <w:rFonts w:ascii="Times New Roman" w:hAnsi="Times New Roman"/>
          <w:b w:val="0"/>
        </w:rPr>
        <w:t>, since validation CIDEr-D had not yet plateaued.</w:t>
      </w:r>
    </w:p>
    <w:p>
      <w:pPr>
        <w:ind w:left="360" w:hanging="360"/>
      </w:pPr>
      <w:r>
        <w:rPr>
          <w:rFonts w:ascii="Times New Roman" w:hAnsi="Times New Roman"/>
          <w:b w:val="0"/>
        </w:rPr>
        <w:t>3.</w:t>
        <w:tab/>
      </w:r>
      <w:r>
        <w:rPr>
          <w:rFonts w:ascii="Times New Roman" w:hAnsi="Times New Roman"/>
          <w:b/>
        </w:rPr>
        <w:t>Partial fine-tuning of the CLIP backbone</w:t>
      </w:r>
      <w:r>
        <w:rPr>
          <w:rFonts w:ascii="Times New Roman" w:hAnsi="Times New Roman"/>
          <w:b w:val="0"/>
        </w:rPr>
        <w:t xml:space="preserve"> (for example, its last few layers) with a low learning rate.</w:t>
      </w:r>
    </w:p>
    <w:p>
      <w:pPr>
        <w:ind w:left="360" w:hanging="360"/>
      </w:pPr>
      <w:r>
        <w:rPr>
          <w:rFonts w:ascii="Times New Roman" w:hAnsi="Times New Roman"/>
          <w:b w:val="0"/>
        </w:rPr>
        <w:t>4.</w:t>
        <w:tab/>
      </w:r>
      <w:r>
        <w:rPr>
          <w:rFonts w:ascii="Times New Roman" w:hAnsi="Times New Roman"/>
          <w:b/>
        </w:rPr>
        <w:t>A controlled backbone comparison</w:t>
      </w:r>
      <w:r>
        <w:rPr>
          <w:rFonts w:ascii="Times New Roman" w:hAnsi="Times New Roman"/>
          <w:b w:val="0"/>
        </w:rPr>
        <w:t>, retraining the ResNet-50 baseline with the current pipeline and evaluating it on the full test split.</w:t>
      </w:r>
    </w:p>
    <w:p>
      <w:pPr>
        <w:ind w:left="360" w:hanging="360"/>
      </w:pPr>
      <w:r>
        <w:rPr>
          <w:rFonts w:ascii="Times New Roman" w:hAnsi="Times New Roman"/>
          <w:b w:val="0"/>
        </w:rPr>
        <w:t>5.</w:t>
        <w:tab/>
      </w:r>
      <w:r>
        <w:rPr>
          <w:rFonts w:ascii="Times New Roman" w:hAnsi="Times New Roman"/>
          <w:b/>
        </w:rPr>
        <w:t>Full metric coverage</w:t>
      </w:r>
      <w:r>
        <w:rPr>
          <w:rFonts w:ascii="Times New Roman" w:hAnsi="Times New Roman"/>
          <w:b w:val="0"/>
        </w:rPr>
        <w:t>, adding METEOR and SPICE by installing a Java runtime.</w:t>
      </w:r>
    </w:p>
    <w:p>
      <w:pPr>
        <w:pStyle w:val="Heading2"/>
      </w:pPr>
      <w:r>
        <w:rPr>
          <w:rFonts w:ascii="Times New Roman" w:hAnsi="Times New Roman"/>
          <w:b/>
          <w:sz w:val="28"/>
        </w:rPr>
        <w:t>4.11 Conclusion</w:t>
      </w:r>
    </w:p>
    <w:p>
      <w:pPr>
        <w:jc w:val="both"/>
      </w:pPr>
      <w:r>
        <w:rPr>
          <w:rFonts w:ascii="Times New Roman" w:hAnsi="Times New Roman"/>
          <w:b w:val="0"/>
        </w:rPr>
        <w:t xml:space="preserve">The final model, a frozen CLIP ViT-B/16 encoder with a Transformer decoder trained by cross-entropy and then SCST, achieves </w:t>
      </w:r>
      <w:r>
        <w:rPr>
          <w:rFonts w:ascii="Times New Roman" w:hAnsi="Times New Roman"/>
          <w:b/>
        </w:rPr>
        <w:t>CIDEr 1.354, BLEU-4 0.407 and ROUGE-L 0.600</w:t>
      </w:r>
      <w:r>
        <w:rPr>
          <w:rFonts w:ascii="Times New Roman" w:hAnsi="Times New Roman"/>
          <w:b w:val="0"/>
        </w:rPr>
        <w:t xml:space="preserve"> on the 5,000-image MS COCO Karpathy test split. SCST improved every metric over the cross-entropy model, with CIDEr rising by 0.126, and reduced the number of very poor captions (per-image CIDEr-D below 0.1) by a third, at the cost of a smaller and more generic vocabulary. Beam search and the repetition penalty contribute only small additional gains once the model is trained with SCST. The results show that a captioning model of this quality can be trained on a single laptop GPU by caching the features of a strong pre-trained vision encoder, provided that training is guarded against numerical instability.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