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9EFA" w14:textId="38DF947D" w:rsidR="00461608" w:rsidRPr="006A4DBD" w:rsidRDefault="00E51EDD" w:rsidP="006A4DBD">
      <w:pPr>
        <w:jc w:val="center"/>
        <w:rPr>
          <w:rFonts w:ascii="Times New Roman" w:hAnsi="Times New Roman" w:cs="Times New Roman"/>
          <w:b/>
          <w:bCs/>
          <w:sz w:val="48"/>
          <w:szCs w:val="52"/>
          <w:u w:val="single"/>
        </w:rPr>
      </w:pPr>
      <w:r>
        <w:rPr>
          <w:rFonts w:ascii="Times New Roman" w:hAnsi="Times New Roman" w:cs="Times New Roman"/>
          <w:b/>
          <w:bCs/>
          <w:sz w:val="48"/>
          <w:szCs w:val="52"/>
          <w:highlight w:val="yellow"/>
          <w:u w:val="single"/>
        </w:rPr>
        <w:t xml:space="preserve">LAB </w:t>
      </w:r>
      <w:r w:rsidRPr="0053255E">
        <w:rPr>
          <w:rFonts w:ascii="Times New Roman" w:hAnsi="Times New Roman" w:cs="Times New Roman"/>
          <w:b/>
          <w:bCs/>
          <w:sz w:val="48"/>
          <w:szCs w:val="52"/>
          <w:highlight w:val="yellow"/>
          <w:u w:val="single"/>
        </w:rPr>
        <w:t>TEST-</w:t>
      </w:r>
      <w:r w:rsidR="0053255E" w:rsidRPr="0053255E">
        <w:rPr>
          <w:rFonts w:ascii="Times New Roman" w:hAnsi="Times New Roman" w:cs="Times New Roman"/>
          <w:b/>
          <w:bCs/>
          <w:sz w:val="48"/>
          <w:szCs w:val="52"/>
          <w:highlight w:val="yellow"/>
          <w:u w:val="single"/>
        </w:rPr>
        <w:t>4</w:t>
      </w:r>
    </w:p>
    <w:p w14:paraId="5F06BB61" w14:textId="53862618" w:rsidR="006A4DBD" w:rsidRDefault="006A4DBD" w:rsidP="006A4DBD">
      <w:pPr>
        <w:jc w:val="center"/>
        <w:rPr>
          <w:rFonts w:ascii="Times New Roman" w:hAnsi="Times New Roman" w:cs="Times New Roman"/>
          <w:sz w:val="32"/>
          <w:szCs w:val="36"/>
        </w:rPr>
      </w:pPr>
      <w:r w:rsidRPr="006A4DBD">
        <w:rPr>
          <w:rFonts w:ascii="Times New Roman" w:hAnsi="Times New Roman" w:cs="Times New Roman"/>
          <w:sz w:val="32"/>
          <w:szCs w:val="36"/>
        </w:rPr>
        <w:t>(2403</w:t>
      </w:r>
      <w:r w:rsidR="00AA63E0">
        <w:rPr>
          <w:rFonts w:ascii="Times New Roman" w:hAnsi="Times New Roman" w:cs="Times New Roman"/>
          <w:sz w:val="32"/>
          <w:szCs w:val="36"/>
        </w:rPr>
        <w:t>A52121</w:t>
      </w:r>
      <w:r w:rsidRPr="006A4DBD">
        <w:rPr>
          <w:rFonts w:ascii="Times New Roman" w:hAnsi="Times New Roman" w:cs="Times New Roman"/>
          <w:sz w:val="32"/>
          <w:szCs w:val="36"/>
        </w:rPr>
        <w:t xml:space="preserve">, </w:t>
      </w:r>
      <w:r w:rsidR="00AA63E0">
        <w:rPr>
          <w:rFonts w:ascii="Times New Roman" w:hAnsi="Times New Roman" w:cs="Times New Roman"/>
          <w:sz w:val="32"/>
          <w:szCs w:val="36"/>
        </w:rPr>
        <w:t>Nithin Goli</w:t>
      </w:r>
      <w:r w:rsidRPr="006A4DBD">
        <w:rPr>
          <w:rFonts w:ascii="Times New Roman" w:hAnsi="Times New Roman" w:cs="Times New Roman"/>
          <w:sz w:val="32"/>
          <w:szCs w:val="36"/>
        </w:rPr>
        <w:t>)</w:t>
      </w:r>
    </w:p>
    <w:p w14:paraId="3B7E3E78" w14:textId="378FCAED" w:rsidR="00AA63E0" w:rsidRPr="00AA63E0" w:rsidRDefault="00E51EDD" w:rsidP="006A4DBD">
      <w:pPr>
        <w:jc w:val="center"/>
        <w:rPr>
          <w:rFonts w:ascii="Times New Roman" w:hAnsi="Times New Roman" w:cs="Times New Roman"/>
          <w:sz w:val="28"/>
          <w:szCs w:val="32"/>
          <w:u w:val="single"/>
        </w:rPr>
      </w:pPr>
      <w:r>
        <w:rPr>
          <w:rFonts w:ascii="Times New Roman" w:hAnsi="Times New Roman" w:cs="Times New Roman"/>
          <w:sz w:val="28"/>
          <w:szCs w:val="32"/>
          <w:u w:val="single"/>
        </w:rPr>
        <w:t>AI-ASSISTED-CODING(AAC</w:t>
      </w:r>
      <w:r w:rsidR="00AA63E0" w:rsidRPr="00AA63E0">
        <w:rPr>
          <w:rFonts w:ascii="Times New Roman" w:hAnsi="Times New Roman" w:cs="Times New Roman"/>
          <w:sz w:val="28"/>
          <w:szCs w:val="32"/>
          <w:u w:val="single"/>
        </w:rPr>
        <w:t>)</w:t>
      </w:r>
    </w:p>
    <w:p w14:paraId="204F5B12" w14:textId="395CCB25" w:rsidR="006A4DBD" w:rsidRPr="005E2F64" w:rsidRDefault="0022284D" w:rsidP="0022284D">
      <w:pPr>
        <w:tabs>
          <w:tab w:val="left" w:pos="2169"/>
          <w:tab w:val="right" w:pos="9026"/>
        </w:tabs>
        <w:rPr>
          <w:rFonts w:ascii="Times New Roman" w:hAnsi="Times New Roman" w:cs="Times New Roman"/>
          <w:sz w:val="32"/>
          <w:szCs w:val="36"/>
          <w:u w:val="single"/>
        </w:rPr>
      </w:pPr>
      <w:r>
        <w:rPr>
          <w:rFonts w:ascii="Times New Roman" w:hAnsi="Times New Roman" w:cs="Times New Roman"/>
          <w:sz w:val="32"/>
          <w:szCs w:val="36"/>
          <w:u w:val="single"/>
        </w:rPr>
        <w:tab/>
      </w:r>
      <w:r>
        <w:rPr>
          <w:rFonts w:ascii="Times New Roman" w:hAnsi="Times New Roman" w:cs="Times New Roman"/>
          <w:sz w:val="32"/>
          <w:szCs w:val="36"/>
          <w:u w:val="single"/>
        </w:rPr>
        <w:tab/>
      </w:r>
      <w:r w:rsidR="0053255E">
        <w:rPr>
          <w:rFonts w:ascii="Times New Roman" w:hAnsi="Times New Roman" w:cs="Times New Roman"/>
          <w:sz w:val="32"/>
          <w:szCs w:val="36"/>
          <w:u w:val="single"/>
        </w:rPr>
        <w:t>20</w:t>
      </w:r>
      <w:r w:rsidR="006A4DBD" w:rsidRPr="005E2F64">
        <w:rPr>
          <w:rFonts w:ascii="Times New Roman" w:hAnsi="Times New Roman" w:cs="Times New Roman"/>
          <w:sz w:val="32"/>
          <w:szCs w:val="36"/>
          <w:u w:val="single"/>
        </w:rPr>
        <w:t>-</w:t>
      </w:r>
      <w:r w:rsidR="0053255E">
        <w:rPr>
          <w:rFonts w:ascii="Times New Roman" w:hAnsi="Times New Roman" w:cs="Times New Roman"/>
          <w:sz w:val="32"/>
          <w:szCs w:val="36"/>
          <w:u w:val="single"/>
        </w:rPr>
        <w:t>11</w:t>
      </w:r>
      <w:r w:rsidR="006A4DBD" w:rsidRPr="005E2F64">
        <w:rPr>
          <w:rFonts w:ascii="Times New Roman" w:hAnsi="Times New Roman" w:cs="Times New Roman"/>
          <w:sz w:val="32"/>
          <w:szCs w:val="36"/>
          <w:u w:val="single"/>
        </w:rPr>
        <w:t>-2025</w:t>
      </w:r>
    </w:p>
    <w:p w14:paraId="1F658B6C" w14:textId="77777777" w:rsidR="006A4DBD" w:rsidRPr="006A4DBD" w:rsidRDefault="006A4DBD" w:rsidP="006A4DBD">
      <w:pPr>
        <w:rPr>
          <w:rFonts w:ascii="Times New Roman" w:hAnsi="Times New Roman" w:cs="Times New Roman"/>
          <w:b/>
          <w:bCs/>
          <w:sz w:val="32"/>
          <w:szCs w:val="36"/>
          <w:u w:val="single"/>
        </w:rPr>
      </w:pPr>
    </w:p>
    <w:p w14:paraId="121B0E53" w14:textId="2F5744F0" w:rsidR="006A4DBD" w:rsidRPr="00AA63E0" w:rsidRDefault="0053255E" w:rsidP="005C0A9B">
      <w:pPr>
        <w:jc w:val="center"/>
        <w:rPr>
          <w:rFonts w:ascii="Times New Roman" w:hAnsi="Times New Roman" w:cs="Times New Roman"/>
          <w:b/>
          <w:bCs/>
          <w:sz w:val="32"/>
          <w:szCs w:val="36"/>
        </w:rPr>
      </w:pPr>
      <w:r>
        <w:rPr>
          <w:rFonts w:ascii="Times New Roman" w:hAnsi="Times New Roman" w:cs="Times New Roman"/>
          <w:b/>
          <w:bCs/>
          <w:sz w:val="32"/>
          <w:szCs w:val="36"/>
          <w:highlight w:val="yellow"/>
        </w:rPr>
        <w:t>SET -03 Q1(A&amp;B)</w:t>
      </w:r>
      <w:r w:rsidR="006A4DBD" w:rsidRPr="00AA63E0">
        <w:rPr>
          <w:rFonts w:ascii="Times New Roman" w:hAnsi="Times New Roman" w:cs="Times New Roman"/>
          <w:b/>
          <w:bCs/>
          <w:sz w:val="32"/>
          <w:szCs w:val="36"/>
          <w:highlight w:val="yellow"/>
        </w:rPr>
        <w:t>:</w:t>
      </w:r>
    </w:p>
    <w:p w14:paraId="66D5BB61" w14:textId="7CFB25CE" w:rsidR="00AA63E0" w:rsidRPr="002F116B" w:rsidRDefault="00333B8A" w:rsidP="006A4DBD">
      <w:pPr>
        <w:rPr>
          <w:rFonts w:ascii="Baskerville Old Face" w:hAnsi="Baskerville Old Face" w:cstheme="minorHAnsi"/>
          <w:b/>
          <w:bCs/>
          <w:sz w:val="28"/>
          <w:szCs w:val="32"/>
          <w:u w:val="single"/>
        </w:rPr>
      </w:pPr>
      <w:r w:rsidRPr="002F116B">
        <w:rPr>
          <w:rFonts w:ascii="Baskerville Old Face" w:hAnsi="Baskerville Old Face" w:cstheme="minorHAnsi"/>
          <w:b/>
          <w:bCs/>
          <w:sz w:val="28"/>
          <w:szCs w:val="32"/>
          <w:u w:val="single"/>
        </w:rPr>
        <w:t>PROMPT FOR THE CODE</w:t>
      </w:r>
      <w:r w:rsidR="002F116B" w:rsidRPr="002F116B">
        <w:rPr>
          <w:rFonts w:ascii="Baskerville Old Face" w:hAnsi="Baskerville Old Face" w:cstheme="minorHAnsi"/>
          <w:b/>
          <w:bCs/>
          <w:sz w:val="28"/>
          <w:szCs w:val="32"/>
          <w:u w:val="single"/>
        </w:rPr>
        <w:t>:</w:t>
      </w:r>
    </w:p>
    <w:p w14:paraId="62D91BE2" w14:textId="783E9D27" w:rsidR="002F116B" w:rsidRPr="002F116B" w:rsidRDefault="0053255E" w:rsidP="002F116B">
      <w:pPr>
        <w:pStyle w:val="ListParagraph"/>
        <w:rPr>
          <w:rFonts w:cstheme="minorHAnsi"/>
          <w:szCs w:val="28"/>
        </w:rPr>
      </w:pPr>
      <w:r w:rsidRPr="0053255E">
        <w:rPr>
          <w:rFonts w:cstheme="minorHAnsi"/>
          <w:szCs w:val="28"/>
        </w:rPr>
        <w:t>Write a robust Python function to fetch a stock price via API. Use error handling to specifically catch invalid ticker symbols and network connection issues. Assume the API returns a 'price' key or None/empty data on failure.</w:t>
      </w:r>
    </w:p>
    <w:p w14:paraId="5DAE5FAA" w14:textId="61B4EA94" w:rsidR="0053255E" w:rsidRDefault="0053255E" w:rsidP="002F116B">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CODE:</w:t>
      </w:r>
    </w:p>
    <w:p w14:paraId="1E1C7604" w14:textId="5ECD15EC" w:rsidR="0053255E" w:rsidRDefault="0053255E" w:rsidP="002F116B">
      <w:pPr>
        <w:rPr>
          <w:rFonts w:ascii="Baskerville Old Face" w:hAnsi="Baskerville Old Face" w:cstheme="minorHAnsi"/>
          <w:b/>
          <w:bCs/>
          <w:sz w:val="28"/>
          <w:szCs w:val="32"/>
          <w:u w:val="single"/>
        </w:rPr>
      </w:pPr>
      <w:r w:rsidRPr="0053255E">
        <w:rPr>
          <w:rFonts w:ascii="Baskerville Old Face" w:hAnsi="Baskerville Old Face" w:cstheme="minorHAnsi"/>
          <w:b/>
          <w:bCs/>
          <w:sz w:val="28"/>
          <w:szCs w:val="32"/>
          <w:u w:val="single"/>
        </w:rPr>
        <w:drawing>
          <wp:inline distT="0" distB="0" distL="0" distR="0" wp14:anchorId="7CCEEE13" wp14:editId="04C1BB86">
            <wp:extent cx="5731510" cy="4600575"/>
            <wp:effectExtent l="0" t="0" r="2540" b="9525"/>
            <wp:docPr id="15859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2095" name=""/>
                    <pic:cNvPicPr/>
                  </pic:nvPicPr>
                  <pic:blipFill>
                    <a:blip r:embed="rId5"/>
                    <a:stretch>
                      <a:fillRect/>
                    </a:stretch>
                  </pic:blipFill>
                  <pic:spPr>
                    <a:xfrm>
                      <a:off x="0" y="0"/>
                      <a:ext cx="5731510" cy="4600575"/>
                    </a:xfrm>
                    <a:prstGeom prst="rect">
                      <a:avLst/>
                    </a:prstGeom>
                  </pic:spPr>
                </pic:pic>
              </a:graphicData>
            </a:graphic>
          </wp:inline>
        </w:drawing>
      </w:r>
    </w:p>
    <w:p w14:paraId="241262BC" w14:textId="51909756" w:rsidR="0053255E" w:rsidRDefault="0053255E" w:rsidP="002F116B">
      <w:pPr>
        <w:rPr>
          <w:rFonts w:ascii="Baskerville Old Face" w:hAnsi="Baskerville Old Face" w:cstheme="minorHAnsi"/>
          <w:b/>
          <w:bCs/>
          <w:sz w:val="28"/>
          <w:szCs w:val="32"/>
          <w:u w:val="single"/>
        </w:rPr>
      </w:pPr>
      <w:r w:rsidRPr="0053255E">
        <w:rPr>
          <w:rFonts w:ascii="Baskerville Old Face" w:hAnsi="Baskerville Old Face" w:cstheme="minorHAnsi"/>
          <w:b/>
          <w:bCs/>
          <w:sz w:val="28"/>
          <w:szCs w:val="32"/>
          <w:u w:val="single"/>
        </w:rPr>
        <w:lastRenderedPageBreak/>
        <w:drawing>
          <wp:inline distT="0" distB="0" distL="0" distR="0" wp14:anchorId="330AA87E" wp14:editId="089E48D5">
            <wp:extent cx="5731510" cy="4055110"/>
            <wp:effectExtent l="0" t="0" r="2540" b="2540"/>
            <wp:docPr id="16954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6703" name=""/>
                    <pic:cNvPicPr/>
                  </pic:nvPicPr>
                  <pic:blipFill>
                    <a:blip r:embed="rId6"/>
                    <a:stretch>
                      <a:fillRect/>
                    </a:stretch>
                  </pic:blipFill>
                  <pic:spPr>
                    <a:xfrm>
                      <a:off x="0" y="0"/>
                      <a:ext cx="5731510" cy="4055110"/>
                    </a:xfrm>
                    <a:prstGeom prst="rect">
                      <a:avLst/>
                    </a:prstGeom>
                  </pic:spPr>
                </pic:pic>
              </a:graphicData>
            </a:graphic>
          </wp:inline>
        </w:drawing>
      </w:r>
    </w:p>
    <w:p w14:paraId="24B2C913" w14:textId="742D9CAE" w:rsidR="002F116B" w:rsidRDefault="0053255E" w:rsidP="002F116B">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OUTPUT</w:t>
      </w:r>
      <w:r w:rsidR="002F116B" w:rsidRPr="002F116B">
        <w:rPr>
          <w:rFonts w:ascii="Baskerville Old Face" w:hAnsi="Baskerville Old Face" w:cstheme="minorHAnsi"/>
          <w:b/>
          <w:bCs/>
          <w:sz w:val="28"/>
          <w:szCs w:val="32"/>
          <w:u w:val="single"/>
        </w:rPr>
        <w:t>:</w:t>
      </w:r>
    </w:p>
    <w:p w14:paraId="2FF8B0FE" w14:textId="2872BE32" w:rsidR="00C60A4F" w:rsidRDefault="00C60A4F" w:rsidP="002F116B">
      <w:pPr>
        <w:rPr>
          <w:rFonts w:ascii="Baskerville Old Face" w:hAnsi="Baskerville Old Face" w:cstheme="minorHAnsi"/>
          <w:b/>
          <w:bCs/>
          <w:sz w:val="28"/>
          <w:szCs w:val="32"/>
          <w:u w:val="single"/>
        </w:rPr>
      </w:pPr>
    </w:p>
    <w:p w14:paraId="7B849863" w14:textId="4C7D7A33" w:rsidR="008B39FC" w:rsidRDefault="0053255E" w:rsidP="0053255E">
      <w:pPr>
        <w:jc w:val="center"/>
        <w:rPr>
          <w:rFonts w:ascii="Baskerville Old Face" w:hAnsi="Baskerville Old Face" w:cstheme="minorHAnsi"/>
          <w:b/>
          <w:bCs/>
          <w:sz w:val="28"/>
          <w:szCs w:val="32"/>
          <w:u w:val="single"/>
        </w:rPr>
      </w:pPr>
      <w:r w:rsidRPr="0053255E">
        <w:rPr>
          <w:rFonts w:ascii="Baskerville Old Face" w:hAnsi="Baskerville Old Face" w:cstheme="minorHAnsi"/>
          <w:b/>
          <w:bCs/>
          <w:sz w:val="28"/>
          <w:szCs w:val="32"/>
          <w:u w:val="single"/>
        </w:rPr>
        <w:drawing>
          <wp:inline distT="0" distB="0" distL="0" distR="0" wp14:anchorId="04C5DC49" wp14:editId="35A08342">
            <wp:extent cx="3200677" cy="1150720"/>
            <wp:effectExtent l="0" t="0" r="0" b="0"/>
            <wp:docPr id="156808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1881" name=""/>
                    <pic:cNvPicPr/>
                  </pic:nvPicPr>
                  <pic:blipFill>
                    <a:blip r:embed="rId7"/>
                    <a:stretch>
                      <a:fillRect/>
                    </a:stretch>
                  </pic:blipFill>
                  <pic:spPr>
                    <a:xfrm>
                      <a:off x="0" y="0"/>
                      <a:ext cx="3200677" cy="1150720"/>
                    </a:xfrm>
                    <a:prstGeom prst="rect">
                      <a:avLst/>
                    </a:prstGeom>
                  </pic:spPr>
                </pic:pic>
              </a:graphicData>
            </a:graphic>
          </wp:inline>
        </w:drawing>
      </w:r>
    </w:p>
    <w:p w14:paraId="13528D48" w14:textId="69D8514B" w:rsidR="00C03484" w:rsidRDefault="00C03484" w:rsidP="002F116B">
      <w:pPr>
        <w:rPr>
          <w:rFonts w:ascii="Baskerville Old Face" w:hAnsi="Baskerville Old Face" w:cstheme="minorHAnsi"/>
          <w:b/>
          <w:bCs/>
          <w:sz w:val="28"/>
          <w:szCs w:val="32"/>
          <w:u w:val="single"/>
        </w:rPr>
      </w:pPr>
    </w:p>
    <w:p w14:paraId="3D67AD68" w14:textId="01435B41" w:rsidR="00FF38B4" w:rsidRDefault="00FF38B4" w:rsidP="002F116B">
      <w:pPr>
        <w:rPr>
          <w:rFonts w:ascii="Baskerville Old Face" w:hAnsi="Baskerville Old Face" w:cstheme="minorHAnsi"/>
          <w:b/>
          <w:bCs/>
          <w:sz w:val="28"/>
          <w:szCs w:val="32"/>
          <w:u w:val="single"/>
        </w:rPr>
      </w:pPr>
      <w:proofErr w:type="gramStart"/>
      <w:r>
        <w:rPr>
          <w:rFonts w:ascii="Baskerville Old Face" w:hAnsi="Baskerville Old Face" w:cstheme="minorHAnsi"/>
          <w:b/>
          <w:bCs/>
          <w:sz w:val="28"/>
          <w:szCs w:val="32"/>
          <w:u w:val="single"/>
        </w:rPr>
        <w:t>OBSERVATION :</w:t>
      </w:r>
      <w:proofErr w:type="gramEnd"/>
      <w:r>
        <w:rPr>
          <w:rFonts w:ascii="Baskerville Old Face" w:hAnsi="Baskerville Old Face" w:cstheme="minorHAnsi"/>
          <w:b/>
          <w:bCs/>
          <w:sz w:val="28"/>
          <w:szCs w:val="32"/>
          <w:u w:val="single"/>
        </w:rPr>
        <w:t xml:space="preserve"> </w:t>
      </w:r>
    </w:p>
    <w:p w14:paraId="24E79202" w14:textId="266BFFC9" w:rsidR="002F116B" w:rsidRPr="00FB3FD9" w:rsidRDefault="0053255E" w:rsidP="0053255E">
      <w:pPr>
        <w:pStyle w:val="ListParagraph"/>
        <w:rPr>
          <w:rFonts w:ascii="Baskerville Old Face" w:hAnsi="Baskerville Old Face" w:cstheme="minorHAnsi"/>
          <w:sz w:val="28"/>
          <w:szCs w:val="32"/>
        </w:rPr>
      </w:pPr>
      <w:r w:rsidRPr="0053255E">
        <w:rPr>
          <w:rFonts w:ascii="Baskerville Old Face" w:hAnsi="Baskerville Old Face" w:cstheme="minorHAnsi"/>
          <w:sz w:val="28"/>
          <w:szCs w:val="32"/>
        </w:rPr>
        <w:t xml:space="preserve">The minimized code successfully isolates the three core execution paths for API calls: </w:t>
      </w:r>
      <w:r w:rsidRPr="0053255E">
        <w:rPr>
          <w:rFonts w:ascii="Baskerville Old Face" w:hAnsi="Baskerville Old Face" w:cstheme="minorHAnsi"/>
          <w:b/>
          <w:bCs/>
          <w:sz w:val="28"/>
          <w:szCs w:val="32"/>
        </w:rPr>
        <w:t>success</w:t>
      </w:r>
      <w:r w:rsidRPr="0053255E">
        <w:rPr>
          <w:rFonts w:ascii="Baskerville Old Face" w:hAnsi="Baskerville Old Face" w:cstheme="minorHAnsi"/>
          <w:sz w:val="28"/>
          <w:szCs w:val="32"/>
        </w:rPr>
        <w:t xml:space="preserve">, </w:t>
      </w:r>
      <w:r w:rsidRPr="0053255E">
        <w:rPr>
          <w:rFonts w:ascii="Baskerville Old Face" w:hAnsi="Baskerville Old Face" w:cstheme="minorHAnsi"/>
          <w:b/>
          <w:bCs/>
          <w:sz w:val="28"/>
          <w:szCs w:val="32"/>
        </w:rPr>
        <w:t>API-specific failure</w:t>
      </w:r>
      <w:r w:rsidRPr="0053255E">
        <w:rPr>
          <w:rFonts w:ascii="Baskerville Old Face" w:hAnsi="Baskerville Old Face" w:cstheme="minorHAnsi"/>
          <w:sz w:val="28"/>
          <w:szCs w:val="32"/>
        </w:rPr>
        <w:t xml:space="preserve"> (invalid ticker), and </w:t>
      </w:r>
      <w:r w:rsidRPr="0053255E">
        <w:rPr>
          <w:rFonts w:ascii="Baskerville Old Face" w:hAnsi="Baskerville Old Face" w:cstheme="minorHAnsi"/>
          <w:b/>
          <w:bCs/>
          <w:sz w:val="28"/>
          <w:szCs w:val="32"/>
        </w:rPr>
        <w:t>network/transport failure</w:t>
      </w:r>
      <w:r w:rsidRPr="0053255E">
        <w:rPr>
          <w:rFonts w:ascii="Baskerville Old Face" w:hAnsi="Baskerville Old Face" w:cstheme="minorHAnsi"/>
          <w:sz w:val="28"/>
          <w:szCs w:val="32"/>
        </w:rPr>
        <w:t xml:space="preserve">. By using </w:t>
      </w:r>
      <w:proofErr w:type="spellStart"/>
      <w:proofErr w:type="gramStart"/>
      <w:r w:rsidRPr="0053255E">
        <w:rPr>
          <w:rFonts w:ascii="Baskerville Old Face" w:hAnsi="Baskerville Old Face" w:cstheme="minorHAnsi"/>
          <w:sz w:val="28"/>
          <w:szCs w:val="32"/>
        </w:rPr>
        <w:t>res.raise</w:t>
      </w:r>
      <w:proofErr w:type="gramEnd"/>
      <w:r w:rsidRPr="0053255E">
        <w:rPr>
          <w:rFonts w:ascii="Baskerville Old Face" w:hAnsi="Baskerville Old Face" w:cstheme="minorHAnsi"/>
          <w:sz w:val="28"/>
          <w:szCs w:val="32"/>
        </w:rPr>
        <w:t>_for_</w:t>
      </w:r>
      <w:proofErr w:type="gramStart"/>
      <w:r w:rsidRPr="0053255E">
        <w:rPr>
          <w:rFonts w:ascii="Baskerville Old Face" w:hAnsi="Baskerville Old Face" w:cstheme="minorHAnsi"/>
          <w:sz w:val="28"/>
          <w:szCs w:val="32"/>
        </w:rPr>
        <w:t>status</w:t>
      </w:r>
      <w:proofErr w:type="spellEnd"/>
      <w:r w:rsidRPr="0053255E">
        <w:rPr>
          <w:rFonts w:ascii="Baskerville Old Face" w:hAnsi="Baskerville Old Face" w:cstheme="minorHAnsi"/>
          <w:sz w:val="28"/>
          <w:szCs w:val="32"/>
        </w:rPr>
        <w:t>(</w:t>
      </w:r>
      <w:proofErr w:type="gramEnd"/>
      <w:r w:rsidRPr="0053255E">
        <w:rPr>
          <w:rFonts w:ascii="Baskerville Old Face" w:hAnsi="Baskerville Old Face" w:cstheme="minorHAnsi"/>
          <w:sz w:val="28"/>
          <w:szCs w:val="32"/>
        </w:rPr>
        <w:t xml:space="preserve">), we condense checking for multiple HTTP error codes (400, 404, 500) into a single point, triggering the final except Exception block. The check if </w:t>
      </w:r>
      <w:proofErr w:type="spellStart"/>
      <w:r w:rsidRPr="0053255E">
        <w:rPr>
          <w:rFonts w:ascii="Baskerville Old Face" w:hAnsi="Baskerville Old Face" w:cstheme="minorHAnsi"/>
          <w:sz w:val="28"/>
          <w:szCs w:val="32"/>
        </w:rPr>
        <w:t>data.get</w:t>
      </w:r>
      <w:proofErr w:type="spellEnd"/>
      <w:r w:rsidRPr="0053255E">
        <w:rPr>
          <w:rFonts w:ascii="Baskerville Old Face" w:hAnsi="Baskerville Old Face" w:cstheme="minorHAnsi"/>
          <w:sz w:val="28"/>
          <w:szCs w:val="32"/>
        </w:rPr>
        <w:t>("price") is None: is the clean, critical line for identifying a ticker that the API does not recognize.</w:t>
      </w:r>
    </w:p>
    <w:p w14:paraId="5A609C1F" w14:textId="5AE9105F" w:rsidR="001338A9" w:rsidRPr="001338A9" w:rsidRDefault="001338A9" w:rsidP="001338A9">
      <w:pPr>
        <w:ind w:left="360"/>
        <w:rPr>
          <w:rFonts w:ascii="Times New Roman" w:hAnsi="Times New Roman" w:cs="Times New Roman"/>
          <w:szCs w:val="28"/>
        </w:rPr>
      </w:pPr>
      <w:r>
        <w:rPr>
          <w:rFonts w:ascii="Times New Roman" w:hAnsi="Times New Roman" w:cs="Times New Roman"/>
          <w:szCs w:val="28"/>
        </w:rPr>
        <w:t>------------------------------------------------------------------------------------------------------------</w:t>
      </w:r>
    </w:p>
    <w:p w14:paraId="40E633DE" w14:textId="77777777" w:rsidR="001338A9" w:rsidRPr="001338A9" w:rsidRDefault="001338A9" w:rsidP="001338A9">
      <w:pPr>
        <w:rPr>
          <w:rFonts w:cstheme="minorHAnsi"/>
          <w:szCs w:val="28"/>
        </w:rPr>
      </w:pPr>
    </w:p>
    <w:p w14:paraId="50201020" w14:textId="02C23C4B" w:rsidR="00A7220F" w:rsidRDefault="0053255E" w:rsidP="005C0A9B">
      <w:pPr>
        <w:jc w:val="center"/>
        <w:rPr>
          <w:rFonts w:ascii="Times New Roman" w:hAnsi="Times New Roman" w:cs="Times New Roman"/>
          <w:b/>
          <w:bCs/>
          <w:sz w:val="32"/>
          <w:szCs w:val="36"/>
        </w:rPr>
      </w:pPr>
      <w:r>
        <w:rPr>
          <w:rFonts w:ascii="Times New Roman" w:hAnsi="Times New Roman" w:cs="Times New Roman"/>
          <w:b/>
          <w:bCs/>
          <w:sz w:val="32"/>
          <w:szCs w:val="36"/>
          <w:highlight w:val="yellow"/>
        </w:rPr>
        <w:t>QUESTION 2(A AND B)</w:t>
      </w:r>
      <w:r w:rsidR="00A7220F" w:rsidRPr="00A7220F">
        <w:rPr>
          <w:rFonts w:ascii="Times New Roman" w:hAnsi="Times New Roman" w:cs="Times New Roman"/>
          <w:b/>
          <w:bCs/>
          <w:sz w:val="32"/>
          <w:szCs w:val="36"/>
          <w:highlight w:val="yellow"/>
        </w:rPr>
        <w:t>:</w:t>
      </w:r>
    </w:p>
    <w:p w14:paraId="13DFCF16" w14:textId="01226F1A" w:rsidR="00AB112B" w:rsidRDefault="00AB112B" w:rsidP="00AB112B">
      <w:pPr>
        <w:rPr>
          <w:rFonts w:ascii="Baskerville Old Face" w:hAnsi="Baskerville Old Face" w:cstheme="minorHAnsi"/>
          <w:b/>
          <w:bCs/>
          <w:sz w:val="28"/>
          <w:szCs w:val="32"/>
          <w:u w:val="single"/>
        </w:rPr>
      </w:pPr>
      <w:r w:rsidRPr="002F116B">
        <w:rPr>
          <w:rFonts w:ascii="Baskerville Old Face" w:hAnsi="Baskerville Old Face" w:cstheme="minorHAnsi"/>
          <w:b/>
          <w:bCs/>
          <w:sz w:val="28"/>
          <w:szCs w:val="32"/>
          <w:u w:val="single"/>
        </w:rPr>
        <w:t>PROMPT FOR THE CODE:</w:t>
      </w:r>
    </w:p>
    <w:p w14:paraId="33607E5D" w14:textId="70C63626" w:rsidR="00090033" w:rsidRDefault="0053255E" w:rsidP="0053255E">
      <w:pPr>
        <w:pStyle w:val="ListParagraph"/>
        <w:rPr>
          <w:rFonts w:cstheme="minorHAnsi"/>
          <w:szCs w:val="28"/>
        </w:rPr>
      </w:pPr>
      <w:r w:rsidRPr="0053255E">
        <w:rPr>
          <w:rFonts w:cstheme="minorHAnsi"/>
          <w:szCs w:val="28"/>
        </w:rPr>
        <w:t xml:space="preserve">Translate a MATLAB script calculating and plotting the single-sided amplitude spectrum of a noisy dual-sine wave signal (50Hz, 120Hz) to Python using NumPy/SciPy. Focus on correct FFT array slicing for the single-sided spectrum </w:t>
      </w:r>
      <w:proofErr w:type="spellStart"/>
      <w:proofErr w:type="gramStart"/>
      <w:r w:rsidRPr="0053255E">
        <w:rPr>
          <w:rFonts w:cstheme="minorHAnsi"/>
          <w:szCs w:val="28"/>
        </w:rPr>
        <w:t>calculation.</w:t>
      </w:r>
      <w:r w:rsidR="00090033" w:rsidRPr="00090033">
        <w:rPr>
          <w:rFonts w:cstheme="minorHAnsi"/>
          <w:szCs w:val="28"/>
        </w:rPr>
        <w:t>elhi</w:t>
      </w:r>
      <w:proofErr w:type="spellEnd"/>
      <w:proofErr w:type="gramEnd"/>
      <w:r w:rsidR="00090033" w:rsidRPr="00090033">
        <w:rPr>
          <w:rFonts w:cstheme="minorHAnsi"/>
          <w:szCs w:val="28"/>
        </w:rPr>
        <w:t xml:space="preserve"> </w:t>
      </w:r>
      <w:r>
        <w:rPr>
          <w:rFonts w:cstheme="minorHAnsi"/>
          <w:szCs w:val="28"/>
        </w:rPr>
        <w:t xml:space="preserve">is </w:t>
      </w:r>
      <w:r w:rsidR="00090033" w:rsidRPr="00090033">
        <w:rPr>
          <w:rFonts w:cstheme="minorHAnsi"/>
          <w:szCs w:val="28"/>
        </w:rPr>
        <w:t>considering budget and</w:t>
      </w:r>
      <w:r w:rsidR="00090033" w:rsidRPr="00090033">
        <w:rPr>
          <w:rFonts w:cstheme="minorHAnsi"/>
          <w:szCs w:val="28"/>
        </w:rPr>
        <w:br/>
        <w:t>weather.</w:t>
      </w:r>
    </w:p>
    <w:p w14:paraId="31B93BF0" w14:textId="77777777" w:rsidR="0053255E" w:rsidRDefault="0053255E" w:rsidP="0053255E">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CODE:</w:t>
      </w:r>
    </w:p>
    <w:p w14:paraId="4B12B42E" w14:textId="2778FA70" w:rsidR="0053255E" w:rsidRDefault="0053255E" w:rsidP="0053255E">
      <w:pPr>
        <w:jc w:val="center"/>
        <w:rPr>
          <w:rFonts w:ascii="Baskerville Old Face" w:hAnsi="Baskerville Old Face" w:cstheme="minorHAnsi"/>
          <w:b/>
          <w:bCs/>
          <w:sz w:val="28"/>
          <w:szCs w:val="32"/>
          <w:u w:val="single"/>
        </w:rPr>
      </w:pPr>
      <w:r w:rsidRPr="0053255E">
        <w:drawing>
          <wp:inline distT="0" distB="0" distL="0" distR="0" wp14:anchorId="672C52BC" wp14:editId="2A6EE20C">
            <wp:extent cx="5258256" cy="3002540"/>
            <wp:effectExtent l="0" t="0" r="0" b="7620"/>
            <wp:docPr id="174105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56363" name=""/>
                    <pic:cNvPicPr/>
                  </pic:nvPicPr>
                  <pic:blipFill>
                    <a:blip r:embed="rId8"/>
                    <a:stretch>
                      <a:fillRect/>
                    </a:stretch>
                  </pic:blipFill>
                  <pic:spPr>
                    <a:xfrm>
                      <a:off x="0" y="0"/>
                      <a:ext cx="5258256" cy="3002540"/>
                    </a:xfrm>
                    <a:prstGeom prst="rect">
                      <a:avLst/>
                    </a:prstGeom>
                  </pic:spPr>
                </pic:pic>
              </a:graphicData>
            </a:graphic>
          </wp:inline>
        </w:drawing>
      </w:r>
    </w:p>
    <w:p w14:paraId="0072B770" w14:textId="77777777" w:rsidR="0053255E" w:rsidRDefault="0053255E" w:rsidP="0053255E">
      <w:pPr>
        <w:jc w:val="center"/>
        <w:rPr>
          <w:rFonts w:ascii="Baskerville Old Face" w:hAnsi="Baskerville Old Face" w:cstheme="minorHAnsi"/>
          <w:b/>
          <w:bCs/>
          <w:sz w:val="28"/>
          <w:szCs w:val="32"/>
          <w:u w:val="single"/>
        </w:rPr>
      </w:pPr>
    </w:p>
    <w:p w14:paraId="5A38475F" w14:textId="107F9B8D" w:rsidR="0053255E" w:rsidRDefault="0053255E" w:rsidP="0053255E">
      <w:pPr>
        <w:rPr>
          <w:rFonts w:ascii="Baskerville Old Face" w:hAnsi="Baskerville Old Face" w:cstheme="minorHAnsi"/>
          <w:b/>
          <w:bCs/>
          <w:sz w:val="28"/>
          <w:szCs w:val="32"/>
          <w:u w:val="single"/>
        </w:rPr>
      </w:pPr>
      <w:r>
        <w:rPr>
          <w:rFonts w:ascii="Baskerville Old Face" w:hAnsi="Baskerville Old Face" w:cstheme="minorHAnsi"/>
          <w:b/>
          <w:bCs/>
          <w:sz w:val="28"/>
          <w:szCs w:val="32"/>
          <w:u w:val="single"/>
        </w:rPr>
        <w:t>OBSERVATION</w:t>
      </w:r>
      <w:r>
        <w:rPr>
          <w:rFonts w:ascii="Baskerville Old Face" w:hAnsi="Baskerville Old Face" w:cstheme="minorHAnsi"/>
          <w:b/>
          <w:bCs/>
          <w:sz w:val="28"/>
          <w:szCs w:val="32"/>
          <w:u w:val="single"/>
        </w:rPr>
        <w:t>:</w:t>
      </w:r>
    </w:p>
    <w:p w14:paraId="49BFBECB" w14:textId="7F6E4B3E" w:rsidR="0053255E" w:rsidRPr="0053255E" w:rsidRDefault="0053255E" w:rsidP="0053255E">
      <w:pPr>
        <w:pStyle w:val="ListParagraph"/>
        <w:rPr>
          <w:rFonts w:cstheme="minorHAnsi"/>
          <w:szCs w:val="28"/>
        </w:rPr>
      </w:pPr>
      <w:r>
        <w:rPr>
          <w:rFonts w:cstheme="minorHAnsi"/>
          <w:szCs w:val="28"/>
        </w:rPr>
        <w:t>T</w:t>
      </w:r>
      <w:r w:rsidRPr="0053255E">
        <w:rPr>
          <w:rFonts w:cstheme="minorHAnsi"/>
          <w:szCs w:val="28"/>
        </w:rPr>
        <w:t xml:space="preserve">he code efficiently converts the MATLAB signal processing logic to Python. The primary success is the calculation of the correct </w:t>
      </w:r>
      <w:r w:rsidRPr="0053255E">
        <w:rPr>
          <w:rFonts w:cstheme="minorHAnsi"/>
          <w:b/>
          <w:bCs/>
          <w:szCs w:val="28"/>
        </w:rPr>
        <w:t>single-sided spectrum ($P_1$)</w:t>
      </w:r>
      <w:r w:rsidRPr="0053255E">
        <w:rPr>
          <w:rFonts w:cstheme="minorHAnsi"/>
          <w:szCs w:val="28"/>
        </w:rPr>
        <w:t>. The critical elements are:</w:t>
      </w:r>
    </w:p>
    <w:p w14:paraId="5C075D1E" w14:textId="77777777" w:rsidR="0053255E" w:rsidRPr="0053255E" w:rsidRDefault="0053255E" w:rsidP="0053255E">
      <w:pPr>
        <w:pStyle w:val="ListParagraph"/>
        <w:numPr>
          <w:ilvl w:val="0"/>
          <w:numId w:val="17"/>
        </w:numPr>
        <w:rPr>
          <w:rFonts w:cstheme="minorHAnsi"/>
          <w:szCs w:val="28"/>
        </w:rPr>
      </w:pPr>
      <w:r w:rsidRPr="0053255E">
        <w:rPr>
          <w:rFonts w:cstheme="minorHAnsi"/>
          <w:b/>
          <w:bCs/>
          <w:szCs w:val="28"/>
        </w:rPr>
        <w:t>FFT Symmetry:</w:t>
      </w:r>
      <w:r w:rsidRPr="0053255E">
        <w:rPr>
          <w:rFonts w:cstheme="minorHAnsi"/>
          <w:szCs w:val="28"/>
        </w:rPr>
        <w:t xml:space="preserve"> The line P1 = </w:t>
      </w:r>
      <w:proofErr w:type="spellStart"/>
      <w:proofErr w:type="gramStart"/>
      <w:r w:rsidRPr="0053255E">
        <w:rPr>
          <w:rFonts w:cstheme="minorHAnsi"/>
          <w:szCs w:val="28"/>
        </w:rPr>
        <w:t>np.abs</w:t>
      </w:r>
      <w:proofErr w:type="spellEnd"/>
      <w:r w:rsidRPr="0053255E">
        <w:rPr>
          <w:rFonts w:cstheme="minorHAnsi"/>
          <w:szCs w:val="28"/>
        </w:rPr>
        <w:t>(</w:t>
      </w:r>
      <w:proofErr w:type="gramEnd"/>
      <w:r w:rsidRPr="0053255E">
        <w:rPr>
          <w:rFonts w:cstheme="minorHAnsi"/>
          <w:szCs w:val="28"/>
        </w:rPr>
        <w:t xml:space="preserve">Y / </w:t>
      </w:r>
      <w:proofErr w:type="gramStart"/>
      <w:r w:rsidRPr="0053255E">
        <w:rPr>
          <w:rFonts w:cstheme="minorHAnsi"/>
          <w:szCs w:val="28"/>
        </w:rPr>
        <w:t>L)[</w:t>
      </w:r>
      <w:proofErr w:type="gramEnd"/>
      <w:r w:rsidRPr="0053255E">
        <w:rPr>
          <w:rFonts w:cstheme="minorHAnsi"/>
          <w:szCs w:val="28"/>
        </w:rPr>
        <w:t>:L//2+1] extracts the first half of the FFT results, which contains all unique frequency information.</w:t>
      </w:r>
    </w:p>
    <w:p w14:paraId="218C2CE7" w14:textId="0239FB82" w:rsidR="0053255E" w:rsidRDefault="0053255E" w:rsidP="0053255E">
      <w:pPr>
        <w:pStyle w:val="ListParagraph"/>
        <w:numPr>
          <w:ilvl w:val="0"/>
          <w:numId w:val="17"/>
        </w:numPr>
        <w:rPr>
          <w:rFonts w:cstheme="minorHAnsi"/>
          <w:szCs w:val="28"/>
        </w:rPr>
      </w:pPr>
      <w:r w:rsidRPr="0053255E">
        <w:rPr>
          <w:rFonts w:cstheme="minorHAnsi"/>
          <w:b/>
          <w:bCs/>
          <w:szCs w:val="28"/>
        </w:rPr>
        <w:t>Amplitude Correction:</w:t>
      </w:r>
      <w:r w:rsidRPr="0053255E">
        <w:rPr>
          <w:rFonts w:cstheme="minorHAnsi"/>
          <w:szCs w:val="28"/>
        </w:rPr>
        <w:t xml:space="preserve"> P1[</w:t>
      </w:r>
      <w:proofErr w:type="gramStart"/>
      <w:r w:rsidRPr="0053255E">
        <w:rPr>
          <w:rFonts w:cstheme="minorHAnsi"/>
          <w:szCs w:val="28"/>
        </w:rPr>
        <w:t>1:-</w:t>
      </w:r>
      <w:proofErr w:type="gramEnd"/>
      <w:r w:rsidRPr="0053255E">
        <w:rPr>
          <w:rFonts w:cstheme="minorHAnsi"/>
          <w:szCs w:val="28"/>
        </w:rPr>
        <w:t xml:space="preserve">1] *= 2 correctly scales the amplitudes of all components (except DC and Nyquist) to represent the energy from both sides of the full spectrum. This is the final validation of the translation, confirming the script accurately extracts the target frequencies (50 Hz and 120 Hz) from the noisy </w:t>
      </w:r>
      <w:r>
        <w:rPr>
          <w:rFonts w:cstheme="minorHAnsi"/>
          <w:szCs w:val="28"/>
        </w:rPr>
        <w:t>signal.</w:t>
      </w:r>
    </w:p>
    <w:p w14:paraId="0CAA54CA" w14:textId="77777777" w:rsidR="0053255E" w:rsidRPr="0053255E" w:rsidRDefault="0053255E" w:rsidP="0053255E">
      <w:pPr>
        <w:pStyle w:val="ListParagraph"/>
        <w:rPr>
          <w:rFonts w:cstheme="minorHAnsi"/>
          <w:szCs w:val="28"/>
        </w:rPr>
      </w:pPr>
    </w:p>
    <w:p w14:paraId="5B41A345" w14:textId="77777777" w:rsidR="00301C50" w:rsidRDefault="00301C50" w:rsidP="0053255E">
      <w:pPr>
        <w:rPr>
          <w:rFonts w:ascii="Times New Roman" w:hAnsi="Times New Roman" w:cs="Times New Roman"/>
          <w:szCs w:val="28"/>
        </w:rPr>
      </w:pPr>
    </w:p>
    <w:p w14:paraId="3B06B03E" w14:textId="77777777" w:rsidR="00301C50" w:rsidRDefault="00301C50" w:rsidP="001338A9">
      <w:pPr>
        <w:ind w:left="360"/>
        <w:rPr>
          <w:rFonts w:ascii="Times New Roman" w:hAnsi="Times New Roman" w:cs="Times New Roman"/>
          <w:szCs w:val="28"/>
        </w:rPr>
      </w:pPr>
    </w:p>
    <w:p w14:paraId="54B9596E" w14:textId="77777777" w:rsidR="00301C50" w:rsidRPr="001338A9" w:rsidRDefault="00301C50" w:rsidP="001338A9">
      <w:pPr>
        <w:ind w:left="360"/>
        <w:rPr>
          <w:rFonts w:ascii="Times New Roman" w:hAnsi="Times New Roman" w:cs="Times New Roman"/>
          <w:szCs w:val="28"/>
        </w:rPr>
      </w:pPr>
    </w:p>
    <w:p w14:paraId="77A95AC0" w14:textId="55328D7E" w:rsidR="005E2694" w:rsidRDefault="005E2694" w:rsidP="005C0A9B">
      <w:pPr>
        <w:jc w:val="center"/>
        <w:rPr>
          <w:rFonts w:ascii="Times New Roman" w:hAnsi="Times New Roman" w:cs="Times New Roman"/>
          <w:b/>
          <w:bCs/>
          <w:sz w:val="32"/>
          <w:szCs w:val="36"/>
        </w:rPr>
      </w:pPr>
    </w:p>
    <w:p w14:paraId="10A9FD2E" w14:textId="31030B9F" w:rsidR="00A7220F" w:rsidRDefault="00A7220F" w:rsidP="00A7220F">
      <w:pPr>
        <w:rPr>
          <w:rFonts w:ascii="Times New Roman" w:hAnsi="Times New Roman" w:cs="Times New Roman"/>
          <w:b/>
          <w:bCs/>
          <w:sz w:val="32"/>
          <w:szCs w:val="36"/>
        </w:rPr>
      </w:pPr>
    </w:p>
    <w:p w14:paraId="7D6D2E07" w14:textId="77777777" w:rsidR="00AA63E0" w:rsidRPr="00AA63E0" w:rsidRDefault="00AA63E0" w:rsidP="00AA63E0">
      <w:pPr>
        <w:rPr>
          <w:rFonts w:cstheme="minorHAnsi"/>
          <w:szCs w:val="28"/>
        </w:rPr>
      </w:pPr>
    </w:p>
    <w:sectPr w:rsidR="00AA63E0" w:rsidRPr="00AA63E0" w:rsidSect="001338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A43"/>
    <w:multiLevelType w:val="multilevel"/>
    <w:tmpl w:val="6E3EB2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B28"/>
    <w:multiLevelType w:val="multilevel"/>
    <w:tmpl w:val="F81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0CC1"/>
    <w:multiLevelType w:val="multilevel"/>
    <w:tmpl w:val="6E3EB2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4E5"/>
    <w:multiLevelType w:val="hybridMultilevel"/>
    <w:tmpl w:val="44B07F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2101AD"/>
    <w:multiLevelType w:val="hybridMultilevel"/>
    <w:tmpl w:val="EA6CB9C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427B04"/>
    <w:multiLevelType w:val="multilevel"/>
    <w:tmpl w:val="35B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12134"/>
    <w:multiLevelType w:val="hybridMultilevel"/>
    <w:tmpl w:val="A120D0F0"/>
    <w:lvl w:ilvl="0" w:tplc="ADEE1DB8">
      <w:numFmt w:val="bullet"/>
      <w:lvlText w:val=""/>
      <w:lvlJc w:val="left"/>
      <w:pPr>
        <w:ind w:left="720" w:hanging="360"/>
      </w:pPr>
      <w:rPr>
        <w:rFonts w:ascii="Baskerville Old Face" w:eastAsiaTheme="minorHAnsi" w:hAnsi="Baskerville Old Face"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D97F40"/>
    <w:multiLevelType w:val="hybridMultilevel"/>
    <w:tmpl w:val="38F8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AE4DA6"/>
    <w:multiLevelType w:val="multilevel"/>
    <w:tmpl w:val="3FA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C4A74"/>
    <w:multiLevelType w:val="hybridMultilevel"/>
    <w:tmpl w:val="1602C43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90522C"/>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4418F0"/>
    <w:multiLevelType w:val="hybridMultilevel"/>
    <w:tmpl w:val="790ACF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E13801"/>
    <w:multiLevelType w:val="hybridMultilevel"/>
    <w:tmpl w:val="A05C6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CF5105"/>
    <w:multiLevelType w:val="hybridMultilevel"/>
    <w:tmpl w:val="244CBBB2"/>
    <w:lvl w:ilvl="0" w:tplc="9CB438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AE7660"/>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430ABB"/>
    <w:multiLevelType w:val="hybridMultilevel"/>
    <w:tmpl w:val="44BE930C"/>
    <w:lvl w:ilvl="0" w:tplc="568A77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0825C2"/>
    <w:multiLevelType w:val="hybridMultilevel"/>
    <w:tmpl w:val="790ACF5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705383">
    <w:abstractNumId w:val="7"/>
  </w:num>
  <w:num w:numId="2" w16cid:durableId="1385790039">
    <w:abstractNumId w:val="11"/>
  </w:num>
  <w:num w:numId="3" w16cid:durableId="721443563">
    <w:abstractNumId w:val="8"/>
  </w:num>
  <w:num w:numId="4" w16cid:durableId="1621380967">
    <w:abstractNumId w:val="12"/>
  </w:num>
  <w:num w:numId="5" w16cid:durableId="825129526">
    <w:abstractNumId w:val="13"/>
  </w:num>
  <w:num w:numId="6" w16cid:durableId="862324982">
    <w:abstractNumId w:val="16"/>
  </w:num>
  <w:num w:numId="7" w16cid:durableId="1297681825">
    <w:abstractNumId w:val="1"/>
  </w:num>
  <w:num w:numId="8" w16cid:durableId="152113836">
    <w:abstractNumId w:val="2"/>
  </w:num>
  <w:num w:numId="9" w16cid:durableId="243343231">
    <w:abstractNumId w:val="0"/>
  </w:num>
  <w:num w:numId="10" w16cid:durableId="72167944">
    <w:abstractNumId w:val="15"/>
  </w:num>
  <w:num w:numId="11" w16cid:durableId="565647183">
    <w:abstractNumId w:val="10"/>
  </w:num>
  <w:num w:numId="12" w16cid:durableId="85201490">
    <w:abstractNumId w:val="14"/>
  </w:num>
  <w:num w:numId="13" w16cid:durableId="52705950">
    <w:abstractNumId w:val="3"/>
  </w:num>
  <w:num w:numId="14" w16cid:durableId="1485780846">
    <w:abstractNumId w:val="9"/>
  </w:num>
  <w:num w:numId="15" w16cid:durableId="1305116043">
    <w:abstractNumId w:val="4"/>
  </w:num>
  <w:num w:numId="16" w16cid:durableId="1491942112">
    <w:abstractNumId w:val="6"/>
  </w:num>
  <w:num w:numId="17" w16cid:durableId="479200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BD"/>
    <w:rsid w:val="00074FF0"/>
    <w:rsid w:val="00090033"/>
    <w:rsid w:val="001338A9"/>
    <w:rsid w:val="0022284D"/>
    <w:rsid w:val="002F116B"/>
    <w:rsid w:val="00301C50"/>
    <w:rsid w:val="00310C5B"/>
    <w:rsid w:val="00333B8A"/>
    <w:rsid w:val="003E2E5B"/>
    <w:rsid w:val="003F74B2"/>
    <w:rsid w:val="0040725B"/>
    <w:rsid w:val="00424EE7"/>
    <w:rsid w:val="00461608"/>
    <w:rsid w:val="005122DF"/>
    <w:rsid w:val="0051693D"/>
    <w:rsid w:val="0053255E"/>
    <w:rsid w:val="0055605C"/>
    <w:rsid w:val="00556233"/>
    <w:rsid w:val="005C0A9B"/>
    <w:rsid w:val="005E2694"/>
    <w:rsid w:val="005E2F64"/>
    <w:rsid w:val="006A4DBD"/>
    <w:rsid w:val="006A7018"/>
    <w:rsid w:val="00833CAE"/>
    <w:rsid w:val="00851CE9"/>
    <w:rsid w:val="00871532"/>
    <w:rsid w:val="00890ABB"/>
    <w:rsid w:val="008B39FC"/>
    <w:rsid w:val="008D0EB0"/>
    <w:rsid w:val="00A7220F"/>
    <w:rsid w:val="00AA63E0"/>
    <w:rsid w:val="00AB112B"/>
    <w:rsid w:val="00AF7971"/>
    <w:rsid w:val="00B35472"/>
    <w:rsid w:val="00BE7EAF"/>
    <w:rsid w:val="00C03484"/>
    <w:rsid w:val="00C254E6"/>
    <w:rsid w:val="00C370BE"/>
    <w:rsid w:val="00C60A4F"/>
    <w:rsid w:val="00CE1870"/>
    <w:rsid w:val="00D33878"/>
    <w:rsid w:val="00DC465F"/>
    <w:rsid w:val="00E51EDD"/>
    <w:rsid w:val="00E67747"/>
    <w:rsid w:val="00F50169"/>
    <w:rsid w:val="00F652E6"/>
    <w:rsid w:val="00F71BEE"/>
    <w:rsid w:val="00FA52B0"/>
    <w:rsid w:val="00FB3FD9"/>
    <w:rsid w:val="00FF38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F23D1"/>
  <w15:chartTrackingRefBased/>
  <w15:docId w15:val="{24EE39C9-E9B1-43B6-9D5B-154F1125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5E"/>
  </w:style>
  <w:style w:type="paragraph" w:styleId="Heading1">
    <w:name w:val="heading 1"/>
    <w:basedOn w:val="Normal"/>
    <w:next w:val="Normal"/>
    <w:link w:val="Heading1Char"/>
    <w:uiPriority w:val="9"/>
    <w:qFormat/>
    <w:rsid w:val="006A4DB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A4DB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A4DB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A4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DB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A4DB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A4DB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A4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DBD"/>
    <w:rPr>
      <w:rFonts w:eastAsiaTheme="majorEastAsia" w:cstheme="majorBidi"/>
      <w:color w:val="272727" w:themeColor="text1" w:themeTint="D8"/>
    </w:rPr>
  </w:style>
  <w:style w:type="paragraph" w:styleId="Title">
    <w:name w:val="Title"/>
    <w:basedOn w:val="Normal"/>
    <w:next w:val="Normal"/>
    <w:link w:val="TitleChar"/>
    <w:uiPriority w:val="10"/>
    <w:qFormat/>
    <w:rsid w:val="006A4D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4D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4D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4D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4DBD"/>
    <w:pPr>
      <w:spacing w:before="160"/>
      <w:jc w:val="center"/>
    </w:pPr>
    <w:rPr>
      <w:i/>
      <w:iCs/>
      <w:color w:val="404040" w:themeColor="text1" w:themeTint="BF"/>
    </w:rPr>
  </w:style>
  <w:style w:type="character" w:customStyle="1" w:styleId="QuoteChar">
    <w:name w:val="Quote Char"/>
    <w:basedOn w:val="DefaultParagraphFont"/>
    <w:link w:val="Quote"/>
    <w:uiPriority w:val="29"/>
    <w:rsid w:val="006A4DBD"/>
    <w:rPr>
      <w:i/>
      <w:iCs/>
      <w:color w:val="404040" w:themeColor="text1" w:themeTint="BF"/>
    </w:rPr>
  </w:style>
  <w:style w:type="paragraph" w:styleId="ListParagraph">
    <w:name w:val="List Paragraph"/>
    <w:basedOn w:val="Normal"/>
    <w:uiPriority w:val="34"/>
    <w:qFormat/>
    <w:rsid w:val="006A4DBD"/>
    <w:pPr>
      <w:ind w:left="720"/>
      <w:contextualSpacing/>
    </w:pPr>
  </w:style>
  <w:style w:type="character" w:styleId="IntenseEmphasis">
    <w:name w:val="Intense Emphasis"/>
    <w:basedOn w:val="DefaultParagraphFont"/>
    <w:uiPriority w:val="21"/>
    <w:qFormat/>
    <w:rsid w:val="006A4DBD"/>
    <w:rPr>
      <w:i/>
      <w:iCs/>
      <w:color w:val="2F5496" w:themeColor="accent1" w:themeShade="BF"/>
    </w:rPr>
  </w:style>
  <w:style w:type="paragraph" w:styleId="IntenseQuote">
    <w:name w:val="Intense Quote"/>
    <w:basedOn w:val="Normal"/>
    <w:next w:val="Normal"/>
    <w:link w:val="IntenseQuoteChar"/>
    <w:uiPriority w:val="30"/>
    <w:qFormat/>
    <w:rsid w:val="006A4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DBD"/>
    <w:rPr>
      <w:i/>
      <w:iCs/>
      <w:color w:val="2F5496" w:themeColor="accent1" w:themeShade="BF"/>
    </w:rPr>
  </w:style>
  <w:style w:type="character" w:styleId="IntenseReference">
    <w:name w:val="Intense Reference"/>
    <w:basedOn w:val="DefaultParagraphFont"/>
    <w:uiPriority w:val="32"/>
    <w:qFormat/>
    <w:rsid w:val="006A4DBD"/>
    <w:rPr>
      <w:b/>
      <w:bCs/>
      <w:smallCaps/>
      <w:color w:val="2F5496" w:themeColor="accent1" w:themeShade="BF"/>
      <w:spacing w:val="5"/>
    </w:rPr>
  </w:style>
  <w:style w:type="paragraph" w:styleId="NormalWeb">
    <w:name w:val="Normal (Web)"/>
    <w:basedOn w:val="Normal"/>
    <w:uiPriority w:val="99"/>
    <w:unhideWhenUsed/>
    <w:rsid w:val="00A7220F"/>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A72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282</Words>
  <Characters>1673</Characters>
  <Application>Microsoft Office Word</Application>
  <DocSecurity>0</DocSecurity>
  <Lines>59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Unni</dc:creator>
  <cp:keywords/>
  <dc:description/>
  <cp:lastModifiedBy>Goli Nithin</cp:lastModifiedBy>
  <cp:revision>3</cp:revision>
  <dcterms:created xsi:type="dcterms:W3CDTF">2025-11-20T06:32:00Z</dcterms:created>
  <dcterms:modified xsi:type="dcterms:W3CDTF">2025-11-20T06:41:00Z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bfea9552-4e10-4d5b-a6b0-db73f0548b85</vt:lpwstr>
  </property>
</Properties>
</file>