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 about the difference between window, screen, and document in JavaScript.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rtl w:val="0"/>
        </w:rPr>
        <w:t xml:space="preserve">window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 Object: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74151"/>
          <w:rtl w:val="0"/>
        </w:rPr>
        <w:t xml:space="preserve">window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 object represents the browser window or the global context in a browser environment.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It is the top-level object in the browser's JavaScript object hierarchy.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Global variables and functions are attached to the </w:t>
      </w:r>
      <w:r w:rsidDel="00000000" w:rsidR="00000000" w:rsidRPr="00000000">
        <w:rPr>
          <w:rFonts w:ascii="Courier New" w:cs="Courier New" w:eastAsia="Courier New" w:hAnsi="Courier New"/>
          <w:color w:val="374151"/>
          <w:rtl w:val="0"/>
        </w:rPr>
        <w:t xml:space="preserve">window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 object.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Properties and methods related to the browser window, such as size, location, and navigation, are accessed through the </w:t>
      </w:r>
      <w:r w:rsidDel="00000000" w:rsidR="00000000" w:rsidRPr="00000000">
        <w:rPr>
          <w:rFonts w:ascii="Courier New" w:cs="Courier New" w:eastAsia="Courier New" w:hAnsi="Courier New"/>
          <w:color w:val="374151"/>
          <w:rtl w:val="0"/>
        </w:rPr>
        <w:t xml:space="preserve">window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 object.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Courier New" w:cs="Courier New" w:eastAsia="Courier New" w:hAnsi="Courier New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Courier New" w:cs="Courier New" w:eastAsia="Courier New" w:hAnsi="Courier New"/>
          <w:color w:val="37415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rtl w:val="0"/>
        </w:rPr>
        <w:t xml:space="preserve">Examples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Courier New" w:cs="Courier New" w:eastAsia="Courier New" w:hAnsi="Courier New"/>
          <w:color w:val="37415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rtl w:val="0"/>
        </w:rPr>
        <w:t xml:space="preserve">// Accessing the inner width of the browser window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Courier New" w:cs="Courier New" w:eastAsia="Courier New" w:hAnsi="Courier New"/>
          <w:color w:val="37415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rtl w:val="0"/>
        </w:rPr>
        <w:t xml:space="preserve">const windowWidth = window.innerWidth;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Object: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object provides information about the user's screen, such as its size and pixel depth.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It is a property of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object, so you access it through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window.screen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Useful properties include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availWidth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availHeight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colorDepth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pixelDepth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Example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// Accessing the screen width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const screenWidth = window.screen.width;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Object: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object represents the web page or document being displayed in the browser.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It provides an interface to interact with the content of the document, such as manipulating HTML elements, handling events, and modifying the structure of the page.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object is often used to access and modify elements in the HTML document using methods like </w:t>
      </w:r>
      <w:r w:rsidDel="00000000" w:rsidR="00000000" w:rsidRPr="00000000">
        <w:rPr>
          <w:rFonts w:ascii="Courier New" w:cs="Courier New" w:eastAsia="Courier New" w:hAnsi="Courier New"/>
          <w:color w:val="374151"/>
          <w:rtl w:val="0"/>
        </w:rPr>
        <w:t xml:space="preserve">getElementById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rtl w:val="0"/>
        </w:rPr>
        <w:t xml:space="preserve">getElementsByClassName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and others.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// Accessing an HTML element with a specific ID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const myElement = document.getElementById('myId');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