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write a class to calculate the Uber price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UberPriceCalculator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constructor(baseFare, costPerKilometer)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this.baseFare = baseFare;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this.costPerKilometer = costPerKilometer;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calculatePrice(distance)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Assuming a simple pricing model: base fare + (cost per kilometer * distance)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this.baseFare + this.costPerKilometer * distance;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