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E7251" w14:textId="77777777" w:rsidR="00013238" w:rsidRPr="004D44C8" w:rsidRDefault="00013238" w:rsidP="00013238">
      <w:pPr>
        <w:rPr>
          <w:rFonts w:ascii="Times New Roman" w:hAnsi="Times New Roman" w:cs="Times New Roman"/>
          <w:b/>
          <w:bCs/>
        </w:rPr>
      </w:pPr>
    </w:p>
    <w:p w14:paraId="07944EB1" w14:textId="77777777" w:rsidR="00013238" w:rsidRPr="004D44C8" w:rsidRDefault="00013238" w:rsidP="00013238">
      <w:pPr>
        <w:rPr>
          <w:rFonts w:ascii="Times New Roman" w:hAnsi="Times New Roman" w:cs="Times New Roman"/>
          <w:b/>
          <w:bCs/>
        </w:rPr>
      </w:pPr>
    </w:p>
    <w:p w14:paraId="5F9B97CB" w14:textId="77777777" w:rsidR="00013238" w:rsidRPr="004D44C8" w:rsidRDefault="00013238" w:rsidP="00013238">
      <w:pPr>
        <w:rPr>
          <w:rFonts w:ascii="Times New Roman" w:hAnsi="Times New Roman" w:cs="Times New Roman"/>
          <w:b/>
          <w:bCs/>
        </w:rPr>
      </w:pPr>
    </w:p>
    <w:p w14:paraId="6F1B2920" w14:textId="77777777" w:rsidR="00013238" w:rsidRPr="004D44C8" w:rsidRDefault="00013238" w:rsidP="00013238">
      <w:pPr>
        <w:rPr>
          <w:rFonts w:ascii="Times New Roman" w:hAnsi="Times New Roman" w:cs="Times New Roman"/>
          <w:b/>
          <w:bCs/>
        </w:rPr>
      </w:pPr>
    </w:p>
    <w:p w14:paraId="00059D6D" w14:textId="77777777" w:rsidR="00013238" w:rsidRPr="004D44C8" w:rsidRDefault="00013238" w:rsidP="00013238">
      <w:pPr>
        <w:rPr>
          <w:rFonts w:ascii="Times New Roman" w:hAnsi="Times New Roman" w:cs="Times New Roman"/>
          <w:b/>
          <w:bCs/>
        </w:rPr>
      </w:pPr>
    </w:p>
    <w:p w14:paraId="7275082E" w14:textId="77777777" w:rsidR="00013238" w:rsidRPr="004D44C8" w:rsidRDefault="00013238" w:rsidP="00013238">
      <w:pPr>
        <w:rPr>
          <w:rFonts w:ascii="Times New Roman" w:hAnsi="Times New Roman" w:cs="Times New Roman"/>
          <w:b/>
          <w:bCs/>
        </w:rPr>
      </w:pPr>
    </w:p>
    <w:p w14:paraId="0EC7C5A6" w14:textId="6CB2F74B" w:rsidR="00013238" w:rsidRPr="004D44C8" w:rsidRDefault="00013238" w:rsidP="00CB3C8C">
      <w:pPr>
        <w:rPr>
          <w:rFonts w:ascii="Times New Roman" w:hAnsi="Times New Roman" w:cs="Times New Roman"/>
        </w:rPr>
      </w:pPr>
      <w:r w:rsidRPr="004D44C8">
        <w:rPr>
          <w:rFonts w:ascii="Times New Roman" w:hAnsi="Times New Roman" w:cs="Times New Roman"/>
          <w:b/>
          <w:bCs/>
        </w:rPr>
        <w:t>Leadership vs. Management in Engineering: Roles and Responsibilities Explained</w:t>
      </w:r>
    </w:p>
    <w:p w14:paraId="20F6392A" w14:textId="77777777" w:rsidR="00013238" w:rsidRPr="004D44C8" w:rsidRDefault="00013238" w:rsidP="00CB3C8C">
      <w:pPr>
        <w:rPr>
          <w:rFonts w:ascii="Times New Roman" w:hAnsi="Times New Roman" w:cs="Times New Roman"/>
        </w:rPr>
      </w:pPr>
      <w:r w:rsidRPr="004D44C8">
        <w:rPr>
          <w:rFonts w:ascii="Times New Roman" w:hAnsi="Times New Roman" w:cs="Times New Roman"/>
        </w:rPr>
        <w:t>Nithish Sunkara</w:t>
      </w:r>
    </w:p>
    <w:p w14:paraId="20FBBB27" w14:textId="670AF8C3" w:rsidR="00013238" w:rsidRPr="004D44C8" w:rsidRDefault="00013238" w:rsidP="00CB3C8C">
      <w:pPr>
        <w:rPr>
          <w:rFonts w:ascii="Times New Roman" w:hAnsi="Times New Roman" w:cs="Times New Roman"/>
        </w:rPr>
      </w:pPr>
      <w:r w:rsidRPr="004D44C8">
        <w:rPr>
          <w:rFonts w:ascii="Times New Roman" w:hAnsi="Times New Roman" w:cs="Times New Roman"/>
        </w:rPr>
        <w:t>MSE 5000 – Introduction to Engineering Management</w:t>
      </w:r>
    </w:p>
    <w:p w14:paraId="7447982A" w14:textId="69FD8CAB" w:rsidR="00013238" w:rsidRPr="004D44C8" w:rsidRDefault="00013238" w:rsidP="00CB3C8C">
      <w:pPr>
        <w:rPr>
          <w:rFonts w:ascii="Times New Roman" w:hAnsi="Times New Roman" w:cs="Times New Roman"/>
        </w:rPr>
      </w:pPr>
      <w:r w:rsidRPr="004D44C8">
        <w:rPr>
          <w:rFonts w:ascii="Times New Roman" w:hAnsi="Times New Roman" w:cs="Times New Roman"/>
        </w:rPr>
        <w:t>Indiana Institute of Technology</w:t>
      </w:r>
      <w:r w:rsidRPr="004D44C8">
        <w:rPr>
          <w:rFonts w:ascii="Times New Roman" w:hAnsi="Times New Roman" w:cs="Times New Roman"/>
        </w:rPr>
        <w:br/>
      </w:r>
      <w:r w:rsidR="00CB3C8C" w:rsidRPr="004D44C8">
        <w:rPr>
          <w:rFonts w:ascii="Times New Roman" w:hAnsi="Times New Roman" w:cs="Times New Roman"/>
        </w:rPr>
        <w:t>Jeff Ritchie</w:t>
      </w:r>
    </w:p>
    <w:p w14:paraId="79A56AA8" w14:textId="349713F8" w:rsidR="00013238" w:rsidRPr="004D44C8" w:rsidRDefault="00CB3C8C" w:rsidP="00CB3C8C">
      <w:pPr>
        <w:rPr>
          <w:rFonts w:ascii="Times New Roman" w:hAnsi="Times New Roman" w:cs="Times New Roman"/>
        </w:rPr>
      </w:pPr>
      <w:r w:rsidRPr="004D44C8">
        <w:rPr>
          <w:rFonts w:ascii="Times New Roman" w:hAnsi="Times New Roman" w:cs="Times New Roman"/>
        </w:rPr>
        <w:t>June</w:t>
      </w:r>
      <w:r w:rsidR="00013238" w:rsidRPr="004D44C8">
        <w:rPr>
          <w:rFonts w:ascii="Times New Roman" w:hAnsi="Times New Roman" w:cs="Times New Roman"/>
        </w:rPr>
        <w:t xml:space="preserve"> 0</w:t>
      </w:r>
      <w:r w:rsidRPr="004D44C8">
        <w:rPr>
          <w:rFonts w:ascii="Times New Roman" w:hAnsi="Times New Roman" w:cs="Times New Roman"/>
        </w:rPr>
        <w:t>7</w:t>
      </w:r>
      <w:r w:rsidR="00013238" w:rsidRPr="004D44C8">
        <w:rPr>
          <w:rFonts w:ascii="Times New Roman" w:hAnsi="Times New Roman" w:cs="Times New Roman"/>
        </w:rPr>
        <w:t>, 2025</w:t>
      </w:r>
    </w:p>
    <w:p w14:paraId="59F9A258" w14:textId="77777777" w:rsidR="00013238" w:rsidRPr="004D44C8" w:rsidRDefault="00013238" w:rsidP="00013238">
      <w:pPr>
        <w:rPr>
          <w:rFonts w:ascii="Times New Roman" w:hAnsi="Times New Roman" w:cs="Times New Roman"/>
          <w:b/>
          <w:bCs/>
        </w:rPr>
      </w:pPr>
    </w:p>
    <w:p w14:paraId="58D5F8C9" w14:textId="77777777" w:rsidR="00013238" w:rsidRPr="004D44C8" w:rsidRDefault="00013238" w:rsidP="00013238">
      <w:pPr>
        <w:rPr>
          <w:rFonts w:ascii="Times New Roman" w:hAnsi="Times New Roman" w:cs="Times New Roman"/>
          <w:b/>
          <w:bCs/>
        </w:rPr>
      </w:pPr>
    </w:p>
    <w:p w14:paraId="23B629A9" w14:textId="77777777" w:rsidR="00013238" w:rsidRPr="004D44C8" w:rsidRDefault="00013238" w:rsidP="00013238">
      <w:pPr>
        <w:rPr>
          <w:rFonts w:ascii="Times New Roman" w:hAnsi="Times New Roman" w:cs="Times New Roman"/>
          <w:b/>
          <w:bCs/>
        </w:rPr>
      </w:pPr>
    </w:p>
    <w:p w14:paraId="1E690ECA" w14:textId="77777777" w:rsidR="00013238" w:rsidRPr="004D44C8" w:rsidRDefault="00013238" w:rsidP="00013238">
      <w:pPr>
        <w:rPr>
          <w:rFonts w:ascii="Times New Roman" w:hAnsi="Times New Roman" w:cs="Times New Roman"/>
          <w:b/>
          <w:bCs/>
        </w:rPr>
      </w:pPr>
    </w:p>
    <w:p w14:paraId="3F691F6B" w14:textId="77777777" w:rsidR="00013238" w:rsidRPr="004D44C8" w:rsidRDefault="00013238" w:rsidP="00013238">
      <w:pPr>
        <w:rPr>
          <w:rFonts w:ascii="Times New Roman" w:hAnsi="Times New Roman" w:cs="Times New Roman"/>
          <w:b/>
          <w:bCs/>
        </w:rPr>
      </w:pPr>
    </w:p>
    <w:p w14:paraId="3EE72303" w14:textId="77777777" w:rsidR="00013238" w:rsidRPr="004D44C8" w:rsidRDefault="00013238" w:rsidP="00013238">
      <w:pPr>
        <w:rPr>
          <w:rFonts w:ascii="Times New Roman" w:hAnsi="Times New Roman" w:cs="Times New Roman"/>
          <w:b/>
          <w:bCs/>
        </w:rPr>
      </w:pPr>
    </w:p>
    <w:p w14:paraId="4D7A49DE" w14:textId="77777777" w:rsidR="00013238" w:rsidRPr="004D44C8" w:rsidRDefault="00013238" w:rsidP="00013238">
      <w:pPr>
        <w:rPr>
          <w:rFonts w:ascii="Times New Roman" w:hAnsi="Times New Roman" w:cs="Times New Roman"/>
          <w:b/>
          <w:bCs/>
        </w:rPr>
      </w:pPr>
    </w:p>
    <w:p w14:paraId="38CF9A9D" w14:textId="7EB0A2EB" w:rsidR="00CB3C8C" w:rsidRPr="004D44C8" w:rsidRDefault="00CB3C8C" w:rsidP="000658B7">
      <w:pPr>
        <w:pStyle w:val="ListParagraph"/>
        <w:numPr>
          <w:ilvl w:val="0"/>
          <w:numId w:val="4"/>
        </w:numPr>
        <w:jc w:val="left"/>
        <w:rPr>
          <w:rFonts w:ascii="Times New Roman" w:hAnsi="Times New Roman" w:cs="Times New Roman"/>
          <w:b/>
          <w:bCs/>
        </w:rPr>
      </w:pPr>
      <w:r w:rsidRPr="004D44C8">
        <w:rPr>
          <w:rFonts w:ascii="Times New Roman" w:hAnsi="Times New Roman" w:cs="Times New Roman"/>
          <w:b/>
          <w:bCs/>
        </w:rPr>
        <w:lastRenderedPageBreak/>
        <w:t>List the three primary management levels and discuss the primary responsibilities of managers at these levels.</w:t>
      </w:r>
    </w:p>
    <w:p w14:paraId="2380C9E5" w14:textId="77777777" w:rsidR="000658B7" w:rsidRPr="004D44C8" w:rsidRDefault="000658B7" w:rsidP="000658B7">
      <w:pPr>
        <w:ind w:left="360"/>
        <w:jc w:val="left"/>
        <w:rPr>
          <w:rFonts w:ascii="Times New Roman" w:hAnsi="Times New Roman" w:cs="Times New Roman"/>
        </w:rPr>
      </w:pPr>
      <w:r w:rsidRPr="004D44C8">
        <w:rPr>
          <w:rFonts w:ascii="Times New Roman" w:hAnsi="Times New Roman" w:cs="Times New Roman"/>
        </w:rPr>
        <w:t>Executive management, middle-level management and supervisory/first-line management are the principal levels of management.</w:t>
      </w:r>
    </w:p>
    <w:p w14:paraId="1ECE2073" w14:textId="7D3674A5" w:rsidR="000658B7" w:rsidRPr="004D44C8" w:rsidRDefault="000658B7" w:rsidP="000658B7">
      <w:pPr>
        <w:ind w:left="720"/>
        <w:jc w:val="left"/>
        <w:rPr>
          <w:rFonts w:ascii="Times New Roman" w:hAnsi="Times New Roman" w:cs="Times New Roman"/>
        </w:rPr>
      </w:pPr>
      <w:r w:rsidRPr="004D44C8">
        <w:rPr>
          <w:rFonts w:ascii="Times New Roman" w:hAnsi="Times New Roman" w:cs="Times New Roman"/>
          <w:b/>
          <w:bCs/>
        </w:rPr>
        <w:t>Executive management level</w:t>
      </w:r>
      <w:r w:rsidR="00A403B3" w:rsidRPr="004D44C8">
        <w:rPr>
          <w:rFonts w:ascii="Times New Roman" w:hAnsi="Times New Roman" w:cs="Times New Roman"/>
          <w:b/>
          <w:bCs/>
        </w:rPr>
        <w:t xml:space="preserve"> (Top level)</w:t>
      </w:r>
      <w:r w:rsidRPr="004D44C8">
        <w:rPr>
          <w:rFonts w:ascii="Times New Roman" w:hAnsi="Times New Roman" w:cs="Times New Roman"/>
          <w:b/>
          <w:bCs/>
        </w:rPr>
        <w:t>:</w:t>
      </w:r>
      <w:r w:rsidRPr="004D44C8">
        <w:rPr>
          <w:rFonts w:ascii="Times New Roman" w:hAnsi="Times New Roman" w:cs="Times New Roman"/>
        </w:rPr>
        <w:t xml:space="preserve"> Managers at the highest level are responsible for setting organizational goals, creating policies, and determining major strategies for the company. These roles include CEOs, CTOs, and VPs (Robbins &amp; Coulter, 2022).</w:t>
      </w:r>
    </w:p>
    <w:p w14:paraId="64BF8F7A" w14:textId="5538A5F8" w:rsidR="000658B7" w:rsidRPr="004D44C8" w:rsidRDefault="000658B7" w:rsidP="000658B7">
      <w:pPr>
        <w:ind w:left="720"/>
        <w:jc w:val="left"/>
        <w:rPr>
          <w:rFonts w:ascii="Times New Roman" w:hAnsi="Times New Roman" w:cs="Times New Roman"/>
        </w:rPr>
      </w:pPr>
      <w:r w:rsidRPr="004D44C8">
        <w:rPr>
          <w:rFonts w:ascii="Times New Roman" w:hAnsi="Times New Roman" w:cs="Times New Roman"/>
          <w:b/>
          <w:bCs/>
        </w:rPr>
        <w:t>Middle-level management:</w:t>
      </w:r>
      <w:r w:rsidRPr="004D44C8">
        <w:rPr>
          <w:rFonts w:ascii="Times New Roman" w:hAnsi="Times New Roman" w:cs="Times New Roman"/>
        </w:rPr>
        <w:t xml:space="preserve"> Middle-level managers turn strategic goals into tasks that can be accomplished by employees. They are responsible for leading departments and directing actions within them (Mintzberg, 1990).</w:t>
      </w:r>
    </w:p>
    <w:p w14:paraId="1E4DC07B" w14:textId="390739CE" w:rsidR="000658B7" w:rsidRPr="004D44C8" w:rsidRDefault="000658B7" w:rsidP="000658B7">
      <w:pPr>
        <w:ind w:left="720"/>
        <w:jc w:val="left"/>
        <w:rPr>
          <w:rFonts w:ascii="Times New Roman" w:hAnsi="Times New Roman" w:cs="Times New Roman"/>
        </w:rPr>
      </w:pPr>
      <w:r w:rsidRPr="004D44C8">
        <w:rPr>
          <w:rFonts w:ascii="Times New Roman" w:hAnsi="Times New Roman" w:cs="Times New Roman"/>
          <w:b/>
          <w:bCs/>
        </w:rPr>
        <w:t>Supervisory/First-Line management</w:t>
      </w:r>
      <w:r w:rsidR="00A403B3" w:rsidRPr="004D44C8">
        <w:rPr>
          <w:rFonts w:ascii="Times New Roman" w:hAnsi="Times New Roman" w:cs="Times New Roman"/>
          <w:b/>
          <w:bCs/>
        </w:rPr>
        <w:t xml:space="preserve"> (Low level)</w:t>
      </w:r>
      <w:r w:rsidRPr="004D44C8">
        <w:rPr>
          <w:rFonts w:ascii="Times New Roman" w:hAnsi="Times New Roman" w:cs="Times New Roman"/>
          <w:b/>
          <w:bCs/>
        </w:rPr>
        <w:t>:</w:t>
      </w:r>
      <w:r w:rsidRPr="004D44C8">
        <w:rPr>
          <w:rFonts w:ascii="Times New Roman" w:hAnsi="Times New Roman" w:cs="Times New Roman"/>
        </w:rPr>
        <w:t xml:space="preserve"> Lower-level managers are responsible for groups of employees and keep track of daily activities. They help manage the </w:t>
      </w:r>
      <w:r w:rsidR="004D44C8" w:rsidRPr="004D44C8">
        <w:rPr>
          <w:rFonts w:ascii="Times New Roman" w:hAnsi="Times New Roman" w:cs="Times New Roman"/>
        </w:rPr>
        <w:t>organization’s</w:t>
      </w:r>
      <w:r w:rsidRPr="004D44C8">
        <w:rPr>
          <w:rFonts w:ascii="Times New Roman" w:hAnsi="Times New Roman" w:cs="Times New Roman"/>
        </w:rPr>
        <w:t xml:space="preserve"> operations by giving each rank specific tasks and accountability.</w:t>
      </w:r>
    </w:p>
    <w:p w14:paraId="7029F50F" w14:textId="2B57E559" w:rsidR="005C24AF" w:rsidRPr="004D44C8" w:rsidRDefault="000658B7" w:rsidP="004D44C8">
      <w:pPr>
        <w:ind w:firstLine="360"/>
        <w:jc w:val="left"/>
        <w:rPr>
          <w:rFonts w:ascii="Times New Roman" w:hAnsi="Times New Roman" w:cs="Times New Roman"/>
        </w:rPr>
      </w:pPr>
      <w:r w:rsidRPr="004D44C8">
        <w:rPr>
          <w:rFonts w:ascii="Times New Roman" w:hAnsi="Times New Roman" w:cs="Times New Roman"/>
        </w:rPr>
        <w:t>Overall, breaking down management into different ranks helps organizations remain focused,</w:t>
      </w:r>
      <w:r w:rsidR="004D44C8">
        <w:rPr>
          <w:rFonts w:ascii="Times New Roman" w:hAnsi="Times New Roman" w:cs="Times New Roman"/>
        </w:rPr>
        <w:t xml:space="preserve"> fo</w:t>
      </w:r>
      <w:r w:rsidRPr="004D44C8">
        <w:rPr>
          <w:rFonts w:ascii="Times New Roman" w:hAnsi="Times New Roman" w:cs="Times New Roman"/>
        </w:rPr>
        <w:t xml:space="preserve">llow a </w:t>
      </w:r>
      <w:r w:rsidR="004D44C8" w:rsidRPr="004D44C8">
        <w:rPr>
          <w:rFonts w:ascii="Times New Roman" w:hAnsi="Times New Roman" w:cs="Times New Roman"/>
        </w:rPr>
        <w:t>plan,</w:t>
      </w:r>
      <w:r w:rsidRPr="004D44C8">
        <w:rPr>
          <w:rFonts w:ascii="Times New Roman" w:hAnsi="Times New Roman" w:cs="Times New Roman"/>
        </w:rPr>
        <w:t xml:space="preserve"> and stay accountable.</w:t>
      </w:r>
    </w:p>
    <w:p w14:paraId="0E7800D5" w14:textId="44BD3B64" w:rsidR="000658B7" w:rsidRPr="004D44C8" w:rsidRDefault="000658B7" w:rsidP="00742A82">
      <w:pPr>
        <w:numPr>
          <w:ilvl w:val="0"/>
          <w:numId w:val="4"/>
        </w:numPr>
        <w:jc w:val="left"/>
        <w:rPr>
          <w:rFonts w:ascii="Times New Roman" w:hAnsi="Times New Roman" w:cs="Times New Roman"/>
          <w:b/>
        </w:rPr>
      </w:pPr>
      <w:r w:rsidRPr="004D44C8">
        <w:rPr>
          <w:rFonts w:ascii="Times New Roman" w:hAnsi="Times New Roman" w:cs="Times New Roman"/>
          <w:b/>
        </w:rPr>
        <w:t>Differentiate engineering management from traditional management. Are there unique challenges to managing technical/knowledge workers?</w:t>
      </w:r>
    </w:p>
    <w:p w14:paraId="7777AF33" w14:textId="6FA2B9EB" w:rsidR="00A403B3" w:rsidRPr="004D44C8" w:rsidRDefault="00A403B3" w:rsidP="00A403B3">
      <w:pPr>
        <w:ind w:left="360"/>
        <w:jc w:val="left"/>
        <w:rPr>
          <w:rFonts w:ascii="Times New Roman" w:hAnsi="Times New Roman" w:cs="Times New Roman"/>
          <w:bCs/>
        </w:rPr>
      </w:pPr>
      <w:r w:rsidRPr="004D44C8">
        <w:rPr>
          <w:rFonts w:ascii="Times New Roman" w:hAnsi="Times New Roman" w:cs="Times New Roman"/>
          <w:bCs/>
        </w:rPr>
        <w:t xml:space="preserve">The biggest difference between engineering management and traditional management is how broad it is, the skills needed and its </w:t>
      </w:r>
      <w:r w:rsidR="00593A84" w:rsidRPr="004D44C8">
        <w:rPr>
          <w:rFonts w:ascii="Times New Roman" w:hAnsi="Times New Roman" w:cs="Times New Roman"/>
          <w:bCs/>
        </w:rPr>
        <w:t>focus</w:t>
      </w:r>
      <w:r w:rsidRPr="004D44C8">
        <w:rPr>
          <w:rFonts w:ascii="Times New Roman" w:hAnsi="Times New Roman" w:cs="Times New Roman"/>
          <w:bCs/>
        </w:rPr>
        <w:t>.</w:t>
      </w:r>
    </w:p>
    <w:p w14:paraId="391ACB60" w14:textId="1BB3BA66" w:rsidR="00A403B3" w:rsidRPr="004D44C8" w:rsidRDefault="00593A84" w:rsidP="00593A84">
      <w:pPr>
        <w:pStyle w:val="ListParagraph"/>
        <w:numPr>
          <w:ilvl w:val="0"/>
          <w:numId w:val="10"/>
        </w:numPr>
        <w:jc w:val="left"/>
        <w:rPr>
          <w:rFonts w:ascii="Times New Roman" w:hAnsi="Times New Roman" w:cs="Times New Roman"/>
          <w:bCs/>
        </w:rPr>
      </w:pPr>
      <w:r w:rsidRPr="004D44C8">
        <w:rPr>
          <w:rFonts w:ascii="Times New Roman" w:hAnsi="Times New Roman" w:cs="Times New Roman"/>
          <w:b/>
        </w:rPr>
        <w:t>Technical Expertise:</w:t>
      </w:r>
      <w:r w:rsidRPr="004D44C8">
        <w:rPr>
          <w:rFonts w:ascii="Times New Roman" w:hAnsi="Times New Roman" w:cs="Times New Roman"/>
          <w:bCs/>
        </w:rPr>
        <w:t xml:space="preserve"> </w:t>
      </w:r>
      <w:r w:rsidR="00A403B3" w:rsidRPr="004D44C8">
        <w:rPr>
          <w:rFonts w:ascii="Times New Roman" w:hAnsi="Times New Roman" w:cs="Times New Roman"/>
          <w:bCs/>
        </w:rPr>
        <w:t xml:space="preserve">Engineering Managers are very skilled in understanding engineering systems and usually lead work on innovation and design. Managers in the </w:t>
      </w:r>
      <w:r w:rsidR="00A403B3" w:rsidRPr="004D44C8">
        <w:rPr>
          <w:rFonts w:ascii="Times New Roman" w:hAnsi="Times New Roman" w:cs="Times New Roman"/>
          <w:bCs/>
        </w:rPr>
        <w:lastRenderedPageBreak/>
        <w:t>past did not have to be knowledgeable in specific technical areas (Morse &amp; Babcock, 2010).</w:t>
      </w:r>
    </w:p>
    <w:p w14:paraId="6111155A" w14:textId="382F8EFB" w:rsidR="00A403B3" w:rsidRPr="004D44C8" w:rsidRDefault="00593A84" w:rsidP="00593A84">
      <w:pPr>
        <w:pStyle w:val="ListParagraph"/>
        <w:numPr>
          <w:ilvl w:val="0"/>
          <w:numId w:val="10"/>
        </w:numPr>
        <w:jc w:val="left"/>
        <w:rPr>
          <w:rFonts w:ascii="Times New Roman" w:hAnsi="Times New Roman" w:cs="Times New Roman"/>
          <w:bCs/>
        </w:rPr>
      </w:pPr>
      <w:r w:rsidRPr="004D44C8">
        <w:rPr>
          <w:rFonts w:ascii="Times New Roman" w:hAnsi="Times New Roman" w:cs="Times New Roman"/>
          <w:b/>
        </w:rPr>
        <w:t>Problem-Solving Approach:</w:t>
      </w:r>
      <w:r w:rsidRPr="004D44C8">
        <w:rPr>
          <w:rFonts w:ascii="Times New Roman" w:hAnsi="Times New Roman" w:cs="Times New Roman"/>
          <w:bCs/>
        </w:rPr>
        <w:t xml:space="preserve"> </w:t>
      </w:r>
      <w:r w:rsidR="00A403B3" w:rsidRPr="004D44C8">
        <w:rPr>
          <w:rFonts w:ascii="Times New Roman" w:hAnsi="Times New Roman" w:cs="Times New Roman"/>
          <w:bCs/>
        </w:rPr>
        <w:t xml:space="preserve">Engineering managers tackle challenges using analysis, </w:t>
      </w:r>
      <w:r w:rsidR="004D44C8" w:rsidRPr="004D44C8">
        <w:rPr>
          <w:rFonts w:ascii="Times New Roman" w:hAnsi="Times New Roman" w:cs="Times New Roman"/>
          <w:bCs/>
        </w:rPr>
        <w:t>depending</w:t>
      </w:r>
      <w:r w:rsidR="00A403B3" w:rsidRPr="004D44C8">
        <w:rPr>
          <w:rFonts w:ascii="Times New Roman" w:hAnsi="Times New Roman" w:cs="Times New Roman"/>
          <w:bCs/>
        </w:rPr>
        <w:t xml:space="preserve"> on data and rely on system-oriented thinking and models to find solutions (Blank &amp; Dorf, 2020).</w:t>
      </w:r>
    </w:p>
    <w:p w14:paraId="7FCAA80F" w14:textId="0DA46794" w:rsidR="00A403B3" w:rsidRPr="004D44C8" w:rsidRDefault="00593A84" w:rsidP="004D44C8">
      <w:pPr>
        <w:pStyle w:val="ListParagraph"/>
        <w:numPr>
          <w:ilvl w:val="0"/>
          <w:numId w:val="10"/>
        </w:numPr>
        <w:jc w:val="left"/>
        <w:rPr>
          <w:rFonts w:ascii="Times New Roman" w:hAnsi="Times New Roman" w:cs="Times New Roman"/>
          <w:bCs/>
        </w:rPr>
      </w:pPr>
      <w:r w:rsidRPr="004D44C8">
        <w:rPr>
          <w:rFonts w:ascii="Times New Roman" w:hAnsi="Times New Roman" w:cs="Times New Roman"/>
          <w:b/>
        </w:rPr>
        <w:t>Unique Challenges:</w:t>
      </w:r>
      <w:r w:rsidRPr="004D44C8">
        <w:rPr>
          <w:rFonts w:ascii="Times New Roman" w:hAnsi="Times New Roman" w:cs="Times New Roman"/>
          <w:bCs/>
        </w:rPr>
        <w:t xml:space="preserve"> </w:t>
      </w:r>
      <w:r w:rsidR="00A403B3" w:rsidRPr="004D44C8">
        <w:rPr>
          <w:rFonts w:ascii="Times New Roman" w:hAnsi="Times New Roman" w:cs="Times New Roman"/>
          <w:bCs/>
        </w:rPr>
        <w:t xml:space="preserve">Managing experts or technically skilled professionals raises issues like encouraging them to be creative, maintaining their focus on routine </w:t>
      </w:r>
      <w:r w:rsidR="004D44C8" w:rsidRPr="004D44C8">
        <w:rPr>
          <w:rFonts w:ascii="Times New Roman" w:hAnsi="Times New Roman" w:cs="Times New Roman"/>
          <w:bCs/>
        </w:rPr>
        <w:t>jobs,</w:t>
      </w:r>
      <w:r w:rsidR="00A403B3" w:rsidRPr="004D44C8">
        <w:rPr>
          <w:rFonts w:ascii="Times New Roman" w:hAnsi="Times New Roman" w:cs="Times New Roman"/>
          <w:bCs/>
        </w:rPr>
        <w:t xml:space="preserve"> and controlling people who are quite autonomous (Drucker, 1999). Many of these workers oversee their own tasks and look for meaningful jobs that challenge them which adds challenges when it comes to motivating and assessing them.</w:t>
      </w:r>
    </w:p>
    <w:p w14:paraId="5FCDAFF4" w14:textId="0445A4C3" w:rsidR="00742A82" w:rsidRPr="004D44C8" w:rsidRDefault="00742A82" w:rsidP="00742A82">
      <w:pPr>
        <w:numPr>
          <w:ilvl w:val="0"/>
          <w:numId w:val="4"/>
        </w:numPr>
        <w:jc w:val="left"/>
        <w:rPr>
          <w:rFonts w:ascii="Times New Roman" w:hAnsi="Times New Roman" w:cs="Times New Roman"/>
          <w:b/>
        </w:rPr>
      </w:pPr>
      <w:r w:rsidRPr="004D44C8">
        <w:rPr>
          <w:rFonts w:ascii="Times New Roman" w:hAnsi="Times New Roman" w:cs="Times New Roman"/>
          <w:b/>
        </w:rPr>
        <w:t>Describe the tools of Scientific Management introduced by Fredrick Taylor and Frank and Lillian Gilbreth. How are these used in decision-making?</w:t>
      </w:r>
    </w:p>
    <w:p w14:paraId="53990F89" w14:textId="3CB55D31" w:rsidR="00FC4C59" w:rsidRPr="004D44C8" w:rsidRDefault="00FC4C59" w:rsidP="00FC4C59">
      <w:pPr>
        <w:ind w:left="360"/>
        <w:jc w:val="left"/>
        <w:rPr>
          <w:rFonts w:ascii="Times New Roman" w:hAnsi="Times New Roman" w:cs="Times New Roman"/>
          <w:bCs/>
        </w:rPr>
      </w:pPr>
      <w:r w:rsidRPr="004D44C8">
        <w:rPr>
          <w:rFonts w:ascii="Times New Roman" w:hAnsi="Times New Roman" w:cs="Times New Roman"/>
          <w:bCs/>
        </w:rPr>
        <w:t>Frederick Taylor and Frank and Lillian Gilbreth promoted efficiency and better production by introducing the following as key tools in Scientific Management:</w:t>
      </w:r>
    </w:p>
    <w:p w14:paraId="27AF09F1" w14:textId="577C210C" w:rsidR="00FC4C59" w:rsidRPr="004D44C8" w:rsidRDefault="00FC4C59" w:rsidP="0071279D">
      <w:pPr>
        <w:pStyle w:val="ListParagraph"/>
        <w:numPr>
          <w:ilvl w:val="0"/>
          <w:numId w:val="14"/>
        </w:numPr>
        <w:jc w:val="left"/>
        <w:rPr>
          <w:rFonts w:ascii="Times New Roman" w:hAnsi="Times New Roman" w:cs="Times New Roman"/>
          <w:bCs/>
        </w:rPr>
      </w:pPr>
      <w:r w:rsidRPr="004D44C8">
        <w:rPr>
          <w:rFonts w:ascii="Times New Roman" w:hAnsi="Times New Roman" w:cs="Times New Roman"/>
          <w:b/>
        </w:rPr>
        <w:t>Time Studies:</w:t>
      </w:r>
      <w:r w:rsidRPr="004D44C8">
        <w:rPr>
          <w:rFonts w:ascii="Times New Roman" w:hAnsi="Times New Roman" w:cs="Times New Roman"/>
          <w:bCs/>
        </w:rPr>
        <w:t xml:space="preserve"> Using stopwatches, Taylor observed </w:t>
      </w:r>
      <w:r w:rsidR="0071279D" w:rsidRPr="004D44C8">
        <w:rPr>
          <w:rFonts w:ascii="Times New Roman" w:hAnsi="Times New Roman" w:cs="Times New Roman"/>
          <w:bCs/>
        </w:rPr>
        <w:t>the amount of time required for each activity, enabling him to improve the efficiency of tasks</w:t>
      </w:r>
      <w:r w:rsidRPr="004D44C8">
        <w:rPr>
          <w:rFonts w:ascii="Times New Roman" w:hAnsi="Times New Roman" w:cs="Times New Roman"/>
          <w:bCs/>
        </w:rPr>
        <w:t xml:space="preserve"> (Taylor, 1911).</w:t>
      </w:r>
    </w:p>
    <w:p w14:paraId="665D05ED" w14:textId="4FC5CA9B" w:rsidR="00FC4C59" w:rsidRPr="004D44C8" w:rsidRDefault="00FC4C59" w:rsidP="0071279D">
      <w:pPr>
        <w:pStyle w:val="ListParagraph"/>
        <w:numPr>
          <w:ilvl w:val="0"/>
          <w:numId w:val="13"/>
        </w:numPr>
        <w:jc w:val="left"/>
        <w:rPr>
          <w:rFonts w:ascii="Times New Roman" w:hAnsi="Times New Roman" w:cs="Times New Roman"/>
          <w:bCs/>
        </w:rPr>
      </w:pPr>
      <w:r w:rsidRPr="004D44C8">
        <w:rPr>
          <w:rFonts w:ascii="Times New Roman" w:hAnsi="Times New Roman" w:cs="Times New Roman"/>
          <w:b/>
        </w:rPr>
        <w:t>Motion Studies:</w:t>
      </w:r>
      <w:r w:rsidRPr="004D44C8">
        <w:rPr>
          <w:rFonts w:ascii="Times New Roman" w:hAnsi="Times New Roman" w:cs="Times New Roman"/>
          <w:bCs/>
        </w:rPr>
        <w:t xml:space="preserve"> To become more efficient, the Gilbreths looked at the movements involved in work and cut out the extra ones (Gilbreth &amp; Gilbreth, 1917).</w:t>
      </w:r>
    </w:p>
    <w:p w14:paraId="63097831" w14:textId="0DAD55A5" w:rsidR="00FC4C59" w:rsidRPr="004D44C8" w:rsidRDefault="00FC4C59" w:rsidP="0071279D">
      <w:pPr>
        <w:pStyle w:val="ListParagraph"/>
        <w:numPr>
          <w:ilvl w:val="0"/>
          <w:numId w:val="11"/>
        </w:numPr>
        <w:jc w:val="left"/>
        <w:rPr>
          <w:rFonts w:ascii="Times New Roman" w:hAnsi="Times New Roman" w:cs="Times New Roman"/>
          <w:bCs/>
        </w:rPr>
      </w:pPr>
      <w:r w:rsidRPr="004D44C8">
        <w:rPr>
          <w:rFonts w:ascii="Times New Roman" w:hAnsi="Times New Roman" w:cs="Times New Roman"/>
          <w:b/>
        </w:rPr>
        <w:t>Standardization of Tools and Tasks:</w:t>
      </w:r>
      <w:r w:rsidRPr="004D44C8">
        <w:rPr>
          <w:rFonts w:ascii="Times New Roman" w:hAnsi="Times New Roman" w:cs="Times New Roman"/>
          <w:bCs/>
        </w:rPr>
        <w:t xml:space="preserve"> Taylor encouraged the use of tools and procedures to ensure consistency and reliability in the job.</w:t>
      </w:r>
    </w:p>
    <w:p w14:paraId="291A89BF" w14:textId="543DDB39" w:rsidR="00FC4C59" w:rsidRPr="004D44C8" w:rsidRDefault="00FC4C59" w:rsidP="0071279D">
      <w:pPr>
        <w:pStyle w:val="ListParagraph"/>
        <w:numPr>
          <w:ilvl w:val="0"/>
          <w:numId w:val="12"/>
        </w:numPr>
        <w:jc w:val="left"/>
        <w:rPr>
          <w:rFonts w:ascii="Times New Roman" w:hAnsi="Times New Roman" w:cs="Times New Roman"/>
          <w:bCs/>
        </w:rPr>
      </w:pPr>
      <w:r w:rsidRPr="004D44C8">
        <w:rPr>
          <w:rFonts w:ascii="Times New Roman" w:hAnsi="Times New Roman" w:cs="Times New Roman"/>
          <w:b/>
        </w:rPr>
        <w:t>Worker Selection and Training:</w:t>
      </w:r>
      <w:r w:rsidRPr="004D44C8">
        <w:rPr>
          <w:rFonts w:ascii="Times New Roman" w:hAnsi="Times New Roman" w:cs="Times New Roman"/>
          <w:bCs/>
        </w:rPr>
        <w:t xml:space="preserve"> </w:t>
      </w:r>
      <w:r w:rsidR="0037030B" w:rsidRPr="004D44C8">
        <w:rPr>
          <w:rFonts w:ascii="Times New Roman" w:hAnsi="Times New Roman" w:cs="Times New Roman"/>
          <w:bCs/>
        </w:rPr>
        <w:t>Choosing the right employee for each job and training them properly for the work they have been chosen for.</w:t>
      </w:r>
    </w:p>
    <w:p w14:paraId="4A65D2F6" w14:textId="6CBFBF9D" w:rsidR="0037030B" w:rsidRPr="004D44C8" w:rsidRDefault="0037030B" w:rsidP="0037030B">
      <w:pPr>
        <w:ind w:left="360"/>
        <w:jc w:val="left"/>
        <w:rPr>
          <w:rFonts w:ascii="Times New Roman" w:hAnsi="Times New Roman" w:cs="Times New Roman"/>
          <w:bCs/>
        </w:rPr>
      </w:pPr>
      <w:r w:rsidRPr="004D44C8">
        <w:rPr>
          <w:rFonts w:ascii="Times New Roman" w:hAnsi="Times New Roman" w:cs="Times New Roman"/>
          <w:bCs/>
        </w:rPr>
        <w:lastRenderedPageBreak/>
        <w:t>These tools make decision-making easy by looking at how work is processed and cutting unneeded waste, all while boosting productivity (Wren, 2005).</w:t>
      </w:r>
    </w:p>
    <w:p w14:paraId="42ED5520" w14:textId="77777777" w:rsidR="0037030B" w:rsidRPr="004D44C8" w:rsidRDefault="0037030B" w:rsidP="0037030B">
      <w:pPr>
        <w:numPr>
          <w:ilvl w:val="0"/>
          <w:numId w:val="4"/>
        </w:numPr>
        <w:jc w:val="left"/>
        <w:rPr>
          <w:rFonts w:ascii="Times New Roman" w:hAnsi="Times New Roman" w:cs="Times New Roman"/>
          <w:b/>
        </w:rPr>
      </w:pPr>
      <w:r w:rsidRPr="004D44C8">
        <w:rPr>
          <w:rFonts w:ascii="Times New Roman" w:hAnsi="Times New Roman" w:cs="Times New Roman"/>
          <w:b/>
        </w:rPr>
        <w:t>Define globalization and discuss how it is impacting the role of the engineering manager.</w:t>
      </w:r>
    </w:p>
    <w:p w14:paraId="2587D236" w14:textId="4F8D54F9" w:rsidR="0037030B" w:rsidRPr="004D44C8" w:rsidRDefault="0037030B" w:rsidP="0037030B">
      <w:pPr>
        <w:ind w:left="360"/>
        <w:jc w:val="left"/>
        <w:rPr>
          <w:rFonts w:ascii="Times New Roman" w:hAnsi="Times New Roman" w:cs="Times New Roman"/>
          <w:bCs/>
        </w:rPr>
      </w:pPr>
      <w:r w:rsidRPr="004D44C8">
        <w:rPr>
          <w:rFonts w:ascii="Times New Roman" w:hAnsi="Times New Roman" w:cs="Times New Roman"/>
          <w:bCs/>
        </w:rPr>
        <w:t>The term globalization means that nations’ economies, markets, and cultures are becoming more connected via worldwide trade, investment, and information technology (Friedman, 2005). Engineering managers feel various effects from the process of globalization.</w:t>
      </w:r>
    </w:p>
    <w:p w14:paraId="69A4D2F7" w14:textId="72277488" w:rsidR="0037030B" w:rsidRPr="004D44C8" w:rsidRDefault="0037030B" w:rsidP="00593A84">
      <w:pPr>
        <w:pStyle w:val="ListParagraph"/>
        <w:numPr>
          <w:ilvl w:val="0"/>
          <w:numId w:val="6"/>
        </w:numPr>
        <w:jc w:val="left"/>
        <w:rPr>
          <w:rFonts w:ascii="Times New Roman" w:hAnsi="Times New Roman" w:cs="Times New Roman"/>
          <w:bCs/>
        </w:rPr>
      </w:pPr>
      <w:r w:rsidRPr="004D44C8">
        <w:rPr>
          <w:rFonts w:ascii="Times New Roman" w:hAnsi="Times New Roman" w:cs="Times New Roman"/>
          <w:b/>
        </w:rPr>
        <w:t>Diverse Teams:</w:t>
      </w:r>
      <w:r w:rsidRPr="004D44C8">
        <w:rPr>
          <w:rFonts w:ascii="Times New Roman" w:hAnsi="Times New Roman" w:cs="Times New Roman"/>
          <w:bCs/>
        </w:rPr>
        <w:t xml:space="preserve"> Managers must lead people from many cultures and </w:t>
      </w:r>
      <w:r w:rsidR="004D44C8" w:rsidRPr="004D44C8">
        <w:rPr>
          <w:rFonts w:ascii="Times New Roman" w:hAnsi="Times New Roman" w:cs="Times New Roman"/>
          <w:bCs/>
        </w:rPr>
        <w:t>various places</w:t>
      </w:r>
      <w:r w:rsidRPr="004D44C8">
        <w:rPr>
          <w:rFonts w:ascii="Times New Roman" w:hAnsi="Times New Roman" w:cs="Times New Roman"/>
          <w:bCs/>
        </w:rPr>
        <w:t xml:space="preserve">, they need to have </w:t>
      </w:r>
      <w:r w:rsidR="004D44C8" w:rsidRPr="004D44C8">
        <w:rPr>
          <w:rFonts w:ascii="Times New Roman" w:hAnsi="Times New Roman" w:cs="Times New Roman"/>
          <w:bCs/>
        </w:rPr>
        <w:t>effective communication</w:t>
      </w:r>
      <w:r w:rsidRPr="004D44C8">
        <w:rPr>
          <w:rFonts w:ascii="Times New Roman" w:hAnsi="Times New Roman" w:cs="Times New Roman"/>
          <w:bCs/>
        </w:rPr>
        <w:t xml:space="preserve"> and intercultural abilities (Dowling, Festing, &amp; Engle, 2017).</w:t>
      </w:r>
    </w:p>
    <w:p w14:paraId="2705CC92" w14:textId="0E5EAFED" w:rsidR="0037030B" w:rsidRPr="004D44C8" w:rsidRDefault="0037030B" w:rsidP="00593A84">
      <w:pPr>
        <w:pStyle w:val="ListParagraph"/>
        <w:numPr>
          <w:ilvl w:val="0"/>
          <w:numId w:val="7"/>
        </w:numPr>
        <w:jc w:val="left"/>
        <w:rPr>
          <w:rFonts w:ascii="Times New Roman" w:hAnsi="Times New Roman" w:cs="Times New Roman"/>
          <w:b/>
        </w:rPr>
      </w:pPr>
      <w:r w:rsidRPr="004D44C8">
        <w:rPr>
          <w:rFonts w:ascii="Times New Roman" w:hAnsi="Times New Roman" w:cs="Times New Roman"/>
          <w:b/>
        </w:rPr>
        <w:t xml:space="preserve">Global Supply Chains: </w:t>
      </w:r>
      <w:r w:rsidRPr="004D44C8">
        <w:rPr>
          <w:rFonts w:ascii="Times New Roman" w:hAnsi="Times New Roman" w:cs="Times New Roman"/>
          <w:bCs/>
        </w:rPr>
        <w:t xml:space="preserve">Engineering managers </w:t>
      </w:r>
      <w:r w:rsidR="004D44C8" w:rsidRPr="004D44C8">
        <w:rPr>
          <w:rFonts w:ascii="Times New Roman" w:hAnsi="Times New Roman" w:cs="Times New Roman"/>
          <w:bCs/>
        </w:rPr>
        <w:t>must</w:t>
      </w:r>
      <w:r w:rsidRPr="004D44C8">
        <w:rPr>
          <w:rFonts w:ascii="Times New Roman" w:hAnsi="Times New Roman" w:cs="Times New Roman"/>
          <w:bCs/>
        </w:rPr>
        <w:t xml:space="preserve"> be familiar with logistics, relationships with suppliers from different countries, and international rules.</w:t>
      </w:r>
    </w:p>
    <w:p w14:paraId="0C78F49A" w14:textId="246CF37C" w:rsidR="0037030B" w:rsidRPr="004D44C8" w:rsidRDefault="0037030B" w:rsidP="00593A84">
      <w:pPr>
        <w:pStyle w:val="ListParagraph"/>
        <w:numPr>
          <w:ilvl w:val="0"/>
          <w:numId w:val="8"/>
        </w:numPr>
        <w:jc w:val="left"/>
        <w:rPr>
          <w:rFonts w:ascii="Times New Roman" w:hAnsi="Times New Roman" w:cs="Times New Roman"/>
          <w:b/>
        </w:rPr>
      </w:pPr>
      <w:r w:rsidRPr="004D44C8">
        <w:rPr>
          <w:rFonts w:ascii="Times New Roman" w:hAnsi="Times New Roman" w:cs="Times New Roman"/>
          <w:b/>
        </w:rPr>
        <w:t xml:space="preserve">Innovation Pressure: </w:t>
      </w:r>
      <w:r w:rsidRPr="004D44C8">
        <w:rPr>
          <w:rFonts w:ascii="Times New Roman" w:hAnsi="Times New Roman" w:cs="Times New Roman"/>
          <w:bCs/>
        </w:rPr>
        <w:t>Because of global competition, businesses are pushed to invent new things every day, forcing engineering managers to follow modern practices everywhere.</w:t>
      </w:r>
    </w:p>
    <w:p w14:paraId="2B34D257" w14:textId="340BC475" w:rsidR="0037030B" w:rsidRPr="004D44C8" w:rsidRDefault="0037030B" w:rsidP="00593A84">
      <w:pPr>
        <w:pStyle w:val="ListParagraph"/>
        <w:numPr>
          <w:ilvl w:val="0"/>
          <w:numId w:val="9"/>
        </w:numPr>
        <w:jc w:val="left"/>
        <w:rPr>
          <w:rFonts w:ascii="Times New Roman" w:hAnsi="Times New Roman" w:cs="Times New Roman"/>
          <w:bCs/>
        </w:rPr>
      </w:pPr>
      <w:r w:rsidRPr="004D44C8">
        <w:rPr>
          <w:rFonts w:ascii="Times New Roman" w:hAnsi="Times New Roman" w:cs="Times New Roman"/>
          <w:b/>
        </w:rPr>
        <w:t xml:space="preserve">Regulatory Compliance: </w:t>
      </w:r>
      <w:r w:rsidRPr="004D44C8">
        <w:rPr>
          <w:rFonts w:ascii="Times New Roman" w:hAnsi="Times New Roman" w:cs="Times New Roman"/>
          <w:bCs/>
        </w:rPr>
        <w:t>Diverse international laws, guidelines for protecting the environment, and rules for safety need to be considered by managers when organizing and implementing a project (Schilling, 2017).</w:t>
      </w:r>
    </w:p>
    <w:p w14:paraId="7A46C95E" w14:textId="4CE8E12E" w:rsidR="00593A84" w:rsidRPr="004D44C8" w:rsidRDefault="00593A84" w:rsidP="0037030B">
      <w:pPr>
        <w:ind w:left="360"/>
        <w:jc w:val="left"/>
        <w:rPr>
          <w:rFonts w:ascii="Times New Roman" w:hAnsi="Times New Roman" w:cs="Times New Roman"/>
          <w:bCs/>
        </w:rPr>
      </w:pPr>
      <w:r w:rsidRPr="004D44C8">
        <w:rPr>
          <w:rFonts w:ascii="Times New Roman" w:hAnsi="Times New Roman" w:cs="Times New Roman"/>
          <w:bCs/>
        </w:rPr>
        <w:t>Consequently, globalization requires individuals to have competence in technology plus strategy and local customs.</w:t>
      </w:r>
    </w:p>
    <w:p w14:paraId="78B53081" w14:textId="4288F80C" w:rsidR="00593A84" w:rsidRPr="004D44C8" w:rsidRDefault="00593A84" w:rsidP="0071279D">
      <w:pPr>
        <w:numPr>
          <w:ilvl w:val="0"/>
          <w:numId w:val="4"/>
        </w:numPr>
        <w:jc w:val="left"/>
        <w:rPr>
          <w:rFonts w:ascii="Times New Roman" w:hAnsi="Times New Roman" w:cs="Times New Roman"/>
          <w:b/>
        </w:rPr>
      </w:pPr>
      <w:r w:rsidRPr="004D44C8">
        <w:rPr>
          <w:rFonts w:ascii="Times New Roman" w:hAnsi="Times New Roman" w:cs="Times New Roman"/>
          <w:b/>
        </w:rPr>
        <w:t>In the article by Peter Cappelli, (</w:t>
      </w:r>
      <w:hyperlink r:id="rId7" w:history="1">
        <w:r w:rsidRPr="004D44C8">
          <w:rPr>
            <w:rStyle w:val="Hyperlink"/>
            <w:rFonts w:ascii="Times New Roman" w:hAnsi="Times New Roman" w:cs="Times New Roman"/>
            <w:b/>
          </w:rPr>
          <w:t>https://empowerment.ee/wp-content/uploads/2020/10/Stop-Overengineering-People-Management.pdf</w:t>
        </w:r>
      </w:hyperlink>
      <w:r w:rsidRPr="004D44C8">
        <w:rPr>
          <w:rFonts w:ascii="Times New Roman" w:hAnsi="Times New Roman" w:cs="Times New Roman"/>
          <w:b/>
        </w:rPr>
        <w:t xml:space="preserve">) </w:t>
      </w:r>
      <w:r w:rsidRPr="004D44C8">
        <w:rPr>
          <w:rFonts w:ascii="Times New Roman" w:hAnsi="Times New Roman" w:cs="Times New Roman"/>
          <w:b/>
          <w:i/>
          <w:iCs/>
        </w:rPr>
        <w:t xml:space="preserve">Stop </w:t>
      </w:r>
      <w:r w:rsidRPr="004D44C8">
        <w:rPr>
          <w:rFonts w:ascii="Times New Roman" w:hAnsi="Times New Roman" w:cs="Times New Roman"/>
          <w:b/>
          <w:i/>
          <w:iCs/>
        </w:rPr>
        <w:lastRenderedPageBreak/>
        <w:t>Overengineering People</w:t>
      </w:r>
      <w:r w:rsidRPr="004D44C8">
        <w:rPr>
          <w:rFonts w:ascii="Times New Roman" w:hAnsi="Times New Roman" w:cs="Times New Roman"/>
          <w:b/>
        </w:rPr>
        <w:t xml:space="preserve"> </w:t>
      </w:r>
      <w:r w:rsidRPr="004D44C8">
        <w:rPr>
          <w:rFonts w:ascii="Times New Roman" w:hAnsi="Times New Roman" w:cs="Times New Roman"/>
          <w:b/>
          <w:i/>
          <w:iCs/>
        </w:rPr>
        <w:t>Management,</w:t>
      </w:r>
      <w:r w:rsidRPr="004D44C8">
        <w:rPr>
          <w:rFonts w:ascii="Times New Roman" w:hAnsi="Times New Roman" w:cs="Times New Roman"/>
          <w:b/>
        </w:rPr>
        <w:t xml:space="preserve"> he discusses the use of contract workers versus direct employees. What issues might an engineering manager have in a work environment where contract employees make up a significant percentage of the work team?</w:t>
      </w:r>
    </w:p>
    <w:p w14:paraId="00A1FCB8" w14:textId="6872C952" w:rsidR="00123449" w:rsidRPr="004D44C8" w:rsidRDefault="00123449" w:rsidP="00123449">
      <w:pPr>
        <w:ind w:left="360"/>
        <w:jc w:val="left"/>
        <w:rPr>
          <w:rFonts w:ascii="Times New Roman" w:hAnsi="Times New Roman" w:cs="Times New Roman"/>
          <w:bCs/>
        </w:rPr>
      </w:pPr>
      <w:r w:rsidRPr="004D44C8">
        <w:rPr>
          <w:rFonts w:ascii="Times New Roman" w:hAnsi="Times New Roman" w:cs="Times New Roman"/>
          <w:bCs/>
        </w:rPr>
        <w:t>There are important difficulties in contractor-based teams when engineers are the leaders. Some of these issues are:</w:t>
      </w:r>
    </w:p>
    <w:p w14:paraId="12C9216C" w14:textId="21C2A0D4" w:rsidR="00123449" w:rsidRPr="004D44C8" w:rsidRDefault="00123449" w:rsidP="004D44C8">
      <w:pPr>
        <w:pStyle w:val="ListParagraph"/>
        <w:numPr>
          <w:ilvl w:val="0"/>
          <w:numId w:val="9"/>
        </w:numPr>
        <w:jc w:val="left"/>
        <w:rPr>
          <w:rFonts w:ascii="Times New Roman" w:hAnsi="Times New Roman" w:cs="Times New Roman"/>
          <w:bCs/>
        </w:rPr>
      </w:pPr>
      <w:r w:rsidRPr="004D44C8">
        <w:rPr>
          <w:rFonts w:ascii="Times New Roman" w:hAnsi="Times New Roman" w:cs="Times New Roman"/>
          <w:b/>
          <w:bCs/>
        </w:rPr>
        <w:t>Lack of Engagement and Loyalty:</w:t>
      </w:r>
      <w:r w:rsidRPr="004D44C8">
        <w:rPr>
          <w:rFonts w:ascii="Times New Roman" w:hAnsi="Times New Roman" w:cs="Times New Roman"/>
          <w:bCs/>
        </w:rPr>
        <w:t xml:space="preserve"> Employees who work under contracts usually do not give the same amount of heart and dedication as individuals on the payroll. Because of this, employees might collaborate less, form weaker teams, and fail to stay loyal to the goals of the organization for years.</w:t>
      </w:r>
    </w:p>
    <w:p w14:paraId="3D722A6F" w14:textId="17C56B15" w:rsidR="00123449" w:rsidRPr="004D44C8" w:rsidRDefault="00123449" w:rsidP="00123449">
      <w:pPr>
        <w:pStyle w:val="ListParagraph"/>
        <w:numPr>
          <w:ilvl w:val="0"/>
          <w:numId w:val="9"/>
        </w:numPr>
        <w:jc w:val="left"/>
        <w:rPr>
          <w:rFonts w:ascii="Times New Roman" w:hAnsi="Times New Roman" w:cs="Times New Roman"/>
          <w:bCs/>
        </w:rPr>
      </w:pPr>
      <w:r w:rsidRPr="004D44C8">
        <w:rPr>
          <w:rFonts w:ascii="Times New Roman" w:hAnsi="Times New Roman" w:cs="Times New Roman"/>
          <w:b/>
          <w:bCs/>
        </w:rPr>
        <w:t>Knowledge Retention Problems:</w:t>
      </w:r>
      <w:r w:rsidRPr="004D44C8">
        <w:rPr>
          <w:rFonts w:ascii="Times New Roman" w:hAnsi="Times New Roman" w:cs="Times New Roman"/>
          <w:bCs/>
        </w:rPr>
        <w:t xml:space="preserve"> It can be hard for contractors to build or transfer knowledge about the company since they are not with the business for </w:t>
      </w:r>
      <w:r w:rsidR="00563FAD" w:rsidRPr="004D44C8">
        <w:rPr>
          <w:rFonts w:ascii="Times New Roman" w:hAnsi="Times New Roman" w:cs="Times New Roman"/>
          <w:bCs/>
        </w:rPr>
        <w:t>an exceedingly long</w:t>
      </w:r>
      <w:r w:rsidRPr="004D44C8">
        <w:rPr>
          <w:rFonts w:ascii="Times New Roman" w:hAnsi="Times New Roman" w:cs="Times New Roman"/>
          <w:bCs/>
        </w:rPr>
        <w:t xml:space="preserve"> time. This may cause challenges in engineering projects that need information from the past, require constant experiments, or demand considerable understanding of the systems.</w:t>
      </w:r>
    </w:p>
    <w:p w14:paraId="586FD103" w14:textId="576184EF" w:rsidR="00123449" w:rsidRPr="004D44C8" w:rsidRDefault="00123449" w:rsidP="00123449">
      <w:pPr>
        <w:pStyle w:val="ListParagraph"/>
        <w:numPr>
          <w:ilvl w:val="0"/>
          <w:numId w:val="9"/>
        </w:numPr>
        <w:jc w:val="left"/>
        <w:rPr>
          <w:rFonts w:ascii="Times New Roman" w:hAnsi="Times New Roman" w:cs="Times New Roman"/>
          <w:bCs/>
        </w:rPr>
      </w:pPr>
      <w:r w:rsidRPr="004D44C8">
        <w:rPr>
          <w:rFonts w:ascii="Times New Roman" w:hAnsi="Times New Roman" w:cs="Times New Roman"/>
          <w:b/>
          <w:bCs/>
        </w:rPr>
        <w:t>Uneven Management and Development:</w:t>
      </w:r>
      <w:r w:rsidRPr="004D44C8">
        <w:rPr>
          <w:rFonts w:ascii="Times New Roman" w:hAnsi="Times New Roman" w:cs="Times New Roman"/>
          <w:bCs/>
        </w:rPr>
        <w:t xml:space="preserve"> Cappelli argues that using elaborate management systems is a problem. If a mix of contractors and </w:t>
      </w:r>
      <w:r w:rsidR="004D44C8" w:rsidRPr="004D44C8">
        <w:rPr>
          <w:rFonts w:ascii="Times New Roman" w:hAnsi="Times New Roman" w:cs="Times New Roman"/>
          <w:bCs/>
        </w:rPr>
        <w:t>employees</w:t>
      </w:r>
      <w:r w:rsidRPr="004D44C8">
        <w:rPr>
          <w:rFonts w:ascii="Times New Roman" w:hAnsi="Times New Roman" w:cs="Times New Roman"/>
          <w:bCs/>
        </w:rPr>
        <w:t xml:space="preserve"> is included and performance, training, and oversight systems are different, it may divide the team further.</w:t>
      </w:r>
    </w:p>
    <w:p w14:paraId="4CFAE2E7" w14:textId="61DA9510" w:rsidR="00123449" w:rsidRPr="004D44C8" w:rsidRDefault="00123449" w:rsidP="00123449">
      <w:pPr>
        <w:pStyle w:val="ListParagraph"/>
        <w:numPr>
          <w:ilvl w:val="0"/>
          <w:numId w:val="9"/>
        </w:numPr>
        <w:jc w:val="left"/>
        <w:rPr>
          <w:rFonts w:ascii="Times New Roman" w:hAnsi="Times New Roman" w:cs="Times New Roman"/>
          <w:bCs/>
        </w:rPr>
      </w:pPr>
      <w:r w:rsidRPr="004D44C8">
        <w:rPr>
          <w:rFonts w:ascii="Times New Roman" w:hAnsi="Times New Roman" w:cs="Times New Roman"/>
          <w:b/>
          <w:bCs/>
        </w:rPr>
        <w:t>Confusion Over Roles and Expectations:</w:t>
      </w:r>
      <w:r w:rsidRPr="004D44C8">
        <w:rPr>
          <w:rFonts w:ascii="Times New Roman" w:hAnsi="Times New Roman" w:cs="Times New Roman"/>
          <w:bCs/>
        </w:rPr>
        <w:t xml:space="preserve"> Unclear Duties for Engineering Managers: At times, engineering managers do not know their duties well because contract staff might expect certain matters to be handled differently than normal.</w:t>
      </w:r>
    </w:p>
    <w:p w14:paraId="16139107" w14:textId="051DD933" w:rsidR="00123449" w:rsidRPr="004D44C8" w:rsidRDefault="00123449" w:rsidP="00123449">
      <w:pPr>
        <w:pStyle w:val="ListParagraph"/>
        <w:numPr>
          <w:ilvl w:val="0"/>
          <w:numId w:val="9"/>
        </w:numPr>
        <w:jc w:val="left"/>
        <w:rPr>
          <w:rFonts w:ascii="Times New Roman" w:hAnsi="Times New Roman" w:cs="Times New Roman"/>
          <w:bCs/>
        </w:rPr>
      </w:pPr>
      <w:r w:rsidRPr="004D44C8">
        <w:rPr>
          <w:rFonts w:ascii="Times New Roman" w:hAnsi="Times New Roman" w:cs="Times New Roman"/>
          <w:b/>
          <w:bCs/>
        </w:rPr>
        <w:lastRenderedPageBreak/>
        <w:t>Cultural Fragmentation:</w:t>
      </w:r>
      <w:r w:rsidRPr="004D44C8">
        <w:rPr>
          <w:rFonts w:ascii="Times New Roman" w:hAnsi="Times New Roman" w:cs="Times New Roman"/>
          <w:bCs/>
        </w:rPr>
        <w:t xml:space="preserve"> Some contract workers fail to join in with the company’s culture. Because of this, people may focus on themselves against others, which prevents collaborative efforts and new methods important for engineers.</w:t>
      </w:r>
    </w:p>
    <w:p w14:paraId="6B5ECE72" w14:textId="2AC15E93" w:rsidR="00123449" w:rsidRPr="004D44C8" w:rsidRDefault="00123449" w:rsidP="00123449">
      <w:pPr>
        <w:pStyle w:val="ListParagraph"/>
        <w:numPr>
          <w:ilvl w:val="0"/>
          <w:numId w:val="9"/>
        </w:numPr>
        <w:jc w:val="left"/>
        <w:rPr>
          <w:rFonts w:ascii="Times New Roman" w:hAnsi="Times New Roman" w:cs="Times New Roman"/>
          <w:bCs/>
        </w:rPr>
      </w:pPr>
      <w:r w:rsidRPr="004D44C8">
        <w:rPr>
          <w:rFonts w:ascii="Times New Roman" w:hAnsi="Times New Roman" w:cs="Times New Roman"/>
          <w:b/>
          <w:bCs/>
        </w:rPr>
        <w:t>Legal and Ethical Boundaries:</w:t>
      </w:r>
      <w:r w:rsidR="004D44C8">
        <w:rPr>
          <w:rFonts w:ascii="Times New Roman" w:hAnsi="Times New Roman" w:cs="Times New Roman"/>
          <w:bCs/>
        </w:rPr>
        <w:t xml:space="preserve"> </w:t>
      </w:r>
      <w:r w:rsidRPr="004D44C8">
        <w:rPr>
          <w:rFonts w:ascii="Times New Roman" w:hAnsi="Times New Roman" w:cs="Times New Roman"/>
          <w:bCs/>
        </w:rPr>
        <w:t>Since there are certain rules about managing contract workers, the manager can find it harder to guide the entire team.</w:t>
      </w:r>
    </w:p>
    <w:p w14:paraId="0452D017" w14:textId="5CC3489B" w:rsidR="00123449" w:rsidRPr="004D44C8" w:rsidRDefault="004D44C8" w:rsidP="00123449">
      <w:pPr>
        <w:ind w:left="720"/>
        <w:jc w:val="left"/>
        <w:rPr>
          <w:rFonts w:ascii="Times New Roman" w:hAnsi="Times New Roman" w:cs="Times New Roman"/>
          <w:bCs/>
        </w:rPr>
      </w:pPr>
      <w:r w:rsidRPr="004D44C8">
        <w:rPr>
          <w:rFonts w:ascii="Times New Roman" w:hAnsi="Times New Roman" w:cs="Times New Roman"/>
          <w:bCs/>
        </w:rPr>
        <w:t>With</w:t>
      </w:r>
      <w:r w:rsidR="00123449" w:rsidRPr="004D44C8">
        <w:rPr>
          <w:rFonts w:ascii="Times New Roman" w:hAnsi="Times New Roman" w:cs="Times New Roman"/>
          <w:bCs/>
        </w:rPr>
        <w:t xml:space="preserve"> contract workers, engineering managers should pay special attention to make sure </w:t>
      </w:r>
      <w:r w:rsidRPr="004D44C8">
        <w:rPr>
          <w:rFonts w:ascii="Times New Roman" w:hAnsi="Times New Roman" w:cs="Times New Roman"/>
          <w:bCs/>
        </w:rPr>
        <w:t>productivity</w:t>
      </w:r>
      <w:r w:rsidR="00123449" w:rsidRPr="004D44C8">
        <w:rPr>
          <w:rFonts w:ascii="Times New Roman" w:hAnsi="Times New Roman" w:cs="Times New Roman"/>
          <w:bCs/>
        </w:rPr>
        <w:t xml:space="preserve">, consistency, and morale remain high. </w:t>
      </w:r>
    </w:p>
    <w:p w14:paraId="57D89090" w14:textId="77777777" w:rsidR="0071279D" w:rsidRPr="004D44C8" w:rsidRDefault="0071279D" w:rsidP="0071279D">
      <w:pPr>
        <w:ind w:left="360"/>
        <w:jc w:val="left"/>
        <w:rPr>
          <w:rFonts w:ascii="Times New Roman" w:hAnsi="Times New Roman" w:cs="Times New Roman"/>
          <w:bCs/>
        </w:rPr>
      </w:pPr>
    </w:p>
    <w:p w14:paraId="7DA2C592" w14:textId="32C39745" w:rsidR="00593A84" w:rsidRPr="004D44C8" w:rsidRDefault="00593A84" w:rsidP="00593A84">
      <w:pPr>
        <w:pStyle w:val="ListParagraph"/>
        <w:jc w:val="left"/>
        <w:rPr>
          <w:rFonts w:ascii="Times New Roman" w:hAnsi="Times New Roman" w:cs="Times New Roman"/>
          <w:bCs/>
        </w:rPr>
      </w:pPr>
    </w:p>
    <w:p w14:paraId="602E8B67" w14:textId="77777777" w:rsidR="0037030B" w:rsidRPr="004D44C8" w:rsidRDefault="0037030B" w:rsidP="0037030B">
      <w:pPr>
        <w:ind w:left="360"/>
        <w:jc w:val="left"/>
        <w:rPr>
          <w:rFonts w:ascii="Times New Roman" w:hAnsi="Times New Roman" w:cs="Times New Roman"/>
          <w:bCs/>
        </w:rPr>
      </w:pPr>
    </w:p>
    <w:p w14:paraId="38459D10" w14:textId="77777777" w:rsidR="00593A84" w:rsidRPr="004D44C8" w:rsidRDefault="00593A84" w:rsidP="0037030B">
      <w:pPr>
        <w:ind w:left="360"/>
        <w:jc w:val="left"/>
        <w:rPr>
          <w:rFonts w:ascii="Times New Roman" w:hAnsi="Times New Roman" w:cs="Times New Roman"/>
          <w:bCs/>
        </w:rPr>
      </w:pPr>
    </w:p>
    <w:p w14:paraId="6975A205" w14:textId="77777777" w:rsidR="00593A84" w:rsidRPr="004D44C8" w:rsidRDefault="00593A84" w:rsidP="0037030B">
      <w:pPr>
        <w:ind w:left="360"/>
        <w:jc w:val="left"/>
        <w:rPr>
          <w:rFonts w:ascii="Times New Roman" w:hAnsi="Times New Roman" w:cs="Times New Roman"/>
          <w:bCs/>
        </w:rPr>
      </w:pPr>
    </w:p>
    <w:p w14:paraId="79F90C39" w14:textId="77777777" w:rsidR="00593A84" w:rsidRPr="004D44C8" w:rsidRDefault="00593A84" w:rsidP="0037030B">
      <w:pPr>
        <w:ind w:left="360"/>
        <w:jc w:val="left"/>
        <w:rPr>
          <w:rFonts w:ascii="Times New Roman" w:hAnsi="Times New Roman" w:cs="Times New Roman"/>
          <w:bCs/>
        </w:rPr>
      </w:pPr>
    </w:p>
    <w:p w14:paraId="39E575FA" w14:textId="77777777" w:rsidR="00593A84" w:rsidRPr="004D44C8" w:rsidRDefault="00593A84" w:rsidP="0037030B">
      <w:pPr>
        <w:ind w:left="360"/>
        <w:jc w:val="left"/>
        <w:rPr>
          <w:rFonts w:ascii="Times New Roman" w:hAnsi="Times New Roman" w:cs="Times New Roman"/>
          <w:bCs/>
        </w:rPr>
      </w:pPr>
    </w:p>
    <w:p w14:paraId="1B55B7E3" w14:textId="77777777" w:rsidR="00593A84" w:rsidRPr="004D44C8" w:rsidRDefault="00593A84" w:rsidP="0037030B">
      <w:pPr>
        <w:ind w:left="360"/>
        <w:jc w:val="left"/>
        <w:rPr>
          <w:rFonts w:ascii="Times New Roman" w:hAnsi="Times New Roman" w:cs="Times New Roman"/>
          <w:bCs/>
        </w:rPr>
      </w:pPr>
    </w:p>
    <w:p w14:paraId="367542C7" w14:textId="77777777" w:rsidR="00593A84" w:rsidRPr="004D44C8" w:rsidRDefault="00593A84" w:rsidP="0037030B">
      <w:pPr>
        <w:ind w:left="360"/>
        <w:jc w:val="left"/>
        <w:rPr>
          <w:rFonts w:ascii="Times New Roman" w:hAnsi="Times New Roman" w:cs="Times New Roman"/>
          <w:bCs/>
        </w:rPr>
      </w:pPr>
    </w:p>
    <w:p w14:paraId="5F8967AC" w14:textId="77777777" w:rsidR="00593A84" w:rsidRPr="004D44C8" w:rsidRDefault="00593A84" w:rsidP="0037030B">
      <w:pPr>
        <w:ind w:left="360"/>
        <w:jc w:val="left"/>
        <w:rPr>
          <w:rFonts w:ascii="Times New Roman" w:hAnsi="Times New Roman" w:cs="Times New Roman"/>
          <w:bCs/>
        </w:rPr>
      </w:pPr>
    </w:p>
    <w:p w14:paraId="59CE4CA1" w14:textId="77777777" w:rsidR="00593A84" w:rsidRPr="004D44C8" w:rsidRDefault="00593A84" w:rsidP="00123449">
      <w:pPr>
        <w:jc w:val="left"/>
        <w:rPr>
          <w:rFonts w:ascii="Times New Roman" w:hAnsi="Times New Roman" w:cs="Times New Roman"/>
          <w:bCs/>
        </w:rPr>
      </w:pPr>
    </w:p>
    <w:p w14:paraId="1A2310FC" w14:textId="77777777" w:rsidR="00123449" w:rsidRPr="004D44C8" w:rsidRDefault="00123449" w:rsidP="00123449">
      <w:pPr>
        <w:jc w:val="left"/>
        <w:rPr>
          <w:rFonts w:ascii="Times New Roman" w:hAnsi="Times New Roman" w:cs="Times New Roman"/>
          <w:bCs/>
        </w:rPr>
      </w:pPr>
    </w:p>
    <w:p w14:paraId="7B6632EA" w14:textId="6700E95C" w:rsidR="00593A84" w:rsidRPr="004D44C8" w:rsidRDefault="00593A84" w:rsidP="00593A84">
      <w:pPr>
        <w:ind w:left="360"/>
        <w:rPr>
          <w:rFonts w:ascii="Times New Roman" w:hAnsi="Times New Roman" w:cs="Times New Roman"/>
          <w:b/>
        </w:rPr>
      </w:pPr>
      <w:r w:rsidRPr="004D44C8">
        <w:rPr>
          <w:rFonts w:ascii="Times New Roman" w:hAnsi="Times New Roman" w:cs="Times New Roman"/>
          <w:b/>
        </w:rPr>
        <w:lastRenderedPageBreak/>
        <w:t>References</w:t>
      </w:r>
    </w:p>
    <w:p w14:paraId="2A81BDAE" w14:textId="77777777" w:rsidR="00593A84" w:rsidRPr="004D44C8" w:rsidRDefault="00593A84" w:rsidP="00593A84">
      <w:pPr>
        <w:ind w:left="360"/>
        <w:jc w:val="left"/>
        <w:rPr>
          <w:rFonts w:ascii="Times New Roman" w:hAnsi="Times New Roman" w:cs="Times New Roman"/>
          <w:bCs/>
        </w:rPr>
      </w:pPr>
      <w:r w:rsidRPr="004D44C8">
        <w:rPr>
          <w:rFonts w:ascii="Times New Roman" w:hAnsi="Times New Roman" w:cs="Times New Roman"/>
          <w:bCs/>
        </w:rPr>
        <w:t xml:space="preserve">Blank, S., &amp; Dorf, B. (2020). </w:t>
      </w:r>
      <w:r w:rsidRPr="004D44C8">
        <w:rPr>
          <w:rFonts w:ascii="Times New Roman" w:hAnsi="Times New Roman" w:cs="Times New Roman"/>
          <w:bCs/>
          <w:i/>
          <w:iCs/>
        </w:rPr>
        <w:t>The startup owner's manual: The step-by-step guide for building a great company</w:t>
      </w:r>
      <w:r w:rsidRPr="004D44C8">
        <w:rPr>
          <w:rFonts w:ascii="Times New Roman" w:hAnsi="Times New Roman" w:cs="Times New Roman"/>
          <w:bCs/>
        </w:rPr>
        <w:t>. Wiley.</w:t>
      </w:r>
    </w:p>
    <w:p w14:paraId="4E56765B" w14:textId="77777777" w:rsidR="00593A84" w:rsidRPr="004D44C8" w:rsidRDefault="00593A84" w:rsidP="00593A84">
      <w:pPr>
        <w:ind w:left="360"/>
        <w:jc w:val="left"/>
        <w:rPr>
          <w:rFonts w:ascii="Times New Roman" w:hAnsi="Times New Roman" w:cs="Times New Roman"/>
          <w:bCs/>
        </w:rPr>
      </w:pPr>
      <w:r w:rsidRPr="004D44C8">
        <w:rPr>
          <w:rFonts w:ascii="Times New Roman" w:hAnsi="Times New Roman" w:cs="Times New Roman"/>
          <w:bCs/>
        </w:rPr>
        <w:t xml:space="preserve">Dowling, P. J., Festing, M., &amp; Engle, A. D. (2017). </w:t>
      </w:r>
      <w:r w:rsidRPr="004D44C8">
        <w:rPr>
          <w:rFonts w:ascii="Times New Roman" w:hAnsi="Times New Roman" w:cs="Times New Roman"/>
          <w:bCs/>
          <w:i/>
          <w:iCs/>
        </w:rPr>
        <w:t>International human resource management</w:t>
      </w:r>
      <w:r w:rsidRPr="004D44C8">
        <w:rPr>
          <w:rFonts w:ascii="Times New Roman" w:hAnsi="Times New Roman" w:cs="Times New Roman"/>
          <w:bCs/>
        </w:rPr>
        <w:t xml:space="preserve"> (7th ed.). Cengage Learning.</w:t>
      </w:r>
    </w:p>
    <w:p w14:paraId="66075919" w14:textId="77777777" w:rsidR="00593A84" w:rsidRPr="004D44C8" w:rsidRDefault="00593A84" w:rsidP="00593A84">
      <w:pPr>
        <w:ind w:left="360"/>
        <w:jc w:val="left"/>
        <w:rPr>
          <w:rFonts w:ascii="Times New Roman" w:hAnsi="Times New Roman" w:cs="Times New Roman"/>
          <w:bCs/>
        </w:rPr>
      </w:pPr>
      <w:r w:rsidRPr="004D44C8">
        <w:rPr>
          <w:rFonts w:ascii="Times New Roman" w:hAnsi="Times New Roman" w:cs="Times New Roman"/>
          <w:bCs/>
        </w:rPr>
        <w:t xml:space="preserve">Drucker, P. F. (1999). </w:t>
      </w:r>
      <w:r w:rsidRPr="004D44C8">
        <w:rPr>
          <w:rFonts w:ascii="Times New Roman" w:hAnsi="Times New Roman" w:cs="Times New Roman"/>
          <w:bCs/>
          <w:i/>
          <w:iCs/>
        </w:rPr>
        <w:t>Management challenges for the 21st century</w:t>
      </w:r>
      <w:r w:rsidRPr="004D44C8">
        <w:rPr>
          <w:rFonts w:ascii="Times New Roman" w:hAnsi="Times New Roman" w:cs="Times New Roman"/>
          <w:bCs/>
        </w:rPr>
        <w:t>. HarperBusiness.</w:t>
      </w:r>
    </w:p>
    <w:p w14:paraId="42F1FE55" w14:textId="77777777" w:rsidR="00593A84" w:rsidRPr="004D44C8" w:rsidRDefault="00593A84" w:rsidP="00593A84">
      <w:pPr>
        <w:ind w:left="360"/>
        <w:jc w:val="left"/>
        <w:rPr>
          <w:rFonts w:ascii="Times New Roman" w:hAnsi="Times New Roman" w:cs="Times New Roman"/>
          <w:bCs/>
        </w:rPr>
      </w:pPr>
      <w:r w:rsidRPr="004D44C8">
        <w:rPr>
          <w:rFonts w:ascii="Times New Roman" w:hAnsi="Times New Roman" w:cs="Times New Roman"/>
          <w:bCs/>
        </w:rPr>
        <w:t xml:space="preserve">Friedman, T. L. (2005). </w:t>
      </w:r>
      <w:r w:rsidRPr="004D44C8">
        <w:rPr>
          <w:rFonts w:ascii="Times New Roman" w:hAnsi="Times New Roman" w:cs="Times New Roman"/>
          <w:bCs/>
          <w:i/>
          <w:iCs/>
        </w:rPr>
        <w:t>The world is flat: A brief history of the twenty-first century</w:t>
      </w:r>
      <w:r w:rsidRPr="004D44C8">
        <w:rPr>
          <w:rFonts w:ascii="Times New Roman" w:hAnsi="Times New Roman" w:cs="Times New Roman"/>
          <w:bCs/>
        </w:rPr>
        <w:t>. Farrar, Straus and Giroux.</w:t>
      </w:r>
    </w:p>
    <w:p w14:paraId="58B6CC15" w14:textId="77777777" w:rsidR="00593A84" w:rsidRPr="004D44C8" w:rsidRDefault="00593A84" w:rsidP="00593A84">
      <w:pPr>
        <w:ind w:left="360"/>
        <w:jc w:val="left"/>
        <w:rPr>
          <w:rFonts w:ascii="Times New Roman" w:hAnsi="Times New Roman" w:cs="Times New Roman"/>
          <w:bCs/>
        </w:rPr>
      </w:pPr>
      <w:r w:rsidRPr="004D44C8">
        <w:rPr>
          <w:rFonts w:ascii="Times New Roman" w:hAnsi="Times New Roman" w:cs="Times New Roman"/>
          <w:bCs/>
        </w:rPr>
        <w:t xml:space="preserve">Gilbreth, F. B., &amp; Gilbreth, L. M. (1917). </w:t>
      </w:r>
      <w:r w:rsidRPr="004D44C8">
        <w:rPr>
          <w:rFonts w:ascii="Times New Roman" w:hAnsi="Times New Roman" w:cs="Times New Roman"/>
          <w:bCs/>
          <w:i/>
          <w:iCs/>
        </w:rPr>
        <w:t>Applied motion study: A collection of papers on the efficient method to industrial preparedness</w:t>
      </w:r>
      <w:r w:rsidRPr="004D44C8">
        <w:rPr>
          <w:rFonts w:ascii="Times New Roman" w:hAnsi="Times New Roman" w:cs="Times New Roman"/>
          <w:bCs/>
        </w:rPr>
        <w:t>. Sturgis &amp; Walton Company.</w:t>
      </w:r>
    </w:p>
    <w:p w14:paraId="77C02D39" w14:textId="77777777" w:rsidR="00593A84" w:rsidRPr="004D44C8" w:rsidRDefault="00593A84" w:rsidP="00593A84">
      <w:pPr>
        <w:ind w:left="360"/>
        <w:jc w:val="left"/>
        <w:rPr>
          <w:rFonts w:ascii="Times New Roman" w:hAnsi="Times New Roman" w:cs="Times New Roman"/>
          <w:bCs/>
        </w:rPr>
      </w:pPr>
      <w:r w:rsidRPr="004D44C8">
        <w:rPr>
          <w:rFonts w:ascii="Times New Roman" w:hAnsi="Times New Roman" w:cs="Times New Roman"/>
          <w:bCs/>
        </w:rPr>
        <w:t xml:space="preserve">Jones, G. R., &amp; George, J. M. (2022). </w:t>
      </w:r>
      <w:r w:rsidRPr="004D44C8">
        <w:rPr>
          <w:rFonts w:ascii="Times New Roman" w:hAnsi="Times New Roman" w:cs="Times New Roman"/>
          <w:bCs/>
          <w:i/>
          <w:iCs/>
        </w:rPr>
        <w:t>Contemporary management</w:t>
      </w:r>
      <w:r w:rsidRPr="004D44C8">
        <w:rPr>
          <w:rFonts w:ascii="Times New Roman" w:hAnsi="Times New Roman" w:cs="Times New Roman"/>
          <w:bCs/>
        </w:rPr>
        <w:t xml:space="preserve"> (11th ed.). McGraw-Hill Education.</w:t>
      </w:r>
    </w:p>
    <w:p w14:paraId="2293DD9E" w14:textId="77777777" w:rsidR="00593A84" w:rsidRPr="004D44C8" w:rsidRDefault="00593A84" w:rsidP="00593A84">
      <w:pPr>
        <w:ind w:left="360"/>
        <w:jc w:val="left"/>
        <w:rPr>
          <w:rFonts w:ascii="Times New Roman" w:hAnsi="Times New Roman" w:cs="Times New Roman"/>
          <w:bCs/>
        </w:rPr>
      </w:pPr>
      <w:r w:rsidRPr="004D44C8">
        <w:rPr>
          <w:rFonts w:ascii="Times New Roman" w:hAnsi="Times New Roman" w:cs="Times New Roman"/>
          <w:bCs/>
        </w:rPr>
        <w:t xml:space="preserve">Mintzberg, H. (1975). The manager’s job: Folklore and fact. </w:t>
      </w:r>
      <w:r w:rsidRPr="004D44C8">
        <w:rPr>
          <w:rFonts w:ascii="Times New Roman" w:hAnsi="Times New Roman" w:cs="Times New Roman"/>
          <w:bCs/>
          <w:i/>
          <w:iCs/>
        </w:rPr>
        <w:t>Harvard Business Review</w:t>
      </w:r>
      <w:r w:rsidRPr="004D44C8">
        <w:rPr>
          <w:rFonts w:ascii="Times New Roman" w:hAnsi="Times New Roman" w:cs="Times New Roman"/>
          <w:bCs/>
        </w:rPr>
        <w:t>, 53(4), 49–61.</w:t>
      </w:r>
    </w:p>
    <w:p w14:paraId="1DA9BE42" w14:textId="77777777" w:rsidR="00593A84" w:rsidRPr="004D44C8" w:rsidRDefault="00593A84" w:rsidP="00593A84">
      <w:pPr>
        <w:ind w:left="360"/>
        <w:jc w:val="left"/>
        <w:rPr>
          <w:rFonts w:ascii="Times New Roman" w:hAnsi="Times New Roman" w:cs="Times New Roman"/>
          <w:bCs/>
        </w:rPr>
      </w:pPr>
      <w:r w:rsidRPr="004D44C8">
        <w:rPr>
          <w:rFonts w:ascii="Times New Roman" w:hAnsi="Times New Roman" w:cs="Times New Roman"/>
          <w:bCs/>
        </w:rPr>
        <w:t xml:space="preserve">Morse, L. C., &amp; Babcock, D. L. (2010). </w:t>
      </w:r>
      <w:r w:rsidRPr="004D44C8">
        <w:rPr>
          <w:rFonts w:ascii="Times New Roman" w:hAnsi="Times New Roman" w:cs="Times New Roman"/>
          <w:bCs/>
          <w:i/>
          <w:iCs/>
        </w:rPr>
        <w:t>Managing engineering and technology</w:t>
      </w:r>
      <w:r w:rsidRPr="004D44C8">
        <w:rPr>
          <w:rFonts w:ascii="Times New Roman" w:hAnsi="Times New Roman" w:cs="Times New Roman"/>
          <w:bCs/>
        </w:rPr>
        <w:t xml:space="preserve"> (5th ed.). Pearson Education.</w:t>
      </w:r>
    </w:p>
    <w:p w14:paraId="13F4A4E0" w14:textId="77777777" w:rsidR="00593A84" w:rsidRPr="004D44C8" w:rsidRDefault="00593A84" w:rsidP="00593A84">
      <w:pPr>
        <w:ind w:left="360"/>
        <w:jc w:val="left"/>
        <w:rPr>
          <w:rFonts w:ascii="Times New Roman" w:hAnsi="Times New Roman" w:cs="Times New Roman"/>
          <w:bCs/>
        </w:rPr>
      </w:pPr>
      <w:r w:rsidRPr="004D44C8">
        <w:rPr>
          <w:rFonts w:ascii="Times New Roman" w:hAnsi="Times New Roman" w:cs="Times New Roman"/>
          <w:bCs/>
        </w:rPr>
        <w:t xml:space="preserve">Robbins, S. P., &amp; Coulter, M. (2022). </w:t>
      </w:r>
      <w:r w:rsidRPr="004D44C8">
        <w:rPr>
          <w:rFonts w:ascii="Times New Roman" w:hAnsi="Times New Roman" w:cs="Times New Roman"/>
          <w:bCs/>
          <w:i/>
          <w:iCs/>
        </w:rPr>
        <w:t>Management</w:t>
      </w:r>
      <w:r w:rsidRPr="004D44C8">
        <w:rPr>
          <w:rFonts w:ascii="Times New Roman" w:hAnsi="Times New Roman" w:cs="Times New Roman"/>
          <w:bCs/>
        </w:rPr>
        <w:t xml:space="preserve"> (15th ed.). Pearson.</w:t>
      </w:r>
    </w:p>
    <w:p w14:paraId="2B65D003" w14:textId="77777777" w:rsidR="00593A84" w:rsidRPr="004D44C8" w:rsidRDefault="00593A84" w:rsidP="00593A84">
      <w:pPr>
        <w:ind w:left="360"/>
        <w:jc w:val="left"/>
        <w:rPr>
          <w:rFonts w:ascii="Times New Roman" w:hAnsi="Times New Roman" w:cs="Times New Roman"/>
          <w:bCs/>
        </w:rPr>
      </w:pPr>
      <w:r w:rsidRPr="004D44C8">
        <w:rPr>
          <w:rFonts w:ascii="Times New Roman" w:hAnsi="Times New Roman" w:cs="Times New Roman"/>
          <w:bCs/>
        </w:rPr>
        <w:t xml:space="preserve">Taylor, F. W. (1911). </w:t>
      </w:r>
      <w:r w:rsidRPr="004D44C8">
        <w:rPr>
          <w:rFonts w:ascii="Times New Roman" w:hAnsi="Times New Roman" w:cs="Times New Roman"/>
          <w:bCs/>
          <w:i/>
          <w:iCs/>
        </w:rPr>
        <w:t>The principles of scientific management</w:t>
      </w:r>
      <w:r w:rsidRPr="004D44C8">
        <w:rPr>
          <w:rFonts w:ascii="Times New Roman" w:hAnsi="Times New Roman" w:cs="Times New Roman"/>
          <w:bCs/>
        </w:rPr>
        <w:t>. Harper &amp; Brothers.</w:t>
      </w:r>
    </w:p>
    <w:p w14:paraId="7BE9C420" w14:textId="77777777" w:rsidR="00593A84" w:rsidRPr="004D44C8" w:rsidRDefault="00593A84" w:rsidP="00593A84">
      <w:pPr>
        <w:ind w:left="360"/>
        <w:jc w:val="left"/>
        <w:rPr>
          <w:rFonts w:ascii="Times New Roman" w:hAnsi="Times New Roman" w:cs="Times New Roman"/>
          <w:bCs/>
        </w:rPr>
      </w:pPr>
      <w:r w:rsidRPr="004D44C8">
        <w:rPr>
          <w:rFonts w:ascii="Times New Roman" w:hAnsi="Times New Roman" w:cs="Times New Roman"/>
          <w:bCs/>
        </w:rPr>
        <w:t xml:space="preserve">Wren, D. A. (2005). </w:t>
      </w:r>
      <w:r w:rsidRPr="004D44C8">
        <w:rPr>
          <w:rFonts w:ascii="Times New Roman" w:hAnsi="Times New Roman" w:cs="Times New Roman"/>
          <w:bCs/>
          <w:i/>
          <w:iCs/>
        </w:rPr>
        <w:t>The history of management thought</w:t>
      </w:r>
      <w:r w:rsidRPr="004D44C8">
        <w:rPr>
          <w:rFonts w:ascii="Times New Roman" w:hAnsi="Times New Roman" w:cs="Times New Roman"/>
          <w:bCs/>
        </w:rPr>
        <w:t xml:space="preserve"> (5th ed.). Wiley.</w:t>
      </w:r>
    </w:p>
    <w:p w14:paraId="4B8C7A2F" w14:textId="57654ABD" w:rsidR="00593A84" w:rsidRPr="004D44C8" w:rsidRDefault="007C6DF7" w:rsidP="0037030B">
      <w:pPr>
        <w:ind w:left="360"/>
        <w:jc w:val="left"/>
        <w:rPr>
          <w:rFonts w:ascii="Times New Roman" w:hAnsi="Times New Roman" w:cs="Times New Roman"/>
          <w:bCs/>
        </w:rPr>
      </w:pPr>
      <w:r w:rsidRPr="004D44C8">
        <w:rPr>
          <w:rFonts w:ascii="Times New Roman" w:hAnsi="Times New Roman" w:cs="Times New Roman"/>
          <w:bCs/>
        </w:rPr>
        <w:lastRenderedPageBreak/>
        <w:t xml:space="preserve">Cappelli, P. (2023). </w:t>
      </w:r>
      <w:r w:rsidRPr="004D44C8">
        <w:rPr>
          <w:rFonts w:ascii="Times New Roman" w:hAnsi="Times New Roman" w:cs="Times New Roman"/>
          <w:bCs/>
          <w:i/>
          <w:iCs/>
        </w:rPr>
        <w:t>Stop overengineering people management</w:t>
      </w:r>
      <w:r w:rsidRPr="004D44C8">
        <w:rPr>
          <w:rFonts w:ascii="Times New Roman" w:hAnsi="Times New Roman" w:cs="Times New Roman"/>
          <w:bCs/>
        </w:rPr>
        <w:t xml:space="preserve">. Harvard Business Review. </w:t>
      </w:r>
      <w:hyperlink r:id="rId8" w:tgtFrame="_new" w:history="1">
        <w:r w:rsidRPr="004D44C8">
          <w:rPr>
            <w:rStyle w:val="Hyperlink"/>
            <w:rFonts w:ascii="Times New Roman" w:hAnsi="Times New Roman" w:cs="Times New Roman"/>
            <w:bCs/>
          </w:rPr>
          <w:t>https://hbr.org/2023/05/stop-overengineering-people-management</w:t>
        </w:r>
      </w:hyperlink>
    </w:p>
    <w:p w14:paraId="02258A01" w14:textId="77777777" w:rsidR="00742A82" w:rsidRPr="004D44C8" w:rsidRDefault="00742A82" w:rsidP="00742A82">
      <w:pPr>
        <w:ind w:left="360"/>
        <w:jc w:val="left"/>
        <w:rPr>
          <w:rFonts w:ascii="Times New Roman" w:hAnsi="Times New Roman" w:cs="Times New Roman"/>
          <w:b/>
        </w:rPr>
      </w:pPr>
    </w:p>
    <w:p w14:paraId="3CE01707" w14:textId="2DEB83FA" w:rsidR="00742A82" w:rsidRPr="004D44C8" w:rsidRDefault="00742A82" w:rsidP="00742A82">
      <w:pPr>
        <w:pStyle w:val="ListParagraph"/>
        <w:jc w:val="left"/>
        <w:rPr>
          <w:rFonts w:ascii="Times New Roman" w:hAnsi="Times New Roman" w:cs="Times New Roman"/>
          <w:b/>
          <w:bCs/>
        </w:rPr>
      </w:pPr>
    </w:p>
    <w:p w14:paraId="28B33F54" w14:textId="77777777" w:rsidR="000658B7" w:rsidRPr="004D44C8" w:rsidRDefault="000658B7" w:rsidP="000658B7">
      <w:pPr>
        <w:spacing w:line="256" w:lineRule="auto"/>
        <w:ind w:left="720"/>
        <w:jc w:val="left"/>
        <w:rPr>
          <w:rFonts w:ascii="Times New Roman" w:hAnsi="Times New Roman" w:cs="Times New Roman"/>
          <w:bCs/>
        </w:rPr>
      </w:pPr>
    </w:p>
    <w:p w14:paraId="45B4EFB6" w14:textId="77777777" w:rsidR="000658B7" w:rsidRPr="004D44C8" w:rsidRDefault="000658B7" w:rsidP="000658B7">
      <w:pPr>
        <w:spacing w:line="256" w:lineRule="auto"/>
        <w:ind w:left="720"/>
        <w:jc w:val="left"/>
        <w:rPr>
          <w:rFonts w:ascii="Times New Roman" w:hAnsi="Times New Roman" w:cs="Times New Roman"/>
          <w:bCs/>
        </w:rPr>
      </w:pPr>
    </w:p>
    <w:p w14:paraId="79D24438" w14:textId="77777777" w:rsidR="000658B7" w:rsidRPr="004D44C8" w:rsidRDefault="000658B7" w:rsidP="000658B7">
      <w:pPr>
        <w:ind w:left="720"/>
        <w:jc w:val="left"/>
        <w:rPr>
          <w:rFonts w:ascii="Times New Roman" w:hAnsi="Times New Roman" w:cs="Times New Roman"/>
        </w:rPr>
      </w:pPr>
    </w:p>
    <w:p w14:paraId="5437C985" w14:textId="77777777" w:rsidR="00CB3C8C" w:rsidRPr="004D44C8" w:rsidRDefault="00CB3C8C" w:rsidP="00CB3C8C">
      <w:pPr>
        <w:ind w:left="720"/>
        <w:jc w:val="left"/>
        <w:rPr>
          <w:rFonts w:ascii="Times New Roman" w:hAnsi="Times New Roman" w:cs="Times New Roman"/>
          <w:b/>
          <w:bCs/>
        </w:rPr>
      </w:pPr>
    </w:p>
    <w:p w14:paraId="44370D72" w14:textId="5BF29D95" w:rsidR="00013238" w:rsidRPr="004D44C8" w:rsidRDefault="00013238" w:rsidP="00013238">
      <w:pPr>
        <w:rPr>
          <w:rFonts w:ascii="Times New Roman" w:hAnsi="Times New Roman" w:cs="Times New Roman"/>
          <w:b/>
          <w:bCs/>
        </w:rPr>
      </w:pPr>
    </w:p>
    <w:p w14:paraId="7C273162" w14:textId="77777777" w:rsidR="00013238" w:rsidRPr="004D44C8" w:rsidRDefault="00013238">
      <w:pPr>
        <w:rPr>
          <w:rFonts w:ascii="Times New Roman" w:hAnsi="Times New Roman" w:cs="Times New Roman"/>
        </w:rPr>
      </w:pPr>
    </w:p>
    <w:sectPr w:rsidR="00013238" w:rsidRPr="004D44C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6EA32" w14:textId="77777777" w:rsidR="0092313B" w:rsidRDefault="0092313B" w:rsidP="00013238">
      <w:pPr>
        <w:spacing w:after="0" w:line="240" w:lineRule="auto"/>
      </w:pPr>
      <w:r>
        <w:separator/>
      </w:r>
    </w:p>
  </w:endnote>
  <w:endnote w:type="continuationSeparator" w:id="0">
    <w:p w14:paraId="23DB81A2" w14:textId="77777777" w:rsidR="0092313B" w:rsidRDefault="0092313B" w:rsidP="0001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E90F3" w14:textId="77777777" w:rsidR="0092313B" w:rsidRDefault="0092313B" w:rsidP="00013238">
      <w:pPr>
        <w:spacing w:after="0" w:line="240" w:lineRule="auto"/>
      </w:pPr>
      <w:r>
        <w:separator/>
      </w:r>
    </w:p>
  </w:footnote>
  <w:footnote w:type="continuationSeparator" w:id="0">
    <w:p w14:paraId="2927455E" w14:textId="77777777" w:rsidR="0092313B" w:rsidRDefault="0092313B" w:rsidP="00013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5787376"/>
      <w:docPartObj>
        <w:docPartGallery w:val="Page Numbers (Top of Page)"/>
        <w:docPartUnique/>
      </w:docPartObj>
    </w:sdtPr>
    <w:sdtEndPr>
      <w:rPr>
        <w:noProof/>
      </w:rPr>
    </w:sdtEndPr>
    <w:sdtContent>
      <w:p w14:paraId="434F94A1" w14:textId="5076D8F5" w:rsidR="00CB3C8C" w:rsidRDefault="00CB3C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194543" w14:textId="77777777" w:rsidR="00CB3C8C" w:rsidRDefault="00CB3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87808"/>
    <w:multiLevelType w:val="hybridMultilevel"/>
    <w:tmpl w:val="22B4B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E75C7D"/>
    <w:multiLevelType w:val="hybridMultilevel"/>
    <w:tmpl w:val="B442D2B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6B8280C"/>
    <w:multiLevelType w:val="hybridMultilevel"/>
    <w:tmpl w:val="BB0660E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B6E50A3"/>
    <w:multiLevelType w:val="hybridMultilevel"/>
    <w:tmpl w:val="A2762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F8687E"/>
    <w:multiLevelType w:val="hybridMultilevel"/>
    <w:tmpl w:val="FFC49D0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F2C0D"/>
    <w:multiLevelType w:val="hybridMultilevel"/>
    <w:tmpl w:val="B8763DC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B6E0BA7"/>
    <w:multiLevelType w:val="hybridMultilevel"/>
    <w:tmpl w:val="BD52870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F192CA0"/>
    <w:multiLevelType w:val="hybridMultilevel"/>
    <w:tmpl w:val="1A522B1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4F46300"/>
    <w:multiLevelType w:val="hybridMultilevel"/>
    <w:tmpl w:val="61AC9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2177C6"/>
    <w:multiLevelType w:val="hybridMultilevel"/>
    <w:tmpl w:val="01A20D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3B0F39"/>
    <w:multiLevelType w:val="hybridMultilevel"/>
    <w:tmpl w:val="17CEA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425B1"/>
    <w:multiLevelType w:val="hybridMultilevel"/>
    <w:tmpl w:val="8E46A400"/>
    <w:lvl w:ilvl="0" w:tplc="77461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9F76D6"/>
    <w:multiLevelType w:val="hybridMultilevel"/>
    <w:tmpl w:val="5EB4B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4A7121"/>
    <w:multiLevelType w:val="hybridMultilevel"/>
    <w:tmpl w:val="6BD68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4740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4235515">
    <w:abstractNumId w:val="4"/>
  </w:num>
  <w:num w:numId="3" w16cid:durableId="1375959863">
    <w:abstractNumId w:val="11"/>
  </w:num>
  <w:num w:numId="4" w16cid:durableId="1519273412">
    <w:abstractNumId w:val="13"/>
  </w:num>
  <w:num w:numId="5" w16cid:durableId="455756738">
    <w:abstractNumId w:val="10"/>
  </w:num>
  <w:num w:numId="6" w16cid:durableId="37899177">
    <w:abstractNumId w:val="8"/>
  </w:num>
  <w:num w:numId="7" w16cid:durableId="1535074310">
    <w:abstractNumId w:val="0"/>
  </w:num>
  <w:num w:numId="8" w16cid:durableId="1120077851">
    <w:abstractNumId w:val="3"/>
  </w:num>
  <w:num w:numId="9" w16cid:durableId="1616133730">
    <w:abstractNumId w:val="12"/>
  </w:num>
  <w:num w:numId="10" w16cid:durableId="399065174">
    <w:abstractNumId w:val="9"/>
  </w:num>
  <w:num w:numId="11" w16cid:durableId="908730552">
    <w:abstractNumId w:val="5"/>
  </w:num>
  <w:num w:numId="12" w16cid:durableId="436944228">
    <w:abstractNumId w:val="2"/>
  </w:num>
  <w:num w:numId="13" w16cid:durableId="1583248914">
    <w:abstractNumId w:val="1"/>
  </w:num>
  <w:num w:numId="14" w16cid:durableId="6302113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38"/>
    <w:rsid w:val="00013238"/>
    <w:rsid w:val="000658B7"/>
    <w:rsid w:val="000D01B6"/>
    <w:rsid w:val="00123449"/>
    <w:rsid w:val="00126290"/>
    <w:rsid w:val="0037030B"/>
    <w:rsid w:val="003A2799"/>
    <w:rsid w:val="0043087F"/>
    <w:rsid w:val="004D44C8"/>
    <w:rsid w:val="00563FAD"/>
    <w:rsid w:val="00593A84"/>
    <w:rsid w:val="005C24AF"/>
    <w:rsid w:val="0071279D"/>
    <w:rsid w:val="00742A82"/>
    <w:rsid w:val="007C6DF7"/>
    <w:rsid w:val="008B16F4"/>
    <w:rsid w:val="00917F82"/>
    <w:rsid w:val="0092313B"/>
    <w:rsid w:val="00A403B3"/>
    <w:rsid w:val="00AE126A"/>
    <w:rsid w:val="00C17F04"/>
    <w:rsid w:val="00CB3C8C"/>
    <w:rsid w:val="00D80DC6"/>
    <w:rsid w:val="00D824F0"/>
    <w:rsid w:val="00EB5598"/>
    <w:rsid w:val="00FC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E4752"/>
  <w15:chartTrackingRefBased/>
  <w15:docId w15:val="{2612AF0C-1D34-425D-9FB6-C496EBD2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2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2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2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2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2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2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2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2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2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2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238"/>
    <w:rPr>
      <w:rFonts w:eastAsiaTheme="majorEastAsia" w:cstheme="majorBidi"/>
      <w:color w:val="272727" w:themeColor="text1" w:themeTint="D8"/>
    </w:rPr>
  </w:style>
  <w:style w:type="paragraph" w:styleId="Title">
    <w:name w:val="Title"/>
    <w:basedOn w:val="Normal"/>
    <w:next w:val="Normal"/>
    <w:link w:val="TitleChar"/>
    <w:uiPriority w:val="10"/>
    <w:qFormat/>
    <w:rsid w:val="00013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2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238"/>
    <w:pPr>
      <w:spacing w:before="160"/>
    </w:pPr>
    <w:rPr>
      <w:i/>
      <w:iCs/>
      <w:color w:val="404040" w:themeColor="text1" w:themeTint="BF"/>
    </w:rPr>
  </w:style>
  <w:style w:type="character" w:customStyle="1" w:styleId="QuoteChar">
    <w:name w:val="Quote Char"/>
    <w:basedOn w:val="DefaultParagraphFont"/>
    <w:link w:val="Quote"/>
    <w:uiPriority w:val="29"/>
    <w:rsid w:val="00013238"/>
    <w:rPr>
      <w:i/>
      <w:iCs/>
      <w:color w:val="404040" w:themeColor="text1" w:themeTint="BF"/>
    </w:rPr>
  </w:style>
  <w:style w:type="paragraph" w:styleId="ListParagraph">
    <w:name w:val="List Paragraph"/>
    <w:basedOn w:val="Normal"/>
    <w:uiPriority w:val="34"/>
    <w:qFormat/>
    <w:rsid w:val="00013238"/>
    <w:pPr>
      <w:ind w:left="720"/>
      <w:contextualSpacing/>
    </w:pPr>
  </w:style>
  <w:style w:type="character" w:styleId="IntenseEmphasis">
    <w:name w:val="Intense Emphasis"/>
    <w:basedOn w:val="DefaultParagraphFont"/>
    <w:uiPriority w:val="21"/>
    <w:qFormat/>
    <w:rsid w:val="00013238"/>
    <w:rPr>
      <w:i/>
      <w:iCs/>
      <w:color w:val="0F4761" w:themeColor="accent1" w:themeShade="BF"/>
    </w:rPr>
  </w:style>
  <w:style w:type="paragraph" w:styleId="IntenseQuote">
    <w:name w:val="Intense Quote"/>
    <w:basedOn w:val="Normal"/>
    <w:next w:val="Normal"/>
    <w:link w:val="IntenseQuoteChar"/>
    <w:uiPriority w:val="30"/>
    <w:qFormat/>
    <w:rsid w:val="00013238"/>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013238"/>
    <w:rPr>
      <w:i/>
      <w:iCs/>
      <w:color w:val="0F4761" w:themeColor="accent1" w:themeShade="BF"/>
    </w:rPr>
  </w:style>
  <w:style w:type="character" w:styleId="IntenseReference">
    <w:name w:val="Intense Reference"/>
    <w:basedOn w:val="DefaultParagraphFont"/>
    <w:uiPriority w:val="32"/>
    <w:qFormat/>
    <w:rsid w:val="00013238"/>
    <w:rPr>
      <w:b/>
      <w:bCs/>
      <w:smallCaps/>
      <w:color w:val="0F4761" w:themeColor="accent1" w:themeShade="BF"/>
      <w:spacing w:val="5"/>
    </w:rPr>
  </w:style>
  <w:style w:type="paragraph" w:styleId="Header">
    <w:name w:val="header"/>
    <w:basedOn w:val="Normal"/>
    <w:link w:val="HeaderChar"/>
    <w:uiPriority w:val="99"/>
    <w:unhideWhenUsed/>
    <w:rsid w:val="00013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238"/>
  </w:style>
  <w:style w:type="paragraph" w:styleId="Footer">
    <w:name w:val="footer"/>
    <w:basedOn w:val="Normal"/>
    <w:link w:val="FooterChar"/>
    <w:uiPriority w:val="99"/>
    <w:unhideWhenUsed/>
    <w:rsid w:val="00013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238"/>
  </w:style>
  <w:style w:type="character" w:styleId="Hyperlink">
    <w:name w:val="Hyperlink"/>
    <w:basedOn w:val="DefaultParagraphFont"/>
    <w:uiPriority w:val="99"/>
    <w:unhideWhenUsed/>
    <w:rsid w:val="00593A84"/>
    <w:rPr>
      <w:color w:val="467886" w:themeColor="hyperlink"/>
      <w:u w:val="single"/>
    </w:rPr>
  </w:style>
  <w:style w:type="character" w:styleId="UnresolvedMention">
    <w:name w:val="Unresolved Mention"/>
    <w:basedOn w:val="DefaultParagraphFont"/>
    <w:uiPriority w:val="99"/>
    <w:semiHidden/>
    <w:unhideWhenUsed/>
    <w:rsid w:val="007C6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04236">
      <w:bodyDiv w:val="1"/>
      <w:marLeft w:val="0"/>
      <w:marRight w:val="0"/>
      <w:marTop w:val="0"/>
      <w:marBottom w:val="0"/>
      <w:divBdr>
        <w:top w:val="none" w:sz="0" w:space="0" w:color="auto"/>
        <w:left w:val="none" w:sz="0" w:space="0" w:color="auto"/>
        <w:bottom w:val="none" w:sz="0" w:space="0" w:color="auto"/>
        <w:right w:val="none" w:sz="0" w:space="0" w:color="auto"/>
      </w:divBdr>
    </w:div>
    <w:div w:id="285082426">
      <w:bodyDiv w:val="1"/>
      <w:marLeft w:val="0"/>
      <w:marRight w:val="0"/>
      <w:marTop w:val="0"/>
      <w:marBottom w:val="0"/>
      <w:divBdr>
        <w:top w:val="none" w:sz="0" w:space="0" w:color="auto"/>
        <w:left w:val="none" w:sz="0" w:space="0" w:color="auto"/>
        <w:bottom w:val="none" w:sz="0" w:space="0" w:color="auto"/>
        <w:right w:val="none" w:sz="0" w:space="0" w:color="auto"/>
      </w:divBdr>
    </w:div>
    <w:div w:id="696076495">
      <w:bodyDiv w:val="1"/>
      <w:marLeft w:val="0"/>
      <w:marRight w:val="0"/>
      <w:marTop w:val="0"/>
      <w:marBottom w:val="0"/>
      <w:divBdr>
        <w:top w:val="none" w:sz="0" w:space="0" w:color="auto"/>
        <w:left w:val="none" w:sz="0" w:space="0" w:color="auto"/>
        <w:bottom w:val="none" w:sz="0" w:space="0" w:color="auto"/>
        <w:right w:val="none" w:sz="0" w:space="0" w:color="auto"/>
      </w:divBdr>
    </w:div>
    <w:div w:id="1158768514">
      <w:bodyDiv w:val="1"/>
      <w:marLeft w:val="0"/>
      <w:marRight w:val="0"/>
      <w:marTop w:val="0"/>
      <w:marBottom w:val="0"/>
      <w:divBdr>
        <w:top w:val="none" w:sz="0" w:space="0" w:color="auto"/>
        <w:left w:val="none" w:sz="0" w:space="0" w:color="auto"/>
        <w:bottom w:val="none" w:sz="0" w:space="0" w:color="auto"/>
        <w:right w:val="none" w:sz="0" w:space="0" w:color="auto"/>
      </w:divBdr>
    </w:div>
    <w:div w:id="1365474359">
      <w:bodyDiv w:val="1"/>
      <w:marLeft w:val="0"/>
      <w:marRight w:val="0"/>
      <w:marTop w:val="0"/>
      <w:marBottom w:val="0"/>
      <w:divBdr>
        <w:top w:val="none" w:sz="0" w:space="0" w:color="auto"/>
        <w:left w:val="none" w:sz="0" w:space="0" w:color="auto"/>
        <w:bottom w:val="none" w:sz="0" w:space="0" w:color="auto"/>
        <w:right w:val="none" w:sz="0" w:space="0" w:color="auto"/>
      </w:divBdr>
    </w:div>
    <w:div w:id="1436051483">
      <w:bodyDiv w:val="1"/>
      <w:marLeft w:val="0"/>
      <w:marRight w:val="0"/>
      <w:marTop w:val="0"/>
      <w:marBottom w:val="0"/>
      <w:divBdr>
        <w:top w:val="none" w:sz="0" w:space="0" w:color="auto"/>
        <w:left w:val="none" w:sz="0" w:space="0" w:color="auto"/>
        <w:bottom w:val="none" w:sz="0" w:space="0" w:color="auto"/>
        <w:right w:val="none" w:sz="0" w:space="0" w:color="auto"/>
      </w:divBdr>
    </w:div>
    <w:div w:id="1818181714">
      <w:bodyDiv w:val="1"/>
      <w:marLeft w:val="0"/>
      <w:marRight w:val="0"/>
      <w:marTop w:val="0"/>
      <w:marBottom w:val="0"/>
      <w:divBdr>
        <w:top w:val="none" w:sz="0" w:space="0" w:color="auto"/>
        <w:left w:val="none" w:sz="0" w:space="0" w:color="auto"/>
        <w:bottom w:val="none" w:sz="0" w:space="0" w:color="auto"/>
        <w:right w:val="none" w:sz="0" w:space="0" w:color="auto"/>
      </w:divBdr>
    </w:div>
    <w:div w:id="183391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3/05/stop-overengineering-people-management" TargetMode="External"/><Relationship Id="rId3" Type="http://schemas.openxmlformats.org/officeDocument/2006/relationships/settings" Target="settings.xml"/><Relationship Id="rId7" Type="http://schemas.openxmlformats.org/officeDocument/2006/relationships/hyperlink" Target="https://empowerment.ee/wp-content/uploads/2020/10/Stop-Overengineering-People-Managemen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2416</TotalTime>
  <Pages>1</Pages>
  <Words>1162</Words>
  <Characters>7113</Characters>
  <Application>Microsoft Office Word</Application>
  <DocSecurity>0</DocSecurity>
  <Lines>158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Nithish - 01</dc:creator>
  <cp:keywords/>
  <dc:description/>
  <cp:lastModifiedBy>Sunkara, Nithish - 01</cp:lastModifiedBy>
  <cp:revision>4</cp:revision>
  <dcterms:created xsi:type="dcterms:W3CDTF">2025-06-06T04:01:00Z</dcterms:created>
  <dcterms:modified xsi:type="dcterms:W3CDTF">2025-06-07T22:08:00Z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eb9e9b76-136c-4f69-9255-9965ea203508</vt:lpwstr>
  </property>
</Properties>
</file>