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2"/>
        </w:rPr>
        <w:t>Metro Ticket Generating System</w:t>
      </w:r>
    </w:p>
    <w:p>
      <w:pPr>
        <w:jc w:val="center"/>
      </w:pPr>
      <w:r>
        <w:rPr>
          <w:b/>
          <w:color w:val="4A90D9"/>
          <w:sz w:val="40"/>
        </w:rPr>
        <w:t>Project Documentation</w:t>
      </w:r>
    </w:p>
    <w:p>
      <w:pPr>
        <w:jc w:val="center"/>
      </w:pPr>
      <w:r>
        <w:rPr>
          <w:color w:val="646464"/>
          <w:sz w:val="24"/>
        </w:rPr>
        <w:t>FSD, TDD, User Manual &amp; Administrator Guide</w:t>
      </w:r>
    </w:p>
    <w:p/>
    <w:p>
      <w:pPr>
        <w:jc w:val="center"/>
      </w:pPr>
      <w:r>
        <w:rPr>
          <w:color w:val="828282"/>
          <w:sz w:val="20"/>
        </w:rPr>
        <w:t>ServiceNow Platform  |  Version 1.0.0  |  June 2026</w:t>
      </w:r>
    </w:p>
    <w:p>
      <w:pPr>
        <w:jc w:val="center"/>
      </w:pPr>
      <w:r>
        <w:rPr>
          <w:color w:val="828282"/>
          <w:sz w:val="20"/>
        </w:rPr>
        <w:t>Developed by Nithish Kanna</w:t>
      </w:r>
    </w:p>
    <w:p>
      <w:r>
        <w:br w:type="page"/>
      </w:r>
    </w:p>
    <w:p>
      <w:pPr>
        <w:pStyle w:val="Heading1"/>
      </w:pPr>
      <w:r>
        <w:rPr>
          <w:color w:val="1A1A2E"/>
        </w:rPr>
        <w:t>Introduction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This document serves as the comprehensive Functional Specification Document (FSD) and Technical Design Document (TDD) for the Metro Ticket Generating System.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System Overview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The Metro Ticket Generating System automates fare calculation and provides a self-service booking experience through a ServiceNow Service Portal. It uses a data-driven fare matrix to ensure accurate, consistent pricing and eliminates manual ticketing errors.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Key features include:</w:t>
      </w:r>
    </w:p>
    <w:p>
      <w:pPr>
        <w:pStyle w:val="ListBullet"/>
      </w:pPr>
      <w:r>
        <w:rPr>
          <w:color w:val="000000"/>
          <w:sz w:val="22"/>
        </w:rPr>
        <w:t>Dynamic fare calculation based on distance between stations.</w:t>
      </w:r>
    </w:p>
    <w:p>
      <w:pPr>
        <w:pStyle w:val="ListBullet"/>
      </w:pPr>
      <w:r>
        <w:rPr>
          <w:color w:val="000000"/>
          <w:sz w:val="22"/>
        </w:rPr>
        <w:t>Self-service ticket booking via mobile-responsive Service Portal.</w:t>
      </w:r>
    </w:p>
    <w:p>
      <w:pPr>
        <w:pStyle w:val="ListBullet"/>
      </w:pPr>
      <w:r>
        <w:rPr>
          <w:color w:val="000000"/>
          <w:sz w:val="22"/>
        </w:rPr>
        <w:t>Real-time input validation preventing same-station selection.</w:t>
      </w:r>
    </w:p>
    <w:p>
      <w:pPr>
        <w:pStyle w:val="ListBullet"/>
      </w:pPr>
      <w:r>
        <w:rPr>
          <w:color w:val="000000"/>
          <w:sz w:val="22"/>
        </w:rPr>
        <w:t>Centralized fare matrix management for administrators.</w:t>
      </w:r>
    </w:p>
    <w:p>
      <w:pPr>
        <w:pStyle w:val="ListBullet"/>
      </w:pPr>
      <w:r>
        <w:rPr>
          <w:color w:val="000000"/>
          <w:sz w:val="22"/>
        </w:rPr>
        <w:t>Complete transaction history with full audit trail.</w:t>
      </w:r>
    </w:p>
    <w:p>
      <w:pPr>
        <w:pStyle w:val="ListBullet"/>
      </w:pPr>
      <w:r>
        <w:rPr>
          <w:color w:val="000000"/>
          <w:sz w:val="22"/>
        </w:rPr>
        <w:t>Reference field display showing station names instead of system IDs.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Setup Instructions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To deploy the system in a new ServiceNow PDI:</w:t>
      </w:r>
    </w:p>
    <w:p>
      <w:pPr>
        <w:pStyle w:val="ListNumber"/>
      </w:pPr>
      <w:r>
        <w:rPr>
          <w:color w:val="000000"/>
          <w:sz w:val="22"/>
        </w:rPr>
        <w:t>Clone the repository from GitHub (Metro-Ticket-Generating-System-in-ServiceNow).</w:t>
      </w:r>
    </w:p>
    <w:p>
      <w:pPr>
        <w:pStyle w:val="ListNumber"/>
      </w:pPr>
      <w:r>
        <w:rPr>
          <w:color w:val="000000"/>
          <w:sz w:val="22"/>
        </w:rPr>
        <w:t>Import the update set XML via System Update Sets &gt; Retrieved Update Sets.</w:t>
      </w:r>
    </w:p>
    <w:p>
      <w:pPr>
        <w:pStyle w:val="ListNumber"/>
      </w:pPr>
      <w:r>
        <w:rPr>
          <w:color w:val="000000"/>
          <w:sz w:val="22"/>
        </w:rPr>
        <w:t>Preview and commit the update set to your application scope.</w:t>
      </w:r>
    </w:p>
    <w:p>
      <w:pPr>
        <w:pStyle w:val="ListNumber"/>
      </w:pPr>
      <w:r>
        <w:rPr>
          <w:color w:val="000000"/>
          <w:sz w:val="22"/>
        </w:rPr>
        <w:t>Verify the three tables exist: Station Details, Fare Matrix, Ticket Transactions.</w:t>
      </w:r>
    </w:p>
    <w:p>
      <w:pPr>
        <w:pStyle w:val="ListNumber"/>
      </w:pPr>
      <w:r>
        <w:rPr>
          <w:color w:val="000000"/>
          <w:sz w:val="22"/>
        </w:rPr>
        <w:t>Populate Station Details with station names and sequential numbers.</w:t>
      </w:r>
    </w:p>
    <w:p>
      <w:pPr>
        <w:pStyle w:val="ListNumber"/>
      </w:pPr>
      <w:r>
        <w:rPr>
          <w:color w:val="000000"/>
          <w:sz w:val="22"/>
        </w:rPr>
        <w:t>Populate Fare Matrix with distance brackets and rates.</w:t>
      </w:r>
    </w:p>
    <w:p>
      <w:pPr>
        <w:pStyle w:val="ListNumber"/>
      </w:pPr>
      <w:r>
        <w:rPr>
          <w:color w:val="000000"/>
          <w:sz w:val="22"/>
        </w:rPr>
        <w:t>Confirm the 'Calculate Metro Fare' Business Rule is Active.</w:t>
      </w:r>
    </w:p>
    <w:p>
      <w:pPr>
        <w:pStyle w:val="ListNumber"/>
      </w:pPr>
      <w:r>
        <w:rPr>
          <w:color w:val="000000"/>
          <w:sz w:val="22"/>
        </w:rPr>
        <w:t>Create a Service Portal page and add the Catalog Item widget.</w:t>
      </w:r>
    </w:p>
    <w:p>
      <w:pPr>
        <w:pStyle w:val="ListNumber"/>
      </w:pPr>
      <w:r>
        <w:rPr>
          <w:color w:val="000000"/>
          <w:sz w:val="22"/>
        </w:rPr>
        <w:t>Test by selecting stations and verifying the fare calculation.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User Manual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How to book a ticket:</w:t>
      </w:r>
    </w:p>
    <w:p>
      <w:pPr>
        <w:pStyle w:val="ListNumber"/>
      </w:pPr>
      <w:r>
        <w:rPr>
          <w:color w:val="000000"/>
          <w:sz w:val="22"/>
        </w:rPr>
        <w:t>Open the Service Portal URL in your browser (desktop or mobile).</w:t>
      </w:r>
    </w:p>
    <w:p>
      <w:pPr>
        <w:pStyle w:val="ListNumber"/>
      </w:pPr>
      <w:r>
        <w:rPr>
          <w:color w:val="000000"/>
          <w:sz w:val="22"/>
        </w:rPr>
        <w:t>Navigate to the Metro Ticket Booking page.</w:t>
      </w:r>
    </w:p>
    <w:p>
      <w:pPr>
        <w:pStyle w:val="ListNumber"/>
      </w:pPr>
      <w:r>
        <w:rPr>
          <w:color w:val="000000"/>
          <w:sz w:val="22"/>
        </w:rPr>
        <w:t>Select your departure station from the 'From Station' dropdown.</w:t>
      </w:r>
    </w:p>
    <w:p>
      <w:pPr>
        <w:pStyle w:val="ListNumber"/>
      </w:pPr>
      <w:r>
        <w:rPr>
          <w:color w:val="000000"/>
          <w:sz w:val="22"/>
        </w:rPr>
        <w:t>Select your destination station from the 'To Station' dropdown.</w:t>
      </w:r>
    </w:p>
    <w:p>
      <w:pPr>
        <w:pStyle w:val="ListNumber"/>
      </w:pPr>
      <w:r>
        <w:rPr>
          <w:color w:val="000000"/>
          <w:sz w:val="22"/>
        </w:rPr>
        <w:t>Enter the number of tickets (1-10).</w:t>
      </w:r>
    </w:p>
    <w:p>
      <w:pPr>
        <w:pStyle w:val="ListNumber"/>
      </w:pPr>
      <w:r>
        <w:rPr>
          <w:color w:val="000000"/>
          <w:sz w:val="22"/>
        </w:rPr>
        <w:t>Review the automatically calculated fare.</w:t>
      </w:r>
    </w:p>
    <w:p>
      <w:pPr>
        <w:pStyle w:val="ListNumber"/>
      </w:pPr>
      <w:r>
        <w:rPr>
          <w:color w:val="000000"/>
          <w:sz w:val="22"/>
        </w:rPr>
        <w:t>Click Submit to complete your booking.</w:t>
      </w:r>
    </w:p>
    <w:p>
      <w:pPr>
        <w:pStyle w:val="ListNumber"/>
      </w:pPr>
      <w:r>
        <w:rPr>
          <w:color w:val="000000"/>
          <w:sz w:val="22"/>
        </w:rPr>
        <w:t>Note the Transaction ID for your records.</w:t>
      </w:r>
    </w:p>
    <w:p>
      <w:pPr>
        <w:pStyle w:val="Heading1"/>
      </w:pPr>
      <w:r>
        <w:rPr>
          <w:color w:val="1A1A2E"/>
        </w:rPr>
        <w:t>Administrator Guide</w:t>
      </w:r>
    </w:p>
    <w:p>
      <w:pPr>
        <w:spacing w:after="160"/>
      </w:pPr>
      <w:r>
        <w:rPr>
          <w:b/>
          <w:i w:val="0"/>
          <w:color w:val="000000"/>
          <w:sz w:val="22"/>
        </w:rPr>
        <w:t>Managing stations: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Navigate to Station Details &gt; New. Enter the station name and the next sequential number. Save.</w:t>
      </w:r>
    </w:p>
    <w:p>
      <w:pPr>
        <w:spacing w:after="160"/>
      </w:pPr>
      <w:r>
        <w:rPr>
          <w:b/>
          <w:i w:val="0"/>
          <w:color w:val="000000"/>
          <w:sz w:val="22"/>
        </w:rPr>
        <w:t>Updating fares: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Navigate to Fare Matrix. Open the relevant record and modify the rate per stop. Changes apply immediately to new bookings.</w:t>
      </w:r>
    </w:p>
    <w:p>
      <w:pPr>
        <w:spacing w:after="160"/>
      </w:pPr>
      <w:r>
        <w:rPr>
          <w:b/>
          <w:i w:val="0"/>
          <w:color w:val="000000"/>
          <w:sz w:val="22"/>
        </w:rPr>
        <w:t>Viewing transactions: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Navigate to Ticket Transactions &gt; List. Use filters to search by date, station, or fare range. Export via right-click &gt; Export.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Known Limitations</w:t>
      </w:r>
    </w:p>
    <w:p>
      <w:pPr>
        <w:pStyle w:val="ListBullet"/>
      </w:pPr>
      <w:r>
        <w:rPr>
          <w:color w:val="000000"/>
          <w:sz w:val="22"/>
        </w:rPr>
        <w:t>No payment gateway integration — fare is calculated but not charged.</w:t>
      </w:r>
    </w:p>
    <w:p>
      <w:pPr>
        <w:pStyle w:val="ListBullet"/>
      </w:pPr>
      <w:r>
        <w:rPr>
          <w:color w:val="000000"/>
          <w:sz w:val="22"/>
        </w:rPr>
        <w:t>No email confirmation — booking confirmation is on-screen only.</w:t>
      </w:r>
    </w:p>
    <w:p>
      <w:pPr>
        <w:pStyle w:val="ListBullet"/>
      </w:pPr>
      <w:r>
        <w:rPr>
          <w:color w:val="000000"/>
          <w:sz w:val="22"/>
        </w:rPr>
        <w:t>Runs on a single PDI — not yet deployed to production.</w:t>
      </w:r>
    </w:p>
    <w:p>
      <w:pPr>
        <w:pStyle w:val="ListBullet"/>
      </w:pPr>
      <w:r>
        <w:rPr>
          <w:color w:val="000000"/>
          <w:sz w:val="22"/>
        </w:rPr>
        <w:t>Fare brackets are fixed — new brackets require manual table updates.</w:t>
      </w:r>
    </w:p>
    <w:p>
      <w:pPr>
        <w:pStyle w:val="Heading1"/>
      </w:pPr>
      <w:r>
        <w:rPr>
          <w:color w:val="1A1A2E"/>
        </w:rPr>
        <w:t>Future Enhancements</w:t>
      </w:r>
    </w:p>
    <w:p>
      <w:pPr>
        <w:pStyle w:val="ListBullet"/>
      </w:pPr>
      <w:r>
        <w:rPr>
          <w:color w:val="000000"/>
          <w:sz w:val="22"/>
        </w:rPr>
        <w:t>Payment gateway integration (Stripe, PayPal).</w:t>
      </w:r>
    </w:p>
    <w:p>
      <w:pPr>
        <w:pStyle w:val="ListBullet"/>
      </w:pPr>
      <w:r>
        <w:rPr>
          <w:color w:val="000000"/>
          <w:sz w:val="22"/>
        </w:rPr>
        <w:t>Email/SMS confirmation with QR code.</w:t>
      </w:r>
    </w:p>
    <w:p>
      <w:pPr>
        <w:pStyle w:val="ListBullet"/>
      </w:pPr>
      <w:r>
        <w:rPr>
          <w:color w:val="000000"/>
          <w:sz w:val="22"/>
        </w:rPr>
        <w:t>Real-time train schedule display.</w:t>
      </w:r>
    </w:p>
    <w:p>
      <w:pPr>
        <w:pStyle w:val="ListBullet"/>
      </w:pPr>
      <w:r>
        <w:rPr>
          <w:color w:val="000000"/>
          <w:sz w:val="22"/>
        </w:rPr>
        <w:t>Discount code and promotional fare support.</w:t>
      </w:r>
    </w:p>
    <w:p>
      <w:pPr>
        <w:pStyle w:val="ListBullet"/>
      </w:pPr>
      <w:r>
        <w:rPr>
          <w:color w:val="000000"/>
          <w:sz w:val="22"/>
        </w:rPr>
        <w:t>Revenue analytics dashboard.</w:t>
      </w:r>
    </w:p>
    <w:p>
      <w:pPr>
        <w:pStyle w:val="ListBullet"/>
      </w:pPr>
      <w:r>
        <w:rPr>
          <w:color w:val="000000"/>
          <w:sz w:val="22"/>
        </w:rPr>
        <w:t>Multi-language portal support.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Lessons Learned</w:t>
      </w:r>
    </w:p>
    <w:p>
      <w:pPr>
        <w:pStyle w:val="ListBullet"/>
      </w:pPr>
      <w:r>
        <w:rPr>
          <w:color w:val="000000"/>
          <w:sz w:val="22"/>
        </w:rPr>
        <w:t>Sequence numbers are essential for distance-based calculations in relational databases.</w:t>
      </w:r>
    </w:p>
    <w:p>
      <w:pPr>
        <w:pStyle w:val="ListBullet"/>
      </w:pPr>
      <w:r>
        <w:rPr>
          <w:color w:val="000000"/>
          <w:sz w:val="22"/>
        </w:rPr>
        <w:t>Client-side validation significantly improves user experience.</w:t>
      </w:r>
    </w:p>
    <w:p>
      <w:pPr>
        <w:pStyle w:val="ListBullet"/>
      </w:pPr>
      <w:r>
        <w:rPr>
          <w:color w:val="000000"/>
          <w:sz w:val="22"/>
        </w:rPr>
        <w:t>Display value overrides are critical for user-friendly reference fields.</w:t>
      </w:r>
    </w:p>
    <w:p>
      <w:pPr>
        <w:pStyle w:val="ListBullet"/>
      </w:pPr>
      <w:r>
        <w:rPr>
          <w:color w:val="000000"/>
          <w:sz w:val="22"/>
        </w:rPr>
        <w:t>Before Business Rules ensure data integrity before records are saved.</w:t>
      </w:r>
    </w:p>
    <w:p>
      <w:pPr>
        <w:pStyle w:val="ListBullet"/>
      </w:pPr>
      <w:r>
        <w:rPr>
          <w:color w:val="000000"/>
          <w:sz w:val="22"/>
        </w:rPr>
        <w:t>gs.info logging is invaluable for debugging Business Rules in real-time.</w:t>
      </w:r>
    </w:p>
    <w:p>
      <w:pPr>
        <w:pStyle w:val="ListBullet"/>
      </w:pPr>
      <w:r>
        <w:rPr>
          <w:color w:val="000000"/>
          <w:sz w:val="22"/>
        </w:rPr>
        <w:t>Service Portal widgets enable rapid UI development with built-in responsive design.</w:t>
      </w:r>
    </w:p>
    <w:p>
      <w:pPr>
        <w:spacing w:before="120" w:after="120"/>
        <w:pBdr>
          <w:bottom w:val="single" w:sz="4" w:space="1" w:color="cccccc"/>
        </w:pBd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