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3D326" w14:textId="2FA0FEB5" w:rsidR="008263E2" w:rsidRDefault="005A0C6C">
      <w:pPr>
        <w:rPr>
          <w:rFonts w:ascii="Times New Roman" w:hAnsi="Times New Roman" w:cs="Times New Roman"/>
          <w:color w:val="747474" w:themeColor="background2" w:themeShade="80"/>
          <w:sz w:val="36"/>
          <w:szCs w:val="36"/>
        </w:rPr>
      </w:pPr>
      <w:r>
        <w:rPr>
          <w:rFonts w:ascii="Times New Roman" w:hAnsi="Times New Roman" w:cs="Times New Roman"/>
          <w:sz w:val="32"/>
          <w:szCs w:val="32"/>
        </w:rPr>
        <w:t xml:space="preserve">                        </w:t>
      </w:r>
      <w:r w:rsidRPr="005A0C6C">
        <w:rPr>
          <w:rFonts w:ascii="Times New Roman" w:hAnsi="Times New Roman" w:cs="Times New Roman"/>
          <w:color w:val="747474" w:themeColor="background2" w:themeShade="80"/>
          <w:sz w:val="36"/>
          <w:szCs w:val="36"/>
        </w:rPr>
        <w:t>MODEL RESEARCH DOCUMENT</w:t>
      </w:r>
    </w:p>
    <w:p w14:paraId="27C1DA17" w14:textId="77777777" w:rsidR="005A0C6C" w:rsidRDefault="005A0C6C">
      <w:pPr>
        <w:rPr>
          <w:rFonts w:ascii="Times New Roman" w:hAnsi="Times New Roman" w:cs="Times New Roman"/>
          <w:color w:val="747474" w:themeColor="background2" w:themeShade="80"/>
          <w:sz w:val="36"/>
          <w:szCs w:val="36"/>
        </w:rPr>
      </w:pPr>
    </w:p>
    <w:p w14:paraId="1C6C3D66" w14:textId="43C6413F" w:rsidR="005A0C6C" w:rsidRDefault="005A0C6C">
      <w:pPr>
        <w:rPr>
          <w:rFonts w:ascii="Times New Roman" w:hAnsi="Times New Roman" w:cs="Times New Roman"/>
          <w:sz w:val="26"/>
          <w:szCs w:val="26"/>
        </w:rPr>
      </w:pPr>
      <w:r>
        <w:rPr>
          <w:rFonts w:ascii="Times New Roman" w:hAnsi="Times New Roman" w:cs="Times New Roman"/>
          <w:b/>
          <w:bCs/>
          <w:sz w:val="26"/>
          <w:szCs w:val="26"/>
        </w:rPr>
        <w:t xml:space="preserve">  </w:t>
      </w:r>
      <w:proofErr w:type="gramStart"/>
      <w:r w:rsidRPr="005A0C6C">
        <w:rPr>
          <w:rFonts w:ascii="Times New Roman" w:hAnsi="Times New Roman" w:cs="Times New Roman"/>
          <w:b/>
          <w:bCs/>
          <w:sz w:val="26"/>
          <w:szCs w:val="26"/>
        </w:rPr>
        <w:t>PROJECT</w:t>
      </w:r>
      <w:r>
        <w:rPr>
          <w:rFonts w:ascii="Times New Roman" w:hAnsi="Times New Roman" w:cs="Times New Roman"/>
          <w:sz w:val="26"/>
          <w:szCs w:val="26"/>
        </w:rPr>
        <w:t xml:space="preserve"> :</w:t>
      </w:r>
      <w:proofErr w:type="gramEnd"/>
      <w:r>
        <w:rPr>
          <w:rFonts w:ascii="Times New Roman" w:hAnsi="Times New Roman" w:cs="Times New Roman"/>
          <w:sz w:val="26"/>
          <w:szCs w:val="26"/>
        </w:rPr>
        <w:t xml:space="preserve"> </w:t>
      </w:r>
      <w:r w:rsidRPr="005A0C6C">
        <w:rPr>
          <w:rFonts w:ascii="Times New Roman" w:hAnsi="Times New Roman" w:cs="Times New Roman"/>
          <w:sz w:val="26"/>
          <w:szCs w:val="26"/>
        </w:rPr>
        <w:t>AI-Powered Workforce Analytics &amp; Talent Intelligence Dashboard</w:t>
      </w:r>
    </w:p>
    <w:p w14:paraId="54DE87D0" w14:textId="77777777" w:rsidR="005A0C6C" w:rsidRDefault="005A0C6C">
      <w:pPr>
        <w:rPr>
          <w:rFonts w:ascii="Times New Roman" w:hAnsi="Times New Roman" w:cs="Times New Roman"/>
          <w:sz w:val="26"/>
          <w:szCs w:val="26"/>
        </w:rPr>
      </w:pPr>
    </w:p>
    <w:p w14:paraId="42E0C036" w14:textId="3B121787" w:rsidR="005A0C6C" w:rsidRPr="005A0C6C" w:rsidRDefault="005A0C6C" w:rsidP="005A0C6C">
      <w:pPr>
        <w:jc w:val="both"/>
        <w:rPr>
          <w:rFonts w:ascii="Times New Roman" w:hAnsi="Times New Roman" w:cs="Times New Roman"/>
          <w:sz w:val="26"/>
          <w:szCs w:val="26"/>
        </w:rPr>
      </w:pPr>
      <w:r>
        <w:rPr>
          <w:rFonts w:ascii="Times New Roman" w:hAnsi="Times New Roman" w:cs="Times New Roman"/>
          <w:sz w:val="26"/>
          <w:szCs w:val="26"/>
        </w:rPr>
        <w:t>O</w:t>
      </w:r>
      <w:r w:rsidRPr="005A0C6C">
        <w:rPr>
          <w:rFonts w:ascii="Times New Roman" w:hAnsi="Times New Roman" w:cs="Times New Roman"/>
          <w:sz w:val="26"/>
          <w:szCs w:val="26"/>
        </w:rPr>
        <w:t xml:space="preserve">rganizations today generate a large volume of employee-related data from recruitment, performance management, attendance, employee engagement, learning, and retention activities. However, converting this raw HR data into meaningful business insights is a challenging task. Artificial Intelligence (AI) and Machine Learning (ML) technologies provide an effective solution by identifying hidden patterns, predicting employee </w:t>
      </w:r>
      <w:proofErr w:type="spellStart"/>
      <w:r w:rsidRPr="005A0C6C">
        <w:rPr>
          <w:rFonts w:ascii="Times New Roman" w:hAnsi="Times New Roman" w:cs="Times New Roman"/>
          <w:sz w:val="26"/>
          <w:szCs w:val="26"/>
        </w:rPr>
        <w:t>behavior</w:t>
      </w:r>
      <w:proofErr w:type="spellEnd"/>
      <w:r w:rsidRPr="005A0C6C">
        <w:rPr>
          <w:rFonts w:ascii="Times New Roman" w:hAnsi="Times New Roman" w:cs="Times New Roman"/>
          <w:sz w:val="26"/>
          <w:szCs w:val="26"/>
        </w:rPr>
        <w:t>, and supporting data-driven decision-making.</w:t>
      </w:r>
    </w:p>
    <w:p w14:paraId="27C53665" w14:textId="401D61A5" w:rsidR="005A0C6C" w:rsidRDefault="005A0C6C" w:rsidP="005A0C6C">
      <w:pPr>
        <w:jc w:val="both"/>
        <w:rPr>
          <w:rFonts w:ascii="Times New Roman" w:hAnsi="Times New Roman" w:cs="Times New Roman"/>
          <w:sz w:val="26"/>
          <w:szCs w:val="26"/>
        </w:rPr>
      </w:pPr>
      <w:r w:rsidRPr="005A0C6C">
        <w:rPr>
          <w:rFonts w:ascii="Times New Roman" w:hAnsi="Times New Roman" w:cs="Times New Roman"/>
          <w:sz w:val="26"/>
          <w:szCs w:val="26"/>
        </w:rPr>
        <w:t xml:space="preserve">The </w:t>
      </w:r>
      <w:r w:rsidRPr="005A0C6C">
        <w:rPr>
          <w:rFonts w:ascii="Times New Roman" w:hAnsi="Times New Roman" w:cs="Times New Roman"/>
          <w:b/>
          <w:bCs/>
          <w:sz w:val="26"/>
          <w:szCs w:val="26"/>
        </w:rPr>
        <w:t>AI-Powered Workforce Analytics &amp; Talent Intelligence Dashboard</w:t>
      </w:r>
      <w:r w:rsidRPr="005A0C6C">
        <w:rPr>
          <w:rFonts w:ascii="Times New Roman" w:hAnsi="Times New Roman" w:cs="Times New Roman"/>
          <w:sz w:val="26"/>
          <w:szCs w:val="26"/>
        </w:rPr>
        <w:t xml:space="preserve"> is designed to </w:t>
      </w:r>
      <w:proofErr w:type="spellStart"/>
      <w:r w:rsidRPr="005A0C6C">
        <w:rPr>
          <w:rFonts w:ascii="Times New Roman" w:hAnsi="Times New Roman" w:cs="Times New Roman"/>
          <w:sz w:val="26"/>
          <w:szCs w:val="26"/>
        </w:rPr>
        <w:t>analyze</w:t>
      </w:r>
      <w:proofErr w:type="spellEnd"/>
      <w:r w:rsidRPr="005A0C6C">
        <w:rPr>
          <w:rFonts w:ascii="Times New Roman" w:hAnsi="Times New Roman" w:cs="Times New Roman"/>
          <w:sz w:val="26"/>
          <w:szCs w:val="26"/>
        </w:rPr>
        <w:t xml:space="preserve"> workforce data and generate valuable insights for HR professionals and business leaders. The dashboard aims to predict employee attrition, identify high-performing employees, detect workforce trends, monitor employee engagement, and improve talent management strategies. The project integrates Machine Learning, Explainable AI, Natural Language Processing (NLP), Large Language Models (LLMs), and forecasting techniques to create an intelligent decision-support system.</w:t>
      </w:r>
    </w:p>
    <w:p w14:paraId="37B7E375" w14:textId="77777777" w:rsidR="005A0C6C" w:rsidRDefault="005A0C6C" w:rsidP="005A0C6C">
      <w:pPr>
        <w:jc w:val="both"/>
        <w:rPr>
          <w:rFonts w:ascii="Times New Roman" w:hAnsi="Times New Roman" w:cs="Times New Roman"/>
          <w:sz w:val="26"/>
          <w:szCs w:val="26"/>
        </w:rPr>
      </w:pPr>
    </w:p>
    <w:p w14:paraId="0240BC40" w14:textId="73F48832" w:rsidR="005A0C6C" w:rsidRDefault="005A0C6C" w:rsidP="005A0C6C">
      <w:pPr>
        <w:jc w:val="both"/>
        <w:rPr>
          <w:rFonts w:ascii="Times New Roman" w:hAnsi="Times New Roman" w:cs="Times New Roman"/>
          <w:sz w:val="26"/>
          <w:szCs w:val="26"/>
        </w:rPr>
      </w:pPr>
      <w:r>
        <w:rPr>
          <w:rFonts w:ascii="Times New Roman" w:hAnsi="Times New Roman" w:cs="Times New Roman"/>
          <w:sz w:val="26"/>
          <w:szCs w:val="26"/>
        </w:rPr>
        <w:t xml:space="preserve">DATA </w:t>
      </w:r>
      <w:proofErr w:type="gramStart"/>
      <w:r>
        <w:rPr>
          <w:rFonts w:ascii="Times New Roman" w:hAnsi="Times New Roman" w:cs="Times New Roman"/>
          <w:sz w:val="26"/>
          <w:szCs w:val="26"/>
        </w:rPr>
        <w:t>SOURCE :</w:t>
      </w:r>
      <w:proofErr w:type="gramEnd"/>
      <w:r>
        <w:rPr>
          <w:rFonts w:ascii="Times New Roman" w:hAnsi="Times New Roman" w:cs="Times New Roman"/>
          <w:sz w:val="26"/>
          <w:szCs w:val="26"/>
        </w:rPr>
        <w:t xml:space="preserve"> </w:t>
      </w:r>
      <w:hyperlink r:id="rId4" w:history="1">
        <w:r w:rsidRPr="0094428F">
          <w:rPr>
            <w:rStyle w:val="Hyperlink"/>
            <w:rFonts w:ascii="Times New Roman" w:hAnsi="Times New Roman" w:cs="Times New Roman"/>
            <w:sz w:val="26"/>
            <w:szCs w:val="26"/>
          </w:rPr>
          <w:t>https://www.kaggle.com/datasets/pavansubhasht/ibm-hr-analytics-attrition-dataset</w:t>
        </w:r>
      </w:hyperlink>
    </w:p>
    <w:p w14:paraId="7F9B20A6" w14:textId="77777777" w:rsidR="005A0C6C" w:rsidRDefault="005A0C6C" w:rsidP="005A0C6C">
      <w:pPr>
        <w:jc w:val="both"/>
        <w:rPr>
          <w:rFonts w:ascii="Times New Roman" w:hAnsi="Times New Roman" w:cs="Times New Roman"/>
          <w:sz w:val="26"/>
          <w:szCs w:val="26"/>
        </w:rPr>
      </w:pPr>
    </w:p>
    <w:p w14:paraId="07B01596" w14:textId="3A348F98" w:rsidR="005A0C6C" w:rsidRDefault="00337D85" w:rsidP="005A0C6C">
      <w:pPr>
        <w:jc w:val="both"/>
        <w:rPr>
          <w:rFonts w:ascii="Times New Roman" w:hAnsi="Times New Roman" w:cs="Times New Roman"/>
          <w:sz w:val="34"/>
          <w:szCs w:val="34"/>
        </w:rPr>
      </w:pPr>
      <w:r>
        <w:rPr>
          <w:rFonts w:ascii="Times New Roman" w:hAnsi="Times New Roman" w:cs="Times New Roman"/>
          <w:noProof/>
          <w:sz w:val="34"/>
          <w:szCs w:val="34"/>
        </w:rPr>
        <w:drawing>
          <wp:inline distT="0" distB="0" distL="0" distR="0" wp14:anchorId="0D757A49" wp14:editId="5BD52A91">
            <wp:extent cx="5743575" cy="3437705"/>
            <wp:effectExtent l="0" t="0" r="0" b="0"/>
            <wp:docPr id="1098104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04926" name="Picture 1098104926"/>
                    <pic:cNvPicPr/>
                  </pic:nvPicPr>
                  <pic:blipFill>
                    <a:blip r:embed="rId5">
                      <a:extLst>
                        <a:ext uri="{28A0092B-C50C-407E-A947-70E740481C1C}">
                          <a14:useLocalDpi xmlns:a14="http://schemas.microsoft.com/office/drawing/2010/main" val="0"/>
                        </a:ext>
                      </a:extLst>
                    </a:blip>
                    <a:stretch>
                      <a:fillRect/>
                    </a:stretch>
                  </pic:blipFill>
                  <pic:spPr>
                    <a:xfrm>
                      <a:off x="0" y="0"/>
                      <a:ext cx="5768578" cy="3452670"/>
                    </a:xfrm>
                    <a:prstGeom prst="rect">
                      <a:avLst/>
                    </a:prstGeom>
                  </pic:spPr>
                </pic:pic>
              </a:graphicData>
            </a:graphic>
          </wp:inline>
        </w:drawing>
      </w:r>
    </w:p>
    <w:p w14:paraId="5D480B6B" w14:textId="6D8BE3A2" w:rsidR="005A0C6C" w:rsidRDefault="00337D85" w:rsidP="005A0C6C">
      <w:pPr>
        <w:jc w:val="both"/>
        <w:rPr>
          <w:rFonts w:ascii="Times New Roman" w:hAnsi="Times New Roman" w:cs="Times New Roman"/>
          <w:sz w:val="34"/>
          <w:szCs w:val="34"/>
        </w:rPr>
      </w:pPr>
      <w:r>
        <w:rPr>
          <w:rFonts w:ascii="Times New Roman" w:hAnsi="Times New Roman" w:cs="Times New Roman"/>
          <w:noProof/>
          <w:sz w:val="34"/>
          <w:szCs w:val="34"/>
        </w:rPr>
        <w:lastRenderedPageBreak/>
        <w:drawing>
          <wp:inline distT="0" distB="0" distL="0" distR="0" wp14:anchorId="2AA8B690" wp14:editId="6F28A636">
            <wp:extent cx="5486400" cy="3125585"/>
            <wp:effectExtent l="0" t="0" r="0" b="0"/>
            <wp:docPr id="1873546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46435" name="Picture 1873546435"/>
                    <pic:cNvPicPr/>
                  </pic:nvPicPr>
                  <pic:blipFill>
                    <a:blip r:embed="rId6">
                      <a:extLst>
                        <a:ext uri="{28A0092B-C50C-407E-A947-70E740481C1C}">
                          <a14:useLocalDpi xmlns:a14="http://schemas.microsoft.com/office/drawing/2010/main" val="0"/>
                        </a:ext>
                      </a:extLst>
                    </a:blip>
                    <a:stretch>
                      <a:fillRect/>
                    </a:stretch>
                  </pic:blipFill>
                  <pic:spPr>
                    <a:xfrm>
                      <a:off x="0" y="0"/>
                      <a:ext cx="5511865" cy="3140093"/>
                    </a:xfrm>
                    <a:prstGeom prst="rect">
                      <a:avLst/>
                    </a:prstGeom>
                  </pic:spPr>
                </pic:pic>
              </a:graphicData>
            </a:graphic>
          </wp:inline>
        </w:drawing>
      </w:r>
    </w:p>
    <w:p w14:paraId="35BB69FF" w14:textId="77777777" w:rsidR="00D9478E" w:rsidRDefault="00D9478E" w:rsidP="005A0C6C">
      <w:pPr>
        <w:jc w:val="both"/>
        <w:rPr>
          <w:rFonts w:ascii="Times New Roman" w:hAnsi="Times New Roman" w:cs="Times New Roman"/>
          <w:sz w:val="34"/>
          <w:szCs w:val="34"/>
        </w:rPr>
      </w:pPr>
    </w:p>
    <w:p w14:paraId="3F5BCB65" w14:textId="102AFA15" w:rsidR="00337D85" w:rsidRDefault="00337D85" w:rsidP="005A0C6C">
      <w:pPr>
        <w:jc w:val="both"/>
        <w:rPr>
          <w:rFonts w:ascii="Times New Roman" w:hAnsi="Times New Roman" w:cs="Times New Roman"/>
          <w:sz w:val="34"/>
          <w:szCs w:val="34"/>
        </w:rPr>
      </w:pPr>
      <w:r>
        <w:rPr>
          <w:rFonts w:ascii="Times New Roman" w:hAnsi="Times New Roman" w:cs="Times New Roman"/>
          <w:noProof/>
          <w:sz w:val="34"/>
          <w:szCs w:val="34"/>
        </w:rPr>
        <w:drawing>
          <wp:inline distT="0" distB="0" distL="0" distR="0" wp14:anchorId="5BC8B30C" wp14:editId="557BE515">
            <wp:extent cx="5731510" cy="3451225"/>
            <wp:effectExtent l="0" t="0" r="2540" b="0"/>
            <wp:docPr id="761947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4737" name="Picture 7619473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inline>
        </w:drawing>
      </w:r>
    </w:p>
    <w:p w14:paraId="5613AF12" w14:textId="77777777" w:rsidR="009B18F0" w:rsidRDefault="009B18F0" w:rsidP="005A0C6C">
      <w:pPr>
        <w:jc w:val="both"/>
        <w:rPr>
          <w:rFonts w:ascii="Times New Roman" w:hAnsi="Times New Roman" w:cs="Times New Roman"/>
          <w:sz w:val="34"/>
          <w:szCs w:val="34"/>
        </w:rPr>
      </w:pPr>
    </w:p>
    <w:p w14:paraId="26F38F06" w14:textId="0DE7F4AF" w:rsidR="009B18F0" w:rsidRDefault="009B18F0" w:rsidP="005A0C6C">
      <w:pPr>
        <w:jc w:val="both"/>
        <w:rPr>
          <w:rFonts w:ascii="Times New Roman" w:hAnsi="Times New Roman" w:cs="Times New Roman"/>
          <w:sz w:val="34"/>
          <w:szCs w:val="34"/>
        </w:rPr>
      </w:pPr>
      <w:r>
        <w:rPr>
          <w:rFonts w:ascii="Times New Roman" w:hAnsi="Times New Roman" w:cs="Times New Roman"/>
          <w:noProof/>
          <w:sz w:val="34"/>
          <w:szCs w:val="34"/>
        </w:rPr>
        <w:lastRenderedPageBreak/>
        <w:drawing>
          <wp:inline distT="0" distB="0" distL="0" distR="0" wp14:anchorId="16A2A0A3" wp14:editId="019B044D">
            <wp:extent cx="5731510" cy="3621405"/>
            <wp:effectExtent l="0" t="0" r="2540" b="0"/>
            <wp:docPr id="1177571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71939" name="Picture 11775719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21405"/>
                    </a:xfrm>
                    <a:prstGeom prst="rect">
                      <a:avLst/>
                    </a:prstGeom>
                  </pic:spPr>
                </pic:pic>
              </a:graphicData>
            </a:graphic>
          </wp:inline>
        </w:drawing>
      </w:r>
    </w:p>
    <w:p w14:paraId="7EE66DD8" w14:textId="77777777" w:rsidR="009B18F0" w:rsidRDefault="009B18F0" w:rsidP="005A0C6C">
      <w:pPr>
        <w:jc w:val="both"/>
        <w:rPr>
          <w:rFonts w:ascii="Times New Roman" w:hAnsi="Times New Roman" w:cs="Times New Roman"/>
          <w:sz w:val="34"/>
          <w:szCs w:val="34"/>
        </w:rPr>
      </w:pPr>
    </w:p>
    <w:p w14:paraId="4998C310" w14:textId="19051438" w:rsidR="009B18F0" w:rsidRDefault="009B18F0" w:rsidP="005A0C6C">
      <w:pPr>
        <w:jc w:val="both"/>
        <w:rPr>
          <w:rFonts w:ascii="Times New Roman" w:hAnsi="Times New Roman" w:cs="Times New Roman"/>
          <w:sz w:val="34"/>
          <w:szCs w:val="34"/>
        </w:rPr>
      </w:pPr>
    </w:p>
    <w:p w14:paraId="6E373428" w14:textId="4BB13F9D" w:rsidR="009B18F0" w:rsidRDefault="009B18F0" w:rsidP="005A0C6C">
      <w:pPr>
        <w:jc w:val="both"/>
        <w:rPr>
          <w:rFonts w:ascii="Times New Roman" w:hAnsi="Times New Roman" w:cs="Times New Roman"/>
          <w:sz w:val="34"/>
          <w:szCs w:val="34"/>
        </w:rPr>
      </w:pPr>
    </w:p>
    <w:p w14:paraId="59B2D5B7" w14:textId="614B3155" w:rsidR="009B18F0" w:rsidRDefault="009B18F0" w:rsidP="005A0C6C">
      <w:pPr>
        <w:jc w:val="both"/>
        <w:rPr>
          <w:rFonts w:ascii="Times New Roman" w:hAnsi="Times New Roman" w:cs="Times New Roman"/>
          <w:sz w:val="34"/>
          <w:szCs w:val="34"/>
        </w:rPr>
      </w:pPr>
    </w:p>
    <w:p w14:paraId="542496D0" w14:textId="5A800550" w:rsidR="009B18F0" w:rsidRDefault="003E10BC" w:rsidP="005A0C6C">
      <w:pPr>
        <w:jc w:val="both"/>
        <w:rPr>
          <w:rFonts w:ascii="Times New Roman" w:hAnsi="Times New Roman" w:cs="Times New Roman"/>
          <w:sz w:val="34"/>
          <w:szCs w:val="34"/>
        </w:rPr>
      </w:pPr>
      <w:r>
        <w:rPr>
          <w:rFonts w:ascii="Times New Roman" w:hAnsi="Times New Roman" w:cs="Times New Roman"/>
          <w:noProof/>
          <w:sz w:val="34"/>
          <w:szCs w:val="34"/>
        </w:rPr>
        <w:drawing>
          <wp:inline distT="0" distB="0" distL="0" distR="0" wp14:anchorId="7C58B7DC" wp14:editId="0B6A4EF9">
            <wp:extent cx="5731510" cy="3221990"/>
            <wp:effectExtent l="0" t="0" r="2540" b="0"/>
            <wp:docPr id="15443425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42571" name="Picture 154434257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1990"/>
                    </a:xfrm>
                    <a:prstGeom prst="rect">
                      <a:avLst/>
                    </a:prstGeom>
                  </pic:spPr>
                </pic:pic>
              </a:graphicData>
            </a:graphic>
          </wp:inline>
        </w:drawing>
      </w:r>
    </w:p>
    <w:p w14:paraId="42C637FF" w14:textId="77777777" w:rsidR="009B18F0" w:rsidRDefault="009B18F0" w:rsidP="005A0C6C">
      <w:pPr>
        <w:jc w:val="both"/>
        <w:rPr>
          <w:rFonts w:ascii="Times New Roman" w:hAnsi="Times New Roman" w:cs="Times New Roman"/>
          <w:sz w:val="34"/>
          <w:szCs w:val="34"/>
        </w:rPr>
      </w:pPr>
    </w:p>
    <w:p w14:paraId="20321658" w14:textId="77777777" w:rsidR="009B18F0" w:rsidRPr="009B18F0" w:rsidRDefault="009B18F0" w:rsidP="009B18F0">
      <w:pPr>
        <w:jc w:val="both"/>
        <w:rPr>
          <w:rFonts w:ascii="Times New Roman" w:hAnsi="Times New Roman" w:cs="Times New Roman"/>
          <w:b/>
          <w:bCs/>
          <w:sz w:val="34"/>
          <w:szCs w:val="34"/>
        </w:rPr>
      </w:pPr>
      <w:r w:rsidRPr="009B18F0">
        <w:rPr>
          <w:rFonts w:ascii="Times New Roman" w:hAnsi="Times New Roman" w:cs="Times New Roman"/>
          <w:b/>
          <w:bCs/>
          <w:sz w:val="34"/>
          <w:szCs w:val="34"/>
        </w:rPr>
        <w:lastRenderedPageBreak/>
        <w:t>Conclusion</w:t>
      </w:r>
    </w:p>
    <w:p w14:paraId="3C8FE2A5" w14:textId="77777777" w:rsidR="009B18F0" w:rsidRPr="009B18F0" w:rsidRDefault="009B18F0" w:rsidP="009B18F0">
      <w:pPr>
        <w:jc w:val="both"/>
        <w:rPr>
          <w:rFonts w:ascii="Times New Roman" w:hAnsi="Times New Roman" w:cs="Times New Roman"/>
          <w:sz w:val="34"/>
          <w:szCs w:val="34"/>
        </w:rPr>
      </w:pPr>
      <w:r w:rsidRPr="009B18F0">
        <w:rPr>
          <w:rFonts w:ascii="Times New Roman" w:hAnsi="Times New Roman" w:cs="Times New Roman"/>
          <w:sz w:val="34"/>
          <w:szCs w:val="34"/>
        </w:rPr>
        <w:t>The selected AI and Machine Learning models provide a strong foundation for developing an intelligent Workforce Analytics and Talent Intelligence Dashboard. By combining predictive models, deep learning, explainable AI, and anomaly detection techniques, the system can deliver accurate insights, support data-driven HR decisions, and improve overall workforce management. The recommended models offer a balance between performance, scalability, and interpretability, making them suitable for real-world organizational applications.</w:t>
      </w:r>
    </w:p>
    <w:p w14:paraId="5F92AA1E" w14:textId="77777777" w:rsidR="009B18F0" w:rsidRPr="005A0C6C" w:rsidRDefault="009B18F0" w:rsidP="005A0C6C">
      <w:pPr>
        <w:jc w:val="both"/>
        <w:rPr>
          <w:rFonts w:ascii="Times New Roman" w:hAnsi="Times New Roman" w:cs="Times New Roman"/>
          <w:sz w:val="34"/>
          <w:szCs w:val="34"/>
        </w:rPr>
      </w:pPr>
    </w:p>
    <w:sectPr w:rsidR="009B18F0" w:rsidRPr="005A0C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C6C"/>
    <w:rsid w:val="00055A86"/>
    <w:rsid w:val="00337D85"/>
    <w:rsid w:val="003E10BC"/>
    <w:rsid w:val="005A0C6C"/>
    <w:rsid w:val="006646E6"/>
    <w:rsid w:val="008263E2"/>
    <w:rsid w:val="009B18F0"/>
    <w:rsid w:val="00D94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1A409"/>
  <w15:chartTrackingRefBased/>
  <w15:docId w15:val="{C8FB4D41-7BB4-4658-A3BE-2BB21A5F1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C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C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C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C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C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C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C6C"/>
    <w:rPr>
      <w:rFonts w:eastAsiaTheme="majorEastAsia" w:cstheme="majorBidi"/>
      <w:color w:val="272727" w:themeColor="text1" w:themeTint="D8"/>
    </w:rPr>
  </w:style>
  <w:style w:type="paragraph" w:styleId="Title">
    <w:name w:val="Title"/>
    <w:basedOn w:val="Normal"/>
    <w:next w:val="Normal"/>
    <w:link w:val="TitleChar"/>
    <w:uiPriority w:val="10"/>
    <w:qFormat/>
    <w:rsid w:val="005A0C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C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C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C6C"/>
    <w:pPr>
      <w:spacing w:before="160"/>
      <w:jc w:val="center"/>
    </w:pPr>
    <w:rPr>
      <w:i/>
      <w:iCs/>
      <w:color w:val="404040" w:themeColor="text1" w:themeTint="BF"/>
    </w:rPr>
  </w:style>
  <w:style w:type="character" w:customStyle="1" w:styleId="QuoteChar">
    <w:name w:val="Quote Char"/>
    <w:basedOn w:val="DefaultParagraphFont"/>
    <w:link w:val="Quote"/>
    <w:uiPriority w:val="29"/>
    <w:rsid w:val="005A0C6C"/>
    <w:rPr>
      <w:i/>
      <w:iCs/>
      <w:color w:val="404040" w:themeColor="text1" w:themeTint="BF"/>
    </w:rPr>
  </w:style>
  <w:style w:type="paragraph" w:styleId="ListParagraph">
    <w:name w:val="List Paragraph"/>
    <w:basedOn w:val="Normal"/>
    <w:uiPriority w:val="34"/>
    <w:qFormat/>
    <w:rsid w:val="005A0C6C"/>
    <w:pPr>
      <w:ind w:left="720"/>
      <w:contextualSpacing/>
    </w:pPr>
  </w:style>
  <w:style w:type="character" w:styleId="IntenseEmphasis">
    <w:name w:val="Intense Emphasis"/>
    <w:basedOn w:val="DefaultParagraphFont"/>
    <w:uiPriority w:val="21"/>
    <w:qFormat/>
    <w:rsid w:val="005A0C6C"/>
    <w:rPr>
      <w:i/>
      <w:iCs/>
      <w:color w:val="0F4761" w:themeColor="accent1" w:themeShade="BF"/>
    </w:rPr>
  </w:style>
  <w:style w:type="paragraph" w:styleId="IntenseQuote">
    <w:name w:val="Intense Quote"/>
    <w:basedOn w:val="Normal"/>
    <w:next w:val="Normal"/>
    <w:link w:val="IntenseQuoteChar"/>
    <w:uiPriority w:val="30"/>
    <w:qFormat/>
    <w:rsid w:val="005A0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C6C"/>
    <w:rPr>
      <w:i/>
      <w:iCs/>
      <w:color w:val="0F4761" w:themeColor="accent1" w:themeShade="BF"/>
    </w:rPr>
  </w:style>
  <w:style w:type="character" w:styleId="IntenseReference">
    <w:name w:val="Intense Reference"/>
    <w:basedOn w:val="DefaultParagraphFont"/>
    <w:uiPriority w:val="32"/>
    <w:qFormat/>
    <w:rsid w:val="005A0C6C"/>
    <w:rPr>
      <w:b/>
      <w:bCs/>
      <w:smallCaps/>
      <w:color w:val="0F4761" w:themeColor="accent1" w:themeShade="BF"/>
      <w:spacing w:val="5"/>
    </w:rPr>
  </w:style>
  <w:style w:type="character" w:styleId="Hyperlink">
    <w:name w:val="Hyperlink"/>
    <w:basedOn w:val="DefaultParagraphFont"/>
    <w:uiPriority w:val="99"/>
    <w:unhideWhenUsed/>
    <w:rsid w:val="005A0C6C"/>
    <w:rPr>
      <w:color w:val="467886" w:themeColor="hyperlink"/>
      <w:u w:val="single"/>
    </w:rPr>
  </w:style>
  <w:style w:type="character" w:styleId="UnresolvedMention">
    <w:name w:val="Unresolved Mention"/>
    <w:basedOn w:val="DefaultParagraphFont"/>
    <w:uiPriority w:val="99"/>
    <w:semiHidden/>
    <w:unhideWhenUsed/>
    <w:rsid w:val="005A0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www.kaggle.com/datasets/pavansubhasht/ibm-hr-analytics-attrition-dataset"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4</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Deepan Saravanan</dc:creator>
  <cp:keywords/>
  <dc:description/>
  <cp:lastModifiedBy>Deepan Saravanan</cp:lastModifiedBy>
  <cp:revision>1</cp:revision>
  <dcterms:created xsi:type="dcterms:W3CDTF">2026-07-03T16:57:00Z</dcterms:created>
  <dcterms:modified xsi:type="dcterms:W3CDTF">2026-07-03T18:07:00Z</dcterms:modified>
</cp:coreProperties>
</file>