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3691F">
      <w:pPr>
        <w:jc w:val="center"/>
      </w:pP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35190530">
      <w:pPr>
        <w:jc w:val="center"/>
        <w:sectPr>
          <w:pgSz w:w="11906" w:h="16838"/>
          <w:pgMar w:top="1440" w:right="1800" w:bottom="1440" w:left="1800" w:header="720" w:footer="720" w:gutter="0"/>
          <w:pgBorders>
            <w:top w:val="double" w:color="auto" w:sz="4" w:space="1"/>
            <w:left w:val="double" w:color="auto" w:sz="4" w:space="4"/>
            <w:bottom w:val="double" w:color="auto" w:sz="4" w:space="1"/>
            <w:right w:val="doub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4370070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pt;margin-top:344.1pt;height:57.65pt;width:304.3pt;z-index:251660288;mso-width-relative:page;mso-height-relative:page;" fillcolor="#FFFFFF" filled="t" stroked="f" coordsize="21600,21600" o:gfxdata="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PFEQB2AAA&#10;AAoBAAAPAAAAAAAAAAEAIAAAACIAAABkcnMvZG93bnJldi54bWxQSwECFAAUAAAACACHTuJA2WIx&#10;BKwBAABu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5942965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45pt;margin-top:467.95pt;height:25.75pt;width:169.1pt;z-index:251661312;v-text-anchor:bottom;mso-width-relative:page;mso-height-relative:page;" filled="f" stroked="f" coordsize="21600,21600" o:gfxdata="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Tj0i9kAAAALAQAADwAAAAAAAAABACAAAAAiAAAAZHJzL2Rvd25yZXYueG1s&#10;UEsBAhQAFAAAAAgAh07iQBfJz3++AQAAjg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A02B3E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27-05-2025</w:t>
      </w:r>
    </w:p>
    <w:tbl>
      <w:tblPr>
        <w:tblStyle w:val="7"/>
        <w:tblpPr w:leftFromText="180" w:rightFromText="180" w:vertAnchor="text" w:horzAnchor="page" w:tblpX="2258" w:tblpY="33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4021"/>
      </w:tblGrid>
      <w:tr w14:paraId="60C9C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3600" w:type="dxa"/>
            <w:vAlign w:val="top"/>
          </w:tcPr>
          <w:p w14:paraId="1C8B41B0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SQL</w:t>
            </w:r>
          </w:p>
        </w:tc>
        <w:tc>
          <w:tcPr>
            <w:tcW w:w="4021" w:type="dxa"/>
            <w:vAlign w:val="top"/>
          </w:tcPr>
          <w:p w14:paraId="6F3AFE6E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NoSQL</w:t>
            </w:r>
          </w:p>
        </w:tc>
      </w:tr>
      <w:tr w14:paraId="2D104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3600" w:type="dxa"/>
          </w:tcPr>
          <w:p w14:paraId="237A444A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Data is stored in tables with rows and columns (Structured data)</w:t>
            </w:r>
          </w:p>
        </w:tc>
        <w:tc>
          <w:tcPr>
            <w:tcW w:w="4021" w:type="dxa"/>
          </w:tcPr>
          <w:p w14:paraId="449B6104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Data can be stored as key value pairs,JSON documents , wide column stores, or graph</w:t>
            </w:r>
          </w:p>
        </w:tc>
      </w:tr>
      <w:tr w14:paraId="37127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3600" w:type="dxa"/>
          </w:tcPr>
          <w:p w14:paraId="154BCAEF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Banking Systems,ERP System, Application requiring complex queries and transactions.</w:t>
            </w:r>
          </w:p>
        </w:tc>
        <w:tc>
          <w:tcPr>
            <w:tcW w:w="4021" w:type="dxa"/>
          </w:tcPr>
          <w:p w14:paraId="4DADF44B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Social Media Platform, IOT data storage, real time analytics,and bigdata application</w:t>
            </w:r>
          </w:p>
        </w:tc>
      </w:tr>
      <w:tr w14:paraId="25288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3600" w:type="dxa"/>
          </w:tcPr>
          <w:p w14:paraId="4C1094FF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EX: PostGre SQL,MySQL,Oracle,SQL Server</w:t>
            </w:r>
          </w:p>
        </w:tc>
        <w:tc>
          <w:tcPr>
            <w:tcW w:w="4021" w:type="dxa"/>
          </w:tcPr>
          <w:p w14:paraId="4AB8E6B3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Ex: MongoDB,Cassandra,Redis,CouchBase.</w:t>
            </w:r>
          </w:p>
        </w:tc>
      </w:tr>
    </w:tbl>
    <w:p w14:paraId="60014D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Types of Commands in SQL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  <w:lang w:val="en-US"/>
        </w:rPr>
        <w:t>: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  <w:lang w:val="en-US"/>
        </w:rPr>
        <w:t>DDL, DML, TCL, DCL, DQL.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Tip 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1. Always use COMMIT &amp; ROLLBACK carefully to avoid unintended changes, especially in critical DB.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2.Practice using SELECT frequently to understand your data before making changes with DML commands.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What is the difference between  SQL &amp; NoSQL DB?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</w:p>
    <w:p w14:paraId="1CE67E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Detailed explanation of commands :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DDL (Data Definition Language)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br w:type="textWrapping"/>
      </w:r>
    </w:p>
    <w:p w14:paraId="29E23427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8595" cy="2603500"/>
            <wp:effectExtent l="0" t="0" r="4445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CEE7">
      <w:pPr>
        <w:jc w:val="both"/>
        <w:rPr>
          <w:rFonts w:hint="default"/>
          <w:lang w:val="en-US"/>
        </w:rPr>
      </w:pPr>
    </w:p>
    <w:p w14:paraId="11ACE115">
      <w:pPr>
        <w:jc w:val="both"/>
        <w:rPr>
          <w:rFonts w:hint="default"/>
          <w:lang w:val="en-US"/>
        </w:rPr>
      </w:pPr>
    </w:p>
    <w:p w14:paraId="21CB25C9">
      <w:pPr>
        <w:jc w:val="both"/>
        <w:rPr>
          <w:rFonts w:hint="default"/>
          <w:lang w:val="en-US"/>
        </w:rPr>
      </w:pPr>
    </w:p>
    <w:p w14:paraId="4C9DF367">
      <w:pPr>
        <w:jc w:val="both"/>
        <w:rPr>
          <w:rFonts w:hint="default"/>
          <w:lang w:val="en-US"/>
        </w:rPr>
      </w:pPr>
    </w:p>
    <w:p w14:paraId="6E47309C">
      <w:pPr>
        <w:jc w:val="both"/>
        <w:rPr>
          <w:rFonts w:hint="default"/>
          <w:lang w:val="en-US"/>
        </w:rPr>
      </w:pPr>
    </w:p>
    <w:p w14:paraId="0722FB1A">
      <w:pPr>
        <w:jc w:val="both"/>
        <w:rPr>
          <w:rFonts w:hint="default"/>
          <w:lang w:val="en-US"/>
        </w:rPr>
      </w:pPr>
    </w:p>
    <w:p w14:paraId="288D77FE">
      <w:pPr>
        <w:jc w:val="both"/>
        <w:rPr>
          <w:rFonts w:hint="default"/>
          <w:lang w:val="en-US"/>
        </w:rPr>
      </w:pPr>
    </w:p>
    <w:p w14:paraId="3E5A033C">
      <w:pPr>
        <w:jc w:val="both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DML (DATA MANIPULATION LANGUAGE):</w:t>
      </w:r>
    </w:p>
    <w:p w14:paraId="39AE7355">
      <w:pPr>
        <w:jc w:val="center"/>
      </w:pPr>
      <w:r>
        <w:drawing>
          <wp:inline distT="0" distB="0" distL="114300" distR="114300">
            <wp:extent cx="5269865" cy="2683510"/>
            <wp:effectExtent l="0" t="0" r="3175" b="139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3730">
      <w:pPr>
        <w:jc w:val="center"/>
      </w:pPr>
    </w:p>
    <w:p w14:paraId="340829D9">
      <w:pPr>
        <w:jc w:val="both"/>
      </w:pPr>
    </w:p>
    <w:p w14:paraId="1A1085DC">
      <w:pPr>
        <w:jc w:val="both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TCL (Transaction Control Language):</w:t>
      </w:r>
    </w:p>
    <w:p w14:paraId="256C55FA">
      <w:pPr>
        <w:jc w:val="center"/>
      </w:pPr>
      <w:r>
        <w:drawing>
          <wp:inline distT="0" distB="0" distL="114300" distR="114300">
            <wp:extent cx="5269230" cy="2553970"/>
            <wp:effectExtent l="0" t="0" r="381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C825">
      <w:pPr>
        <w:jc w:val="both"/>
      </w:pPr>
    </w:p>
    <w:p w14:paraId="1641D8FE">
      <w:pPr>
        <w:jc w:val="both"/>
      </w:pPr>
      <w:r>
        <w:rPr>
          <w:rFonts w:hint="default" w:ascii="Calibri" w:hAnsi="Calibri" w:cs="Calibri"/>
          <w:b/>
          <w:bCs/>
          <w:lang w:val="en-US"/>
        </w:rPr>
        <w:t>DCL (DATA CONTROL LANGUAGE):</w:t>
      </w:r>
      <w:r>
        <w:rPr>
          <w:rFonts w:hint="default" w:ascii="Calibri" w:hAnsi="Calibri" w:cs="Calibri"/>
          <w:b/>
          <w:bCs/>
          <w:lang w:val="en-US"/>
        </w:rPr>
        <w:br w:type="textWrapping"/>
      </w:r>
      <w:r>
        <w:drawing>
          <wp:inline distT="0" distB="0" distL="114300" distR="114300">
            <wp:extent cx="5272405" cy="2906395"/>
            <wp:effectExtent l="0" t="0" r="635" b="444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81D4">
      <w:pPr>
        <w:jc w:val="both"/>
      </w:pPr>
    </w:p>
    <w:p w14:paraId="53BA3DB2">
      <w:pPr>
        <w:jc w:val="both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DQL (DATA QUERY LANGUAGE):</w:t>
      </w:r>
    </w:p>
    <w:p w14:paraId="5B4C4BFB">
      <w:pPr>
        <w:jc w:val="center"/>
      </w:pPr>
      <w:r>
        <w:drawing>
          <wp:inline distT="0" distB="0" distL="114300" distR="114300">
            <wp:extent cx="5272405" cy="2302510"/>
            <wp:effectExtent l="0" t="0" r="635" b="139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20DA">
      <w:pPr>
        <w:jc w:val="both"/>
      </w:pPr>
    </w:p>
    <w:p w14:paraId="5EC48241">
      <w:pPr>
        <w:jc w:val="both"/>
      </w:pPr>
    </w:p>
    <w:p w14:paraId="7242FB85">
      <w:pPr>
        <w:jc w:val="both"/>
        <w:rPr>
          <w:rFonts w:hint="default" w:ascii="Calibri" w:hAnsi="Calibri" w:cs="Calibri"/>
          <w:b/>
          <w:bCs/>
          <w:lang w:val="en-US"/>
        </w:rPr>
      </w:pPr>
      <w:r>
        <w:rPr>
          <w:rFonts w:hint="default"/>
          <w:lang w:val="en-US"/>
        </w:rPr>
        <w:t>Difference between SQL &amp; NoSQL?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7325" cy="2976880"/>
            <wp:effectExtent l="0" t="0" r="5715" b="1016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lang w:val="en-US"/>
        </w:rPr>
        <w:br w:type="textWrapping"/>
      </w:r>
      <w:bookmarkStart w:id="1" w:name="_GoBack"/>
      <w:bookmarkEnd w:id="1"/>
    </w:p>
    <w:sectPr>
      <w:pgSz w:w="11906" w:h="16838"/>
      <w:pgMar w:top="40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233806"/>
    <w:rsid w:val="6E7E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2025-05-27T16:59:00Z</dcterms:created>
  <dc:creator>Nithish G</dc:creator>
  <cp:lastModifiedBy>Nithish G</cp:lastModifiedBy>
  <dcterms:modified xsi:type="dcterms:W3CDTF">2025-05-27T17:27:46Z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5D99D0E4C33D4D12AD02D603461A0588_11</vt:lpwstr>
  </property>
</Properties>
</file>