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19A" w:rsidRPr="007E3E79" w:rsidRDefault="007E3E79" w:rsidP="007E3E79">
      <w:pPr>
        <w:spacing w:after="213"/>
        <w:ind w:right="634"/>
        <w:jc w:val="center"/>
        <w:rPr>
          <w:rFonts w:ascii="Times New Roman" w:eastAsia="Times New Roman" w:hAnsi="Times New Roman"/>
          <w:b/>
          <w:sz w:val="32"/>
          <w:szCs w:val="32"/>
        </w:rPr>
      </w:pPr>
      <w:r w:rsidRPr="007E3E79">
        <w:rPr>
          <w:rFonts w:ascii="Times New Roman" w:eastAsia="Times New Roman" w:hAnsi="Times New Roman"/>
          <w:b/>
          <w:sz w:val="32"/>
          <w:szCs w:val="32"/>
        </w:rPr>
        <w:t>Activity-5</w:t>
      </w:r>
    </w:p>
    <w:p w:rsidR="007E3E79" w:rsidRPr="007E3E79" w:rsidRDefault="007E3E79" w:rsidP="007E3E79">
      <w:pPr>
        <w:spacing w:after="213"/>
        <w:ind w:right="634"/>
        <w:rPr>
          <w:sz w:val="32"/>
          <w:szCs w:val="32"/>
        </w:rPr>
      </w:pPr>
      <w:r>
        <w:rPr>
          <w:rFonts w:ascii="Times New Roman" w:eastAsia="Times New Roman" w:hAnsi="Times New Roman"/>
          <w:b/>
          <w:sz w:val="28"/>
        </w:rPr>
        <w:t>Study and present the working of SQL optimizer</w:t>
      </w:r>
    </w:p>
    <w:p w:rsidR="00D9019A" w:rsidRDefault="00220095" w:rsidP="007E3E79">
      <w:pPr>
        <w:pStyle w:val="Heading1"/>
        <w:spacing w:after="125"/>
        <w:ind w:left="-5" w:right="0" w:hanging="10"/>
      </w:pPr>
      <w:r>
        <w:rPr>
          <w:color w:val="000000"/>
        </w:rPr>
        <w:t xml:space="preserve">The SQL Server Query Optimizer </w:t>
      </w:r>
    </w:p>
    <w:p w:rsidR="00D9019A" w:rsidRPr="00461894" w:rsidRDefault="00220095" w:rsidP="007E3E79">
      <w:pPr>
        <w:spacing w:after="252" w:line="255" w:lineRule="auto"/>
        <w:rPr>
          <w:rFonts w:ascii="Times New Roman" w:hAnsi="Times New Roman"/>
          <w:sz w:val="24"/>
          <w:szCs w:val="24"/>
        </w:rPr>
      </w:pPr>
      <w:r w:rsidRPr="00461894">
        <w:rPr>
          <w:rFonts w:ascii="Times New Roman" w:eastAsia="Roboto Slab" w:hAnsi="Times New Roman"/>
          <w:color w:val="373737"/>
          <w:sz w:val="24"/>
          <w:szCs w:val="24"/>
        </w:rPr>
        <w:t>To understand how to write SQL code for SQL Server that performs well, it is important to appreciate how the query optimizer works. Ben Nevarez explains the essentials, in a broad sweep through a complex subject, in an article taken from his new book 'Inside the SQL Server Query Optimizer'.</w:t>
      </w:r>
    </w:p>
    <w:p w:rsidR="00D9019A" w:rsidRPr="00461894" w:rsidRDefault="00220095" w:rsidP="007E3E79">
      <w:pPr>
        <w:spacing w:after="271" w:line="248" w:lineRule="auto"/>
        <w:ind w:left="-5" w:hanging="10"/>
        <w:rPr>
          <w:rFonts w:ascii="Times New Roman" w:hAnsi="Times New Roman"/>
          <w:sz w:val="24"/>
          <w:szCs w:val="24"/>
        </w:rPr>
      </w:pPr>
      <w:r w:rsidRPr="00461894">
        <w:rPr>
          <w:rFonts w:ascii="Times New Roman" w:eastAsia="Roboto" w:hAnsi="Times New Roman"/>
          <w:color w:val="373737"/>
          <w:sz w:val="24"/>
          <w:szCs w:val="24"/>
        </w:rPr>
        <w:t xml:space="preserve">The SQL Server Query Optimizer is a </w:t>
      </w:r>
      <w:r w:rsidRPr="00461894">
        <w:rPr>
          <w:rFonts w:ascii="Times New Roman" w:eastAsia="Roboto" w:hAnsi="Times New Roman"/>
          <w:b/>
          <w:color w:val="373737"/>
          <w:sz w:val="24"/>
          <w:szCs w:val="24"/>
        </w:rPr>
        <w:t>cost-based optimizer</w:t>
      </w:r>
      <w:r w:rsidRPr="00461894">
        <w:rPr>
          <w:rFonts w:ascii="Times New Roman" w:eastAsia="Roboto" w:hAnsi="Times New Roman"/>
          <w:color w:val="373737"/>
          <w:sz w:val="24"/>
          <w:szCs w:val="24"/>
        </w:rPr>
        <w:t xml:space="preserve">. It analyzes a number of candidate execution plans for a given query, estimates the cost of each of these plans and selects the plan with the lowest cost of the choices considered. Indeed, given that the Query Optimizer cannot consider every possible plan for every query, it actually has to do a cost-based balancing act, considering both the cost of finding potential plans and the costs of plans themselves. </w:t>
      </w:r>
    </w:p>
    <w:p w:rsidR="00D9019A" w:rsidRPr="00461894" w:rsidRDefault="00220095" w:rsidP="007E3E79">
      <w:pPr>
        <w:spacing w:after="522" w:line="248" w:lineRule="auto"/>
        <w:ind w:left="-5" w:hanging="10"/>
        <w:rPr>
          <w:rFonts w:ascii="Times New Roman" w:hAnsi="Times New Roman"/>
          <w:sz w:val="24"/>
          <w:szCs w:val="24"/>
        </w:rPr>
      </w:pPr>
      <w:r w:rsidRPr="00461894">
        <w:rPr>
          <w:rFonts w:ascii="Times New Roman" w:eastAsia="Roboto" w:hAnsi="Times New Roman"/>
          <w:color w:val="373737"/>
          <w:sz w:val="24"/>
          <w:szCs w:val="24"/>
        </w:rPr>
        <w:t xml:space="preserve">Therefore, it is the SQL Server component that has the biggest impact on the performance of your databases. After all, selecting the right (or wrong) execution plan could mean the difference between a query execution time of milliseconds, and one of minutes or even hours. Naturally, a better understanding of how the Query Optimizer works can help both database administrators and developers to write better queries and to provide the Query Optimizer with the information it needs to produce efficient execution plans. </w:t>
      </w:r>
    </w:p>
    <w:p w:rsidR="00D9019A" w:rsidRDefault="00220095" w:rsidP="007E3E79">
      <w:pPr>
        <w:pStyle w:val="Heading1"/>
        <w:spacing w:after="220"/>
        <w:ind w:right="0"/>
      </w:pPr>
      <w:r>
        <w:t xml:space="preserve">How the Query Optimizer Works </w:t>
      </w:r>
    </w:p>
    <w:p w:rsidR="00D9019A" w:rsidRPr="00BD58AB" w:rsidRDefault="00220095" w:rsidP="007E3E79">
      <w:pPr>
        <w:spacing w:after="11" w:line="248" w:lineRule="auto"/>
        <w:ind w:left="-5" w:hanging="10"/>
        <w:rPr>
          <w:rFonts w:ascii="Times New Roman" w:hAnsi="Times New Roman"/>
          <w:sz w:val="24"/>
          <w:szCs w:val="24"/>
        </w:rPr>
      </w:pPr>
      <w:r w:rsidRPr="00BD58AB">
        <w:rPr>
          <w:rFonts w:ascii="Times New Roman" w:eastAsia="Roboto" w:hAnsi="Times New Roman"/>
          <w:color w:val="373737"/>
          <w:sz w:val="24"/>
          <w:szCs w:val="24"/>
        </w:rPr>
        <w:t xml:space="preserve">At the core of the SQL Server Database Engine are two major components: </w:t>
      </w:r>
    </w:p>
    <w:p w:rsidR="00D9019A" w:rsidRPr="00BD58AB" w:rsidRDefault="00220095" w:rsidP="007E3E79">
      <w:pPr>
        <w:spacing w:after="271" w:line="248" w:lineRule="auto"/>
        <w:ind w:left="-5" w:hanging="10"/>
        <w:rPr>
          <w:rFonts w:ascii="Times New Roman" w:hAnsi="Times New Roman"/>
          <w:sz w:val="24"/>
          <w:szCs w:val="24"/>
        </w:rPr>
      </w:pPr>
      <w:r w:rsidRPr="00BD58AB">
        <w:rPr>
          <w:rFonts w:ascii="Times New Roman" w:eastAsia="Roboto" w:hAnsi="Times New Roman"/>
          <w:color w:val="373737"/>
          <w:sz w:val="24"/>
          <w:szCs w:val="24"/>
        </w:rPr>
        <w:t xml:space="preserve">the </w:t>
      </w:r>
      <w:r w:rsidRPr="00BD58AB">
        <w:rPr>
          <w:rFonts w:ascii="Times New Roman" w:eastAsia="Roboto" w:hAnsi="Times New Roman"/>
          <w:b/>
          <w:color w:val="373737"/>
          <w:sz w:val="24"/>
          <w:szCs w:val="24"/>
        </w:rPr>
        <w:t>Storage Engine</w:t>
      </w:r>
      <w:r w:rsidRPr="00BD58AB">
        <w:rPr>
          <w:rFonts w:ascii="Times New Roman" w:eastAsia="Roboto" w:hAnsi="Times New Roman"/>
          <w:color w:val="373737"/>
          <w:sz w:val="24"/>
          <w:szCs w:val="24"/>
        </w:rPr>
        <w:t xml:space="preserve"> and the </w:t>
      </w:r>
      <w:r w:rsidRPr="00BD58AB">
        <w:rPr>
          <w:rFonts w:ascii="Times New Roman" w:eastAsia="Roboto" w:hAnsi="Times New Roman"/>
          <w:b/>
          <w:color w:val="373737"/>
          <w:sz w:val="24"/>
          <w:szCs w:val="24"/>
        </w:rPr>
        <w:t>Query Processor</w:t>
      </w:r>
      <w:r w:rsidRPr="00BD58AB">
        <w:rPr>
          <w:rFonts w:ascii="Times New Roman" w:eastAsia="Roboto" w:hAnsi="Times New Roman"/>
          <w:color w:val="373737"/>
          <w:sz w:val="24"/>
          <w:szCs w:val="24"/>
        </w:rPr>
        <w:t xml:space="preserve">, also called the Relational Engine. The Storage Engine is responsible for reading data between the disk and memory in a manner that optimizes concurrency while maintaining data integrity. The Query Processor, as the name suggests, accepts all queries submitted to SQL Server, devises a plan for their optimal execution, and then executes the plan and delivers the required results. </w:t>
      </w:r>
    </w:p>
    <w:p w:rsidR="00D9019A" w:rsidRPr="00BD58AB" w:rsidRDefault="00220095" w:rsidP="007E3E79">
      <w:pPr>
        <w:spacing w:after="271" w:line="248" w:lineRule="auto"/>
        <w:ind w:left="-5" w:hanging="10"/>
        <w:rPr>
          <w:rFonts w:ascii="Times New Roman" w:hAnsi="Times New Roman"/>
          <w:sz w:val="24"/>
          <w:szCs w:val="24"/>
        </w:rPr>
      </w:pPr>
      <w:r w:rsidRPr="00BD58AB">
        <w:rPr>
          <w:rFonts w:ascii="Times New Roman" w:eastAsia="Roboto" w:hAnsi="Times New Roman"/>
          <w:color w:val="373737"/>
          <w:sz w:val="24"/>
          <w:szCs w:val="24"/>
        </w:rPr>
        <w:t xml:space="preserve">Queries are submitted to SQL Server using the SQL language (or T-SQL, the Microsoft SQL Server extension to SQL). Since SQL is a high-level declarative language, it only defines what data to get from the database, not the steps required to retrieve that data, or any of the algorithms for processing the request. Thus, for each query it receives, the first job of the query processor is to devise a plan, as quickly as possible, which describes the best possible way to execute said query (or, at the very least, an efficient way). Its second job is to execute the query according to that plan. </w:t>
      </w:r>
    </w:p>
    <w:p w:rsidR="00D9019A" w:rsidRDefault="00220095" w:rsidP="007E3E79">
      <w:pPr>
        <w:spacing w:after="352" w:line="248" w:lineRule="auto"/>
        <w:ind w:left="-5" w:hanging="10"/>
      </w:pPr>
      <w:r w:rsidRPr="00BD58AB">
        <w:rPr>
          <w:rFonts w:ascii="Times New Roman" w:eastAsia="Roboto" w:hAnsi="Times New Roman"/>
          <w:color w:val="373737"/>
          <w:sz w:val="24"/>
          <w:szCs w:val="24"/>
        </w:rPr>
        <w:t xml:space="preserve">Each of these tasks is delegated to a separate component within the query processor; the </w:t>
      </w:r>
      <w:r w:rsidRPr="00BD58AB">
        <w:rPr>
          <w:rFonts w:ascii="Times New Roman" w:eastAsia="Roboto" w:hAnsi="Times New Roman"/>
          <w:b/>
          <w:color w:val="373737"/>
          <w:sz w:val="24"/>
          <w:szCs w:val="24"/>
        </w:rPr>
        <w:t>Query Optimizer</w:t>
      </w:r>
      <w:r w:rsidRPr="00BD58AB">
        <w:rPr>
          <w:rFonts w:ascii="Times New Roman" w:eastAsia="Roboto" w:hAnsi="Times New Roman"/>
          <w:color w:val="373737"/>
          <w:sz w:val="24"/>
          <w:szCs w:val="24"/>
        </w:rPr>
        <w:t xml:space="preserve"> devises the plan and then passes it along to the </w:t>
      </w:r>
      <w:r>
        <w:rPr>
          <w:rFonts w:ascii="Roboto" w:eastAsia="Roboto" w:hAnsi="Roboto" w:cs="Roboto"/>
          <w:b/>
          <w:color w:val="373737"/>
          <w:sz w:val="24"/>
        </w:rPr>
        <w:t>Execution Engine</w:t>
      </w:r>
      <w:r>
        <w:rPr>
          <w:rFonts w:ascii="Roboto" w:eastAsia="Roboto" w:hAnsi="Roboto" w:cs="Roboto"/>
          <w:color w:val="373737"/>
          <w:sz w:val="24"/>
        </w:rPr>
        <w:t xml:space="preserve">, which will actually execute the plan and get the results from the database. </w:t>
      </w:r>
    </w:p>
    <w:p w:rsidR="00D9019A" w:rsidRDefault="00220095" w:rsidP="007E3E79">
      <w:pPr>
        <w:pStyle w:val="Heading2"/>
        <w:spacing w:after="153"/>
        <w:ind w:left="-5"/>
      </w:pPr>
      <w:r>
        <w:lastRenderedPageBreak/>
        <w:t xml:space="preserve">SQL Statement </w:t>
      </w:r>
    </w:p>
    <w:p w:rsidR="00D9019A" w:rsidRDefault="00220095" w:rsidP="007E3E79">
      <w:pPr>
        <w:numPr>
          <w:ilvl w:val="0"/>
          <w:numId w:val="1"/>
        </w:numPr>
        <w:spacing w:after="21"/>
        <w:ind w:hanging="360"/>
      </w:pPr>
      <w:r>
        <w:rPr>
          <w:rFonts w:cs="Calibri"/>
          <w:b/>
        </w:rPr>
        <w:t xml:space="preserve">Parsing  </w:t>
      </w:r>
    </w:p>
    <w:p w:rsidR="00D9019A" w:rsidRDefault="00220095" w:rsidP="007E3E79">
      <w:pPr>
        <w:numPr>
          <w:ilvl w:val="0"/>
          <w:numId w:val="1"/>
        </w:numPr>
        <w:spacing w:after="21"/>
        <w:ind w:hanging="360"/>
      </w:pPr>
      <w:r>
        <w:rPr>
          <w:rFonts w:cs="Calibri"/>
          <w:b/>
        </w:rPr>
        <w:t xml:space="preserve">Binding </w:t>
      </w:r>
    </w:p>
    <w:p w:rsidR="00D9019A" w:rsidRDefault="00220095" w:rsidP="007E3E79">
      <w:pPr>
        <w:numPr>
          <w:ilvl w:val="0"/>
          <w:numId w:val="1"/>
        </w:numPr>
        <w:spacing w:after="21"/>
        <w:ind w:hanging="360"/>
      </w:pPr>
      <w:r>
        <w:rPr>
          <w:rFonts w:cs="Calibri"/>
          <w:b/>
        </w:rPr>
        <w:t xml:space="preserve">Query optimization </w:t>
      </w:r>
    </w:p>
    <w:p w:rsidR="00D9019A" w:rsidRDefault="00220095" w:rsidP="007E3E79">
      <w:pPr>
        <w:numPr>
          <w:ilvl w:val="0"/>
          <w:numId w:val="1"/>
        </w:numPr>
        <w:spacing w:after="21"/>
        <w:ind w:hanging="360"/>
      </w:pPr>
      <w:r>
        <w:rPr>
          <w:rFonts w:cs="Calibri"/>
          <w:b/>
        </w:rPr>
        <w:t xml:space="preserve">Query execution </w:t>
      </w:r>
    </w:p>
    <w:p w:rsidR="00D9019A" w:rsidRDefault="00220095" w:rsidP="007E3E79">
      <w:pPr>
        <w:numPr>
          <w:ilvl w:val="0"/>
          <w:numId w:val="1"/>
        </w:numPr>
        <w:spacing w:after="21"/>
        <w:ind w:hanging="360"/>
      </w:pPr>
      <w:r>
        <w:rPr>
          <w:rFonts w:cs="Calibri"/>
          <w:b/>
        </w:rPr>
        <w:t xml:space="preserve">Query results </w:t>
      </w:r>
    </w:p>
    <w:p w:rsidR="00D9019A" w:rsidRDefault="00D9019A" w:rsidP="007E3E79">
      <w:pPr>
        <w:spacing w:after="347"/>
        <w:ind w:left="721"/>
      </w:pPr>
    </w:p>
    <w:p w:rsidR="00D9019A" w:rsidRPr="00B31CF5" w:rsidRDefault="00220095" w:rsidP="007E3E79">
      <w:pPr>
        <w:spacing w:after="338" w:line="247" w:lineRule="auto"/>
        <w:ind w:left="356" w:hanging="10"/>
        <w:rPr>
          <w:rFonts w:ascii="Times New Roman" w:hAnsi="Times New Roman"/>
          <w:sz w:val="24"/>
          <w:szCs w:val="24"/>
        </w:rPr>
      </w:pPr>
      <w:r>
        <w:rPr>
          <w:rFonts w:ascii="Times New Roman" w:eastAsia="Times New Roman" w:hAnsi="Times New Roman"/>
          <w:b/>
          <w:color w:val="373737"/>
          <w:sz w:val="28"/>
        </w:rPr>
        <w:t>Parsing and binding –</w:t>
      </w:r>
      <w:r w:rsidRPr="00B31CF5">
        <w:rPr>
          <w:rFonts w:ascii="Times New Roman" w:eastAsia="Roboto" w:hAnsi="Times New Roman"/>
          <w:color w:val="373737"/>
          <w:sz w:val="24"/>
          <w:szCs w:val="24"/>
        </w:rPr>
        <w:t xml:space="preserve">the query is parsed and bound. Assuming the query is valid, the output of this phase is a logical tree, with each node in the tree representing a logical operation that the query must perform, such as reading a particular table, or performing an inner join. This logical tree is then used to run the query optimization process, which roughly consists of the following two steps; </w:t>
      </w:r>
    </w:p>
    <w:p w:rsidR="00D9019A" w:rsidRPr="00D4336E" w:rsidRDefault="00220095" w:rsidP="007E3E79">
      <w:pPr>
        <w:spacing w:after="338" w:line="247" w:lineRule="auto"/>
        <w:ind w:left="356" w:hanging="10"/>
        <w:rPr>
          <w:rFonts w:ascii="Times New Roman" w:hAnsi="Times New Roman"/>
          <w:sz w:val="24"/>
          <w:szCs w:val="24"/>
        </w:rPr>
      </w:pPr>
      <w:r>
        <w:rPr>
          <w:rFonts w:ascii="Times New Roman" w:eastAsia="Times New Roman" w:hAnsi="Times New Roman"/>
          <w:b/>
          <w:color w:val="373737"/>
          <w:sz w:val="28"/>
        </w:rPr>
        <w:t xml:space="preserve">Generate possible execution plans – </w:t>
      </w:r>
      <w:r w:rsidRPr="00D4336E">
        <w:rPr>
          <w:rFonts w:ascii="Times New Roman" w:eastAsia="Roboto" w:hAnsi="Times New Roman"/>
          <w:color w:val="373737"/>
          <w:sz w:val="24"/>
          <w:szCs w:val="24"/>
        </w:rPr>
        <w:t xml:space="preserve">using the logical tree, the Query Optimizer devises a number of possible ways to execute the query i.e. a number of possible execution plans. An execution plan is, in essence, a set of physical operations (an index seek, a nested loop join, and so on), that can be performed to produce the required result, as described by the logical tree; </w:t>
      </w:r>
    </w:p>
    <w:p w:rsidR="00D9019A" w:rsidRPr="00D4336E" w:rsidRDefault="00220095" w:rsidP="007E3E79">
      <w:pPr>
        <w:numPr>
          <w:ilvl w:val="0"/>
          <w:numId w:val="1"/>
        </w:numPr>
        <w:spacing w:after="338" w:line="247" w:lineRule="auto"/>
        <w:ind w:hanging="360"/>
        <w:rPr>
          <w:rFonts w:ascii="Times New Roman" w:hAnsi="Times New Roman"/>
          <w:sz w:val="24"/>
          <w:szCs w:val="24"/>
        </w:rPr>
      </w:pPr>
      <w:r>
        <w:rPr>
          <w:rFonts w:ascii="Times New Roman" w:eastAsia="Times New Roman" w:hAnsi="Times New Roman"/>
          <w:b/>
          <w:color w:val="373737"/>
          <w:sz w:val="28"/>
        </w:rPr>
        <w:t>Cost-assessment of each plan –</w:t>
      </w:r>
      <w:r w:rsidRPr="00D4336E">
        <w:rPr>
          <w:rFonts w:ascii="Times New Roman" w:eastAsia="Roboto" w:hAnsi="Times New Roman"/>
          <w:color w:val="373737"/>
          <w:sz w:val="24"/>
          <w:szCs w:val="24"/>
        </w:rPr>
        <w:t xml:space="preserve">While the Query Optimizer does not generate every possible execution plan, it assesses the resource and time cost of each plan it does generate. The plan that the Query Optimizer deems to have the lowest cost of those it’s assessed is selected, and passed along to the Execution Engine; </w:t>
      </w:r>
    </w:p>
    <w:p w:rsidR="00D9019A" w:rsidRPr="009C7158" w:rsidRDefault="00220095" w:rsidP="007E3E79">
      <w:pPr>
        <w:spacing w:after="338" w:line="247" w:lineRule="auto"/>
        <w:ind w:left="356" w:hanging="10"/>
        <w:rPr>
          <w:rFonts w:ascii="Times New Roman" w:hAnsi="Times New Roman"/>
          <w:sz w:val="24"/>
          <w:szCs w:val="24"/>
        </w:rPr>
      </w:pPr>
      <w:r>
        <w:rPr>
          <w:rFonts w:ascii="Times New Roman" w:eastAsia="Times New Roman" w:hAnsi="Times New Roman"/>
          <w:b/>
          <w:color w:val="373737"/>
          <w:sz w:val="28"/>
        </w:rPr>
        <w:t xml:space="preserve">Query execution, plan caching – </w:t>
      </w:r>
      <w:r w:rsidRPr="009C7158">
        <w:rPr>
          <w:rFonts w:ascii="Times New Roman" w:eastAsia="Roboto" w:hAnsi="Times New Roman"/>
          <w:color w:val="373737"/>
          <w:sz w:val="24"/>
          <w:szCs w:val="24"/>
        </w:rPr>
        <w:t xml:space="preserve">the query is executed by the Execution Engine, according to the selected plan. The plan may be stored in memory, in the plan cache. </w:t>
      </w:r>
    </w:p>
    <w:p w:rsidR="00D9019A" w:rsidRPr="009C7158" w:rsidRDefault="00220095" w:rsidP="007E3E79">
      <w:pPr>
        <w:numPr>
          <w:ilvl w:val="0"/>
          <w:numId w:val="1"/>
        </w:numPr>
        <w:spacing w:after="41" w:line="248" w:lineRule="auto"/>
        <w:ind w:hanging="360"/>
        <w:rPr>
          <w:rFonts w:ascii="Times New Roman" w:hAnsi="Times New Roman"/>
          <w:sz w:val="24"/>
          <w:szCs w:val="24"/>
        </w:rPr>
      </w:pPr>
      <w:r w:rsidRPr="009C7158">
        <w:rPr>
          <w:rFonts w:ascii="Times New Roman" w:eastAsia="Roboto" w:hAnsi="Times New Roman"/>
          <w:color w:val="373737"/>
          <w:sz w:val="24"/>
          <w:szCs w:val="24"/>
        </w:rPr>
        <w:t xml:space="preserve">Parsing and binding are the first operations performed when a query is submitted to a SQL Server instance. Parsing makes sure that the T-SQL query has a valid syntax, and translates the SQL query into an initial tree representation: specifically, a tree of logical operators representing the highlevel steps required to execute the query in question. Initially, these logical operators will be closely related to the original syntax of the query, and will include such logical operations as “get data from the Customer table”, “get data from the Contact table”, “perform an inner join”, and so on. Different tree representations of the query will be used throughout the optimization process, </w:t>
      </w:r>
      <w:r w:rsidR="00302064" w:rsidRPr="009C7158">
        <w:rPr>
          <w:rFonts w:ascii="Times New Roman" w:eastAsia="Roboto" w:hAnsi="Times New Roman"/>
          <w:color w:val="373737"/>
          <w:sz w:val="24"/>
          <w:szCs w:val="24"/>
        </w:rPr>
        <w:t>q</w:t>
      </w:r>
      <w:r w:rsidRPr="009C7158">
        <w:rPr>
          <w:rFonts w:ascii="Times New Roman" w:eastAsia="Roboto" w:hAnsi="Times New Roman"/>
          <w:color w:val="373737"/>
          <w:sz w:val="24"/>
          <w:szCs w:val="24"/>
        </w:rPr>
        <w:t xml:space="preserve">and this logical tree will received </w:t>
      </w:r>
    </w:p>
    <w:p w:rsidR="00D9019A" w:rsidRPr="009C7158" w:rsidRDefault="00220095" w:rsidP="007E3E79">
      <w:pPr>
        <w:numPr>
          <w:ilvl w:val="0"/>
          <w:numId w:val="1"/>
        </w:numPr>
        <w:spacing w:after="271" w:line="248" w:lineRule="auto"/>
        <w:ind w:hanging="360"/>
        <w:rPr>
          <w:rFonts w:ascii="Times New Roman" w:hAnsi="Times New Roman"/>
          <w:sz w:val="24"/>
          <w:szCs w:val="24"/>
        </w:rPr>
      </w:pPr>
      <w:r w:rsidRPr="009C7158">
        <w:rPr>
          <w:rFonts w:ascii="Times New Roman" w:eastAsia="Roboto" w:hAnsi="Times New Roman"/>
          <w:color w:val="373737"/>
          <w:sz w:val="24"/>
          <w:szCs w:val="24"/>
        </w:rPr>
        <w:t xml:space="preserve">different names until it is finally used to initialize the Memo structure, as will be discussed later. </w:t>
      </w:r>
    </w:p>
    <w:p w:rsidR="00D9019A" w:rsidRPr="009C7158" w:rsidRDefault="00D9019A" w:rsidP="007E3E79">
      <w:pPr>
        <w:spacing w:after="306"/>
        <w:ind w:left="721"/>
        <w:rPr>
          <w:rFonts w:ascii="Times New Roman" w:hAnsi="Times New Roman"/>
          <w:sz w:val="24"/>
          <w:szCs w:val="24"/>
        </w:rPr>
      </w:pPr>
    </w:p>
    <w:p w:rsidR="00D9019A" w:rsidRPr="009C7158" w:rsidRDefault="00220095" w:rsidP="007E3E79">
      <w:pPr>
        <w:numPr>
          <w:ilvl w:val="0"/>
          <w:numId w:val="1"/>
        </w:numPr>
        <w:spacing w:after="271" w:line="248" w:lineRule="auto"/>
        <w:ind w:hanging="360"/>
        <w:rPr>
          <w:rFonts w:ascii="Times New Roman" w:hAnsi="Times New Roman"/>
          <w:sz w:val="24"/>
          <w:szCs w:val="24"/>
        </w:rPr>
      </w:pPr>
      <w:r w:rsidRPr="009C7158">
        <w:rPr>
          <w:rFonts w:ascii="Times New Roman" w:eastAsia="Roboto" w:hAnsi="Times New Roman"/>
          <w:color w:val="373737"/>
          <w:sz w:val="24"/>
          <w:szCs w:val="24"/>
        </w:rPr>
        <w:t xml:space="preserve">Binding is mostly concerned with name resolution. During the binding operation, SQL Server makes sure that all the object names do exist, and associates every table and column name on the parse tree with their corresponding object in the system </w:t>
      </w:r>
      <w:r w:rsidRPr="009C7158">
        <w:rPr>
          <w:rFonts w:ascii="Times New Roman" w:eastAsia="Roboto" w:hAnsi="Times New Roman"/>
          <w:color w:val="373737"/>
          <w:sz w:val="24"/>
          <w:szCs w:val="24"/>
        </w:rPr>
        <w:lastRenderedPageBreak/>
        <w:t xml:space="preserve">catalog. The output of this second process is called an algebrized tree, which is then sent to the Query Optimizer. </w:t>
      </w:r>
    </w:p>
    <w:p w:rsidR="00D9019A" w:rsidRDefault="00D9019A" w:rsidP="007E3E79">
      <w:pPr>
        <w:spacing w:after="300"/>
        <w:ind w:left="721"/>
      </w:pPr>
    </w:p>
    <w:p w:rsidR="00D9019A" w:rsidRDefault="00003D4C" w:rsidP="007E3E79">
      <w:pPr>
        <w:spacing w:after="254"/>
        <w:ind w:left="361"/>
      </w:pPr>
      <w:r w:rsidRPr="00003D4C">
        <w:rPr>
          <w:rFonts w:ascii="Times New Roman" w:hAnsi="Times New Roman"/>
          <w:noProof/>
          <w:sz w:val="24"/>
          <w:szCs w:val="24"/>
        </w:rPr>
        <w:pict>
          <v:shapetype id="_x0000_t32" coordsize="21600,21600" o:spt="32" o:oned="t" path="m,l21600,21600e" filled="f">
            <v:path arrowok="t" fillok="f" o:connecttype="none"/>
            <o:lock v:ext="edit" shapetype="t"/>
          </v:shapetype>
          <v:shape id="Straight Arrow Connector 13" o:spid="_x0000_s1029" type="#_x0000_t32" style="position:absolute;left:0;text-align:left;margin-left:-57.95pt;margin-top:697.85pt;width:613.1pt;height:8.6pt;z-index:251671552;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" strokecolor="#4472c4 [3204]" strokeweight=".5pt">
            <v:stroke joinstyle="miter"/>
          </v:shape>
        </w:pict>
      </w:r>
    </w:p>
    <w:p w:rsidR="00D9019A" w:rsidRPr="009C7158" w:rsidRDefault="00220095" w:rsidP="007E3E79">
      <w:pPr>
        <w:spacing w:after="271" w:line="248" w:lineRule="auto"/>
        <w:ind w:left="371" w:hanging="10"/>
        <w:rPr>
          <w:rFonts w:ascii="Times New Roman" w:hAnsi="Times New Roman"/>
          <w:sz w:val="24"/>
          <w:szCs w:val="24"/>
        </w:rPr>
      </w:pPr>
      <w:r w:rsidRPr="009C7158">
        <w:rPr>
          <w:rFonts w:ascii="Times New Roman" w:eastAsia="Roboto" w:hAnsi="Times New Roman"/>
          <w:color w:val="373737"/>
          <w:sz w:val="24"/>
          <w:szCs w:val="24"/>
        </w:rPr>
        <w:t xml:space="preserve">The next step is the optimization process, which is basically the generation of candidate execution plans and the selection of the best of these plans according to their cost. As has already been mentioned, SQL Server uses a cost-based optimizer, and uses a cost estimation model to estimate the cost of each of the candidate plans. </w:t>
      </w:r>
    </w:p>
    <w:p w:rsidR="00D9019A" w:rsidRPr="009C7158" w:rsidRDefault="00220095" w:rsidP="007E3E79">
      <w:pPr>
        <w:spacing w:after="316" w:line="248" w:lineRule="auto"/>
        <w:ind w:left="371" w:hanging="10"/>
        <w:rPr>
          <w:rFonts w:ascii="Times New Roman" w:hAnsi="Times New Roman"/>
          <w:sz w:val="24"/>
          <w:szCs w:val="24"/>
        </w:rPr>
      </w:pPr>
      <w:r w:rsidRPr="009C7158">
        <w:rPr>
          <w:rFonts w:ascii="Times New Roman" w:eastAsia="Roboto" w:hAnsi="Times New Roman"/>
          <w:color w:val="373737"/>
          <w:sz w:val="24"/>
          <w:szCs w:val="24"/>
        </w:rPr>
        <w:t xml:space="preserve">In essence, query optimization is the process of mapping the logical query operations expressed in the tree representation to physical operations, which can be carried out by the execution engine. So it’s actually the functionality of the execution engine that is being implemented in the execution plans being created by the Query Optimizer, that is, the execution engine implements a certain number of different algorithms and it is from these algorithms that the Query Optimizer must choose, when formulating its execution plans. It does this by translating the original logical operations into the physical operations that the execution engine is capable of performing, and execution plans show both the logical and physical operations. Some logical operations, such as a Sort, translate to the same physical operation, whereas other logical operations map to several possible physical operations. For example, a logical join can be mapped to a Nested Loops Join, Merge Join, or Hash Join physical operator. </w:t>
      </w:r>
    </w:p>
    <w:p w:rsidR="00D9019A" w:rsidRPr="009C7158" w:rsidRDefault="00220095" w:rsidP="007E3E79">
      <w:pPr>
        <w:numPr>
          <w:ilvl w:val="0"/>
          <w:numId w:val="1"/>
        </w:numPr>
        <w:spacing w:after="11" w:line="248" w:lineRule="auto"/>
        <w:ind w:hanging="360"/>
        <w:rPr>
          <w:rFonts w:ascii="Times New Roman" w:hAnsi="Times New Roman"/>
          <w:sz w:val="24"/>
          <w:szCs w:val="24"/>
        </w:rPr>
      </w:pPr>
      <w:r w:rsidRPr="009C7158">
        <w:rPr>
          <w:rFonts w:ascii="Times New Roman" w:eastAsia="Roboto" w:hAnsi="Times New Roman"/>
          <w:color w:val="373737"/>
          <w:sz w:val="24"/>
          <w:szCs w:val="24"/>
        </w:rPr>
        <w:t xml:space="preserve">Thus, the end product of the query optimization process is an execution plan: </w:t>
      </w:r>
    </w:p>
    <w:p w:rsidR="00D9019A" w:rsidRPr="009C7158" w:rsidRDefault="00220095" w:rsidP="007E3E79">
      <w:pPr>
        <w:spacing w:after="271" w:line="248" w:lineRule="auto"/>
        <w:ind w:left="731" w:hanging="10"/>
        <w:rPr>
          <w:rFonts w:ascii="Times New Roman" w:hAnsi="Times New Roman"/>
          <w:sz w:val="24"/>
          <w:szCs w:val="24"/>
        </w:rPr>
      </w:pPr>
      <w:r w:rsidRPr="009C7158">
        <w:rPr>
          <w:rFonts w:ascii="Times New Roman" w:eastAsia="Roboto" w:hAnsi="Times New Roman"/>
          <w:color w:val="373737"/>
          <w:sz w:val="24"/>
          <w:szCs w:val="24"/>
        </w:rPr>
        <w:t xml:space="preserve">a tree consisting of a number of physical operators, which contain the algorithms to be performed by the execution engine in order to obtain the desired results from the database. </w:t>
      </w:r>
    </w:p>
    <w:p w:rsidR="00D9019A" w:rsidRDefault="00220095" w:rsidP="007E3E79">
      <w:pPr>
        <w:spacing w:after="345"/>
      </w:pPr>
      <w:r>
        <w:rPr>
          <w:rFonts w:ascii="Roboto" w:eastAsia="Roboto" w:hAnsi="Roboto" w:cs="Roboto"/>
          <w:b/>
          <w:color w:val="373737"/>
          <w:sz w:val="24"/>
        </w:rPr>
        <w:t xml:space="preserve">2 Learn and report optimization techniques </w:t>
      </w:r>
    </w:p>
    <w:p w:rsidR="00D9019A" w:rsidRDefault="00220095" w:rsidP="007E3E79">
      <w:pPr>
        <w:pStyle w:val="Heading2"/>
        <w:ind w:left="-5"/>
      </w:pPr>
      <w:r>
        <w:t xml:space="preserve">1 Define the requirements </w:t>
      </w:r>
    </w:p>
    <w:p w:rsidR="00D9019A" w:rsidRPr="00A070EF" w:rsidRDefault="00220095" w:rsidP="007E3E79">
      <w:pPr>
        <w:spacing w:after="530" w:line="248" w:lineRule="auto"/>
        <w:ind w:left="-5" w:hanging="10"/>
        <w:rPr>
          <w:rFonts w:ascii="Times New Roman" w:hAnsi="Times New Roman"/>
          <w:sz w:val="24"/>
          <w:szCs w:val="24"/>
        </w:rPr>
      </w:pPr>
      <w:r w:rsidRPr="00A070EF">
        <w:rPr>
          <w:rFonts w:ascii="Times New Roman" w:eastAsia="Times New Roman" w:hAnsi="Times New Roman"/>
          <w:sz w:val="24"/>
          <w:szCs w:val="24"/>
        </w:rPr>
        <w:t xml:space="preserve">Frame the optimal requirements before starting to write the query. This will help refine the query to avoid fetching unwanted data from the table. </w:t>
      </w:r>
    </w:p>
    <w:p w:rsidR="00D9019A" w:rsidRDefault="00220095" w:rsidP="007E3E79">
      <w:pPr>
        <w:pStyle w:val="Heading2"/>
        <w:ind w:left="-5"/>
      </w:pPr>
      <w:r>
        <w:t xml:space="preserve">2 SELECT fields, rather than using SELECT * </w:t>
      </w:r>
    </w:p>
    <w:p w:rsidR="00D9019A" w:rsidRDefault="00220095" w:rsidP="007E3E79">
      <w:pPr>
        <w:spacing w:after="439" w:line="248" w:lineRule="auto"/>
        <w:ind w:left="-5" w:hanging="10"/>
      </w:pPr>
      <w:r>
        <w:rPr>
          <w:rFonts w:ascii="Times New Roman" w:eastAsia="Times New Roman" w:hAnsi="Times New Roman"/>
          <w:sz w:val="24"/>
        </w:rPr>
        <w:t xml:space="preserve">Use the SELECT statement optimally, instead of always fetching all data from the table. Fetch only the necessary data from the table, thereby avoiding the costs of transferring unwanted data and processing it. </w:t>
      </w:r>
    </w:p>
    <w:p w:rsidR="00D9019A" w:rsidRDefault="00220095" w:rsidP="007E3E79">
      <w:pPr>
        <w:spacing w:after="530" w:line="248" w:lineRule="auto"/>
        <w:ind w:left="-5" w:hanging="10"/>
      </w:pPr>
      <w:r>
        <w:rPr>
          <w:rFonts w:ascii="Times New Roman" w:eastAsia="Times New Roman" w:hAnsi="Times New Roman"/>
          <w:sz w:val="24"/>
        </w:rPr>
        <w:t xml:space="preserve">This query is much simpler, and only pulls the required details from the table. </w:t>
      </w:r>
    </w:p>
    <w:p w:rsidR="00D9019A" w:rsidRDefault="00220095" w:rsidP="007E3E79">
      <w:pPr>
        <w:pStyle w:val="Heading2"/>
        <w:ind w:left="-5"/>
      </w:pPr>
      <w:r>
        <w:lastRenderedPageBreak/>
        <w:t xml:space="preserve">3 Avoid DISTINCT in SELECT query </w:t>
      </w:r>
    </w:p>
    <w:p w:rsidR="00D9019A" w:rsidRDefault="00220095" w:rsidP="007E3E79">
      <w:pPr>
        <w:spacing w:after="11" w:line="248" w:lineRule="auto"/>
        <w:ind w:left="-5" w:hanging="10"/>
      </w:pPr>
      <w:r>
        <w:rPr>
          <w:rFonts w:ascii="Times New Roman" w:eastAsia="Times New Roman" w:hAnsi="Times New Roman"/>
          <w:sz w:val="24"/>
        </w:rPr>
        <w:t xml:space="preserve">SELECT </w:t>
      </w:r>
      <w:r>
        <w:rPr>
          <w:rFonts w:ascii="Times New Roman" w:eastAsia="Times New Roman" w:hAnsi="Times New Roman"/>
          <w:b/>
          <w:sz w:val="24"/>
        </w:rPr>
        <w:t>DISTINCT</w:t>
      </w:r>
      <w:r>
        <w:rPr>
          <w:rFonts w:ascii="Times New Roman" w:eastAsia="Times New Roman" w:hAnsi="Times New Roman"/>
          <w:sz w:val="24"/>
        </w:rPr>
        <w:t xml:space="preserve"> is a simple way of removing duplicates from a database. </w:t>
      </w:r>
    </w:p>
    <w:p w:rsidR="00D9019A" w:rsidRDefault="00220095" w:rsidP="007E3E79">
      <w:pPr>
        <w:spacing w:after="0" w:line="248" w:lineRule="auto"/>
        <w:ind w:left="-5" w:hanging="10"/>
      </w:pPr>
      <w:r>
        <w:rPr>
          <w:rFonts w:ascii="Times New Roman" w:eastAsia="Times New Roman" w:hAnsi="Times New Roman"/>
          <w:sz w:val="24"/>
        </w:rPr>
        <w:t xml:space="preserve">SELECT </w:t>
      </w:r>
      <w:r>
        <w:rPr>
          <w:rFonts w:ascii="Times New Roman" w:eastAsia="Times New Roman" w:hAnsi="Times New Roman"/>
          <w:b/>
          <w:sz w:val="24"/>
        </w:rPr>
        <w:t>DISTINCT</w:t>
      </w:r>
      <w:r>
        <w:rPr>
          <w:rFonts w:ascii="Times New Roman" w:eastAsia="Times New Roman" w:hAnsi="Times New Roman"/>
          <w:sz w:val="24"/>
        </w:rPr>
        <w:t xml:space="preserve"> works to generate distinct outcomes by using the </w:t>
      </w:r>
      <w:r>
        <w:rPr>
          <w:rFonts w:ascii="Times New Roman" w:eastAsia="Times New Roman" w:hAnsi="Times New Roman"/>
          <w:b/>
          <w:sz w:val="24"/>
        </w:rPr>
        <w:t xml:space="preserve">GROUP BY </w:t>
      </w:r>
      <w:r>
        <w:rPr>
          <w:rFonts w:ascii="Times New Roman" w:eastAsia="Times New Roman" w:hAnsi="Times New Roman"/>
          <w:sz w:val="24"/>
        </w:rPr>
        <w:t xml:space="preserve">clause, which groups all the fields in the query. However, a large amount of processing power is required to do this. So, avoid DISTINCT in SELECT queries. </w:t>
      </w:r>
    </w:p>
    <w:p w:rsidR="00D9019A" w:rsidRDefault="00220095" w:rsidP="007E3E79">
      <w:pPr>
        <w:spacing w:after="530" w:line="248" w:lineRule="auto"/>
        <w:ind w:left="-5" w:hanging="10"/>
      </w:pPr>
      <w:r>
        <w:rPr>
          <w:rFonts w:ascii="Times New Roman" w:eastAsia="Times New Roman" w:hAnsi="Times New Roman"/>
          <w:sz w:val="24"/>
        </w:rPr>
        <w:t xml:space="preserve">Unduplicated records are returned without using SELECT DISTINCT by adding more fields. </w:t>
      </w:r>
    </w:p>
    <w:p w:rsidR="00D9019A" w:rsidRDefault="00220095" w:rsidP="007E3E79">
      <w:pPr>
        <w:pStyle w:val="Heading2"/>
        <w:ind w:left="-5"/>
      </w:pPr>
      <w:r>
        <w:t xml:space="preserve">4 Indexing </w:t>
      </w:r>
    </w:p>
    <w:p w:rsidR="00D9019A" w:rsidRDefault="00220095" w:rsidP="007E3E79">
      <w:pPr>
        <w:spacing w:after="442" w:line="248" w:lineRule="auto"/>
        <w:ind w:left="-5" w:hanging="10"/>
      </w:pPr>
      <w:r>
        <w:rPr>
          <w:rFonts w:ascii="Times New Roman" w:eastAsia="Times New Roman" w:hAnsi="Times New Roman"/>
          <w:sz w:val="24"/>
        </w:rPr>
        <w:t xml:space="preserve">Indexing in SQL Server helps retrieve data more quickly from a table, thereby giving a tremendous boost to SQL query performance. Allow effective use of clustered and nonclustered indexes. Understand the query’s intent and choose the right form for your scenario. </w:t>
      </w:r>
    </w:p>
    <w:p w:rsidR="00D9019A" w:rsidRDefault="00220095" w:rsidP="007E3E79">
      <w:pPr>
        <w:spacing w:after="530" w:line="248" w:lineRule="auto"/>
        <w:ind w:left="-5" w:hanging="10"/>
      </w:pPr>
      <w:r>
        <w:rPr>
          <w:rFonts w:ascii="Times New Roman" w:eastAsia="Times New Roman" w:hAnsi="Times New Roman"/>
          <w:sz w:val="24"/>
        </w:rPr>
        <w:t xml:space="preserve">Use a covering index to reduce the time needed for the execution of commonly used statements. Indexes occupy disk space. The more indexes you have, the greater the space used on the disk. In SQL Server, a clustered index requires no additional disk space, but any non-clustered index needs additional disk space as it is stored separately from the list </w:t>
      </w:r>
    </w:p>
    <w:p w:rsidR="00D9019A" w:rsidRDefault="00220095" w:rsidP="007E3E79">
      <w:pPr>
        <w:spacing w:after="70" w:line="262" w:lineRule="auto"/>
        <w:ind w:right="118"/>
      </w:pPr>
      <w:r>
        <w:rPr>
          <w:rFonts w:ascii="Times New Roman" w:eastAsia="Times New Roman" w:hAnsi="Times New Roman"/>
          <w:b/>
          <w:sz w:val="28"/>
        </w:rPr>
        <w:t xml:space="preserve">5 To check the existence of records, use EXISTS() rather than COUNT() </w:t>
      </w:r>
      <w:r>
        <w:rPr>
          <w:rFonts w:ascii="Times New Roman" w:eastAsia="Times New Roman" w:hAnsi="Times New Roman"/>
          <w:sz w:val="24"/>
        </w:rPr>
        <w:t xml:space="preserve">Both </w:t>
      </w:r>
      <w:r>
        <w:rPr>
          <w:rFonts w:ascii="Times New Roman" w:eastAsia="Times New Roman" w:hAnsi="Times New Roman"/>
          <w:b/>
          <w:sz w:val="24"/>
        </w:rPr>
        <w:t>EXISTS()</w:t>
      </w:r>
      <w:r>
        <w:rPr>
          <w:rFonts w:ascii="Times New Roman" w:eastAsia="Times New Roman" w:hAnsi="Times New Roman"/>
          <w:sz w:val="24"/>
        </w:rPr>
        <w:t xml:space="preserve"> and </w:t>
      </w:r>
      <w:r>
        <w:rPr>
          <w:rFonts w:ascii="Times New Roman" w:eastAsia="Times New Roman" w:hAnsi="Times New Roman"/>
          <w:b/>
          <w:sz w:val="24"/>
        </w:rPr>
        <w:t>COUNT()</w:t>
      </w:r>
      <w:r>
        <w:rPr>
          <w:rFonts w:ascii="Times New Roman" w:eastAsia="Times New Roman" w:hAnsi="Times New Roman"/>
          <w:sz w:val="24"/>
        </w:rPr>
        <w:t xml:space="preserve"> methods can be used to check the existence of a record entry in the table. The EXISTS() method is more effective as it exits processing as soon as it finds the first entry of the record in the table. The COUNT() method would scan the entire table to return the number of records in the table that match the provided constraint. </w:t>
      </w:r>
    </w:p>
    <w:p w:rsidR="00D9019A" w:rsidRDefault="00220095" w:rsidP="007E3E79">
      <w:pPr>
        <w:pStyle w:val="Heading2"/>
        <w:ind w:left="-5"/>
      </w:pPr>
      <w:r>
        <w:t xml:space="preserve">6 Limit your working data set size </w:t>
      </w:r>
    </w:p>
    <w:p w:rsidR="00D9019A" w:rsidRDefault="00220095" w:rsidP="007E3E79">
      <w:pPr>
        <w:spacing w:after="530" w:line="248" w:lineRule="auto"/>
        <w:ind w:left="-5" w:hanging="10"/>
      </w:pPr>
      <w:r>
        <w:rPr>
          <w:rFonts w:ascii="Times New Roman" w:eastAsia="Times New Roman" w:hAnsi="Times New Roman"/>
          <w:sz w:val="24"/>
        </w:rPr>
        <w:t xml:space="preserve">The less data retrieved, the faster the query will run. Instead of adding too many client-side filters, filter the data at the server as much as possible. This limits the data sent on the wire, and you will be able to see the results much more quickly. </w:t>
      </w:r>
    </w:p>
    <w:p w:rsidR="00D9019A" w:rsidRDefault="00220095" w:rsidP="007E3E79">
      <w:pPr>
        <w:pStyle w:val="Heading2"/>
        <w:ind w:left="-5"/>
      </w:pPr>
      <w:r>
        <w:t xml:space="preserve">7 Use WHERE instead of HAVING </w:t>
      </w:r>
    </w:p>
    <w:p w:rsidR="00D9019A" w:rsidRDefault="00220095" w:rsidP="007E3E79">
      <w:pPr>
        <w:spacing w:after="11" w:line="248" w:lineRule="auto"/>
        <w:ind w:left="-5" w:hanging="10"/>
      </w:pPr>
      <w:r>
        <w:rPr>
          <w:rFonts w:ascii="Times New Roman" w:eastAsia="Times New Roman" w:hAnsi="Times New Roman"/>
          <w:sz w:val="24"/>
        </w:rPr>
        <w:t xml:space="preserve">The </w:t>
      </w:r>
      <w:r>
        <w:rPr>
          <w:rFonts w:ascii="Times New Roman" w:eastAsia="Times New Roman" w:hAnsi="Times New Roman"/>
          <w:b/>
          <w:sz w:val="24"/>
        </w:rPr>
        <w:t>HAVING</w:t>
      </w:r>
      <w:r>
        <w:rPr>
          <w:rFonts w:ascii="Times New Roman" w:eastAsia="Times New Roman" w:hAnsi="Times New Roman"/>
          <w:sz w:val="24"/>
        </w:rPr>
        <w:t xml:space="preserve"> clause filters the rows after all the rows are selected. It works just like a filter. </w:t>
      </w:r>
    </w:p>
    <w:p w:rsidR="00D9019A" w:rsidRDefault="00220095" w:rsidP="007E3E79">
      <w:pPr>
        <w:spacing w:after="11" w:line="248" w:lineRule="auto"/>
        <w:ind w:left="-5" w:hanging="10"/>
      </w:pPr>
      <w:r>
        <w:rPr>
          <w:rFonts w:ascii="Times New Roman" w:eastAsia="Times New Roman" w:hAnsi="Times New Roman"/>
          <w:sz w:val="24"/>
        </w:rPr>
        <w:t xml:space="preserve">Do not apply the </w:t>
      </w:r>
      <w:r>
        <w:rPr>
          <w:rFonts w:ascii="Times New Roman" w:eastAsia="Times New Roman" w:hAnsi="Times New Roman"/>
          <w:b/>
          <w:sz w:val="24"/>
        </w:rPr>
        <w:t>HAVING</w:t>
      </w:r>
      <w:r>
        <w:rPr>
          <w:rFonts w:ascii="Times New Roman" w:eastAsia="Times New Roman" w:hAnsi="Times New Roman"/>
          <w:sz w:val="24"/>
        </w:rPr>
        <w:t xml:space="preserve"> clause for any other purpose. </w:t>
      </w:r>
    </w:p>
    <w:p w:rsidR="00D9019A" w:rsidRDefault="00220095" w:rsidP="007E3E79">
      <w:pPr>
        <w:spacing w:after="0" w:line="248" w:lineRule="auto"/>
        <w:ind w:left="-5" w:hanging="10"/>
      </w:pPr>
      <w:r>
        <w:rPr>
          <w:rFonts w:ascii="Times New Roman" w:eastAsia="Times New Roman" w:hAnsi="Times New Roman"/>
          <w:b/>
          <w:sz w:val="24"/>
        </w:rPr>
        <w:t>HAVING</w:t>
      </w:r>
      <w:r>
        <w:rPr>
          <w:rFonts w:ascii="Times New Roman" w:eastAsia="Times New Roman" w:hAnsi="Times New Roman"/>
          <w:sz w:val="24"/>
        </w:rPr>
        <w:t xml:space="preserve"> statements are determined in the SQL operating order after </w:t>
      </w:r>
      <w:r>
        <w:rPr>
          <w:rFonts w:ascii="Times New Roman" w:eastAsia="Times New Roman" w:hAnsi="Times New Roman"/>
          <w:b/>
          <w:sz w:val="24"/>
        </w:rPr>
        <w:t>WHERE</w:t>
      </w:r>
      <w:r>
        <w:rPr>
          <w:rFonts w:ascii="Times New Roman" w:eastAsia="Times New Roman" w:hAnsi="Times New Roman"/>
          <w:sz w:val="24"/>
        </w:rPr>
        <w:t xml:space="preserve"> statements. Therefore, it is quicker to execute the </w:t>
      </w:r>
      <w:r>
        <w:rPr>
          <w:rFonts w:ascii="Times New Roman" w:eastAsia="Times New Roman" w:hAnsi="Times New Roman"/>
          <w:b/>
          <w:sz w:val="24"/>
        </w:rPr>
        <w:t>WHERE</w:t>
      </w:r>
      <w:r>
        <w:rPr>
          <w:rFonts w:ascii="Times New Roman" w:eastAsia="Times New Roman" w:hAnsi="Times New Roman"/>
          <w:sz w:val="24"/>
        </w:rPr>
        <w:t xml:space="preserve"> query. </w:t>
      </w:r>
    </w:p>
    <w:p w:rsidR="00D9019A" w:rsidRDefault="00D9019A" w:rsidP="007E3E79">
      <w:pPr>
        <w:spacing w:after="68"/>
      </w:pPr>
    </w:p>
    <w:p w:rsidR="00D9019A" w:rsidRDefault="00220095" w:rsidP="007E3E79">
      <w:pPr>
        <w:pStyle w:val="Heading2"/>
        <w:ind w:left="-5"/>
      </w:pPr>
      <w:r>
        <w:t xml:space="preserve">8 Ignore linked subqueries </w:t>
      </w:r>
    </w:p>
    <w:p w:rsidR="00D9019A" w:rsidRDefault="00220095" w:rsidP="007E3E79">
      <w:pPr>
        <w:spacing w:after="530" w:line="248" w:lineRule="auto"/>
        <w:ind w:left="-5" w:hanging="10"/>
      </w:pPr>
      <w:r>
        <w:rPr>
          <w:rFonts w:ascii="Times New Roman" w:eastAsia="Times New Roman" w:hAnsi="Times New Roman"/>
          <w:sz w:val="24"/>
        </w:rPr>
        <w:t xml:space="preserve">A linked subquery depends on the query from the parent or from an external source. It runs row by row, so the average cycle speed is greatly affected. </w:t>
      </w:r>
    </w:p>
    <w:p w:rsidR="00D9019A" w:rsidRDefault="00220095" w:rsidP="007E3E79">
      <w:pPr>
        <w:pStyle w:val="Heading2"/>
        <w:ind w:left="-5"/>
      </w:pPr>
      <w:r>
        <w:lastRenderedPageBreak/>
        <w:t xml:space="preserve">9 Use of temp table </w:t>
      </w:r>
    </w:p>
    <w:p w:rsidR="00D9019A" w:rsidRDefault="00220095" w:rsidP="007E3E79">
      <w:pPr>
        <w:spacing w:after="530" w:line="248" w:lineRule="auto"/>
        <w:ind w:left="-5" w:hanging="10"/>
      </w:pPr>
      <w:r>
        <w:rPr>
          <w:rFonts w:ascii="Times New Roman" w:eastAsia="Times New Roman" w:hAnsi="Times New Roman"/>
          <w:sz w:val="24"/>
        </w:rPr>
        <w:t xml:space="preserve">This is yet another issue that is very difficult to solve. In many cases, we use a temp table to stop double-dipping into large tables. A temp table can also be used to significantly reduce the mandatory computing power when dealing with large volumes of data. </w:t>
      </w:r>
    </w:p>
    <w:p w:rsidR="00D9019A" w:rsidRDefault="00220095" w:rsidP="007E3E79">
      <w:pPr>
        <w:spacing w:after="530" w:line="248" w:lineRule="auto"/>
        <w:ind w:left="-5" w:hanging="10"/>
      </w:pPr>
      <w:r>
        <w:rPr>
          <w:rFonts w:ascii="Times New Roman" w:eastAsia="Times New Roman" w:hAnsi="Times New Roman"/>
          <w:sz w:val="24"/>
        </w:rPr>
        <w:t>When linking data from a table to a large table, add a large subset to reduce the efficiency hindrance.L</w:t>
      </w:r>
    </w:p>
    <w:p w:rsidR="00D9019A" w:rsidRDefault="00220095" w:rsidP="007E3E79">
      <w:pPr>
        <w:pStyle w:val="Heading2"/>
        <w:ind w:left="-5"/>
      </w:pPr>
      <w:r>
        <w:t xml:space="preserve">10 Don’t run queries in a loop </w:t>
      </w:r>
    </w:p>
    <w:p w:rsidR="00D9019A" w:rsidRDefault="00220095" w:rsidP="007E3E79">
      <w:pPr>
        <w:spacing w:after="444" w:line="248" w:lineRule="auto"/>
        <w:ind w:left="-5" w:hanging="10"/>
      </w:pPr>
      <w:r>
        <w:rPr>
          <w:rFonts w:ascii="Times New Roman" w:eastAsia="Times New Roman" w:hAnsi="Times New Roman"/>
          <w:sz w:val="24"/>
        </w:rPr>
        <w:t>Coding SQL queries in loops slows the entire sequence. Instead of writing a question and running it in a loop, bulk insert and update can be used depending on the situation.</w:t>
      </w:r>
    </w:p>
    <w:p w:rsidR="00D9019A" w:rsidRDefault="00D9019A" w:rsidP="007E3E79">
      <w:pPr>
        <w:spacing w:after="489"/>
      </w:pPr>
    </w:p>
    <w:p w:rsidR="00D9019A" w:rsidRDefault="00D9019A" w:rsidP="007E3E79">
      <w:pPr>
        <w:spacing w:after="358"/>
      </w:pPr>
    </w:p>
    <w:p w:rsidR="00D9019A" w:rsidRDefault="00D9019A" w:rsidP="007E3E79">
      <w:pPr>
        <w:spacing w:after="240"/>
        <w:ind w:left="721"/>
      </w:pPr>
    </w:p>
    <w:p w:rsidR="00D9019A" w:rsidRPr="007E3E79" w:rsidRDefault="00D9019A">
      <w:pPr>
        <w:spacing w:after="0"/>
        <w:ind w:left="721"/>
        <w:rPr>
          <w:sz w:val="24"/>
          <w:szCs w:val="24"/>
        </w:rPr>
      </w:pPr>
    </w:p>
    <w:sectPr w:rsidR="00D9019A" w:rsidRPr="007E3E79" w:rsidSect="00003D4C">
      <w:headerReference w:type="even" r:id="rId7"/>
      <w:headerReference w:type="default" r:id="rId8"/>
      <w:footerReference w:type="even" r:id="rId9"/>
      <w:footerReference w:type="default" r:id="rId10"/>
      <w:headerReference w:type="first" r:id="rId11"/>
      <w:footerReference w:type="first" r:id="rId12"/>
      <w:pgSz w:w="11905" w:h="16840"/>
      <w:pgMar w:top="1452" w:right="1442" w:bottom="1456" w:left="1441" w:header="751"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721" w:rsidRDefault="00020721">
      <w:pPr>
        <w:spacing w:after="0" w:line="240" w:lineRule="auto"/>
      </w:pPr>
      <w:r>
        <w:separator/>
      </w:r>
    </w:p>
  </w:endnote>
  <w:endnote w:type="continuationSeparator" w:id="1">
    <w:p w:rsidR="00020721" w:rsidRDefault="00020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Times New Roman"/>
    <w:charset w:val="00"/>
    <w:family w:val="auto"/>
    <w:pitch w:val="variable"/>
    <w:sig w:usb0="00000001" w:usb1="8000405F" w:usb2="00000022"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19A" w:rsidRDefault="00220095">
    <w:pPr>
      <w:spacing w:after="0"/>
    </w:pPr>
    <w:r>
      <w:rPr>
        <w:rFonts w:cs="Calibri"/>
      </w:rPr>
      <w:t xml:space="preserve">DEPT of CS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E79" w:rsidRDefault="007E3E79">
    <w:pPr>
      <w:pStyle w:val="Footer"/>
      <w:pBdr>
        <w:top w:val="thinThickSmallGap" w:sz="24" w:space="1" w:color="823B0B" w:themeColor="accent2" w:themeShade="7F"/>
      </w:pBdr>
      <w:rPr>
        <w:rFonts w:asciiTheme="majorHAnsi" w:hAnsiTheme="majorHAnsi"/>
      </w:rPr>
    </w:pPr>
    <w:r>
      <w:rPr>
        <w:rFonts w:asciiTheme="majorHAnsi" w:hAnsiTheme="majorHAnsi"/>
      </w:rPr>
      <w:t>Dept of CSE</w:t>
    </w:r>
    <w:r>
      <w:rPr>
        <w:rFonts w:asciiTheme="majorHAnsi" w:hAnsiTheme="majorHAnsi"/>
      </w:rPr>
      <w:ptab w:relativeTo="margin" w:alignment="right" w:leader="none"/>
    </w:r>
    <w:r>
      <w:rPr>
        <w:rFonts w:asciiTheme="majorHAnsi" w:hAnsiTheme="majorHAnsi"/>
      </w:rPr>
      <w:t xml:space="preserve">Page </w:t>
    </w:r>
    <w:fldSimple w:instr=" PAGE   \* MERGEFORMAT ">
      <w:r w:rsidRPr="007E3E79">
        <w:rPr>
          <w:rFonts w:asciiTheme="majorHAnsi" w:hAnsiTheme="majorHAnsi"/>
          <w:noProof/>
        </w:rPr>
        <w:t>1</w:t>
      </w:r>
    </w:fldSimple>
  </w:p>
  <w:p w:rsidR="00D9019A" w:rsidRPr="007E3E79" w:rsidRDefault="00D9019A">
    <w:pPr>
      <w:spacing w:after="0"/>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19A" w:rsidRDefault="00220095">
    <w:pPr>
      <w:spacing w:after="0"/>
    </w:pPr>
    <w:r>
      <w:rPr>
        <w:rFonts w:cs="Calibri"/>
      </w:rPr>
      <w:t xml:space="preserve">DEPT of CS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721" w:rsidRDefault="00020721">
      <w:pPr>
        <w:spacing w:after="0" w:line="240" w:lineRule="auto"/>
      </w:pPr>
      <w:r>
        <w:separator/>
      </w:r>
    </w:p>
  </w:footnote>
  <w:footnote w:type="continuationSeparator" w:id="1">
    <w:p w:rsidR="00020721" w:rsidRDefault="000207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19A" w:rsidRDefault="00220095">
    <w:pPr>
      <w:tabs>
        <w:tab w:val="center" w:pos="4452"/>
      </w:tabs>
      <w:spacing w:after="0"/>
    </w:pPr>
    <w:r>
      <w:rPr>
        <w:rFonts w:cs="Calibri"/>
      </w:rPr>
      <w:t xml:space="preserve">DATABASE MANAGEMENT SYSTEM </w:t>
    </w:r>
    <w:r>
      <w:rPr>
        <w:rFonts w:cs="Calibri"/>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E79" w:rsidRDefault="007E3E79" w:rsidP="007E3E79">
    <w:pPr>
      <w:pStyle w:val="Header"/>
      <w:pBdr>
        <w:bottom w:val="thickThinSmallGap" w:sz="24" w:space="1" w:color="823B0B" w:themeColor="accent2" w:themeShade="7F"/>
      </w:pBdr>
      <w:tabs>
        <w:tab w:val="clear" w:pos="9360"/>
        <w:tab w:val="center" w:pos="4511"/>
        <w:tab w:val="left" w:pos="5040"/>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t>Database Management System</w:t>
    </w:r>
  </w:p>
  <w:p w:rsidR="00D9019A" w:rsidRPr="007E3E79" w:rsidRDefault="00D9019A">
    <w:pPr>
      <w:tabs>
        <w:tab w:val="center" w:pos="4452"/>
      </w:tabs>
      <w:spacing w:after="0"/>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019A" w:rsidRDefault="00220095">
    <w:pPr>
      <w:tabs>
        <w:tab w:val="center" w:pos="4452"/>
      </w:tabs>
      <w:spacing w:after="0"/>
    </w:pPr>
    <w:r>
      <w:rPr>
        <w:rFonts w:cs="Calibri"/>
      </w:rPr>
      <w:t xml:space="preserve">DATABASE MANAGEMENT SYSTEM </w:t>
    </w:r>
    <w:r>
      <w:rPr>
        <w:rFonts w:cs="Calibri"/>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16591"/>
    <w:multiLevelType w:val="hybridMultilevel"/>
    <w:tmpl w:val="FFFFFFFF"/>
    <w:lvl w:ilvl="0" w:tplc="6ABABB9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80A13C">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20EB1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2279D6">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46DBD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1228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A04E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4CB0B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06E331A">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9019A"/>
    <w:rsid w:val="00003D4C"/>
    <w:rsid w:val="00013E8F"/>
    <w:rsid w:val="00020721"/>
    <w:rsid w:val="000539BD"/>
    <w:rsid w:val="00056F05"/>
    <w:rsid w:val="00065002"/>
    <w:rsid w:val="00082E7E"/>
    <w:rsid w:val="00110999"/>
    <w:rsid w:val="00111DED"/>
    <w:rsid w:val="001713AC"/>
    <w:rsid w:val="00187995"/>
    <w:rsid w:val="0019780C"/>
    <w:rsid w:val="001B129B"/>
    <w:rsid w:val="001C5A6B"/>
    <w:rsid w:val="00220095"/>
    <w:rsid w:val="0022452E"/>
    <w:rsid w:val="002A16C8"/>
    <w:rsid w:val="002A6E74"/>
    <w:rsid w:val="002D6506"/>
    <w:rsid w:val="00302064"/>
    <w:rsid w:val="003307B1"/>
    <w:rsid w:val="0033594E"/>
    <w:rsid w:val="003623B6"/>
    <w:rsid w:val="003822B8"/>
    <w:rsid w:val="00396CAB"/>
    <w:rsid w:val="00415721"/>
    <w:rsid w:val="00461894"/>
    <w:rsid w:val="00465950"/>
    <w:rsid w:val="0048678A"/>
    <w:rsid w:val="004B3E76"/>
    <w:rsid w:val="00525EFD"/>
    <w:rsid w:val="00551FB8"/>
    <w:rsid w:val="00554783"/>
    <w:rsid w:val="00562E89"/>
    <w:rsid w:val="0057202C"/>
    <w:rsid w:val="005E6E18"/>
    <w:rsid w:val="006040EF"/>
    <w:rsid w:val="006073BD"/>
    <w:rsid w:val="006F20F4"/>
    <w:rsid w:val="0075678B"/>
    <w:rsid w:val="007805F8"/>
    <w:rsid w:val="00782AA9"/>
    <w:rsid w:val="007E3E79"/>
    <w:rsid w:val="008D56C8"/>
    <w:rsid w:val="009B16C5"/>
    <w:rsid w:val="009C7158"/>
    <w:rsid w:val="00A070EF"/>
    <w:rsid w:val="00A92B12"/>
    <w:rsid w:val="00AD0F66"/>
    <w:rsid w:val="00B31CF5"/>
    <w:rsid w:val="00B327DF"/>
    <w:rsid w:val="00B54CDE"/>
    <w:rsid w:val="00BD58AB"/>
    <w:rsid w:val="00BD731A"/>
    <w:rsid w:val="00CF444A"/>
    <w:rsid w:val="00D22AC1"/>
    <w:rsid w:val="00D4336E"/>
    <w:rsid w:val="00D54E8B"/>
    <w:rsid w:val="00D87290"/>
    <w:rsid w:val="00D9019A"/>
    <w:rsid w:val="00D93E15"/>
    <w:rsid w:val="00DA32D9"/>
    <w:rsid w:val="00DB5A42"/>
    <w:rsid w:val="00E34644"/>
    <w:rsid w:val="00EB2A38"/>
    <w:rsid w:val="00EC34DD"/>
    <w:rsid w:val="00F244EC"/>
    <w:rsid w:val="00F56BC7"/>
    <w:rsid w:val="00F7338E"/>
    <w:rsid w:val="00FD1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D4C"/>
    <w:rPr>
      <w:rFonts w:ascii="Calibri" w:eastAsia="Calibri" w:hAnsi="Calibri" w:cs="Times New Roman"/>
      <w:color w:val="000000"/>
      <w:lang/>
    </w:rPr>
  </w:style>
  <w:style w:type="paragraph" w:styleId="Heading1">
    <w:name w:val="heading 1"/>
    <w:next w:val="Normal"/>
    <w:link w:val="Heading1Char"/>
    <w:uiPriority w:val="9"/>
    <w:qFormat/>
    <w:rsid w:val="00003D4C"/>
    <w:pPr>
      <w:keepNext/>
      <w:keepLines/>
      <w:spacing w:after="213"/>
      <w:ind w:right="634"/>
      <w:outlineLvl w:val="0"/>
    </w:pPr>
    <w:rPr>
      <w:rFonts w:ascii="Times New Roman" w:eastAsia="Times New Roman" w:hAnsi="Times New Roman" w:cs="Times New Roman"/>
      <w:b/>
      <w:color w:val="222222"/>
      <w:sz w:val="28"/>
    </w:rPr>
  </w:style>
  <w:style w:type="paragraph" w:styleId="Heading2">
    <w:name w:val="heading 2"/>
    <w:next w:val="Normal"/>
    <w:link w:val="Heading2Char"/>
    <w:uiPriority w:val="9"/>
    <w:unhideWhenUsed/>
    <w:qFormat/>
    <w:rsid w:val="00003D4C"/>
    <w:pPr>
      <w:keepNext/>
      <w:keepLines/>
      <w:spacing w:after="37"/>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3D4C"/>
    <w:rPr>
      <w:rFonts w:ascii="Times New Roman" w:eastAsia="Times New Roman" w:hAnsi="Times New Roman" w:cs="Times New Roman"/>
      <w:b/>
      <w:color w:val="222222"/>
      <w:sz w:val="28"/>
    </w:rPr>
  </w:style>
  <w:style w:type="character" w:customStyle="1" w:styleId="Heading2Char">
    <w:name w:val="Heading 2 Char"/>
    <w:link w:val="Heading2"/>
    <w:rsid w:val="00003D4C"/>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7E3E79"/>
    <w:pPr>
      <w:tabs>
        <w:tab w:val="center" w:pos="4680"/>
        <w:tab w:val="right" w:pos="9360"/>
      </w:tabs>
      <w:spacing w:after="0" w:line="240" w:lineRule="auto"/>
    </w:pPr>
    <w:rPr>
      <w:rFonts w:asciiTheme="minorHAnsi" w:eastAsiaTheme="minorEastAsia" w:hAnsiTheme="minorHAnsi" w:cstheme="minorBidi"/>
      <w:color w:val="auto"/>
      <w:kern w:val="0"/>
      <w:lang w:val="en-US" w:eastAsia="en-US"/>
    </w:rPr>
  </w:style>
  <w:style w:type="character" w:customStyle="1" w:styleId="HeaderChar">
    <w:name w:val="Header Char"/>
    <w:basedOn w:val="DefaultParagraphFont"/>
    <w:link w:val="Header"/>
    <w:uiPriority w:val="99"/>
    <w:rsid w:val="007E3E79"/>
    <w:rPr>
      <w:kern w:val="0"/>
      <w:lang w:val="en-US"/>
    </w:rPr>
  </w:style>
  <w:style w:type="paragraph" w:styleId="BalloonText">
    <w:name w:val="Balloon Text"/>
    <w:basedOn w:val="Normal"/>
    <w:link w:val="BalloonTextChar"/>
    <w:uiPriority w:val="99"/>
    <w:semiHidden/>
    <w:unhideWhenUsed/>
    <w:rsid w:val="007E3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E79"/>
    <w:rPr>
      <w:rFonts w:ascii="Tahoma" w:eastAsia="Calibri" w:hAnsi="Tahoma" w:cs="Tahoma"/>
      <w:color w:val="000000"/>
      <w:sz w:val="16"/>
      <w:szCs w:val="16"/>
      <w:lang/>
    </w:rPr>
  </w:style>
  <w:style w:type="paragraph" w:styleId="Footer">
    <w:name w:val="footer"/>
    <w:basedOn w:val="Normal"/>
    <w:link w:val="FooterChar"/>
    <w:uiPriority w:val="99"/>
    <w:unhideWhenUsed/>
    <w:rsid w:val="007E3E79"/>
    <w:pPr>
      <w:tabs>
        <w:tab w:val="center" w:pos="4320"/>
        <w:tab w:val="right" w:pos="8640"/>
      </w:tabs>
      <w:spacing w:after="200" w:line="276" w:lineRule="auto"/>
    </w:pPr>
    <w:rPr>
      <w:rFonts w:asciiTheme="minorHAnsi" w:eastAsiaTheme="minorEastAsia" w:hAnsiTheme="minorHAnsi" w:cstheme="minorBidi"/>
      <w:color w:val="auto"/>
      <w:kern w:val="0"/>
      <w:lang w:val="en-US" w:eastAsia="en-US"/>
    </w:rPr>
  </w:style>
  <w:style w:type="character" w:customStyle="1" w:styleId="FooterChar">
    <w:name w:val="Footer Char"/>
    <w:basedOn w:val="DefaultParagraphFont"/>
    <w:link w:val="Footer"/>
    <w:uiPriority w:val="99"/>
    <w:rsid w:val="007E3E79"/>
    <w:rPr>
      <w:kern w:val="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1542</Words>
  <Characters>8790</Characters>
  <Application>Microsoft Office Word</Application>
  <DocSecurity>0</DocSecurity>
  <Lines>73</Lines>
  <Paragraphs>20</Paragraphs>
  <ScaleCrop>false</ScaleCrop>
  <Company> </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919980057542</dc:creator>
  <cp:lastModifiedBy>SYSTEM7</cp:lastModifiedBy>
  <cp:revision>2</cp:revision>
  <dcterms:created xsi:type="dcterms:W3CDTF">2023-09-26T04:27:00Z</dcterms:created>
  <dcterms:modified xsi:type="dcterms:W3CDTF">2023-09-26T04:27:00Z</dcterms:modified>
</cp:coreProperties>
</file>