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20" w:before="900"/>
      </w:pPr>
      <w:r>
        <w:t xml:space="preserve">Glaucoma — Case Cards</w:t>
      </w:r>
    </w:p>
    <w:p>
      <w:pPr>
        <w:widowControl/>
        <w:pBdr>
          <w:bottom w:val="single" w:color="1F3864" w:sz="12" w:space="8"/>
        </w:pBdr>
        <w:spacing w:after="200" w:before="0"/>
      </w:pPr>
      <w:r>
        <w:rPr>
          <w:color w:val="31849B"/>
          <w:sz w:val="22"/>
          <w:szCs w:val="22"/>
        </w:rPr>
        <w:t xml:space="preserve">M.S. Ophthalmology practical examination · Tamil Nadu Dr M.G.R. Medical University · 16 October 2026</w:t>
      </w:r>
    </w:p>
    <w:p>
      <w:pPr>
        <w:widowControl/>
        <w:spacing w:after="60" w:before="120"/>
      </w:pPr>
      <w:r>
        <w:t xml:space="preserve">Every card follows the same headings. The generic long-case proforma is in 00 · Index and master case format.</w:t>
      </w:r>
    </w:p>
    <w:p>
      <w:pPr>
        <w:widowControl/>
        <w:spacing w:after="120" w:before="0"/>
      </w:pPr>
      <w:r>
        <w:rPr>
          <w:rFonts w:ascii="Segoe UI Symbol" w:cs="Segoe UI Symbol" w:eastAsia="Segoe UI Symbol" w:hAnsi="Segoe UI Symbol"/>
          <w:color w:val="C99700"/>
          <w:sz w:val="18"/>
          <w:szCs w:val="18"/>
        </w:rPr>
        <w:t xml:space="preserve">★</w:t>
      </w:r>
      <w:r>
        <w:rPr>
          <w:color w:val="595959"/>
          <w:sz w:val="18"/>
          <w:szCs w:val="18"/>
        </w:rPr>
        <w:t xml:space="preserve"> kept at JEH last year · Long case · Short case · Task · Chart</w:t>
      </w:r>
    </w:p>
    <w:p>
      <w:pPr>
        <w:pStyle w:val="Heading2"/>
        <w:widowControl/>
      </w:pPr>
      <w:r>
        <w:t xml:space="preserve">Contents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706"/>
        <w:gridCol w:w="4743"/>
        <w:gridCol w:w="1211"/>
        <w:gridCol w:w="3432"/>
      </w:tblGrid>
      <w:tr>
        <w:trPr>
          <w:cantSplit/>
          <w:tblHeader/>
        </w:trPr>
        <w:tc>
          <w:tcPr>
            <w:tcW w:type="dxa" w:w="706"/>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No.</w:t>
            </w:r>
          </w:p>
        </w:tc>
        <w:tc>
          <w:tcPr>
            <w:tcW w:type="dxa" w:w="4743"/>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Card</w:t>
            </w:r>
          </w:p>
        </w:tc>
        <w:tc>
          <w:tcPr>
            <w:tcW w:type="dxa" w:w="1211"/>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Type</w:t>
            </w:r>
          </w:p>
        </w:tc>
        <w:tc>
          <w:tcPr>
            <w:tcW w:type="dxa" w:w="3432"/>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Last year</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G1</w:t>
            </w:r>
          </w:p>
        </w:tc>
        <w:tc>
          <w:tcPr>
            <w:tcW w:type="dxa" w:w="4743"/>
            <w:tcMar>
              <w:top w:type="dxa" w:w="70"/>
              <w:left w:type="dxa" w:w="80"/>
              <w:bottom w:type="dxa" w:w="70"/>
              <w:right w:type="dxa" w:w="80"/>
            </w:tcMar>
            <w:vAlign w:val="center"/>
          </w:tcPr>
          <w:p>
            <w:pPr>
              <w:spacing w:after="0" w:before="0" w:line="245" w:lineRule="auto"/>
            </w:pPr>
            <w:hyperlink w:history="1" w:anchor="card_G1">
              <w:r>
                <w:rPr>
                  <w:sz w:val="17"/>
                  <w:szCs w:val="17"/>
                </w:rPr>
                <w:t xml:space="preserve">Primary open-angle glaucoma, including the glaucomatous optic disc</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Long + short case</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6 times (one with pseudoexfoliation glaucoma)</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G4</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4">
              <w:r>
                <w:rPr>
                  <w:sz w:val="17"/>
                  <w:szCs w:val="17"/>
                </w:rPr>
                <w:t xml:space="preserve">Primary angle-closure disease — PACS, PAC and PACG, including after laser iridotomy</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4 times (one as the long case)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G5</w:t>
            </w:r>
          </w:p>
        </w:tc>
        <w:tc>
          <w:tcPr>
            <w:tcW w:type="dxa" w:w="4743"/>
            <w:tcMar>
              <w:top w:type="dxa" w:w="70"/>
              <w:left w:type="dxa" w:w="80"/>
              <w:bottom w:type="dxa" w:w="70"/>
              <w:right w:type="dxa" w:w="80"/>
            </w:tcMar>
            <w:vAlign w:val="center"/>
          </w:tcPr>
          <w:p>
            <w:pPr>
              <w:spacing w:after="0" w:before="0" w:line="245" w:lineRule="auto"/>
            </w:pPr>
            <w:hyperlink w:history="1" w:anchor="card_G5">
              <w:r>
                <w:rPr>
                  <w:sz w:val="17"/>
                  <w:szCs w:val="17"/>
                </w:rPr>
                <w:t xml:space="preserve">Neovascular glaucoma, including rubeosis iridis</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once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G6</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6">
              <w:r>
                <w:rPr>
                  <w:sz w:val="17"/>
                  <w:szCs w:val="17"/>
                </w:rPr>
                <w:t xml:space="preserve">Pseudoexfoliation syndrome and pseudoexfoliation glaucoma</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Long + short case</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once (with POAG)</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G7</w:t>
            </w:r>
          </w:p>
        </w:tc>
        <w:tc>
          <w:tcPr>
            <w:tcW w:type="dxa" w:w="4743"/>
            <w:tcMar>
              <w:top w:type="dxa" w:w="70"/>
              <w:left w:type="dxa" w:w="80"/>
              <w:bottom w:type="dxa" w:w="70"/>
              <w:right w:type="dxa" w:w="80"/>
            </w:tcMar>
            <w:vAlign w:val="center"/>
          </w:tcPr>
          <w:p>
            <w:pPr>
              <w:spacing w:after="0" w:before="0" w:line="245" w:lineRule="auto"/>
            </w:pPr>
            <w:hyperlink w:history="1" w:anchor="card_G7">
              <w:r>
                <w:rPr>
                  <w:sz w:val="17"/>
                  <w:szCs w:val="17"/>
                </w:rPr>
                <w:t xml:space="preserve">CRVO with POAG, including hemi-CRVO with POAG</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Short case</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Kept twice (CRVO with POAG as a glaucoma case; hemi-CRVO with POAG as a fundus case)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G8</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8">
              <w:r>
                <w:rPr>
                  <w:sz w:val="17"/>
                  <w:szCs w:val="17"/>
                </w:rPr>
                <w:t xml:space="preserve">Applanation tonometry — perform and record</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Task</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Done in 8 of the 12 glaucoma cases</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G9</w:t>
            </w:r>
          </w:p>
        </w:tc>
        <w:tc>
          <w:tcPr>
            <w:tcW w:type="dxa" w:w="4743"/>
            <w:tcMar>
              <w:top w:type="dxa" w:w="70"/>
              <w:left w:type="dxa" w:w="80"/>
              <w:bottom w:type="dxa" w:w="70"/>
              <w:right w:type="dxa" w:w="80"/>
            </w:tcMar>
            <w:vAlign w:val="center"/>
          </w:tcPr>
          <w:p>
            <w:pPr>
              <w:spacing w:after="0" w:before="0" w:line="245" w:lineRule="auto"/>
            </w:pPr>
            <w:hyperlink w:history="1" w:anchor="card_G9">
              <w:r>
                <w:rPr>
                  <w:sz w:val="17"/>
                  <w:szCs w:val="17"/>
                </w:rPr>
                <w:t xml:space="preserve">Gonioscopy — perform, grade and draw</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Task</w:t>
            </w:r>
          </w:p>
        </w:tc>
        <w:tc>
          <w:tcPr>
            <w:tcW w:type="dxa" w:w="3432"/>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Done in about 8 of the 12 glaucoma cases</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G10</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10">
              <w:r>
                <w:rPr>
                  <w:sz w:val="17"/>
                  <w:szCs w:val="17"/>
                </w:rPr>
                <w:t xml:space="preserve">Humphrey visual field in glaucoma — reading the printout</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Chart</w:t>
            </w:r>
          </w:p>
        </w:tc>
        <w:tc>
          <w:tcPr>
            <w:tcW w:type="dxa" w:w="3432"/>
            <w:shd w:fill="F3F6FA" w:color="auto" w:val="clear"/>
            <w:tcMar>
              <w:top w:type="dxa" w:w="70"/>
              <w:left w:type="dxa" w:w="80"/>
              <w:bottom w:type="dxa" w:w="70"/>
              <w:right w:type="dxa" w:w="80"/>
            </w:tcMar>
            <w:vAlign w:val="center"/>
          </w:tcPr>
          <w:p>
            <w:pPr>
              <w:spacing w:after="0" w:before="0" w:line="245" w:lineRule="auto"/>
            </w:pPr>
            <w:r>
              <w:rPr>
                <w:rFonts w:ascii="Segoe UI Symbol" w:cs="Segoe UI Symbol" w:eastAsia="Segoe UI Symbol" w:hAnsi="Segoe UI Symbol"/>
                <w:color w:val="C99700"/>
                <w:sz w:val="17"/>
                <w:szCs w:val="17"/>
              </w:rPr>
              <w:t xml:space="preserve">★</w:t>
            </w:r>
            <w:r>
              <w:rPr>
                <w:sz w:val="17"/>
                <w:szCs w:val="17"/>
              </w:rPr>
              <w:t xml:space="preserve"> Done in 3 of the 12 glaucoma cases</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G2</w:t>
            </w:r>
          </w:p>
        </w:tc>
        <w:tc>
          <w:tcPr>
            <w:tcW w:type="dxa" w:w="4743"/>
            <w:tcMar>
              <w:top w:type="dxa" w:w="70"/>
              <w:left w:type="dxa" w:w="80"/>
              <w:bottom w:type="dxa" w:w="70"/>
              <w:right w:type="dxa" w:w="80"/>
            </w:tcMar>
            <w:vAlign w:val="center"/>
          </w:tcPr>
          <w:p>
            <w:pPr>
              <w:spacing w:after="0" w:before="0" w:line="245" w:lineRule="auto"/>
            </w:pPr>
            <w:hyperlink w:history="1" w:anchor="card_G2">
              <w:r>
                <w:rPr>
                  <w:sz w:val="17"/>
                  <w:szCs w:val="17"/>
                </w:rPr>
                <w:t xml:space="preserve">POAG with trabeculectomy — bleb assessment and the failed bleb</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G3</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G3">
              <w:r>
                <w:rPr>
                  <w:sz w:val="17"/>
                  <w:szCs w:val="17"/>
                </w:rPr>
                <w:t xml:space="preserve">POAG with a glaucoma drainage device</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Long case</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bl>
    <w:p>
      <w:pPr>
        <w:sectPr>
          <w:footerReference w:type="default" r:id="rId7"/>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1" w:id="1"/>
            <w:r>
              <w:rPr>
                <w:b/>
                <w:bCs/>
                <w:color w:val="FFFFFF"/>
                <w:sz w:val="28"/>
                <w:szCs w:val="28"/>
              </w:rPr>
              <w:t xml:space="preserve">G1  Primary open-angle glaucoma, including the glaucomatous optic disc</w:t>
            </w:r>
            <w:bookmarkEnd w:id="1"/>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6 times at JEH last year (one with pseudoexfoliation glaucoma) · Long case and short case</w:t>
            </w:r>
          </w:p>
        </w:tc>
      </w:tr>
    </w:tbl>
    <w:p>
      <w:pPr>
        <w:pStyle w:val="Heading2"/>
        <w:widowControl/>
      </w:pPr>
      <w:r>
        <w:t xml:space="preserve">At a glance</w:t>
      </w:r>
    </w:p>
    <w:p>
      <w:pPr>
        <w:pStyle w:val="ListParagraph"/>
        <w:keepLines/>
        <w:widowControl/>
        <w:numPr>
          <w:ilvl w:val="0"/>
          <w:numId w:val="2"/>
        </w:numPr>
        <w:spacing w:after="30"/>
      </w:pPr>
      <w:r>
        <w:rPr>
          <w:b/>
          <w:bCs/>
        </w:rPr>
        <w:t xml:space="preserve">Primary open-angle glaucoma (POAG)</w:t>
      </w:r>
      <w:r>
        <w:t xml:space="preserve">: a chronic, progressive optic neuropathy with an </w:t>
      </w:r>
      <w:r>
        <w:rPr>
          <w:b/>
          <w:bCs/>
        </w:rPr>
        <w:t xml:space="preserve">open, normal-looking angle</w:t>
      </w:r>
      <w:r>
        <w:t xml:space="preserve"> and reduced outflow; usually asymptomatic, found on routine examination or follow-up.</w:t>
      </w:r>
    </w:p>
    <w:p>
      <w:pPr>
        <w:pStyle w:val="ListParagraph"/>
        <w:keepLines/>
        <w:widowControl/>
        <w:numPr>
          <w:ilvl w:val="0"/>
          <w:numId w:val="2"/>
        </w:numPr>
        <w:spacing w:after="30"/>
      </w:pPr>
      <w:r>
        <w:t xml:space="preserve">Commonly kept: stable signs (cupped disc, measurable pressure, open angle). The </w:t>
      </w:r>
      <w:r>
        <w:rPr>
          <w:b/>
          <w:bCs/>
        </w:rPr>
        <w:t xml:space="preserve">glaucomatous disc</w:t>
      </w:r>
      <w:r>
        <w:t xml:space="preserve"> is also a short case.</w:t>
      </w:r>
    </w:p>
    <w:p>
      <w:pPr>
        <w:pStyle w:val="ListParagraph"/>
        <w:keepLines/>
        <w:widowControl/>
        <w:numPr>
          <w:ilvl w:val="0"/>
          <w:numId w:val="2"/>
        </w:numPr>
        <w:spacing w:after="60"/>
      </w:pPr>
      <w:r>
        <w:t xml:space="preserve">Examiners test the </w:t>
      </w:r>
      <w:r>
        <w:rPr>
          <w:b/>
          <w:bCs/>
        </w:rPr>
        <w:t xml:space="preserve">disc description in order</w:t>
      </w:r>
      <w:r>
        <w:t xml:space="preserve">, intraocular pressure (IOP) with method, time and central corneal thickness (CCT), gonioscopy, target pressure and drugs.</w:t>
      </w:r>
    </w:p>
    <w:p>
      <w:pPr>
        <w:pStyle w:val="Heading2"/>
        <w:widowControl/>
      </w:pPr>
      <w:r>
        <w:t xml:space="preserve">Case format — history</w:t>
      </w:r>
    </w:p>
    <w:p>
      <w:pPr>
        <w:widowControl/>
      </w:pPr>
      <w:r>
        <w:rPr>
          <w:b/>
          <w:bCs/>
        </w:rPr>
        <w:t xml:space="preserve">Chief complaint:</w:t>
      </w:r>
      <w:r>
        <w:t xml:space="preserve"> “Mr X, a 70-year-old man, has come for regular follow-up for glaucoma” — or “…came with complaints of defective vision in both eyes for 1 year”.</w:t>
      </w:r>
    </w:p>
    <w:p>
      <w:pPr>
        <w:widowControl/>
      </w:pPr>
      <w:r>
        <w:rPr>
          <w:b/>
          <w:bCs/>
        </w:rPr>
        <w:t xml:space="preserve">House wording:</w:t>
      </w:r>
      <w:r>
        <w:t xml:space="preserve"> “Patient was apparently normal ___ years ago, then had defective vision in both eyes, gradual in onset, progressive in nature, not associated with pain or headache. He was found to have increased pressure elsewhere and started on eye drops (1 drop at bedtime).”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5450"/>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45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642"/>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onset, progression; blurring at one time of day</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Gradual, often silent until late; blurring matches the IOP peak</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Frequent change of near glasses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Pressure on zonules and ciliary body impairs accommodation; field loss mistaken for poor vision</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Night blindness</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Defective dark adaptation; worse on miotics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Old records: baseline IOP, fields, optical coherence tomography (OCT)</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Target pressure; progression</w:t>
            </w:r>
          </w:p>
        </w:tc>
      </w:tr>
      <w:tr>
        <w:trPr>
          <w:cantSplit/>
        </w:trPr>
        <w:tc>
          <w:tcPr>
            <w:tcW w:type="dxa" w:w="4642"/>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headache with vomiting, coloured haloes, redness, watering or pain</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angle closure</w:t>
            </w:r>
            <w:r>
              <w:rPr>
                <w:sz w:val="17"/>
                <w:szCs w:val="17"/>
              </w:rPr>
              <w:t xml:space="preserve"> (haloes = corneal oedema in a pressure rise)</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trauma; no steroids (drops, nasal spray, tablets)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angle-recession</w:t>
            </w:r>
            <w:r>
              <w:rPr>
                <w:sz w:val="17"/>
                <w:szCs w:val="17"/>
              </w:rPr>
              <w:t xml:space="preserve"> and </w:t>
            </w:r>
            <w:r>
              <w:rPr>
                <w:b/>
                <w:bCs/>
                <w:sz w:val="17"/>
                <w:szCs w:val="17"/>
              </w:rPr>
              <w:t xml:space="preserve">steroid-induced glaucoma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No sudden loss of vision</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central retinal vein occlusion</w:t>
            </w:r>
            <w:r>
              <w:rPr>
                <w:sz w:val="17"/>
                <w:szCs w:val="17"/>
              </w:rPr>
              <w:t xml:space="preserve">, an acute IOP rise, snuff-out after trabeculectomy</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diabetes, hypertension, thyroid disease, migraine, Raynaud’s, peripheral vascular disease, stroke, head injury, blood loss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Risk factors; vasospasm matters most in normal-tension glaucoma (NTG); shock or head injury can mimic it</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Asthma, chronic obstructive pulmonary disease (COPD), heart failure, heart block; sulpha or other drug allergy, kidney disease</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No beta-blocker; no carbonic anhydrase inhibitor (CAI)</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Eye surgery or laser: cataract, trabeculectomy, refractive, peripheral iridotomy (PI)</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Status (pseudophakia, bleb); refractive surgery thins the cornea: IOP reads low</w:t>
            </w:r>
          </w:p>
        </w:tc>
      </w:tr>
      <w:tr>
        <w:trPr>
          <w:cantSplit/>
        </w:trPr>
        <w:tc>
          <w:tcPr>
            <w:tcW w:type="dxa" w:w="4642"/>
            <w:tcMar>
              <w:top w:type="dxa" w:w="60"/>
              <w:left w:type="dxa" w:w="80"/>
              <w:bottom w:type="dxa" w:w="60"/>
              <w:right w:type="dxa" w:w="80"/>
            </w:tcMar>
            <w:vAlign w:val="top"/>
          </w:tcPr>
          <w:p>
            <w:pPr>
              <w:widowControl/>
              <w:spacing w:after="0" w:before="0" w:line="245" w:lineRule="auto"/>
            </w:pPr>
            <w:r>
              <w:rPr>
                <w:b/>
                <w:bCs/>
                <w:sz w:val="17"/>
                <w:szCs w:val="17"/>
              </w:rPr>
              <w:t xml:space="preserve">Treatment history:</w:t>
            </w:r>
            <w:r>
              <w:rPr>
                <w:sz w:val="17"/>
                <w:szCs w:val="17"/>
              </w:rPr>
              <w:t xml:space="preserve"> “E/D (eye drops) timolol 0.5% BD (twice daily)”</w:t>
            </w:r>
          </w:p>
        </w:tc>
        <w:tc>
          <w:tcPr>
            <w:tcW w:type="dxa" w:w="5450"/>
            <w:tcMar>
              <w:top w:type="dxa" w:w="60"/>
              <w:left w:type="dxa" w:w="80"/>
              <w:bottom w:type="dxa" w:w="60"/>
              <w:right w:type="dxa" w:w="80"/>
            </w:tcMar>
            <w:vAlign w:val="top"/>
          </w:tcPr>
          <w:p>
            <w:pPr>
              <w:widowControl/>
              <w:spacing w:after="0" w:before="0" w:line="245" w:lineRule="auto"/>
            </w:pPr>
            <w:r>
              <w:rPr>
                <w:sz w:val="17"/>
                <w:szCs w:val="17"/>
              </w:rPr>
              <w:t xml:space="preserve">Drug, strength, frequency; drops for </w:t>
            </w:r>
            <w:r>
              <w:rPr>
                <w:b/>
                <w:bCs/>
                <w:sz w:val="17"/>
                <w:szCs w:val="17"/>
              </w:rPr>
              <w:t xml:space="preserve">&gt; 3 years</w:t>
            </w:r>
            <w:r>
              <w:rPr>
                <w:sz w:val="17"/>
                <w:szCs w:val="17"/>
              </w:rPr>
              <w:t xml:space="preserve"> mean mitomycin C at trabeculectomy</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Personal and family:</w:t>
            </w:r>
            <w:r>
              <w:rPr>
                <w:sz w:val="17"/>
                <w:szCs w:val="17"/>
              </w:rPr>
              <w:t xml:space="preserve"> glaucoma in relatives</w:t>
            </w:r>
          </w:p>
        </w:tc>
        <w:tc>
          <w:tcPr>
            <w:tcW w:type="dxa" w:w="545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Risk </w:t>
            </w:r>
            <w:r>
              <w:rPr>
                <w:b/>
                <w:bCs/>
                <w:sz w:val="17"/>
                <w:szCs w:val="17"/>
              </w:rPr>
              <w:t xml:space="preserve">4-fold in siblings, 2-fold in offspring</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2"/>
        </w:numPr>
        <w:spacing w:after="30"/>
      </w:pPr>
      <w:r>
        <w:rPr>
          <w:b/>
          <w:bCs/>
        </w:rPr>
        <w:t xml:space="preserve">Pulse, blood pressure, chest</w:t>
      </w:r>
      <w:r>
        <w:t xml:space="preserve">: bradycardia, heart block or wheeze bars beta-blockers; low diastolic perfusion pressure is a risk factor.</w:t>
      </w:r>
    </w:p>
    <w:p>
      <w:pPr>
        <w:pStyle w:val="ListParagraph"/>
        <w:keepLines/>
        <w:widowControl/>
        <w:numPr>
          <w:ilvl w:val="0"/>
          <w:numId w:val="2"/>
        </w:numPr>
        <w:spacing w:after="60"/>
      </w:pPr>
      <w:r>
        <w:rPr>
          <w:b/>
          <w:bCs/>
        </w:rPr>
        <w:t xml:space="preserve">Face and skin</w:t>
      </w:r>
      <w:r>
        <w:t xml:space="preserve">: haemangioma (Sturge–Weber syndrome), neurofibromatosis, carotid–cavernous fistula: raised episcleral venous pressure.</w:t>
      </w:r>
    </w:p>
    <w:p>
      <w:pPr>
        <w:pStyle w:val="Heading3"/>
        <w:widowControl/>
      </w:pPr>
      <w:r>
        <w:t xml:space="preserve">Ocular examination — RE | LE template</w:t>
      </w:r>
    </w:p>
    <w:p>
      <w:pPr>
        <w:keepNext/>
        <w:widowControl/>
      </w:pPr>
      <w:r>
        <w:t xml:space="preserve">Right eye (RE) and left eye (LE) columns.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4239"/>
        <w:gridCol w:w="4036"/>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403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Central vision is lost last</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6/18, pinhole 6/12</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Extraocular movements (EOM)</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Seniors’ addition</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Full</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Goldmann applanation tonometer (GAT) first; asymmetry </w:t>
            </w:r>
            <w:r>
              <w:rPr>
                <w:b/>
                <w:bCs/>
                <w:sz w:val="17"/>
                <w:szCs w:val="17"/>
              </w:rPr>
              <w:t xml:space="preserve">≥ 4 mm Hg</w:t>
            </w:r>
            <w:r>
              <w:rPr>
                <w:sz w:val="17"/>
                <w:szCs w:val="17"/>
              </w:rPr>
              <w:t xml:space="preserve"> is significant</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Tn (tension) by GAT 18 mm Hg at 10 am</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Prostaglandin (PG) analogue: pigmentation, long lashes</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Drug congestion, worse inferiorly; bleb</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Krukenberg spindle; pseudoexfoliation (PXF)</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Van Herick (VH) grade; cells, flare</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VH grade IV (ND, normal depth)</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transillumination defects; PI</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CPN (colour, pattern normal)</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 (RAPD) = advanced</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RTL 3 mm (round, reacting to light)</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on the capsule; glaucomflecken</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PCIOL (posterior chamber intraocular lens)</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Open angle; no peripheral anterior synechiae (PAS), recession or new vessels</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Scleral spur (SS) seen in all quadrants</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in slide order; other causes of field loss (pallor, tilted disc, drusen, pit)</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vertically oval, cup–disc ratio (CDR) 0.8, neuroretinal rim (NRR) thinning + (superior, inferior), nasalisation +, bayoneting +, peripapillary atrophy (PPA) +</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Confrontation (seniors’ addition)</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Full in all quadrants</w:t>
            </w:r>
          </w:p>
        </w:tc>
      </w:tr>
    </w:tbl>
    <w:p>
      <w:pPr>
        <w:pStyle w:val="Heading3"/>
        <w:widowControl/>
      </w:pPr>
      <w:r>
        <w:t xml:space="preserve">Special tests</w:t>
      </w:r>
    </w:p>
    <w:p>
      <w:pPr>
        <w:keepNext/>
        <w:widowControl/>
      </w:pPr>
      <w:r>
        <w:rPr>
          <w:b/>
          <w:bCs/>
        </w:rPr>
        <w:t xml:space="preserve">Applanation tonometry</w:t>
      </w:r>
      <w:r>
        <w:t xml:space="preserve"> (card G8)</w:t>
      </w:r>
    </w:p>
    <w:p>
      <w:pPr>
        <w:pStyle w:val="ListParagraph"/>
        <w:keepLines/>
        <w:widowControl/>
        <w:numPr>
          <w:ilvl w:val="0"/>
          <w:numId w:val="3"/>
        </w:numPr>
        <w:spacing w:after="30"/>
      </w:pPr>
      <w:r>
        <w:t xml:space="preserve">Do it first: gonioscopy lowers the reading; dilatation raises it by </w:t>
      </w:r>
      <w:r>
        <w:rPr>
          <w:b/>
          <w:bCs/>
        </w:rPr>
        <w:t xml:space="preserve">4–5 mm Hg</w:t>
      </w:r>
      <w:r>
        <w:t xml:space="preserve">.</w:t>
      </w:r>
    </w:p>
    <w:p>
      <w:pPr>
        <w:pStyle w:val="ListParagraph"/>
        <w:keepLines/>
        <w:widowControl/>
        <w:numPr>
          <w:ilvl w:val="0"/>
          <w:numId w:val="3"/>
        </w:numPr>
        <w:spacing w:after="60"/>
      </w:pPr>
      <w:r>
        <w:t xml:space="preserve">GAT in each eye; note the time and the CCT (the GAT is accurate at </w:t>
      </w:r>
      <w:r>
        <w:rPr>
          <w:b/>
          <w:bCs/>
        </w:rPr>
        <w:t xml:space="preserve">520 µm</w:t>
      </w:r>
      <w:r>
        <w:t xml:space="preserve">).</w:t>
      </w:r>
    </w:p>
    <w:p>
      <w:pPr>
        <w:widowControl/>
      </w:pPr>
      <w:r>
        <w:t xml:space="preserve">Record: “Tn by GAT: RE 18, LE 16 mm Hg at 10 am.”</w:t>
      </w:r>
    </w:p>
    <w:p>
      <w:pPr>
        <w:keepNext/>
        <w:widowControl/>
      </w:pPr>
      <w:r>
        <w:rPr>
          <w:b/>
          <w:bCs/>
        </w:rPr>
        <w:t xml:space="preserve">Gonioscopy</w:t>
      </w:r>
      <w:r>
        <w:t xml:space="preserve"> (card G9)</w:t>
      </w:r>
    </w:p>
    <w:p>
      <w:pPr>
        <w:pStyle w:val="ListParagraph"/>
        <w:keepLines/>
        <w:widowControl/>
        <w:numPr>
          <w:ilvl w:val="0"/>
          <w:numId w:val="4"/>
        </w:numPr>
        <w:spacing w:after="30"/>
      </w:pPr>
      <w:r>
        <w:t xml:space="preserve">After tonometry, before dilatation.</w:t>
      </w:r>
    </w:p>
    <w:p>
      <w:pPr>
        <w:pStyle w:val="ListParagraph"/>
        <w:keepLines/>
        <w:widowControl/>
        <w:numPr>
          <w:ilvl w:val="0"/>
          <w:numId w:val="4"/>
        </w:numPr>
        <w:spacing w:after="60"/>
      </w:pPr>
      <w:r>
        <w:t xml:space="preserve">Each quadrant: deepest structure seen and Shaffer grade (</w:t>
      </w:r>
      <w:r>
        <w:rPr>
          <w:b/>
          <w:bCs/>
        </w:rPr>
        <w:t xml:space="preserve">4</w:t>
      </w:r>
      <w:r>
        <w:t xml:space="preserve"> = 35–40°, </w:t>
      </w:r>
      <w:r>
        <w:rPr>
          <w:b/>
          <w:bCs/>
        </w:rPr>
        <w:t xml:space="preserve">3</w:t>
      </w:r>
      <w:r>
        <w:t xml:space="preserve"> = 25–35°, </w:t>
      </w:r>
      <w:r>
        <w:rPr>
          <w:b/>
          <w:bCs/>
        </w:rPr>
        <w:t xml:space="preserve">2</w:t>
      </w:r>
      <w:r>
        <w:t xml:space="preserve"> = 20°, </w:t>
      </w:r>
      <w:r>
        <w:rPr>
          <w:b/>
          <w:bCs/>
        </w:rPr>
        <w:t xml:space="preserve">1</w:t>
      </w:r>
      <w:r>
        <w:t xml:space="preserve"> = 10°, </w:t>
      </w:r>
      <w:r>
        <w:rPr>
          <w:b/>
          <w:bCs/>
        </w:rPr>
        <w:t xml:space="preserve">slit</w:t>
      </w:r>
      <w:r>
        <w:t xml:space="preserve"> &lt; 10°, </w:t>
      </w:r>
      <w:r>
        <w:rPr>
          <w:b/>
          <w:bCs/>
        </w:rPr>
        <w:t xml:space="preserve">0</w:t>
      </w:r>
      <w:r>
        <w:t xml:space="preserve"> = closed).</w:t>
      </w:r>
    </w:p>
    <w:p>
      <w:pPr>
        <w:keepNext/>
        <w:widowControl/>
        <w:spacing w:after="30" w:before="80"/>
        <w:jc w:val="center"/>
      </w:pPr>
      <w:r>
        <w:drawing>
          <wp:inline distT="0" distB="0" distL="0" distR="0">
            <wp:extent cx="3962400" cy="1695450"/>
            <wp:effectExtent t="0" r="0" b="0" l="0"/>
            <wp:docPr id="1001" name="Gonioscopy 1"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(SS = scleral spur) — open angles in all quadrants</w:t>
      </w:r>
    </w:p>
    <w:p>
      <w:pPr>
        <w:keepNext/>
        <w:widowControl/>
      </w:pPr>
      <w:r>
        <w:rPr>
          <w:b/>
          <w:bCs/>
        </w:rPr>
        <w:t xml:space="preserve">Disc examination</w:t>
      </w:r>
    </w:p>
    <w:p>
      <w:pPr>
        <w:pStyle w:val="ListParagraph"/>
        <w:keepLines/>
        <w:widowControl/>
        <w:numPr>
          <w:ilvl w:val="0"/>
          <w:numId w:val="5"/>
        </w:numPr>
        <w:spacing w:after="30"/>
      </w:pPr>
      <w:r>
        <w:t xml:space="preserve">Dilate after tonometry and gonioscopy; direct ophthalmoscope first.</w:t>
      </w:r>
    </w:p>
    <w:p>
      <w:pPr>
        <w:pStyle w:val="ListParagraph"/>
        <w:keepLines/>
        <w:widowControl/>
        <w:numPr>
          <w:ilvl w:val="0"/>
          <w:numId w:val="5"/>
        </w:numPr>
        <w:spacing w:after="60"/>
      </w:pPr>
      <w:r>
        <w:t xml:space="preserve">Slit lamp, </w:t>
      </w:r>
      <w:r>
        <w:rPr>
          <w:b/>
          <w:bCs/>
        </w:rPr>
        <w:t xml:space="preserve">+90 dioptre (D)</w:t>
      </w:r>
      <w:r>
        <w:t xml:space="preserve"> lens: cup, rim against the </w:t>
      </w:r>
      <w:r>
        <w:rPr>
          <w:b/>
          <w:bCs/>
        </w:rPr>
        <w:t xml:space="preserve">ISNT rule</w:t>
      </w:r>
      <w:r>
        <w:t xml:space="preserve"> (thickest Inferiorly, then Superiorly, Nasally, Temporally), notch, haemorrhage, laminar dots; red-free light for retinal nerve fibre layer (RNFL) defects.</w:t>
      </w:r>
    </w:p>
    <w:p>
      <w:pPr>
        <w:widowControl/>
      </w:pPr>
      <w:r>
        <w:t xml:space="preserve">Record: in slide order (Short-case version).</w:t>
      </w:r>
    </w:p>
    <w:p>
      <w:pPr>
        <w:keepNext/>
        <w:widowControl/>
      </w:pPr>
      <w:r>
        <w:rPr>
          <w:b/>
          <w:bCs/>
        </w:rPr>
        <w:t xml:space="preserve">Confrontation fields</w:t>
      </w:r>
      <w:r>
        <w:t xml:space="preserve"> (card G10)</w:t>
      </w:r>
    </w:p>
    <w:p>
      <w:pPr>
        <w:pStyle w:val="ListParagraph"/>
        <w:keepLines/>
        <w:widowControl/>
        <w:numPr>
          <w:ilvl w:val="0"/>
          <w:numId w:val="6"/>
        </w:numPr>
        <w:spacing w:after="30"/>
      </w:pPr>
      <w:r>
        <w:t xml:space="preserve">Face to face, 60 cm apart; his right eye fixes your left, other eyes closed.</w:t>
      </w:r>
    </w:p>
    <w:p>
      <w:pPr>
        <w:pStyle w:val="ListParagraph"/>
        <w:keepLines/>
        <w:widowControl/>
        <w:numPr>
          <w:ilvl w:val="0"/>
          <w:numId w:val="6"/>
        </w:numPr>
        <w:spacing w:after="60"/>
      </w:pPr>
      <w:r>
        <w:t xml:space="preserve">Bring a finger in from the periphery, midway, in each quadrant; compare with your own field.</w:t>
      </w:r>
    </w:p>
    <w:p>
      <w:pPr>
        <w:widowControl/>
      </w:pPr>
      <w:r>
        <w:t xml:space="preserve">Record: “Fields (confrontation test): full in all quadrants.”</w:t>
      </w:r>
    </w:p>
    <w:p>
      <w:pPr>
        <w:pStyle w:val="Heading2"/>
        <w:widowControl/>
      </w:pPr>
      <w:r>
        <w:t xml:space="preserve">Summary and complete diagnosis</w:t>
      </w:r>
    </w:p>
    <w:p>
      <w:pPr>
        <w:widowControl/>
      </w:pPr>
      <w:r>
        <w:t xml:space="preserve">Mr ___, a ___-year-old man on ___ drops for glaucoma for ___ years, presented for follow-up with gradual, painless, progressive defective vision, without haloes, trauma or steroids. On examination: visual acuity ___ / ___; tension by GAT ___ / ___ mm Hg at ___; VH grade ___; RAPD ___; lens ___; open angles, deepest structure ___; vertical CDR ___ / ___ with ___; confrontation fields ___.</w:t>
      </w:r>
    </w:p>
    <w:p>
      <w:pPr>
        <w:keepNext/>
        <w:widowControl/>
      </w:pPr>
      <w:r>
        <w:rPr>
          <w:b/>
          <w:bCs/>
        </w:rPr>
        <w:t xml:space="preserve">eye → disease → type / stage / grade → aetiology → complications or status → other eye</w:t>
      </w:r>
    </w:p>
    <w:p>
      <w:pPr>
        <w:pStyle w:val="ListParagraph"/>
        <w:keepLines/>
        <w:widowControl/>
        <w:numPr>
          <w:ilvl w:val="0"/>
          <w:numId w:val="2"/>
        </w:numPr>
        <w:spacing w:after="30"/>
      </w:pPr>
      <w:r>
        <w:rPr>
          <w:b/>
          <w:bCs/>
        </w:rPr>
        <w:t xml:space="preserve">“Both eyes primary open-angle glaucoma with pseudophakia, with intraocular pressure under control on medical management.”</w:t>
      </w:r>
    </w:p>
    <w:p>
      <w:pPr>
        <w:pStyle w:val="ListParagraph"/>
        <w:keepLines/>
        <w:widowControl/>
        <w:numPr>
          <w:ilvl w:val="0"/>
          <w:numId w:val="2"/>
        </w:numPr>
        <w:spacing w:after="60"/>
      </w:pPr>
      <w:r>
        <w:t xml:space="preserve">“Right eye pseudoexfoliation glaucoma, severe stage, intraocular pressure not at target on maximal medical therapy; left eye pseudoexfoliation syndrome.”</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2826"/>
        <w:gridCol w:w="5046"/>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Ocular hypertension (OHT)</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IOP &gt; 21 mm Hg twice; open angle</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Normal disc, rim and field</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NTG</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Glaucomatous disc and field</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always &lt; 22 mm Hg on diurnal curve; more haemorrhages, notching, PPA</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PXF glaucoma</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Open angle; high IOP</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Flakes on pupil margin and lens; bigger 24-hour swings; often one eye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Pigmentary glaucoma</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Wide-open angle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Young myopic men; Krukenberg spindle; mid-peripheral transillumination defects</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Steroid-induced glaucoma</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Open angle; raised IOP</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Steroid use; posterior subcapsular cataract</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Angle-recession glaucoma</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Open angle; raised IOP</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Trauma; recession on gonioscopy; one eye</w:t>
            </w:r>
          </w:p>
        </w:tc>
      </w:tr>
    </w:tbl>
    <w:p>
      <w:pPr>
        <w:pStyle w:val="Heading2"/>
        <w:widowControl/>
      </w:pPr>
      <w:r>
        <w:t xml:space="preserve">What you must know</w:t>
      </w:r>
    </w:p>
    <w:p>
      <w:pPr>
        <w:pStyle w:val="Heading3"/>
        <w:widowControl/>
      </w:pPr>
      <w:r>
        <w:t xml:space="preserve">Definition</w:t>
      </w:r>
    </w:p>
    <w:p>
      <w:pPr>
        <w:widowControl/>
      </w:pPr>
      <w:r>
        <w:rPr>
          <w:b/>
          <w:bCs/>
        </w:rPr>
        <w:t xml:space="preserve">Glaucoma</w:t>
      </w:r>
      <w:r>
        <w:t xml:space="preserve">: a chronic, progressive optic neuropathy with irreversible nerve damage and matching field defects, with or without raised IOP. </w:t>
      </w:r>
      <w:r>
        <w:rPr>
          <w:b/>
          <w:bCs/>
        </w:rPr>
        <w:t xml:space="preserve">POAG</w:t>
      </w:r>
      <w:r>
        <w:t xml:space="preserve">: open, normal-looking angle, reduced outflow, no other eye disease; onset after 40 (juvenile 3–40 years). Normal IOP </w:t>
      </w:r>
      <w:r>
        <w:rPr>
          <w:b/>
          <w:bCs/>
        </w:rPr>
        <w:t xml:space="preserve">10–21 mm Hg</w:t>
      </w:r>
      <w:r>
        <w:t xml:space="preserve">.</w:t>
      </w:r>
    </w:p>
    <w:p>
      <w:pPr>
        <w:widowControl/>
      </w:pPr>
      <w:r>
        <w:rPr>
          <w:b/>
          <w:bCs/>
        </w:rPr>
        <w:t xml:space="preserve">Risk factors:</w:t>
      </w:r>
      <w:r>
        <w:t xml:space="preserve"> raised IOP; age (prevalence doubles each decade over 40); Black race; first-degree relatives; myopia; thin CCT; diastolic perfusion pressure &lt; 55 mm Hg; diabetes, hypertension, thyroid disease; vasospasm.</w:t>
      </w:r>
    </w:p>
    <w:p>
      <w:pPr>
        <w:pStyle w:val="Heading3"/>
        <w:widowControl/>
      </w:pPr>
      <w:r>
        <w:t xml:space="preserve">Classification</w:t>
      </w:r>
    </w:p>
    <w:p>
      <w:pPr>
        <w:keepNext/>
        <w:widowControl/>
      </w:pPr>
      <w:r>
        <w:t xml:space="preserve">Grading of glaucomatous optic nerve head damage, with the Z value for target pressure: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2220"/>
        <w:gridCol w:w="4642"/>
        <w:gridCol w:w="1413"/>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Disc</w:t>
            </w:r>
          </w:p>
        </w:tc>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Field (mean deviation, MD, decibels, dB)</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Z</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Suspect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0</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Mild (early)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Minimal cupping</w:t>
            </w:r>
          </w:p>
        </w:tc>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Nasal step or paracentral scotoma; MD better than −6 dB</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Moderate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NRR thinning</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Arcuate scotoma; MD −6 to −12 dB</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Severe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Marked cupping</w:t>
            </w:r>
          </w:p>
        </w:tc>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Within the central 5°; MD worse than −12 dB</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End-stage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Gross cupping</w:t>
            </w:r>
          </w:p>
        </w:tc>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Small residual field</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7</w:t>
            </w:r>
          </w:p>
        </w:tc>
      </w:tr>
    </w:tbl>
    <w:p>
      <w:pPr>
        <w:pStyle w:val="Heading3"/>
        <w:widowControl/>
      </w:pPr>
      <w:r>
        <w:t xml:space="preserve">Pathogenesis</w:t>
      </w:r>
    </w:p>
    <w:p>
      <w:pPr>
        <w:pStyle w:val="ListParagraph"/>
        <w:keepLines/>
        <w:widowControl/>
        <w:numPr>
          <w:ilvl w:val="0"/>
          <w:numId w:val="2"/>
        </w:numPr>
        <w:spacing w:after="30"/>
      </w:pPr>
      <w:r>
        <w:rPr>
          <w:b/>
          <w:bCs/>
        </w:rPr>
        <w:t xml:space="preserve">Outflow resistance</w:t>
      </w:r>
      <w:r>
        <w:t xml:space="preserve">: greatest at the juxtacanalicular trabecular meshwork.</w:t>
      </w:r>
    </w:p>
    <w:p>
      <w:pPr>
        <w:pStyle w:val="ListParagraph"/>
        <w:keepLines/>
        <w:widowControl/>
        <w:numPr>
          <w:ilvl w:val="0"/>
          <w:numId w:val="2"/>
        </w:numPr>
        <w:spacing w:after="30"/>
      </w:pPr>
      <w:r>
        <w:rPr>
          <w:b/>
          <w:bCs/>
        </w:rPr>
        <w:t xml:space="preserve">Mechanical</w:t>
      </w:r>
      <w:r>
        <w:t xml:space="preserve">: raised IOP bows the lamina cribrosa back → axoplasmic transport blocked → ganglion cell apoptosis.</w:t>
      </w:r>
    </w:p>
    <w:p>
      <w:pPr>
        <w:pStyle w:val="ListParagraph"/>
        <w:keepLines/>
        <w:widowControl/>
        <w:numPr>
          <w:ilvl w:val="0"/>
          <w:numId w:val="2"/>
        </w:numPr>
        <w:spacing w:after="30"/>
      </w:pPr>
      <w:r>
        <w:rPr>
          <w:b/>
          <w:bCs/>
        </w:rPr>
        <w:t xml:space="preserve">Vascular</w:t>
      </w:r>
      <w:r>
        <w:t xml:space="preserve"> (key in NTG): vasospasm, nocturnal hypotension, blood loss.</w:t>
      </w:r>
    </w:p>
    <w:p>
      <w:pPr>
        <w:pStyle w:val="ListParagraph"/>
        <w:keepLines/>
        <w:widowControl/>
        <w:numPr>
          <w:ilvl w:val="0"/>
          <w:numId w:val="2"/>
        </w:numPr>
        <w:spacing w:after="30"/>
      </w:pPr>
      <w:r>
        <w:rPr>
          <w:b/>
          <w:bCs/>
        </w:rPr>
        <w:t xml:space="preserve">Poles first</w:t>
      </w:r>
      <w:r>
        <w:t xml:space="preserve"> (larger laminar pores): cupping often starts inferotemporally → early </w:t>
      </w:r>
      <w:r>
        <w:rPr>
          <w:b/>
          <w:bCs/>
        </w:rPr>
        <w:t xml:space="preserve">upper arcuate scotoma</w:t>
      </w:r>
      <w:r>
        <w:t xml:space="preserve">.</w:t>
      </w:r>
    </w:p>
    <w:p>
      <w:pPr>
        <w:pStyle w:val="ListParagraph"/>
        <w:keepLines/>
        <w:widowControl/>
        <w:numPr>
          <w:ilvl w:val="0"/>
          <w:numId w:val="2"/>
        </w:numPr>
        <w:spacing w:after="60"/>
      </w:pPr>
      <w:r>
        <w:rPr>
          <w:b/>
          <w:bCs/>
        </w:rPr>
        <w:t xml:space="preserve">Genes</w:t>
      </w:r>
      <w:r>
        <w:t xml:space="preserve">: myocilin (chromosome 1), optineurin (chromosome 10).</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3431"/>
        <w:gridCol w:w="4037"/>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Diurnal phasing: IOP 3-hourly for 24 hours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Baseline, peak, drop timing; NTG versus POAG</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Swing </w:t>
            </w:r>
            <w:r>
              <w:rPr>
                <w:b/>
                <w:bCs/>
                <w:sz w:val="17"/>
                <w:szCs w:val="17"/>
              </w:rPr>
              <w:t xml:space="preserve">≥ 8 mm Hg</w:t>
            </w:r>
            <w:r>
              <w:rPr>
                <w:sz w:val="17"/>
                <w:szCs w:val="17"/>
              </w:rPr>
              <w:t xml:space="preserve"> is significant (normal 3–6)</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Pachymetry (CCT)</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Correct the IOP reading</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Thin </w:t>
            </w:r>
            <w:r>
              <w:rPr>
                <w:b/>
                <w:bCs/>
                <w:sz w:val="17"/>
                <w:szCs w:val="17"/>
              </w:rPr>
              <w:t xml:space="preserve">&lt; 500 µm</w:t>
            </w:r>
            <w:r>
              <w:rPr>
                <w:sz w:val="17"/>
                <w:szCs w:val="17"/>
              </w:rPr>
              <w:t xml:space="preserve"> reads falsely low; thick </w:t>
            </w:r>
            <w:r>
              <w:rPr>
                <w:b/>
                <w:bCs/>
                <w:sz w:val="17"/>
                <w:szCs w:val="17"/>
              </w:rPr>
              <w:t xml:space="preserve">&gt; 570 µm</w:t>
            </w:r>
            <w:r>
              <w:rPr>
                <w:sz w:val="17"/>
                <w:szCs w:val="17"/>
              </w:rPr>
              <w:t xml:space="preserve"> high</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Humphrey 24-2 or 30-2</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Stage and follow (card G10)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Paracentral, arcuate, nasal step; respects the horizontal meridian</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OCT of RNFL; macular ganglion cell complex (GCC)</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Pre-perimetric diagnosis; progression</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Superior and inferior thinning; double hump lost; eyes differ by </w:t>
            </w:r>
            <w:r>
              <w:rPr>
                <w:b/>
                <w:bCs/>
                <w:sz w:val="17"/>
                <w:szCs w:val="17"/>
              </w:rPr>
              <w:t xml:space="preserve">&gt; 9 µm</w:t>
            </w:r>
            <w:r>
              <w:rPr>
                <w:sz w:val="17"/>
                <w:szCs w:val="17"/>
              </w:rPr>
              <w:t xml:space="preserve">; GCC thinning</w:t>
            </w:r>
          </w:p>
        </w:tc>
      </w:tr>
    </w:tbl>
    <w:p>
      <w:pPr>
        <w:pStyle w:val="Heading3"/>
        <w:widowControl/>
      </w:pPr>
      <w:r>
        <w:t xml:space="preserve">Management</w:t>
      </w:r>
    </w:p>
    <w:p>
      <w:pPr>
        <w:keepNext/>
        <w:widowControl/>
      </w:pPr>
      <w:r>
        <w:rPr>
          <w:b/>
          <w:bCs/>
        </w:rPr>
        <w:t xml:space="preserve">Target pressure</w:t>
      </w:r>
      <w:r>
        <w:t xml:space="preserve">: the IOP at or below which further damage is unlikely.</w:t>
      </w:r>
    </w:p>
    <w:p>
      <w:pPr>
        <w:pStyle w:val="ListParagraph"/>
        <w:keepLines/>
        <w:widowControl/>
        <w:numPr>
          <w:ilvl w:val="0"/>
          <w:numId w:val="2"/>
        </w:numPr>
        <w:spacing w:after="30"/>
      </w:pPr>
      <w:r>
        <w:rPr>
          <w:b/>
          <w:bCs/>
        </w:rPr>
        <w:t xml:space="preserve">TP = IP (1 − IP/100) − Z ± 2</w:t>
      </w:r>
      <w:r>
        <w:t xml:space="preserve"> (TP target pressure; IP initial pressure; Z from the staging table).</w:t>
      </w:r>
    </w:p>
    <w:p>
      <w:pPr>
        <w:pStyle w:val="ListParagraph"/>
        <w:keepLines/>
        <w:widowControl/>
        <w:numPr>
          <w:ilvl w:val="0"/>
          <w:numId w:val="2"/>
        </w:numPr>
        <w:spacing w:after="30"/>
      </w:pPr>
      <w:r>
        <w:t xml:space="preserve">Example: IP 30 mm Hg, moderate (Z 3): 30 × 0.7 − 3 = 18, so </w:t>
      </w:r>
      <w:r>
        <w:rPr>
          <w:b/>
          <w:bCs/>
        </w:rPr>
        <w:t xml:space="preserve">16–20 mm Hg</w:t>
      </w:r>
      <w:r>
        <w:t xml:space="preserve">.</w:t>
      </w:r>
    </w:p>
    <w:p>
      <w:pPr>
        <w:pStyle w:val="ListParagraph"/>
        <w:keepLines/>
        <w:widowControl/>
        <w:numPr>
          <w:ilvl w:val="0"/>
          <w:numId w:val="2"/>
        </w:numPr>
        <w:spacing w:after="60"/>
      </w:pPr>
      <w:r>
        <w:t xml:space="preserve">Or lower IOP by </w:t>
      </w:r>
      <w:r>
        <w:rPr>
          <w:b/>
          <w:bCs/>
        </w:rPr>
        <w:t xml:space="preserve">20%</w:t>
      </w:r>
      <w:r>
        <w:t xml:space="preserve"> (OHT), </w:t>
      </w:r>
      <w:r>
        <w:rPr>
          <w:b/>
          <w:bCs/>
        </w:rPr>
        <w:t xml:space="preserve">30%</w:t>
      </w:r>
      <w:r>
        <w:t xml:space="preserve"> (mild damage, NTG), </w:t>
      </w:r>
      <w:r>
        <w:rPr>
          <w:b/>
          <w:bCs/>
        </w:rPr>
        <w:t xml:space="preserve">40%</w:t>
      </w:r>
      <w:r>
        <w:t xml:space="preserve"> (advanced).</w:t>
      </w:r>
    </w:p>
    <w:p>
      <w:pPr>
        <w:keepNext/>
        <w:widowControl/>
      </w:pPr>
      <w:r>
        <w:rPr>
          <w:b/>
          <w:bCs/>
        </w:rPr>
        <w:t xml:space="preserve">Medical:</w:t>
      </w:r>
      <w:r>
        <w:t xml:space="preserve"> start one drug, a </w:t>
      </w:r>
      <w:r>
        <w:rPr>
          <w:b/>
          <w:bCs/>
        </w:rPr>
        <w:t xml:space="preserve">PG analogue</w:t>
      </w:r>
      <w:r>
        <w:t xml:space="preserve">; review at 2 months; if not at target, switch before adding.</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3028"/>
        <w:gridCol w:w="1817"/>
        <w:gridCol w:w="3027"/>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Class (IOP fall)</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Drug and strength</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Frequency</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Main side effect / contraindication</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PG analogue (25–32%)</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Latanoprost 0.005%</w:t>
            </w:r>
          </w:p>
          <w:p>
            <w:pPr>
              <w:widowControl/>
              <w:spacing w:after="0" w:before="0" w:line="245" w:lineRule="auto"/>
            </w:pPr>
            <w:r>
              <w:rPr>
                <w:sz w:val="17"/>
                <w:szCs w:val="17"/>
              </w:rPr>
              <w:t xml:space="preserve">Travoprost 0.004%</w:t>
            </w:r>
          </w:p>
          <w:p>
            <w:pPr>
              <w:widowControl/>
              <w:spacing w:after="0" w:before="0" w:line="245" w:lineRule="auto"/>
            </w:pPr>
            <w:r>
              <w:rPr>
                <w:sz w:val="17"/>
                <w:szCs w:val="17"/>
              </w:rPr>
              <w:t xml:space="preserve">Bimatoprost 0.01%, 0.03%</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Once, at bedtime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Hyperaemia, long lashes, iris pigmentation; avoid in uveitis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Beta-blocker (20–30%)</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Timolol 0.25%, 0.5%</w:t>
            </w:r>
          </w:p>
          <w:p>
            <w:pPr>
              <w:widowControl/>
              <w:spacing w:after="0" w:before="0" w:line="245" w:lineRule="auto"/>
            </w:pPr>
            <w:r>
              <w:rPr>
                <w:sz w:val="17"/>
                <w:szCs w:val="17"/>
              </w:rPr>
              <w:t xml:space="preserve">Betaxolol 0.5% (cardioselective)</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Twice daily</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Bronchospasm, bradycardia; not in asthma, COPD, heart failure, heart block</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Alpha-2 agonist (15–20%)</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Brimonidine 0.1%, 0.15%, 0.2%</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Three times, sometimes twice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Allergy, dry mouth, somnolence; not under 2 years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CAI (15–20%)</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Dorzolamide 2%</w:t>
            </w:r>
          </w:p>
          <w:p>
            <w:pPr>
              <w:widowControl/>
              <w:spacing w:after="0" w:before="0" w:line="245" w:lineRule="auto"/>
            </w:pPr>
            <w:r>
              <w:rPr>
                <w:sz w:val="17"/>
                <w:szCs w:val="17"/>
              </w:rPr>
              <w:t xml:space="preserve">Acetazolamide 250 mg tablet</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Three times</w:t>
            </w:r>
          </w:p>
          <w:p>
            <w:pPr>
              <w:widowControl/>
              <w:spacing w:after="0" w:before="0" w:line="245" w:lineRule="auto"/>
            </w:pPr>
            <w:r>
              <w:rPr>
                <w:sz w:val="17"/>
                <w:szCs w:val="17"/>
              </w:rPr>
              <w:t xml:space="preserve">2–4 times</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Stinging; tablets: paraesthesia, renal stones; not in sulpha allergy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Miotic (15–20%)</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Pilocarpine 0.5–4%</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2–4 times</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Browache, induced myopia; not in uveitic or neovascular glaucoma</w:t>
            </w:r>
          </w:p>
        </w:tc>
      </w:tr>
    </w:tbl>
    <w:p>
      <w:pPr>
        <w:widowControl/>
        <w:spacing w:before="110"/>
      </w:pPr>
      <w:r>
        <w:rPr>
          <w:b/>
          <w:bCs/>
        </w:rPr>
        <w:t xml:space="preserve">Laser trabeculoplasty</w:t>
      </w:r>
      <w:r>
        <w:t xml:space="preserve">, selective (SLT) or argon (ALT): when drops cannot be used reliably (cost, memory, instillation, intolerance). Suits POAG, pigmentary, exfoliation, steroid-induced glaucoma; not uveitic, neovascular or angle-recession glaucoma.</w:t>
      </w:r>
    </w:p>
    <w:p>
      <w:pPr>
        <w:widowControl/>
      </w:pPr>
      <w:r>
        <w:rPr>
          <w:b/>
          <w:bCs/>
        </w:rPr>
        <w:t xml:space="preserve">Trabeculectomy indications</w:t>
      </w:r>
      <w:r>
        <w:t xml:space="preserve"> (card G2): not at target on </w:t>
      </w:r>
      <w:r>
        <w:rPr>
          <w:b/>
          <w:bCs/>
        </w:rPr>
        <w:t xml:space="preserve">3 drugs</w:t>
      </w:r>
      <w:r>
        <w:t xml:space="preserve">, or fields progressing on maximal therapy; side effects or poor compliance; baseline IOP </w:t>
      </w:r>
      <w:r>
        <w:rPr>
          <w:b/>
          <w:bCs/>
        </w:rPr>
        <w:t xml:space="preserve">&gt; 40 mm Hg</w:t>
      </w:r>
      <w:r>
        <w:t xml:space="preserve">; one eye lost; difficult follow-up.</w:t>
      </w:r>
    </w:p>
    <w:p>
      <w:pPr>
        <w:keepNext/>
        <w:widowControl/>
      </w:pPr>
      <w:r>
        <w:rPr>
          <w:b/>
          <w:bCs/>
        </w:rPr>
        <w:t xml:space="preserve">Cataract with glaucoma</w:t>
      </w:r>
      <w:r>
        <w:t xml:space="preserve">: expect a miotic pupil, synechiae, weak zonules (PXF), bleeding, a postoperative IOP rise.</w:t>
      </w:r>
    </w:p>
    <w:p>
      <w:pPr>
        <w:pStyle w:val="ListParagraph"/>
        <w:keepLines/>
        <w:widowControl/>
        <w:numPr>
          <w:ilvl w:val="0"/>
          <w:numId w:val="2"/>
        </w:numPr>
        <w:spacing w:after="30"/>
      </w:pPr>
      <w:r>
        <w:rPr>
          <w:b/>
          <w:bCs/>
        </w:rPr>
        <w:t xml:space="preserve">Cataract alone</w:t>
      </w:r>
      <w:r>
        <w:t xml:space="preserve">: IOP controlled on 1–2 drugs, no significant damage; risks an early IOP spike; later filtering surgery fails more.</w:t>
      </w:r>
    </w:p>
    <w:p>
      <w:pPr>
        <w:pStyle w:val="ListParagraph"/>
        <w:keepLines/>
        <w:widowControl/>
        <w:numPr>
          <w:ilvl w:val="0"/>
          <w:numId w:val="2"/>
        </w:numPr>
        <w:spacing w:after="60"/>
      </w:pPr>
      <w:r>
        <w:rPr>
          <w:b/>
          <w:bCs/>
        </w:rPr>
        <w:t xml:space="preserve">Combined with filtering surgery</w:t>
      </w:r>
      <w:r>
        <w:t xml:space="preserve">: many drugs, poor compliance, significant field loss, PXF, one-eyed. More complications, slower recovery.</w:t>
      </w:r>
    </w:p>
    <w:p>
      <w:pPr>
        <w:widowControl/>
      </w:pPr>
      <w:r>
        <w:rPr>
          <w:b/>
          <w:bCs/>
        </w:rPr>
        <w:t xml:space="preserve">Follow-up:</w:t>
      </w:r>
      <w:r>
        <w:t xml:space="preserve"> IOP and compliance 3-monthly (mild–moderate) or monthly (advanced); fields 6-monthly or 3-monthly; gonioscopy yearly (a thickening lens can add angle closure).</w:t>
      </w:r>
    </w:p>
    <w:p>
      <w:pPr>
        <w:pStyle w:val="Heading3"/>
        <w:widowControl/>
      </w:pPr>
      <w:r>
        <w:t xml:space="preserve">Complications</w:t>
      </w:r>
    </w:p>
    <w:p>
      <w:pPr>
        <w:pStyle w:val="ListParagraph"/>
        <w:keepLines/>
        <w:widowControl/>
        <w:numPr>
          <w:ilvl w:val="0"/>
          <w:numId w:val="2"/>
        </w:numPr>
        <w:spacing w:after="30"/>
      </w:pPr>
      <w:r>
        <w:rPr>
          <w:b/>
          <w:bCs/>
        </w:rPr>
        <w:t xml:space="preserve">Disease</w:t>
      </w:r>
      <w:r>
        <w:t xml:space="preserve">: progressive field loss; blindness; sudden loss (acute IOP rise, vein occlusion, snuff-out).</w:t>
      </w:r>
    </w:p>
    <w:p>
      <w:pPr>
        <w:pStyle w:val="ListParagraph"/>
        <w:keepLines/>
        <w:widowControl/>
        <w:numPr>
          <w:ilvl w:val="0"/>
          <w:numId w:val="2"/>
        </w:numPr>
        <w:spacing w:after="60"/>
      </w:pPr>
      <w:r>
        <w:rPr>
          <w:b/>
          <w:bCs/>
        </w:rPr>
        <w:t xml:space="preserve">Treatment</w:t>
      </w:r>
      <w:r>
        <w:t xml:space="preserve">: surface toxicity, drug side effects; long-term drops lower surgical success.</w:t>
      </w:r>
    </w:p>
    <w:p>
      <w:pPr>
        <w:pStyle w:val="Heading3"/>
        <w:widowControl/>
      </w:pPr>
      <w:r>
        <w:t xml:space="preserve">Prognosis and counselling</w:t>
      </w:r>
    </w:p>
    <w:p>
      <w:pPr>
        <w:pStyle w:val="ListParagraph"/>
        <w:keepLines/>
        <w:widowControl/>
        <w:numPr>
          <w:ilvl w:val="0"/>
          <w:numId w:val="2"/>
        </w:numPr>
        <w:spacing w:after="30"/>
      </w:pPr>
      <w:r>
        <w:t xml:space="preserve">Damage is </w:t>
      </w:r>
      <w:r>
        <w:rPr>
          <w:b/>
          <w:bCs/>
        </w:rPr>
        <w:t xml:space="preserve">irreversible</w:t>
      </w:r>
      <w:r>
        <w:t xml:space="preserve">; treatment stops further loss. Central vision goes last.</w:t>
      </w:r>
    </w:p>
    <w:p>
      <w:pPr>
        <w:pStyle w:val="ListParagraph"/>
        <w:keepLines/>
        <w:widowControl/>
        <w:numPr>
          <w:ilvl w:val="0"/>
          <w:numId w:val="2"/>
        </w:numPr>
        <w:spacing w:after="30"/>
      </w:pPr>
      <w:r>
        <w:t xml:space="preserve">Chronic: drops and reviews for life; check compliance every visit.</w:t>
      </w:r>
    </w:p>
    <w:p>
      <w:pPr>
        <w:pStyle w:val="ListParagraph"/>
        <w:keepLines/>
        <w:widowControl/>
        <w:numPr>
          <w:ilvl w:val="0"/>
          <w:numId w:val="2"/>
        </w:numPr>
        <w:spacing w:after="30"/>
      </w:pPr>
      <w:r>
        <w:rPr>
          <w:b/>
          <w:bCs/>
        </w:rPr>
        <w:t xml:space="preserve">Drop technique</w:t>
      </w:r>
      <w:r>
        <w:t xml:space="preserve">: PG at bedtime, timolol in the morning; after each drop, lacrimal occlusion (press the inner corner) with eyes closed for </w:t>
      </w:r>
      <w:r>
        <w:rPr>
          <w:b/>
          <w:bCs/>
        </w:rPr>
        <w:t xml:space="preserve">3 minutes</w:t>
      </w:r>
      <w:r>
        <w:t xml:space="preserve">.</w:t>
      </w:r>
    </w:p>
    <w:p>
      <w:pPr>
        <w:pStyle w:val="ListParagraph"/>
        <w:keepLines/>
        <w:widowControl/>
        <w:numPr>
          <w:ilvl w:val="0"/>
          <w:numId w:val="2"/>
        </w:numPr>
        <w:spacing w:after="60"/>
      </w:pPr>
      <w:r>
        <w:t xml:space="preserve">Examine first-degree relatives (high risk).</w:t>
      </w:r>
    </w:p>
    <w:p>
      <w:pPr>
        <w:pStyle w:val="Heading3"/>
        <w:widowControl/>
      </w:pPr>
      <w:r>
        <w:t xml:space="preserve">Recent advances</w:t>
      </w:r>
    </w:p>
    <w:p>
      <w:pPr>
        <w:pStyle w:val="ListParagraph"/>
        <w:keepLines/>
        <w:widowControl/>
        <w:numPr>
          <w:ilvl w:val="0"/>
          <w:numId w:val="2"/>
        </w:numPr>
        <w:spacing w:after="30"/>
      </w:pPr>
      <w:r>
        <w:rPr>
          <w:b/>
          <w:bCs/>
        </w:rPr>
        <w:t xml:space="preserve">SLT</w:t>
      </w:r>
      <w:r>
        <w:t xml:space="preserve">: frequency-doubled neodymium-doped yttrium aluminium garnet (Nd:YAG) 532 nm laser targeting pigmented trabecular cells.</w:t>
      </w:r>
    </w:p>
    <w:p>
      <w:pPr>
        <w:pStyle w:val="ListParagraph"/>
        <w:keepLines/>
        <w:widowControl/>
        <w:numPr>
          <w:ilvl w:val="0"/>
          <w:numId w:val="2"/>
        </w:numPr>
        <w:spacing w:after="60"/>
      </w:pPr>
      <w:r>
        <w:rPr>
          <w:b/>
          <w:bCs/>
        </w:rPr>
        <w:t xml:space="preserve">Microinvasive glaucoma surgery (MIGS)</w:t>
      </w:r>
      <w:r>
        <w:t xml:space="preserve">: Schlemm’s canal stents, goniotomy, canal dilatation, suprachoroidal stents.</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night blindness?</w:t>
      </w:r>
    </w:p>
    <w:p>
      <w:pPr>
        <w:keepLines/>
        <w:widowControl/>
        <w:spacing w:after="40"/>
        <w:ind w:left="227"/>
      </w:pPr>
      <w:r>
        <w:t xml:space="preserve">Dark adaptation is defective in open-angle glaucoma; miotics worsen it.</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frequent change of glasses?</w:t>
      </w:r>
    </w:p>
    <w:p>
      <w:pPr>
        <w:keepLines/>
        <w:widowControl/>
        <w:spacing w:after="40"/>
        <w:ind w:left="227"/>
      </w:pPr>
      <w:r>
        <w:t xml:space="preserve">Pressure on the zonules and ciliary body impairs accommodation; field loss is mistaken for poor vision.</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haloes and headache with vomiting?</w:t>
      </w:r>
    </w:p>
    <w:p>
      <w:pPr>
        <w:keepLines/>
        <w:widowControl/>
        <w:spacing w:after="40"/>
        <w:ind w:left="227"/>
      </w:pPr>
      <w:r>
        <w:t xml:space="preserve">To rule out angle closure; haloes mean corneal oedema.</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sudden loss of vision?</w:t>
      </w:r>
    </w:p>
    <w:p>
      <w:pPr>
        <w:keepLines/>
        <w:widowControl/>
        <w:spacing w:after="40"/>
        <w:ind w:left="227"/>
      </w:pPr>
      <w:r>
        <w:t xml:space="preserve">Acute IOP rise, central retinal vein occlusion, or snuff-out after trabeculectomy.</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asthma, heart disease and sulpha allergy?</w:t>
      </w:r>
    </w:p>
    <w:p>
      <w:pPr>
        <w:keepLines/>
        <w:widowControl/>
        <w:spacing w:after="40"/>
        <w:ind w:left="227"/>
      </w:pPr>
      <w:r>
        <w:t xml:space="preserve">No beta-blocker in asthma, COPD, heart failure or heart block; no CAI in sulpha allergy.</w:t>
      </w:r>
    </w:p>
    <w:p>
      <w:pPr>
        <w:keepNext/>
        <w:keepLines/>
        <w:widowControl/>
        <w:tabs>
          <w:tab w:val="left" w:pos="227"/>
        </w:tabs>
        <w:spacing w:after="0" w:before="50"/>
        <w:ind w:left="227" w:hanging="227"/>
      </w:pPr>
      <w:r>
        <w:rPr>
          <w:b/>
          <w:bCs/>
          <w:color w:val="1F3864"/>
        </w:rPr>
        <w:t xml:space="preserve">Q</w:t>
      </w:r>
      <w:r>
        <w:tab/>
      </w:r>
      <w:r>
        <w:rPr>
          <w:b/>
          <w:bCs/>
        </w:rPr>
        <w:t xml:space="preserve">Why did you measure tension before gonioscopy and dilatation?</w:t>
      </w:r>
    </w:p>
    <w:p>
      <w:pPr>
        <w:keepLines/>
        <w:widowControl/>
        <w:spacing w:after="40"/>
        <w:ind w:left="227"/>
      </w:pPr>
      <w:r>
        <w:t xml:space="preserve">Gonioscopy lowers it; dilatation raises it by 4–5 mm Hg.</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makes you suspect glaucoma?</w:t>
      </w:r>
    </w:p>
    <w:p>
      <w:pPr>
        <w:keepLines/>
        <w:widowControl/>
        <w:spacing w:after="40"/>
        <w:ind w:left="227"/>
      </w:pPr>
      <w:r>
        <w:t xml:space="preserve">Raised IOP; vertical CDR ≥ 0.7 or asymmetry &gt; 0.2; rim breaking ISNT; RNFL defect; field defect.</w:t>
      </w:r>
    </w:p>
    <w:p>
      <w:pPr>
        <w:keepNext/>
        <w:keepLines/>
        <w:widowControl/>
        <w:tabs>
          <w:tab w:val="left" w:pos="227"/>
        </w:tabs>
        <w:spacing w:after="0" w:before="50"/>
        <w:ind w:left="227" w:hanging="227"/>
      </w:pPr>
      <w:r>
        <w:rPr>
          <w:b/>
          <w:bCs/>
          <w:color w:val="1F3864"/>
        </w:rPr>
        <w:t xml:space="preserve">Q</w:t>
      </w:r>
      <w:r>
        <w:tab/>
      </w:r>
      <w:r>
        <w:rPr>
          <w:b/>
          <w:bCs/>
        </w:rPr>
        <w:t xml:space="preserve">Why is the vertical cup–disc ratio more important?</w:t>
      </w:r>
    </w:p>
    <w:p>
      <w:pPr>
        <w:keepLines/>
        <w:widowControl/>
        <w:spacing w:after="40"/>
        <w:ind w:left="227"/>
      </w:pPr>
      <w:r>
        <w:t xml:space="preserve">Early rim loss is at the poles; a normal cup is horizontally oval.</w:t>
      </w:r>
    </w:p>
    <w:p>
      <w:pPr>
        <w:keepNext/>
        <w:keepLines/>
        <w:widowControl/>
        <w:tabs>
          <w:tab w:val="left" w:pos="227"/>
        </w:tabs>
        <w:spacing w:after="0" w:before="50"/>
        <w:ind w:left="227" w:hanging="227"/>
      </w:pPr>
      <w:r>
        <w:rPr>
          <w:b/>
          <w:bCs/>
          <w:color w:val="1F3864"/>
        </w:rPr>
        <w:t xml:space="preserve">Q</w:t>
      </w:r>
      <w:r>
        <w:tab/>
      </w:r>
      <w:r>
        <w:rPr>
          <w:b/>
          <w:bCs/>
        </w:rPr>
        <w:t xml:space="preserve">What is the significance of a disc haemorrhage?</w:t>
      </w:r>
    </w:p>
    <w:p>
      <w:pPr>
        <w:keepLines/>
        <w:widowControl/>
        <w:spacing w:after="40"/>
        <w:ind w:left="227"/>
      </w:pPr>
      <w:r>
        <w:t xml:space="preserve">Active disease: flame-shaped, inferotemporal, precedes field loss by months; commoner in NTG.</w:t>
      </w:r>
    </w:p>
    <w:p>
      <w:pPr>
        <w:keepNext/>
        <w:keepLines/>
        <w:widowControl/>
        <w:tabs>
          <w:tab w:val="left" w:pos="227"/>
        </w:tabs>
        <w:spacing w:after="0" w:before="50"/>
        <w:ind w:left="227" w:hanging="227"/>
      </w:pPr>
      <w:r>
        <w:rPr>
          <w:b/>
          <w:bCs/>
          <w:color w:val="1F3864"/>
        </w:rPr>
        <w:t xml:space="preserve">Q</w:t>
      </w:r>
      <w:r>
        <w:tab/>
      </w:r>
      <w:r>
        <w:rPr>
          <w:b/>
          <w:bCs/>
        </w:rPr>
        <w:t xml:space="preserve">What are bayoneting, nasalisation and baring of circumlinear vessels?</w:t>
      </w:r>
    </w:p>
    <w:p>
      <w:pPr>
        <w:keepLines/>
        <w:widowControl/>
        <w:spacing w:after="40"/>
        <w:ind w:left="227"/>
      </w:pPr>
      <w:r>
        <w:t xml:space="preserve">Double angulation of a vessel; vessels pushed nasally; a vessel left bare as the rim recedes.</w:t>
      </w:r>
    </w:p>
    <w:p>
      <w:pPr>
        <w:keepNext/>
        <w:keepLines/>
        <w:widowControl/>
        <w:tabs>
          <w:tab w:val="left" w:pos="227"/>
        </w:tabs>
        <w:spacing w:after="0" w:before="50"/>
        <w:ind w:left="227" w:hanging="227"/>
      </w:pPr>
      <w:r>
        <w:rPr>
          <w:b/>
          <w:bCs/>
          <w:color w:val="1F3864"/>
        </w:rPr>
        <w:t xml:space="preserve">Q</w:t>
      </w:r>
      <w:r>
        <w:tab/>
      </w:r>
      <w:r>
        <w:rPr>
          <w:b/>
          <w:bCs/>
        </w:rPr>
        <w:t xml:space="preserve">What are the laminar dot sign and beta-zone atrophy?</w:t>
      </w:r>
    </w:p>
    <w:p>
      <w:pPr>
        <w:keepLines/>
        <w:widowControl/>
        <w:spacing w:after="40"/>
        <w:ind w:left="227"/>
      </w:pPr>
      <w:r>
        <w:t xml:space="preserve">Laminar pores seen in an advanced cup; atrophy next to the disc with sclera visible.</w:t>
      </w:r>
    </w:p>
    <w:p>
      <w:pPr>
        <w:keepNext/>
        <w:keepLines/>
        <w:widowControl/>
        <w:tabs>
          <w:tab w:val="left" w:pos="227"/>
        </w:tabs>
        <w:spacing w:after="0" w:before="50"/>
        <w:ind w:left="227" w:hanging="227"/>
      </w:pPr>
      <w:r>
        <w:rPr>
          <w:b/>
          <w:bCs/>
          <w:color w:val="1F3864"/>
        </w:rPr>
        <w:t xml:space="preserve">Q</w:t>
      </w:r>
      <w:r>
        <w:tab/>
      </w:r>
      <w:r>
        <w:rPr>
          <w:b/>
          <w:bCs/>
        </w:rPr>
        <w:t xml:space="preserve">How does NTG differ from POAG?</w:t>
      </w:r>
    </w:p>
    <w:p>
      <w:pPr>
        <w:keepLines/>
        <w:widowControl/>
        <w:spacing w:after="40"/>
        <w:ind w:left="227"/>
      </w:pPr>
      <w:r>
        <w:t xml:space="preserve">A diagnosis of exclusion: IOP below 22 mm Hg on diurnal testing; more haemorrhages, notching and PPA.</w:t>
      </w:r>
    </w:p>
    <w:p>
      <w:pPr>
        <w:keepNext/>
        <w:keepLines/>
        <w:widowControl/>
        <w:tabs>
          <w:tab w:val="left" w:pos="227"/>
        </w:tabs>
        <w:spacing w:after="0" w:before="50"/>
        <w:ind w:left="227" w:hanging="227"/>
      </w:pPr>
      <w:r>
        <w:rPr>
          <w:b/>
          <w:bCs/>
          <w:color w:val="1F3864"/>
        </w:rPr>
        <w:t xml:space="preserve">Q</w:t>
      </w:r>
      <w:r>
        <w:tab/>
      </w:r>
      <w:r>
        <w:rPr>
          <w:b/>
          <w:bCs/>
        </w:rPr>
        <w:t xml:space="preserve">When will you suspect a lesion other than glaucoma?</w:t>
      </w:r>
    </w:p>
    <w:p>
      <w:pPr>
        <w:keepLines/>
        <w:widowControl/>
        <w:spacing w:after="40"/>
        <w:ind w:left="227"/>
      </w:pPr>
      <w:r>
        <w:t xml:space="preserve">Pallor more than cupping, dyschromatopsia, a field respecting the vertical meridian: order neuroimaging.</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CCT?</w:t>
      </w:r>
    </w:p>
    <w:p>
      <w:pPr>
        <w:keepLines/>
        <w:widowControl/>
        <w:spacing w:after="40"/>
        <w:ind w:left="227"/>
      </w:pPr>
      <w:r>
        <w:t xml:space="preserve">The GAT is accurate at 520 µm; thin corneas read falsely low, thick ones high.</w:t>
      </w:r>
    </w:p>
    <w:p>
      <w:pPr>
        <w:keepNext/>
        <w:keepLines/>
        <w:widowControl/>
        <w:tabs>
          <w:tab w:val="left" w:pos="227"/>
        </w:tabs>
        <w:spacing w:after="0" w:before="50"/>
        <w:ind w:left="227" w:hanging="227"/>
      </w:pPr>
      <w:r>
        <w:rPr>
          <w:b/>
          <w:bCs/>
          <w:color w:val="1F3864"/>
        </w:rPr>
        <w:t xml:space="preserve">Q</w:t>
      </w:r>
      <w:r>
        <w:tab/>
      </w:r>
      <w:r>
        <w:rPr>
          <w:b/>
          <w:bCs/>
        </w:rPr>
        <w:t xml:space="preserve">Why do diurnal phasing?</w:t>
      </w:r>
    </w:p>
    <w:p>
      <w:pPr>
        <w:keepLines/>
        <w:widowControl/>
        <w:spacing w:after="40"/>
        <w:ind w:left="227"/>
      </w:pPr>
      <w:r>
        <w:t xml:space="preserve">Baseline and peak; progression despite good readings; drop timing; NTG versus POAG.</w:t>
      </w:r>
    </w:p>
    <w:p>
      <w:pPr>
        <w:keepNext/>
        <w:keepLines/>
        <w:widowControl/>
        <w:tabs>
          <w:tab w:val="left" w:pos="227"/>
        </w:tabs>
        <w:spacing w:after="0" w:before="50"/>
        <w:ind w:left="227" w:hanging="227"/>
      </w:pPr>
      <w:r>
        <w:rPr>
          <w:b/>
          <w:bCs/>
          <w:color w:val="1F3864"/>
        </w:rPr>
        <w:t xml:space="preserve">Q</w:t>
      </w:r>
      <w:r>
        <w:tab/>
      </w:r>
      <w:r>
        <w:rPr>
          <w:b/>
          <w:bCs/>
        </w:rPr>
        <w:t xml:space="preserve">Can the field be normal with a glaucomatous disc?</w:t>
      </w:r>
    </w:p>
    <w:p>
      <w:pPr>
        <w:keepLines/>
        <w:widowControl/>
        <w:spacing w:after="40"/>
        <w:ind w:left="227"/>
      </w:pPr>
      <w:r>
        <w:t xml:space="preserve">Yes: 25–30% of ganglion cells are lost before white-on-white perimetry shows it.</w:t>
      </w:r>
    </w:p>
    <w:p>
      <w:pPr>
        <w:keepNext/>
        <w:keepLines/>
        <w:widowControl/>
        <w:tabs>
          <w:tab w:val="left" w:pos="227"/>
        </w:tabs>
        <w:spacing w:after="0" w:before="50"/>
        <w:ind w:left="227" w:hanging="227"/>
      </w:pPr>
      <w:r>
        <w:rPr>
          <w:b/>
          <w:bCs/>
          <w:color w:val="1F3864"/>
        </w:rPr>
        <w:t xml:space="preserve">Q</w:t>
      </w:r>
      <w:r>
        <w:tab/>
      </w:r>
      <w:r>
        <w:rPr>
          <w:b/>
          <w:bCs/>
        </w:rPr>
        <w:t xml:space="preserve">How does glaucoma show on OCT?</w:t>
      </w:r>
    </w:p>
    <w:p>
      <w:pPr>
        <w:keepLines/>
        <w:widowControl/>
        <w:spacing w:after="40"/>
        <w:ind w:left="227"/>
      </w:pPr>
      <w:r>
        <w:t xml:space="preserve">Superior and inferior RNFL thinning (7 o’clock right eye, 5 o’clock left first); flattened double hump.</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How do you calculate target pressure?</w:t>
      </w:r>
    </w:p>
    <w:p>
      <w:pPr>
        <w:keepLines/>
        <w:widowControl/>
        <w:spacing w:after="40"/>
        <w:ind w:left="227"/>
      </w:pPr>
      <w:r>
        <w:t xml:space="preserve">TP = IP (1 − IP/100) − Z ± 2; Z 0 suspect, 1 early, 3 moderate, 5 severe, 7 end-stage.</w:t>
      </w:r>
    </w:p>
    <w:p>
      <w:pPr>
        <w:keepNext/>
        <w:keepLines/>
        <w:widowControl/>
        <w:tabs>
          <w:tab w:val="left" w:pos="227"/>
        </w:tabs>
        <w:spacing w:after="0" w:before="50"/>
        <w:ind w:left="227" w:hanging="227"/>
      </w:pPr>
      <w:r>
        <w:rPr>
          <w:b/>
          <w:bCs/>
          <w:color w:val="1F3864"/>
        </w:rPr>
        <w:t xml:space="preserve">Q</w:t>
      </w:r>
      <w:r>
        <w:tab/>
      </w:r>
      <w:r>
        <w:rPr>
          <w:b/>
          <w:bCs/>
        </w:rPr>
        <w:t xml:space="preserve">Why is a PG analogue given at bedtime?</w:t>
      </w:r>
    </w:p>
    <w:p>
      <w:pPr>
        <w:keepLines/>
        <w:widowControl/>
        <w:spacing w:after="40"/>
        <w:ind w:left="227"/>
      </w:pPr>
      <w:r>
        <w:t xml:space="preserve">Its effect peaks 10–14 hours later, with fewer vascular-dilatation symptoms.</w:t>
      </w:r>
    </w:p>
    <w:p>
      <w:pPr>
        <w:keepNext/>
        <w:keepLines/>
        <w:widowControl/>
        <w:tabs>
          <w:tab w:val="left" w:pos="227"/>
        </w:tabs>
        <w:spacing w:after="0" w:before="50"/>
        <w:ind w:left="227" w:hanging="227"/>
      </w:pPr>
      <w:r>
        <w:rPr>
          <w:b/>
          <w:bCs/>
          <w:color w:val="1F3864"/>
        </w:rPr>
        <w:t xml:space="preserve">Q</w:t>
      </w:r>
      <w:r>
        <w:tab/>
      </w:r>
      <w:r>
        <w:rPr>
          <w:b/>
          <w:bCs/>
        </w:rPr>
        <w:t xml:space="preserve">Why is timolol best given in the morning?</w:t>
      </w:r>
    </w:p>
    <w:p>
      <w:pPr>
        <w:keepLines/>
        <w:widowControl/>
        <w:spacing w:after="40"/>
        <w:ind w:left="227"/>
      </w:pPr>
      <w:r>
        <w:t xml:space="preserve">It blunts the early-morning rise and avoids hypotension in sleep.</w:t>
      </w:r>
    </w:p>
    <w:p>
      <w:pPr>
        <w:keepNext/>
        <w:keepLines/>
        <w:widowControl/>
        <w:tabs>
          <w:tab w:val="left" w:pos="227"/>
        </w:tabs>
        <w:spacing w:after="0" w:before="50"/>
        <w:ind w:left="227" w:hanging="227"/>
      </w:pPr>
      <w:r>
        <w:rPr>
          <w:b/>
          <w:bCs/>
          <w:color w:val="1F3864"/>
        </w:rPr>
        <w:t xml:space="preserve">Q</w:t>
      </w:r>
      <w:r>
        <w:tab/>
      </w:r>
      <w:r>
        <w:rPr>
          <w:b/>
          <w:bCs/>
        </w:rPr>
        <w:t xml:space="preserve">When will you advise trabeculectomy?</w:t>
      </w:r>
    </w:p>
    <w:p>
      <w:pPr>
        <w:keepLines/>
        <w:widowControl/>
        <w:spacing w:after="40"/>
        <w:ind w:left="227"/>
      </w:pPr>
      <w:r>
        <w:t xml:space="preserve">Not at target on 3 drugs or progressing; poor compliance or side effects; baseline &gt; 40 mm Hg; one eye lost.</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are the systemic effects of timolol, and how do you reduce them?</w:t>
      </w:r>
    </w:p>
    <w:p>
      <w:pPr>
        <w:keepLines/>
        <w:widowControl/>
        <w:spacing w:after="40"/>
        <w:ind w:left="227"/>
      </w:pPr>
      <w:r>
        <w:t xml:space="preserve">Bradycardia, hypotension, bronchospasm, depression; lacrimal occlusion with eyes closed for 3 minutes.</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What is SLT?</w:t>
      </w:r>
    </w:p>
    <w:p>
      <w:pPr>
        <w:keepLines/>
        <w:widowControl/>
        <w:spacing w:after="40"/>
        <w:ind w:left="227"/>
      </w:pPr>
      <w:r>
        <w:t xml:space="preserve">A 532 nm frequency-doubled Nd:YAG laser targeting melanin in trabecular cells.</w:t>
      </w:r>
    </w:p>
    <w:p>
      <w:pPr>
        <w:keepNext/>
        <w:keepLines/>
        <w:widowControl/>
        <w:tabs>
          <w:tab w:val="left" w:pos="227"/>
        </w:tabs>
        <w:spacing w:after="0" w:before="50"/>
        <w:ind w:left="227" w:hanging="227"/>
      </w:pPr>
      <w:r>
        <w:rPr>
          <w:b/>
          <w:bCs/>
          <w:color w:val="1F3864"/>
        </w:rPr>
        <w:t xml:space="preserve">Q</w:t>
      </w:r>
      <w:r>
        <w:tab/>
      </w:r>
      <w:r>
        <w:rPr>
          <w:b/>
          <w:bCs/>
        </w:rPr>
        <w:t xml:space="preserve">What is MIGS?</w:t>
      </w:r>
    </w:p>
    <w:p>
      <w:pPr>
        <w:keepLines/>
        <w:widowControl/>
        <w:spacing w:after="40"/>
        <w:ind w:left="227"/>
      </w:pPr>
      <w:r>
        <w:t xml:space="preserve">Minimal-tissue pressure-lowering surgery for mild to moderate glaucoma: canal stents, goniotomy, suprachoroidal stents.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t xml:space="preserve">IOP without method, time and CCT, or after gonioscopy or dilatation.</w:t>
            </w:r>
          </w:p>
          <w:p>
            <w:pPr>
              <w:pStyle w:val="ListParagraph"/>
              <w:keepLines/>
              <w:widowControl/>
              <w:numPr>
                <w:ilvl w:val="0"/>
                <w:numId w:val="2"/>
              </w:numPr>
              <w:spacing w:after="30"/>
            </w:pPr>
            <w:r>
              <w:t xml:space="preserve">“Open angle” without gonioscopy; reversing Scheie and Shaffer (Scheie 4: only Schwalbe’s line visible; Shaffer 4: wide open).</w:t>
            </w:r>
          </w:p>
          <w:p>
            <w:pPr>
              <w:pStyle w:val="ListParagraph"/>
              <w:keepLines/>
              <w:widowControl/>
              <w:numPr>
                <w:ilvl w:val="0"/>
                <w:numId w:val="2"/>
              </w:numPr>
              <w:spacing w:after="30"/>
            </w:pPr>
            <w:r>
              <w:t xml:space="preserve">“CDR 0.8” alone: give the vertical ratio, rim (ISNT), notch, haemorrhage, vessels, PPA, RNFL.</w:t>
            </w:r>
          </w:p>
          <w:p>
            <w:pPr>
              <w:pStyle w:val="ListParagraph"/>
              <w:keepLines/>
              <w:widowControl/>
              <w:numPr>
                <w:ilvl w:val="0"/>
                <w:numId w:val="2"/>
              </w:numPr>
              <w:spacing w:after="30"/>
            </w:pPr>
            <w:r>
              <w:t xml:space="preserve">Missing PXF at the pupil or lens: it changes diagnosis and cataract surgery.</w:t>
            </w:r>
          </w:p>
          <w:p>
            <w:pPr>
              <w:pStyle w:val="ListParagraph"/>
              <w:keepLines/>
              <w:widowControl/>
              <w:numPr>
                <w:ilvl w:val="0"/>
                <w:numId w:val="2"/>
              </w:numPr>
              <w:spacing w:after="30"/>
            </w:pPr>
            <w:r>
              <w:t xml:space="preserve">CCT in the clinical table: it is an investigation.</w:t>
            </w:r>
          </w:p>
          <w:p>
            <w:pPr>
              <w:pStyle w:val="ListParagraph"/>
              <w:keepLines/>
              <w:widowControl/>
              <w:numPr>
                <w:ilvl w:val="0"/>
                <w:numId w:val="2"/>
              </w:numPr>
              <w:spacing w:after="0"/>
            </w:pPr>
            <w:r>
              <w:t xml:space="preserve">Pallor more than cupping called glaucoma: needs neuroimaging.</w:t>
            </w:r>
          </w:p>
        </w:tc>
      </w:tr>
    </w:tbl>
    <w:p>
      <w:pPr>
        <w:pStyle w:val="Heading2"/>
        <w:widowControl/>
      </w:pPr>
      <w:r>
        <w:t xml:space="preserve">Short-case version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7F8C8D" w:sz="24"/>
              <w:bottom w:val="none" w:color="auto" w:sz="0"/>
              <w:right w:val="none" w:color="auto" w:sz="0"/>
            </w:tcBorders>
            <w:shd w:fill="F4F6F8" w:color="auto" w:val="clear"/>
            <w:tcMar>
              <w:top w:type="dxa" w:w="90"/>
              <w:left w:type="dxa" w:w="200"/>
              <w:bottom w:type="dxa" w:w="90"/>
              <w:right w:type="dxa" w:w="170"/>
            </w:tcMar>
          </w:tcPr>
          <w:p>
            <w:pPr>
              <w:widowControl/>
            </w:pPr>
            <w:r>
              <w:rPr>
                <w:b/>
                <w:bCs/>
              </w:rPr>
              <w:t xml:space="preserve">Spot diagnosis:</w:t>
            </w:r>
            <w:r>
              <w:t xml:space="preserve"> “Glaucomatous optic disc: vertically enlarged cup with neuroretinal rim thinning, suggestive of glaucomatous optic neuropathy.”</w:t>
            </w:r>
          </w:p>
          <w:p>
            <w:pPr>
              <w:keepNext/>
              <w:widowControl/>
            </w:pPr>
            <w:r>
              <w:rPr>
                <w:b/>
                <w:bCs/>
              </w:rPr>
              <w:t xml:space="preserve">Focused examination:</w:t>
            </w:r>
          </w:p>
          <w:p>
            <w:pPr>
              <w:pStyle w:val="ListParagraph"/>
              <w:keepLines/>
              <w:widowControl/>
              <w:numPr>
                <w:ilvl w:val="0"/>
                <w:numId w:val="7"/>
              </w:numPr>
              <w:spacing w:after="30"/>
            </w:pPr>
            <w:r>
              <w:t xml:space="preserve">Pupils for RAPD before dilating.</w:t>
            </w:r>
          </w:p>
          <w:p>
            <w:pPr>
              <w:pStyle w:val="ListParagraph"/>
              <w:keepLines/>
              <w:widowControl/>
              <w:numPr>
                <w:ilvl w:val="0"/>
                <w:numId w:val="7"/>
              </w:numPr>
              <w:spacing w:after="30"/>
            </w:pPr>
            <w:r>
              <w:t xml:space="preserve">Direct ophthalmoscope at arm’s length (red glow), then close: media, disc.</w:t>
            </w:r>
          </w:p>
          <w:p>
            <w:pPr>
              <w:pStyle w:val="ListParagraph"/>
              <w:keepLines/>
              <w:widowControl/>
              <w:numPr>
                <w:ilvl w:val="0"/>
                <w:numId w:val="7"/>
              </w:numPr>
              <w:spacing w:after="30"/>
            </w:pPr>
            <w:r>
              <w:t xml:space="preserve">Slit lamp with +90 D: cup, rim (ISNT), notch, haemorrhage, laminar dots; red-free light for RNFL defects.</w:t>
            </w:r>
          </w:p>
          <w:p>
            <w:pPr>
              <w:pStyle w:val="ListParagraph"/>
              <w:keepLines/>
              <w:widowControl/>
              <w:numPr>
                <w:ilvl w:val="0"/>
                <w:numId w:val="7"/>
              </w:numPr>
              <w:spacing w:after="60"/>
            </w:pPr>
            <w:r>
              <w:t xml:space="preserve">Describe in slide order: size, disc shape, cup shape, margins, colour, cup–disc ratio, rim, vessels, arteriovenous ratio, peripapillary changes, RNFL defects.</w:t>
            </w:r>
          </w:p>
          <w:p>
            <w:pPr>
              <w:widowControl/>
            </w:pPr>
            <w:r>
              <w:rPr>
                <w:b/>
                <w:bCs/>
              </w:rPr>
              <w:t xml:space="preserve">Model:</w:t>
            </w:r>
            <w:r>
              <w:t xml:space="preserve"> “Disc normal in size, vertically oval; cup vertically oval; margins well defined; pale; cup–disc ratio 0.9; circumferential rim thinning; centrally arising, dichotomously branching vessels; arteriovenous ratio 2:3; peripapillary atrophy; superior and inferior wedge-shaped RNFL defects; suggestive of glaucomatous optic neuropathy.”</w:t>
            </w:r>
          </w:p>
          <w:p>
            <w:pPr>
              <w:keepNext/>
              <w:widowControl/>
            </w:pPr>
            <w:r>
              <w:rPr>
                <w:b/>
                <w:bCs/>
              </w:rPr>
              <w:t xml:space="preserve">Three signs to show:</w:t>
            </w:r>
          </w:p>
          <w:p>
            <w:pPr>
              <w:pStyle w:val="ListParagraph"/>
              <w:keepLines/>
              <w:widowControl/>
              <w:numPr>
                <w:ilvl w:val="0"/>
                <w:numId w:val="8"/>
              </w:numPr>
              <w:spacing w:after="30"/>
            </w:pPr>
            <w:r>
              <w:t xml:space="preserve">Vertical cup–disc ratio </w:t>
            </w:r>
            <w:r>
              <w:rPr>
                <w:b/>
                <w:bCs/>
              </w:rPr>
              <w:t xml:space="preserve">≥ 0.7</w:t>
            </w:r>
            <w:r>
              <w:t xml:space="preserve">, or asymmetry </w:t>
            </w:r>
            <w:r>
              <w:rPr>
                <w:b/>
                <w:bCs/>
              </w:rPr>
              <w:t xml:space="preserve">&gt; 0.2</w:t>
            </w:r>
            <w:r>
              <w:t xml:space="preserve">.</w:t>
            </w:r>
          </w:p>
          <w:p>
            <w:pPr>
              <w:pStyle w:val="ListParagraph"/>
              <w:keepLines/>
              <w:widowControl/>
              <w:numPr>
                <w:ilvl w:val="0"/>
                <w:numId w:val="8"/>
              </w:numPr>
              <w:spacing w:after="30"/>
            </w:pPr>
            <w:r>
              <w:t xml:space="preserve">Rim thinning or a </w:t>
            </w:r>
            <w:r>
              <w:rPr>
                <w:b/>
                <w:bCs/>
              </w:rPr>
              <w:t xml:space="preserve">notch</w:t>
            </w:r>
            <w:r>
              <w:t xml:space="preserve"> breaking the ISNT rule.</w:t>
            </w:r>
          </w:p>
          <w:p>
            <w:pPr>
              <w:pStyle w:val="ListParagraph"/>
              <w:keepLines/>
              <w:widowControl/>
              <w:numPr>
                <w:ilvl w:val="0"/>
                <w:numId w:val="8"/>
              </w:numPr>
              <w:spacing w:after="0"/>
            </w:pPr>
            <w:r>
              <w:rPr>
                <w:b/>
                <w:bCs/>
              </w:rPr>
              <w:t xml:space="preserve">Bayoneting</w:t>
            </w:r>
            <w:r>
              <w:t xml:space="preserve"> and </w:t>
            </w:r>
            <w:r>
              <w:rPr>
                <w:b/>
                <w:bCs/>
              </w:rPr>
              <w:t xml:space="preserve">nasalisation</w:t>
            </w:r>
            <w:r>
              <w:t xml:space="preserv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is a 70-year-old man on regular follow-up, on eye drops for glaucoma in both eyes for 2 years. He has gradual, painless, progressive defective vision in both eyes, with no coloured haloes, headache with vomiting, redness, trauma or steroid use.</w:t>
            </w:r>
          </w:p>
          <w:p>
            <w:pPr>
              <w:widowControl/>
            </w:pPr>
            <w:r>
              <w:t xml:space="preserve">Best-corrected visual acuity is 6/18 in the right eye and 6/9 in the left. Intraocular pressure by Goldmann applanation tonometry is 18 and 16 millimetres of mercury at ten in the morning. The anterior chambers are Van Herick grade four, there is no relative afferent pupillary defect, and both eyes are pseudophakic. Gonioscopy shows open angles, with the scleral spur seen in all four quadrants. The right disc has a vertical cup–disc ratio of 0.8 with superior and inferior rim thinning, nasalisation, bayoneting and peripapillary atrophy; the left has 0.6 with an inferior notch. Confrontation fields are full.</w:t>
            </w:r>
          </w:p>
          <w:p>
            <w:pPr>
              <w:widowControl/>
            </w:pPr>
            <w:r>
              <w:t xml:space="preserve">My diagnosis is both eyes primary open-angle glaucoma with pseudophakia, with intraocular pressure under control on medical management.</w:t>
            </w:r>
          </w:p>
          <w:p>
            <w:pPr>
              <w:widowControl/>
              <w:spacing w:after="0"/>
            </w:pPr>
            <w:r>
              <w:t xml:space="preserve">I would do pachymetry, Humphrey fields, optical coherence tomography and diurnal phasing, and set a target pressure. If it is met, I continue the prostaglandin analogue; if not, I switch or add a drug, then consider laser trabeculoplasty or trabeculectomy. I will counsel him on lifelong treatment, compliance and drop technique.</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Normal IOP </w:t>
            </w:r>
            <w:r>
              <w:rPr>
                <w:b/>
                <w:bCs/>
              </w:rPr>
              <w:t xml:space="preserve">10–21 mm Hg</w:t>
            </w:r>
            <w:r>
              <w:t xml:space="preserve">; asymmetry </w:t>
            </w:r>
            <w:r>
              <w:rPr>
                <w:b/>
                <w:bCs/>
              </w:rPr>
              <w:t xml:space="preserve">≥ 4 mm Hg</w:t>
            </w:r>
            <w:r>
              <w:t xml:space="preserve"> is significant.</w:t>
            </w:r>
          </w:p>
          <w:p>
            <w:pPr>
              <w:pStyle w:val="ListParagraph"/>
              <w:keepNext/>
              <w:keepLines/>
              <w:widowControl/>
              <w:numPr>
                <w:ilvl w:val="0"/>
                <w:numId w:val="2"/>
              </w:numPr>
              <w:spacing w:after="30"/>
            </w:pPr>
            <w:r>
              <w:t xml:space="preserve">Vertical CDR </w:t>
            </w:r>
            <w:r>
              <w:rPr>
                <w:b/>
                <w:bCs/>
              </w:rPr>
              <w:t xml:space="preserve">≥ 0.7</w:t>
            </w:r>
            <w:r>
              <w:t xml:space="preserve"> or asymmetry </w:t>
            </w:r>
            <w:r>
              <w:rPr>
                <w:b/>
                <w:bCs/>
              </w:rPr>
              <w:t xml:space="preserve">&gt; 0.2</w:t>
            </w:r>
            <w:r>
              <w:t xml:space="preserve">: suspect glaucoma.</w:t>
            </w:r>
          </w:p>
          <w:p>
            <w:pPr>
              <w:pStyle w:val="ListParagraph"/>
              <w:keepNext/>
              <w:keepLines/>
              <w:widowControl/>
              <w:numPr>
                <w:ilvl w:val="0"/>
                <w:numId w:val="2"/>
              </w:numPr>
              <w:spacing w:after="30"/>
            </w:pPr>
            <w:r>
              <w:rPr>
                <w:b/>
                <w:bCs/>
              </w:rPr>
              <w:t xml:space="preserve">ISNT</w:t>
            </w:r>
            <w:r>
              <w:t xml:space="preserve">: rim thickest Inferiorly, then Superiorly, Nasally, Temporally.</w:t>
            </w:r>
          </w:p>
          <w:p>
            <w:pPr>
              <w:pStyle w:val="ListParagraph"/>
              <w:keepNext/>
              <w:keepLines/>
              <w:widowControl/>
              <w:numPr>
                <w:ilvl w:val="0"/>
                <w:numId w:val="2"/>
              </w:numPr>
              <w:spacing w:after="30"/>
            </w:pPr>
            <w:r>
              <w:rPr>
                <w:b/>
                <w:bCs/>
              </w:rPr>
              <w:t xml:space="preserve">25–30%</w:t>
            </w:r>
            <w:r>
              <w:t xml:space="preserve"> of ganglion cells are lost before a field defect.</w:t>
            </w:r>
          </w:p>
          <w:p>
            <w:pPr>
              <w:pStyle w:val="ListParagraph"/>
              <w:keepNext/>
              <w:keepLines/>
              <w:widowControl/>
              <w:numPr>
                <w:ilvl w:val="0"/>
                <w:numId w:val="2"/>
              </w:numPr>
              <w:spacing w:after="30"/>
            </w:pPr>
            <w:r>
              <w:rPr>
                <w:b/>
                <w:bCs/>
              </w:rPr>
              <w:t xml:space="preserve">TP = IP (1 − IP/100) − Z ± 2</w:t>
            </w:r>
            <w:r>
              <w:t xml:space="preserve">; Z = 0, 1, 3, 5, 7.</w:t>
            </w:r>
          </w:p>
          <w:p>
            <w:pPr>
              <w:pStyle w:val="ListParagraph"/>
              <w:keepNext/>
              <w:keepLines/>
              <w:widowControl/>
              <w:numPr>
                <w:ilvl w:val="0"/>
                <w:numId w:val="2"/>
              </w:numPr>
              <w:spacing w:after="60"/>
            </w:pPr>
            <w:r>
              <w:t xml:space="preserve">PG analogue first, at bedtime; timolol in the morning.</w:t>
            </w:r>
          </w:p>
          <w:p>
            <w:pPr>
              <w:keepNext/>
              <w:widowControl/>
              <w:spacing w:after="0"/>
            </w:pPr>
            <w:r>
              <w:rPr>
                <w:b/>
                <w:bCs/>
              </w:rPr>
              <w:t xml:space="preserve">Mnemonic:</w:t>
            </w:r>
            <w:r>
              <w:t xml:space="preserve"> </w:t>
            </w:r>
            <w:r>
              <w:rPr>
                <w:b/>
                <w:bCs/>
              </w:rPr>
              <w:t xml:space="preserve">PART B</w:t>
            </w:r>
            <w:r>
              <w:t xml:space="preserve"> before dilating: Pupillary reflex, Angle, Rubeosis, Tension, BCVA (best-corrected visual acuity).</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p.152–167, 195–198 · Namrata p.171–178 · Aravind 4.2, 4.4, 4.8, 4.15, glaucoma model case sheet p.661–667 · Glaucoma case format p.1–2</w:t>
      </w:r>
    </w:p>
    <w:p>
      <w:pPr>
        <w:sectPr>
          <w:footerReference w:type="default" r:id="rId8"/>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4" w:id="2"/>
            <w:r>
              <w:rPr>
                <w:b/>
                <w:bCs/>
                <w:color w:val="FFFFFF"/>
                <w:sz w:val="28"/>
                <w:szCs w:val="28"/>
              </w:rPr>
              <w:t xml:space="preserve">G4  Primary angle-closure disease — PACS, PAC and PACG, including after laser iridotomy</w:t>
            </w:r>
            <w:bookmarkEnd w:id="2"/>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4 times at JEH last year (one as the long case) · Long case</w:t>
            </w:r>
          </w:p>
        </w:tc>
      </w:tr>
    </w:tbl>
    <w:p>
      <w:pPr>
        <w:pStyle w:val="Heading2"/>
        <w:widowControl/>
      </w:pPr>
      <w:r>
        <w:t xml:space="preserve">At a glance</w:t>
      </w:r>
    </w:p>
    <w:p>
      <w:pPr>
        <w:pStyle w:val="ListParagraph"/>
        <w:keepLines/>
        <w:widowControl/>
        <w:numPr>
          <w:ilvl w:val="0"/>
          <w:numId w:val="2"/>
        </w:numPr>
        <w:spacing w:after="30"/>
      </w:pPr>
      <w:r>
        <w:rPr>
          <w:b/>
          <w:bCs/>
        </w:rPr>
        <w:t xml:space="preserve">Primary angle closure</w:t>
      </w:r>
      <w:r>
        <w:t xml:space="preserve">: the peripheral iris closes the angle, usually by </w:t>
      </w:r>
      <w:r>
        <w:rPr>
          <w:b/>
          <w:bCs/>
        </w:rPr>
        <w:t xml:space="preserve">pupillary block</w:t>
      </w:r>
      <w:r>
        <w:t xml:space="preserve">; staged as primary angle-closure suspect (</w:t>
      </w:r>
      <w:r>
        <w:rPr>
          <w:b/>
          <w:bCs/>
        </w:rPr>
        <w:t xml:space="preserve">PACS</w:t>
      </w:r>
      <w:r>
        <w:t xml:space="preserve">), primary angle closure (</w:t>
      </w:r>
      <w:r>
        <w:rPr>
          <w:b/>
          <w:bCs/>
        </w:rPr>
        <w:t xml:space="preserve">PAC</w:t>
      </w:r>
      <w:r>
        <w:t xml:space="preserve">) or primary angle-closure glaucoma (</w:t>
      </w:r>
      <w:r>
        <w:rPr>
          <w:b/>
          <w:bCs/>
        </w:rPr>
        <w:t xml:space="preserve">PACG</w:t>
      </w:r>
      <w:r>
        <w:t xml:space="preserve">); often seen after laser peripheral iridotomy (LPI).</w:t>
      </w:r>
    </w:p>
    <w:p>
      <w:pPr>
        <w:pStyle w:val="ListParagraph"/>
        <w:keepLines/>
        <w:widowControl/>
        <w:numPr>
          <w:ilvl w:val="0"/>
          <w:numId w:val="2"/>
        </w:numPr>
        <w:spacing w:after="30"/>
      </w:pPr>
      <w:r>
        <w:t xml:space="preserve">Kept: bilateral, stable, full of signs — shallow anterior chamber (AC), iridotomies, glaukomflecken, iris atrophy. Gonioscopy was the listed task in all 4.</w:t>
      </w:r>
    </w:p>
    <w:p>
      <w:pPr>
        <w:pStyle w:val="ListParagraph"/>
        <w:keepLines/>
        <w:widowControl/>
        <w:numPr>
          <w:ilvl w:val="0"/>
          <w:numId w:val="2"/>
        </w:numPr>
        <w:spacing w:after="60"/>
      </w:pPr>
      <w:r>
        <w:t xml:space="preserve">Examiners test: Van Herick grade, gonioscopy </w:t>
      </w:r>
      <w:r>
        <w:rPr>
          <w:b/>
          <w:bCs/>
        </w:rPr>
        <w:t xml:space="preserve">with indentation</w:t>
      </w:r>
      <w:r>
        <w:t xml:space="preserve">, the stage, the mechanism, imaging, LPI, the acute attack.</w:t>
      </w:r>
    </w:p>
    <w:p>
      <w:pPr>
        <w:pStyle w:val="Heading2"/>
        <w:widowControl/>
      </w:pPr>
      <w:r>
        <w:t xml:space="preserve">Case format — history</w:t>
      </w:r>
    </w:p>
    <w:p>
      <w:pPr>
        <w:widowControl/>
      </w:pPr>
      <w:r>
        <w:rPr>
          <w:b/>
          <w:bCs/>
        </w:rPr>
        <w:t xml:space="preserve">Chief complaint:</w:t>
      </w:r>
      <w:r>
        <w:t xml:space="preserve"> “Mrs X, a 58-year-old woman, has come for regular follow-up for glaucoma, after laser to both eyes 3 years ago.”</w:t>
      </w:r>
    </w:p>
    <w:p>
      <w:pPr>
        <w:widowControl/>
      </w:pPr>
      <w:r>
        <w:rPr>
          <w:i/>
          <w:iCs/>
        </w:rPr>
        <w:t xml:space="preserve">House wording:</w:t>
      </w:r>
      <w:r>
        <w:t xml:space="preserve"> “Patient was apparently normal ___ years ago, after which she had episodes of coloured haloes and brow ache in dim light; laser was done to both eyes and she was started on timolol 0.5% eye drops twice daily.”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5046"/>
        <w:gridCol w:w="5046"/>
      </w:tblGrid>
      <w:tr>
        <w:trPr>
          <w:cantSplit/>
          <w:tblHeader/>
        </w:trPr>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haloes, brow ache, “smoke-filled room” blurring — in the dark, reading, after dilating drops, with stress</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Intermittent closure</w:t>
            </w:r>
            <w:r>
              <w:rPr>
                <w:sz w:val="17"/>
                <w:szCs w:val="17"/>
              </w:rPr>
              <w:t xml:space="preserve">: a mid-dilated pupil gives maximum pupillary block</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painful loss of vision with redness, headache, vomiting — or gradual painless blurring</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Acute attack</w:t>
            </w:r>
            <w:r>
              <w:rPr>
                <w:sz w:val="17"/>
                <w:szCs w:val="17"/>
              </w:rPr>
              <w:t xml:space="preserve"> (now or past) versus </w:t>
            </w:r>
            <w:r>
              <w:rPr>
                <w:b/>
                <w:bCs/>
                <w:sz w:val="17"/>
                <w:szCs w:val="17"/>
              </w:rPr>
              <w:t xml:space="preserve">chronic</w:t>
            </w:r>
            <w:r>
              <w:rPr>
                <w:sz w:val="17"/>
                <w:szCs w:val="17"/>
              </w:rPr>
              <w:t xml:space="preserve"> closure, mostly without symptoms</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Laser and surgery (which eye, when); drops, compliance; old intraocular pressure (IOP) and field records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Status after LPI; control; progression</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Use of glasses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Hypermetropia</w:t>
            </w:r>
            <w:r>
              <w:rPr>
                <w:sz w:val="17"/>
                <w:szCs w:val="17"/>
              </w:rPr>
              <w:t xml:space="preserve">: short eye, thick lens</w:t>
            </w:r>
          </w:p>
        </w:tc>
      </w:tr>
      <w:tr>
        <w:trPr>
          <w:cantSplit/>
        </w:trPr>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coloured haloes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intermittent closure</w:t>
            </w:r>
            <w:r>
              <w:rPr>
                <w:sz w:val="17"/>
                <w:szCs w:val="17"/>
              </w:rPr>
              <w:t xml:space="preserve">; haloes also occur in incipient cataract (</w:t>
            </w:r>
            <w:r>
              <w:rPr>
                <w:b/>
                <w:bCs/>
                <w:sz w:val="17"/>
                <w:szCs w:val="17"/>
              </w:rPr>
              <w:t xml:space="preserve">Fincham test</w:t>
            </w:r>
            <w:r>
              <w:rPr>
                <w:sz w:val="17"/>
                <w:szCs w:val="17"/>
              </w:rPr>
              <w:t xml:space="preserve">)</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painful red, watering eye with headache and vomiting</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an </w:t>
            </w:r>
            <w:r>
              <w:rPr>
                <w:b/>
                <w:bCs/>
                <w:sz w:val="17"/>
                <w:szCs w:val="17"/>
              </w:rPr>
              <w:t xml:space="preserve">acute congestive attack</w:t>
            </w:r>
            <w:r>
              <w:rPr>
                <w:sz w:val="17"/>
                <w:szCs w:val="17"/>
              </w:rPr>
              <w:t xml:space="preserve"> and its mimics: </w:t>
            </w:r>
            <w:r>
              <w:rPr>
                <w:b/>
                <w:bCs/>
                <w:sz w:val="17"/>
                <w:szCs w:val="17"/>
              </w:rPr>
              <w:t xml:space="preserve">glaucomatocyclitic crisis</w:t>
            </w:r>
            <w:r>
              <w:rPr>
                <w:sz w:val="17"/>
                <w:szCs w:val="17"/>
              </w:rPr>
              <w:t xml:space="preserve">, uveitic glaucoma, herpetic keratouveitis</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 trauma, no recent eye surgery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traumatic</w:t>
            </w:r>
            <w:r>
              <w:rPr>
                <w:sz w:val="17"/>
                <w:szCs w:val="17"/>
              </w:rPr>
              <w:t xml:space="preserve"> angle closure and </w:t>
            </w:r>
            <w:r>
              <w:rPr>
                <w:b/>
                <w:bCs/>
                <w:sz w:val="17"/>
                <w:szCs w:val="17"/>
              </w:rPr>
              <w:t xml:space="preserve">malignant glaucoma</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diabetic eye disease, vein occlusion or retinal laser</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neovascular glaucoma</w:t>
            </w:r>
            <w:r>
              <w:rPr>
                <w:sz w:val="17"/>
                <w:szCs w:val="17"/>
              </w:rPr>
              <w:t xml:space="preserve"> and ciliary body engorgement</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No topiramate or sulpha drugs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Rules out drug-induced </w:t>
            </w:r>
            <w:r>
              <w:rPr>
                <w:b/>
                <w:bCs/>
                <w:sz w:val="17"/>
                <w:szCs w:val="17"/>
              </w:rPr>
              <w:t xml:space="preserve">ciliary effusion</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diabetes, hypertension</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Repeated dilatation can start an attack</w:t>
            </w:r>
          </w:p>
        </w:tc>
      </w:tr>
      <w:tr>
        <w:trPr>
          <w:cantSplit/>
        </w:trPr>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Asthma, heart or kidney disease; drug allergy (sulpha)</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Choice of drugs (asthma: no beta-blocker)</w:t>
            </w:r>
          </w:p>
        </w:tc>
      </w:tr>
      <w:tr>
        <w:trPr>
          <w:cantSplit/>
        </w:trPr>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Anticholinergic or adrenergic drugs (antihistamines, antidepressants, phenylephrine)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Precipitate angle closure</w:t>
            </w:r>
          </w:p>
        </w:tc>
      </w:tr>
      <w:tr>
        <w:trPr>
          <w:cantSplit/>
        </w:trPr>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Personal and family:</w:t>
            </w:r>
            <w:r>
              <w:rPr>
                <w:sz w:val="17"/>
                <w:szCs w:val="17"/>
              </w:rPr>
              <w:t xml:space="preserve"> age, sex; glaucoma in the family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Middle-aged and older </w:t>
            </w:r>
            <w:r>
              <w:rPr>
                <w:b/>
                <w:bCs/>
                <w:sz w:val="17"/>
                <w:szCs w:val="17"/>
              </w:rPr>
              <w:t xml:space="preserve">women</w:t>
            </w:r>
            <w:r>
              <w:rPr>
                <w:sz w:val="17"/>
                <w:szCs w:val="17"/>
              </w:rPr>
              <w:t xml:space="preserve">; </w:t>
            </w:r>
            <w:r>
              <w:rPr>
                <w:b/>
                <w:bCs/>
                <w:sz w:val="17"/>
                <w:szCs w:val="17"/>
              </w:rPr>
              <w:t xml:space="preserve">first-degree relatives</w:t>
            </w:r>
            <w:r>
              <w:rPr>
                <w:sz w:val="17"/>
                <w:szCs w:val="17"/>
              </w:rPr>
              <w:t xml:space="preserve"> at high risk</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2"/>
        </w:numPr>
        <w:spacing w:after="60"/>
      </w:pPr>
      <w:r>
        <w:t xml:space="preserve">Before drugs: wheeze (no beta-blocker), blood sugar (glycerol), weight (doses per kilogram).</w:t>
      </w:r>
    </w:p>
    <w:p>
      <w:pPr>
        <w:pStyle w:val="Heading3"/>
        <w:widowControl/>
      </w:pPr>
      <w:r>
        <w:t xml:space="preserve">Ocular examination — RE | LE template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5046"/>
        <w:gridCol w:w="3431"/>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Hypermetropic correction</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6/12; +2.00 D sph (dioptre sphere): 6/9</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Attack: </w:t>
            </w:r>
            <w:r>
              <w:rPr>
                <w:b/>
                <w:bCs/>
                <w:sz w:val="17"/>
                <w:szCs w:val="17"/>
              </w:rPr>
              <w:t xml:space="preserve">circumciliary congestion</w:t>
            </w:r>
            <w:r>
              <w:rPr>
                <w:sz w:val="17"/>
                <w:szCs w:val="17"/>
              </w:rPr>
              <w:t xml:space="preserve">; on drops: inferior congestion</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Quiet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Attack: </w:t>
            </w:r>
            <w:r>
              <w:rPr>
                <w:b/>
                <w:bCs/>
                <w:sz w:val="17"/>
                <w:szCs w:val="17"/>
              </w:rPr>
              <w:t xml:space="preserve">epithelial and stromal oedema</w:t>
            </w:r>
            <w:r>
              <w:rPr>
                <w:sz w:val="17"/>
                <w:szCs w:val="17"/>
              </w:rPr>
              <w:t xml:space="preserve">; chronic: </w:t>
            </w:r>
            <w:r>
              <w:rPr>
                <w:b/>
                <w:bCs/>
                <w:sz w:val="17"/>
                <w:szCs w:val="17"/>
              </w:rPr>
              <w:t xml:space="preserve">Krukenberg spindle</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Shallow</w:t>
            </w:r>
            <w:r>
              <w:rPr>
                <w:sz w:val="17"/>
                <w:szCs w:val="17"/>
              </w:rPr>
              <w:t xml:space="preserve">; </w:t>
            </w:r>
            <w:r>
              <w:rPr>
                <w:b/>
                <w:bCs/>
                <w:sz w:val="17"/>
                <w:szCs w:val="17"/>
              </w:rPr>
              <w:t xml:space="preserve">Van Herick (VH) grade</w:t>
            </w:r>
            <w:r>
              <w:rPr>
                <w:sz w:val="17"/>
                <w:szCs w:val="17"/>
              </w:rPr>
              <w:t xml:space="preserve">; cells and flare = recent attack</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Shallow, VH grade II</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Iridotomy</w:t>
            </w:r>
            <w:r>
              <w:rPr>
                <w:sz w:val="17"/>
                <w:szCs w:val="17"/>
              </w:rPr>
              <w:t xml:space="preserve"> (slide order); </w:t>
            </w:r>
            <w:r>
              <w:rPr>
                <w:b/>
                <w:bCs/>
                <w:sz w:val="17"/>
                <w:szCs w:val="17"/>
              </w:rPr>
              <w:t xml:space="preserve">sectoral atrophy</w:t>
            </w:r>
            <w:r>
              <w:rPr>
                <w:sz w:val="17"/>
                <w:szCs w:val="17"/>
              </w:rPr>
              <w:t xml:space="preserve">, whorling; posterior synechiae; </w:t>
            </w:r>
            <w:r>
              <w:rPr>
                <w:b/>
                <w:bCs/>
                <w:sz w:val="17"/>
                <w:szCs w:val="17"/>
              </w:rPr>
              <w:t xml:space="preserve">iris bombé</w:t>
            </w:r>
            <w:r>
              <w:rPr>
                <w:sz w:val="17"/>
                <w:szCs w:val="17"/>
              </w:rPr>
              <w:t xml:space="preserve"> in an attack</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Patent LPI at 11 o’clock</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Attack or old attack: </w:t>
            </w:r>
            <w:r>
              <w:rPr>
                <w:b/>
                <w:bCs/>
                <w:sz w:val="17"/>
                <w:szCs w:val="17"/>
              </w:rPr>
              <w:t xml:space="preserve">mid-dilated, vertically oval, poorly reacting</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RTL 3 mm (round, reacting to light)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Glaukomflecken</w:t>
            </w:r>
            <w:r>
              <w:rPr>
                <w:sz w:val="17"/>
                <w:szCs w:val="17"/>
              </w:rPr>
              <w:t xml:space="preserve"> (grey-white anterior subcapsular flecks); thick or </w:t>
            </w:r>
            <w:r>
              <w:rPr>
                <w:b/>
                <w:bCs/>
                <w:sz w:val="17"/>
                <w:szCs w:val="17"/>
              </w:rPr>
              <w:t xml:space="preserve">intumescent</w:t>
            </w:r>
            <w:r>
              <w:rPr>
                <w:sz w:val="17"/>
                <w:szCs w:val="17"/>
              </w:rPr>
              <w:t xml:space="preserve"> lens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Glaukomflecken +</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Goldmann applanation tonometer (GAT) </w:t>
            </w:r>
            <w:r>
              <w:rPr>
                <w:b/>
                <w:bCs/>
                <w:sz w:val="17"/>
                <w:szCs w:val="17"/>
              </w:rPr>
              <w:t xml:space="preserve">before gonioscopy or dilatation</w:t>
            </w:r>
            <w:r>
              <w:rPr>
                <w:sz w:val="17"/>
                <w:szCs w:val="17"/>
              </w:rPr>
              <w:t xml:space="preserve">, with time; attack </w:t>
            </w:r>
            <w:r>
              <w:rPr>
                <w:b/>
                <w:bCs/>
                <w:sz w:val="17"/>
                <w:szCs w:val="17"/>
              </w:rPr>
              <w:t xml:space="preserve">50–100 mm Hg</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Tn (tension) by GAT 16 mm Hg at 10 am</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Static, then indentation: iridotrabecular contact (ITC), peripheral anterior synechiae (PAS)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Cross diagram (below)</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No dilatation before iridotomy</w:t>
            </w:r>
            <w:r>
              <w:rPr>
                <w:sz w:val="17"/>
                <w:szCs w:val="17"/>
              </w:rPr>
              <w:t xml:space="preserve">: direct or +90 D; attack: hyperaemic, oedematous disc; chronic: cupping</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Undilated, +90 D: CDR (cup–disc ratio) 0.7</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Confrontation</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Full in all quadrants</w:t>
            </w:r>
          </w:p>
        </w:tc>
      </w:tr>
    </w:tbl>
    <w:p>
      <w:pPr>
        <w:pStyle w:val="Heading3"/>
        <w:widowControl/>
      </w:pPr>
      <w:r>
        <w:t xml:space="preserve">Special tests</w:t>
      </w:r>
    </w:p>
    <w:p>
      <w:pPr>
        <w:keepNext/>
        <w:widowControl/>
      </w:pPr>
      <w:r>
        <w:rPr>
          <w:b/>
          <w:bCs/>
        </w:rPr>
        <w:t xml:space="preserve">Anterior chamber depth</w:t>
      </w:r>
      <w:r>
        <w:t xml:space="preserve"> (department script)</w:t>
      </w:r>
    </w:p>
    <w:p>
      <w:pPr>
        <w:pStyle w:val="ListParagraph"/>
        <w:keepLines/>
        <w:widowControl/>
        <w:numPr>
          <w:ilvl w:val="0"/>
          <w:numId w:val="9"/>
        </w:numPr>
        <w:spacing w:after="30"/>
      </w:pPr>
      <w:r>
        <w:t xml:space="preserve">Pen-torch held </w:t>
      </w:r>
      <w:r>
        <w:rPr>
          <w:b/>
          <w:bCs/>
        </w:rPr>
        <w:t xml:space="preserve">temporally</w:t>
      </w:r>
      <w:r>
        <w:t xml:space="preserve">: whole iris lit = </w:t>
      </w:r>
      <w:r>
        <w:rPr>
          <w:b/>
          <w:bCs/>
        </w:rPr>
        <w:t xml:space="preserve">grade 4</w:t>
      </w:r>
      <w:r>
        <w:t xml:space="preserve">, normal depth; </w:t>
      </w:r>
      <w:r>
        <w:rPr>
          <w:b/>
          <w:bCs/>
        </w:rPr>
        <w:t xml:space="preserve">2/3</w:t>
      </w:r>
      <w:r>
        <w:t xml:space="preserve"> lit = </w:t>
      </w:r>
      <w:r>
        <w:rPr>
          <w:b/>
          <w:bCs/>
        </w:rPr>
        <w:t xml:space="preserve">grade 2</w:t>
      </w:r>
      <w:r>
        <w:t xml:space="preserve">, shallow.</w:t>
      </w:r>
    </w:p>
    <w:p>
      <w:pPr>
        <w:pStyle w:val="ListParagraph"/>
        <w:keepLines/>
        <w:widowControl/>
        <w:numPr>
          <w:ilvl w:val="0"/>
          <w:numId w:val="9"/>
        </w:numPr>
        <w:spacing w:after="30"/>
      </w:pPr>
      <w:r>
        <w:t xml:space="preserve">Van Herick: </w:t>
      </w:r>
      <w:r>
        <w:rPr>
          <w:b/>
          <w:bCs/>
        </w:rPr>
        <w:t xml:space="preserve">slit-thin beam, 1 mm inside the temporal limbus, at 60°</w:t>
      </w:r>
      <w:r>
        <w:t xml:space="preserve">; ratio of corneal thickness to the cornea–iris gap.</w:t>
      </w:r>
    </w:p>
    <w:p>
      <w:pPr>
        <w:pStyle w:val="ListParagraph"/>
        <w:keepLines/>
        <w:widowControl/>
        <w:numPr>
          <w:ilvl w:val="0"/>
          <w:numId w:val="9"/>
        </w:numPr>
        <w:spacing w:after="60"/>
      </w:pPr>
      <w:r>
        <w:t xml:space="preserve">Grades (peripheral depth ÷ corneal thickness): </w:t>
      </w:r>
      <w:r>
        <w:rPr>
          <w:b/>
          <w:bCs/>
        </w:rPr>
        <w:t xml:space="preserve">4</w:t>
      </w:r>
      <w:r>
        <w:t xml:space="preserve"> ≥ 1 (1:1, normal depth); </w:t>
      </w:r>
      <w:r>
        <w:rPr>
          <w:b/>
          <w:bCs/>
        </w:rPr>
        <w:t xml:space="preserve">3</w:t>
      </w:r>
      <w:r>
        <w:t xml:space="preserve"> ¼ to ½; </w:t>
      </w:r>
      <w:r>
        <w:rPr>
          <w:b/>
          <w:bCs/>
        </w:rPr>
        <w:t xml:space="preserve">2</w:t>
      </w:r>
      <w:r>
        <w:t xml:space="preserve"> ¼ (1:1/4); </w:t>
      </w:r>
      <w:r>
        <w:rPr>
          <w:b/>
          <w:bCs/>
        </w:rPr>
        <w:t xml:space="preserve">1</w:t>
      </w:r>
      <w:r>
        <w:t xml:space="preserve"> &lt; ¼; </w:t>
      </w:r>
      <w:r>
        <w:rPr>
          <w:b/>
          <w:bCs/>
        </w:rPr>
        <w:t xml:space="preserve">0</w:t>
      </w:r>
      <w:r>
        <w:t xml:space="preserve"> iridocorneal contact. Grades 0–2: suspicious of angle closure. Depth </w:t>
      </w:r>
      <w:r>
        <w:rPr>
          <w:b/>
          <w:bCs/>
        </w:rPr>
        <w:t xml:space="preserve">&lt; ¼</w:t>
      </w:r>
      <w:r>
        <w:t xml:space="preserve"> corneal thickness: the angle may be occludable.</w:t>
      </w:r>
    </w:p>
    <w:p>
      <w:pPr>
        <w:widowControl/>
      </w:pPr>
      <w:r>
        <w:t xml:space="preserve">Record: “Slit-thin slit 1 mm inside the temporal limbus at 60°; ratio 1:1/4; Van Herick grade 2, suggestive of shallow anterior chamber with occludable angles.”</w:t>
      </w:r>
    </w:p>
    <w:p>
      <w:pPr>
        <w:keepNext/>
        <w:widowControl/>
      </w:pPr>
      <w:r>
        <w:rPr>
          <w:b/>
          <w:bCs/>
        </w:rPr>
        <w:t xml:space="preserve">Gonioscopy</w:t>
      </w:r>
      <w:r>
        <w:t xml:space="preserve"> (technique: card G9)</w:t>
      </w:r>
    </w:p>
    <w:p>
      <w:pPr>
        <w:pStyle w:val="ListParagraph"/>
        <w:keepLines/>
        <w:widowControl/>
        <w:numPr>
          <w:ilvl w:val="0"/>
          <w:numId w:val="10"/>
        </w:numPr>
        <w:spacing w:after="30"/>
      </w:pPr>
      <w:r>
        <w:t xml:space="preserve">Both eyes, before dilatation. Corneal oedema: wait, or clear it with </w:t>
      </w:r>
      <w:r>
        <w:rPr>
          <w:b/>
          <w:bCs/>
        </w:rPr>
        <w:t xml:space="preserve">anhydrous glycerin</w:t>
      </w:r>
      <w:r>
        <w:t xml:space="preserve">.</w:t>
      </w:r>
    </w:p>
    <w:p>
      <w:pPr>
        <w:pStyle w:val="ListParagraph"/>
        <w:keepLines/>
        <w:widowControl/>
        <w:numPr>
          <w:ilvl w:val="0"/>
          <w:numId w:val="10"/>
        </w:numPr>
        <w:spacing w:after="30"/>
      </w:pPr>
      <w:r>
        <w:rPr>
          <w:b/>
          <w:bCs/>
        </w:rPr>
        <w:t xml:space="preserve">Static</w:t>
      </w:r>
      <w:r>
        <w:t xml:space="preserve">: Goldmann </w:t>
      </w:r>
      <w:r>
        <w:rPr>
          <w:b/>
          <w:bCs/>
        </w:rPr>
        <w:t xml:space="preserve">two-mirror</w:t>
      </w:r>
      <w:r>
        <w:t xml:space="preserve"> lens without pressure (pressure distorts the angle). Posterior trabecular meshwork (TM) not seen = </w:t>
      </w:r>
      <w:r>
        <w:rPr>
          <w:b/>
          <w:bCs/>
        </w:rPr>
        <w:t xml:space="preserve">ITC</w:t>
      </w:r>
      <w:r>
        <w:t xml:space="preserve">; count the quadrants.</w:t>
      </w:r>
    </w:p>
    <w:p>
      <w:pPr>
        <w:pStyle w:val="ListParagraph"/>
        <w:keepLines/>
        <w:widowControl/>
        <w:numPr>
          <w:ilvl w:val="0"/>
          <w:numId w:val="10"/>
        </w:numPr>
        <w:spacing w:after="60"/>
      </w:pPr>
      <w:r>
        <w:rPr>
          <w:b/>
          <w:bCs/>
        </w:rPr>
        <w:t xml:space="preserve">Indentation</w:t>
      </w:r>
      <w:r>
        <w:t xml:space="preserve">: Zeiss </w:t>
      </w:r>
      <w:r>
        <w:rPr>
          <w:b/>
          <w:bCs/>
        </w:rPr>
        <w:t xml:space="preserve">four-mirror</w:t>
      </w:r>
      <w:r>
        <w:t xml:space="preserve"> lens, press: angle opens = </w:t>
      </w:r>
      <w:r>
        <w:rPr>
          <w:b/>
          <w:bCs/>
        </w:rPr>
        <w:t xml:space="preserve">appositional</w:t>
      </w:r>
      <w:r>
        <w:t xml:space="preserve">; stays shut = </w:t>
      </w:r>
      <w:r>
        <w:rPr>
          <w:b/>
          <w:bCs/>
        </w:rPr>
        <w:t xml:space="preserve">synechial</w:t>
      </w:r>
      <w:r>
        <w:t xml:space="preserve"> (PAS; note extent). </w:t>
      </w:r>
      <w:r>
        <w:rPr>
          <w:b/>
          <w:bCs/>
        </w:rPr>
        <w:t xml:space="preserve">Double hump</w:t>
      </w:r>
      <w:r>
        <w:t xml:space="preserve"> = plateau iris.</w:t>
      </w:r>
    </w:p>
    <w:p>
      <w:pPr>
        <w:keepNext/>
        <w:widowControl/>
        <w:spacing w:after="30" w:before="80"/>
        <w:jc w:val="center"/>
      </w:pPr>
      <w:r>
        <w:drawing>
          <wp:inline distT="0" distB="0" distL="0" distR="0">
            <wp:extent cx="3962400" cy="1695450"/>
            <wp:effectExtent t="0" r="0" b="0" l="0"/>
            <wp:docPr id="1002" name="Gonioscopy 2" descr="Right eye: S Closed, T SL, I TM, N Closed. Left eye: S SL, T SL, I TM, N SL"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before indentation — iridotrabecular contact in 3 quadrants in each eye (SL = Schwalbe’s line)</w:t>
      </w:r>
    </w:p>
    <w:p>
      <w:pPr>
        <w:widowControl/>
      </w:pPr>
      <w:r>
        <w:t xml:space="preserve">Record: “Right eye (RE): ITC in 3 quadrants; indentation opens temporal to scleral spur (appositional); superior and nasal PAS. Left eye (LE): ITC in 3 quadrants, all opening on indentation.”</w:t>
      </w:r>
    </w:p>
    <w:p>
      <w:pPr>
        <w:keepNext/>
        <w:widowControl/>
      </w:pPr>
      <w:r>
        <w:rPr>
          <w:b/>
          <w:bCs/>
        </w:rPr>
        <w:t xml:space="preserve">Iridotomy</w:t>
      </w:r>
      <w:r>
        <w:t xml:space="preserve"> (slide order)</w:t>
      </w:r>
    </w:p>
    <w:p>
      <w:pPr>
        <w:pStyle w:val="ListParagraph"/>
        <w:keepLines/>
        <w:widowControl/>
        <w:numPr>
          <w:ilvl w:val="0"/>
          <w:numId w:val="11"/>
        </w:numPr>
        <w:spacing w:after="30"/>
      </w:pPr>
      <w:r>
        <w:rPr>
          <w:b/>
          <w:bCs/>
        </w:rPr>
        <w:t xml:space="preserve">Margin</w:t>
      </w:r>
      <w:r>
        <w:t xml:space="preserve">: ragged, irregular = laser (surgical iridectomy: sharp, well-defined).</w:t>
      </w:r>
    </w:p>
    <w:p>
      <w:pPr>
        <w:pStyle w:val="ListParagraph"/>
        <w:keepLines/>
        <w:widowControl/>
        <w:numPr>
          <w:ilvl w:val="0"/>
          <w:numId w:val="11"/>
        </w:numPr>
        <w:spacing w:after="30"/>
      </w:pPr>
      <w:r>
        <w:rPr>
          <w:b/>
          <w:bCs/>
        </w:rPr>
        <w:t xml:space="preserve">Site</w:t>
      </w:r>
      <w:r>
        <w:t xml:space="preserve">: clock hour.</w:t>
      </w:r>
    </w:p>
    <w:p>
      <w:pPr>
        <w:pStyle w:val="ListParagraph"/>
        <w:keepLines/>
        <w:widowControl/>
        <w:numPr>
          <w:ilvl w:val="0"/>
          <w:numId w:val="11"/>
        </w:numPr>
        <w:spacing w:after="30"/>
      </w:pPr>
      <w:r>
        <w:rPr>
          <w:b/>
          <w:bCs/>
        </w:rPr>
        <w:t xml:space="preserve">Surrounding iris</w:t>
      </w:r>
      <w:r>
        <w:t xml:space="preserve">: hypopigmented, with pigment dispersion.</w:t>
      </w:r>
    </w:p>
    <w:p>
      <w:pPr>
        <w:pStyle w:val="ListParagraph"/>
        <w:keepLines/>
        <w:widowControl/>
        <w:numPr>
          <w:ilvl w:val="0"/>
          <w:numId w:val="11"/>
        </w:numPr>
        <w:spacing w:after="60"/>
      </w:pPr>
      <w:r>
        <w:rPr>
          <w:b/>
          <w:bCs/>
        </w:rPr>
        <w:t xml:space="preserve">Retro-illumination test for patency</w:t>
      </w:r>
      <w:r>
        <w:t xml:space="preserve">: light reflex seen = patent.</w:t>
      </w:r>
    </w:p>
    <w:p>
      <w:pPr>
        <w:widowControl/>
      </w:pPr>
      <w:r>
        <w:t xml:space="preserve">Record: “Iridotomy at 11 o’clock, ragged irregular edges, hypopigmented surrounding iris, light reflex on retro-illumination — suggestive of a patent laser peripheral iridotomy.”</w:t>
      </w:r>
    </w:p>
    <w:p>
      <w:pPr>
        <w:pStyle w:val="Heading2"/>
        <w:widowControl/>
      </w:pPr>
      <w:r>
        <w:t xml:space="preserve">Summary and complete diagnosis</w:t>
      </w:r>
    </w:p>
    <w:p>
      <w:pPr>
        <w:widowControl/>
      </w:pPr>
      <w:r>
        <w:t xml:space="preserve">“Mrs ___, a ___-year-old hypermetropic woman, presented with ___. Visual acuity ___ / ___; AC shallow, VH grade ___ / ___; iridotomies ___; Tn by GAT ___ / ___ mm Hg at ___. Gonioscopy: ITC in ___ quadrants, PAS ___. CDR ___ / ___. Fields ___.”</w:t>
      </w:r>
    </w:p>
    <w:p>
      <w:pPr>
        <w:keepNext/>
        <w:widowControl/>
      </w:pPr>
      <w:r>
        <w:rPr>
          <w:b/>
          <w:bCs/>
        </w:rPr>
        <w:t xml:space="preserve">eye → stage (PACS / PAC / PACG) → mechanism → acute or chronic; LPI patent or not → IOP control and treatment → other eye</w:t>
      </w:r>
    </w:p>
    <w:p>
      <w:pPr>
        <w:pStyle w:val="ListParagraph"/>
        <w:keepLines/>
        <w:widowControl/>
        <w:numPr>
          <w:ilvl w:val="0"/>
          <w:numId w:val="2"/>
        </w:numPr>
        <w:spacing w:after="30"/>
      </w:pPr>
      <w:r>
        <w:rPr>
          <w:b/>
          <w:bCs/>
        </w:rPr>
        <w:t xml:space="preserve">“Both eyes primary angle-closure glaucoma, status post laser peripheral iridotomy with patent iridotomies, with intraocular pressure under control on one medication (timolol 0.5% twice daily).”</w:t>
      </w:r>
    </w:p>
    <w:p>
      <w:pPr>
        <w:pStyle w:val="ListParagraph"/>
        <w:keepLines/>
        <w:widowControl/>
        <w:numPr>
          <w:ilvl w:val="0"/>
          <w:numId w:val="2"/>
        </w:numPr>
        <w:spacing w:after="60"/>
      </w:pPr>
      <w:r>
        <w:t xml:space="preserve">“Both eyes primary angle-closure suspect: iridotrabecular contact in 3 quadrants, no peripheral anterior synechiae, normal intraocular pressure, discs and fields; not on treatment.”</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2624"/>
        <w:gridCol w:w="5046"/>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504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Primary open-angle glaucoma</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Raised IOP, cupping</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Open angle</w:t>
            </w:r>
            <w:r>
              <w:rPr>
                <w:sz w:val="17"/>
                <w:szCs w:val="17"/>
              </w:rPr>
              <w:t xml:space="preserve">; normal AC depth</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Plateau iris syndrome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Narrow angle, attacks</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Deep central AC</w:t>
            </w:r>
            <w:r>
              <w:rPr>
                <w:sz w:val="17"/>
                <w:szCs w:val="17"/>
              </w:rPr>
              <w:t xml:space="preserve">; flat iris; </w:t>
            </w:r>
            <w:r>
              <w:rPr>
                <w:b/>
                <w:bCs/>
                <w:sz w:val="17"/>
                <w:szCs w:val="17"/>
              </w:rPr>
              <w:t xml:space="preserve">double hump</w:t>
            </w:r>
            <w:r>
              <w:rPr>
                <w:sz w:val="17"/>
                <w:szCs w:val="17"/>
              </w:rPr>
              <w:t xml:space="preserve">; still occludable after a patent LPI; younger</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Lens-induced closure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Shallow AC, high IOP</w:t>
            </w:r>
          </w:p>
        </w:tc>
        <w:tc>
          <w:tcPr>
            <w:tcW w:type="dxa" w:w="5046"/>
            <w:tcMar>
              <w:top w:type="dxa" w:w="60"/>
              <w:left w:type="dxa" w:w="80"/>
              <w:bottom w:type="dxa" w:w="60"/>
              <w:right w:type="dxa" w:w="80"/>
            </w:tcMar>
            <w:vAlign w:val="top"/>
          </w:tcPr>
          <w:p>
            <w:pPr>
              <w:widowControl/>
              <w:spacing w:after="0" w:before="0" w:line="245" w:lineRule="auto"/>
            </w:pPr>
            <w:r>
              <w:rPr>
                <w:sz w:val="17"/>
                <w:szCs w:val="17"/>
              </w:rPr>
              <w:t xml:space="preserve">Intumescent or subluxated lens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Malignant glaucoma</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Shallow AC, high IOP</w:t>
            </w:r>
          </w:p>
        </w:tc>
        <w:tc>
          <w:tcPr>
            <w:tcW w:type="dxa" w:w="504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After surgery; </w:t>
            </w:r>
            <w:r>
              <w:rPr>
                <w:b/>
                <w:bCs/>
                <w:sz w:val="17"/>
                <w:szCs w:val="17"/>
              </w:rPr>
              <w:t xml:space="preserve">diffuse</w:t>
            </w:r>
            <w:r>
              <w:rPr>
                <w:sz w:val="17"/>
                <w:szCs w:val="17"/>
              </w:rPr>
              <w:t xml:space="preserve"> shallowing; ultrasound biomicroscopy (UBM): ciliary processes rotated forward</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Neovascular glaucoma</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Closed angle, high IOP</w:t>
            </w:r>
          </w:p>
        </w:tc>
        <w:tc>
          <w:tcPr>
            <w:tcW w:type="dxa" w:w="5046"/>
            <w:tcMar>
              <w:top w:type="dxa" w:w="60"/>
              <w:left w:type="dxa" w:w="80"/>
              <w:bottom w:type="dxa" w:w="60"/>
              <w:right w:type="dxa" w:w="80"/>
            </w:tcMar>
            <w:vAlign w:val="top"/>
          </w:tcPr>
          <w:p>
            <w:pPr>
              <w:widowControl/>
              <w:spacing w:after="0" w:before="0" w:line="245" w:lineRule="auto"/>
            </w:pPr>
            <w:r>
              <w:rPr>
                <w:b/>
                <w:bCs/>
                <w:sz w:val="17"/>
                <w:szCs w:val="17"/>
              </w:rPr>
              <w:t xml:space="preserve">New vessels</w:t>
            </w:r>
            <w:r>
              <w:rPr>
                <w:sz w:val="17"/>
                <w:szCs w:val="17"/>
              </w:rPr>
              <w:t xml:space="preserve"> on iris or angle</w:t>
            </w:r>
          </w:p>
        </w:tc>
      </w:tr>
    </w:tbl>
    <w:p>
      <w:pPr>
        <w:widowControl/>
        <w:spacing w:before="110"/>
      </w:pPr>
      <w:r>
        <w:t xml:space="preserve">Primary angle closure tends to be bilateral: a </w:t>
      </w:r>
      <w:r>
        <w:rPr>
          <w:b/>
          <w:bCs/>
        </w:rPr>
        <w:t xml:space="preserve">wide-open angle in the fellow eye</w:t>
      </w:r>
      <w:r>
        <w:t xml:space="preserve"> points to another diagnosis.</w:t>
      </w:r>
    </w:p>
    <w:p>
      <w:pPr>
        <w:pStyle w:val="Heading2"/>
        <w:widowControl/>
      </w:pPr>
      <w:r>
        <w:t xml:space="preserve">What you must know</w:t>
      </w:r>
    </w:p>
    <w:p>
      <w:pPr>
        <w:pStyle w:val="Heading3"/>
        <w:widowControl/>
      </w:pPr>
      <w:r>
        <w:t xml:space="preserve">Definition</w:t>
      </w:r>
    </w:p>
    <w:p>
      <w:pPr>
        <w:widowControl/>
      </w:pPr>
      <w:r>
        <w:rPr>
          <w:b/>
          <w:bCs/>
        </w:rPr>
        <w:t xml:space="preserve">Primary angle closure</w:t>
      </w:r>
      <w:r>
        <w:t xml:space="preserve">: </w:t>
      </w:r>
      <w:r>
        <w:rPr>
          <w:b/>
          <w:bCs/>
        </w:rPr>
        <w:t xml:space="preserve">appositional or synechial closure</w:t>
      </w:r>
      <w:r>
        <w:t xml:space="preserve"> of the angle caused by </w:t>
      </w:r>
      <w:r>
        <w:rPr>
          <w:b/>
          <w:bCs/>
        </w:rPr>
        <w:t xml:space="preserve">pupillary block</w:t>
      </w:r>
      <w:r>
        <w:t xml:space="preserve">, with or without raised IOP or optic neuropathy, acute or chronic; secondary closure is excluded.</w:t>
      </w:r>
    </w:p>
    <w:p>
      <w:pPr>
        <w:pStyle w:val="Heading3"/>
        <w:widowControl/>
      </w:pPr>
      <w:r>
        <w:t xml:space="preserve">Classification</w:t>
      </w:r>
    </w:p>
    <w:p>
      <w:pPr>
        <w:keepNext/>
        <w:widowControl/>
      </w:pPr>
      <w:r>
        <w:rPr>
          <w:b/>
          <w:bCs/>
        </w:rPr>
        <w:t xml:space="preserve">The ISGEO classification</w:t>
      </w:r>
      <w:r>
        <w:t xml:space="preserve">, based on IOP, gonioscopy, disc and fields: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413"/>
        <w:gridCol w:w="3028"/>
        <w:gridCol w:w="2624"/>
        <w:gridCol w:w="3027"/>
      </w:tblGrid>
      <w:tr>
        <w:trPr>
          <w:cantSplit/>
          <w:tblHeader/>
        </w:trPr>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Gonioscopy</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IOP and PAS</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Disc and field</w:t>
            </w:r>
          </w:p>
        </w:tc>
      </w:tr>
      <w:tr>
        <w:trPr>
          <w:cantSplit/>
        </w:trPr>
        <w:tc>
          <w:tcPr>
            <w:tcW w:type="dxa" w:w="1413"/>
            <w:tcMar>
              <w:top w:type="dxa" w:w="60"/>
              <w:left w:type="dxa" w:w="80"/>
              <w:bottom w:type="dxa" w:w="60"/>
              <w:right w:type="dxa" w:w="80"/>
            </w:tcMar>
            <w:vAlign w:val="top"/>
          </w:tcPr>
          <w:p>
            <w:pPr>
              <w:widowControl/>
              <w:spacing w:after="0" w:before="0" w:line="245" w:lineRule="auto"/>
            </w:pPr>
            <w:r>
              <w:rPr>
                <w:b/>
                <w:bCs/>
                <w:sz w:val="17"/>
                <w:szCs w:val="17"/>
              </w:rPr>
              <w:t xml:space="preserve">PACS</w:t>
            </w:r>
          </w:p>
        </w:tc>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ITC in ≥ 3 quadrants</w:t>
            </w:r>
            <w:r>
              <w:rPr>
                <w:sz w:val="17"/>
                <w:szCs w:val="17"/>
              </w:rPr>
              <w:t xml:space="preserve"> (almost 270°)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Normal IOP, </w:t>
            </w:r>
            <w:r>
              <w:rPr>
                <w:b/>
                <w:bCs/>
                <w:sz w:val="17"/>
                <w:szCs w:val="17"/>
              </w:rPr>
              <w:t xml:space="preserve">no PAS</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PAC</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ITC in ≥ 3 quadrants</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Raised IOP and/or PAS</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413"/>
            <w:tcMar>
              <w:top w:type="dxa" w:w="60"/>
              <w:left w:type="dxa" w:w="80"/>
              <w:bottom w:type="dxa" w:w="60"/>
              <w:right w:type="dxa" w:w="80"/>
            </w:tcMar>
            <w:vAlign w:val="top"/>
          </w:tcPr>
          <w:p>
            <w:pPr>
              <w:widowControl/>
              <w:spacing w:after="0" w:before="0" w:line="245" w:lineRule="auto"/>
            </w:pPr>
            <w:r>
              <w:rPr>
                <w:b/>
                <w:bCs/>
                <w:sz w:val="17"/>
                <w:szCs w:val="17"/>
              </w:rPr>
              <w:t xml:space="preserve">PACG</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ITC in ≥ 3 quadrants</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Raised IOP and/or PAS</w:t>
            </w:r>
          </w:p>
        </w:tc>
        <w:tc>
          <w:tcPr>
            <w:tcW w:type="dxa" w:w="3027"/>
            <w:tcMar>
              <w:top w:type="dxa" w:w="60"/>
              <w:left w:type="dxa" w:w="80"/>
              <w:bottom w:type="dxa" w:w="60"/>
              <w:right w:type="dxa" w:w="80"/>
            </w:tcMar>
            <w:vAlign w:val="top"/>
          </w:tcPr>
          <w:p>
            <w:pPr>
              <w:widowControl/>
              <w:spacing w:after="0" w:before="0" w:line="245" w:lineRule="auto"/>
            </w:pPr>
            <w:r>
              <w:rPr>
                <w:b/>
                <w:bCs/>
                <w:sz w:val="17"/>
                <w:szCs w:val="17"/>
              </w:rPr>
              <w:t xml:space="preserve">Glaucomatous optic neuropathy</w:t>
            </w:r>
            <w:r>
              <w:rPr>
                <w:sz w:val="17"/>
                <w:szCs w:val="17"/>
              </w:rPr>
              <w:t xml:space="preserve">: cupping, field loss</w:t>
            </w:r>
          </w:p>
        </w:tc>
      </w:tr>
    </w:tbl>
    <w:p>
      <w:pPr>
        <w:widowControl/>
        <w:spacing w:before="110"/>
      </w:pPr>
      <w:r>
        <w:rPr>
          <w:b/>
          <w:bCs/>
        </w:rPr>
        <w:t xml:space="preserve">Mechanism — four sites</w:t>
      </w:r>
      <w:r>
        <w:t xml:space="preserve">: iris (</w:t>
      </w:r>
      <w:r>
        <w:rPr>
          <w:b/>
          <w:bCs/>
        </w:rPr>
        <w:t xml:space="preserve">pupillary block</w:t>
      </w:r>
      <w:r>
        <w:t xml:space="preserve">, most common) · ciliary body (</w:t>
      </w:r>
      <w:r>
        <w:rPr>
          <w:b/>
          <w:bCs/>
        </w:rPr>
        <w:t xml:space="preserve">plateau iris</w:t>
      </w:r>
      <w:r>
        <w:t xml:space="preserve">) · lens (thick, intumescent or subluxated) · behind the iris (“pushing”: </w:t>
      </w:r>
      <w:r>
        <w:rPr>
          <w:b/>
          <w:bCs/>
        </w:rPr>
        <w:t xml:space="preserve">malignant glaucoma</w:t>
      </w:r>
      <w:r>
        <w:t xml:space="preserve">, cysts). Secondary “pulling”: neovascular glaucoma, iridocorneal endothelial syndrome.</w:t>
      </w:r>
    </w:p>
    <w:p>
      <w:pPr>
        <w:keepNext/>
        <w:widowControl/>
      </w:pPr>
      <w:r>
        <w:rPr>
          <w:b/>
          <w:bCs/>
        </w:rPr>
        <w:t xml:space="preserve">Gonioscopic grading — Shaffer</w:t>
      </w:r>
      <w:r>
        <w:t xml:space="preserv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1413"/>
        <w:gridCol w:w="4037"/>
        <w:gridCol w:w="2220"/>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Grade</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Width</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Deepest structure seen</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Closure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4</w:t>
            </w:r>
            <w:r>
              <w:rPr>
                <w:sz w:val="17"/>
                <w:szCs w:val="17"/>
              </w:rPr>
              <w:t xml:space="preserve"> wide open</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35–40°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Ciliary body</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Impossible</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w:t>
            </w:r>
            <w:r>
              <w:rPr>
                <w:sz w:val="17"/>
                <w:szCs w:val="17"/>
              </w:rPr>
              <w:t xml:space="preserve"> open</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25–35°</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Ciliary body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Impossible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2</w:t>
            </w:r>
            <w:r>
              <w:rPr>
                <w:sz w:val="17"/>
                <w:szCs w:val="17"/>
              </w:rPr>
              <w:t xml:space="preserve"> moderately narrow</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Pigmented TM</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Possible but unlikely</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1</w:t>
            </w:r>
            <w:r>
              <w:rPr>
                <w:sz w:val="17"/>
                <w:szCs w:val="17"/>
              </w:rPr>
              <w:t xml:space="preserve"> extremely narrow</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Only Schwalbe’s line; maybe anterior TM</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Possible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Slit</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&lt; 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None; no obvious iridocorneal contact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Portions appear closed</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0</w:t>
            </w:r>
            <w:r>
              <w:rPr>
                <w:sz w:val="17"/>
                <w:szCs w:val="17"/>
              </w:rPr>
              <w:t xml:space="preserve"> closed</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Iridocorneal contact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Complete</w:t>
            </w:r>
          </w:p>
        </w:tc>
      </w:tr>
    </w:tbl>
    <w:p>
      <w:pPr>
        <w:widowControl/>
        <w:spacing w:before="110"/>
      </w:pPr>
      <w:r>
        <w:rPr>
          <w:b/>
          <w:bCs/>
        </w:rPr>
        <w:t xml:space="preserve">Occludable angle</w:t>
      </w:r>
      <w:r>
        <w:t xml:space="preserve">: pigmented TM not visible (Shaffer 1 or 0) without indentation in at least </w:t>
      </w:r>
      <w:r>
        <w:rPr>
          <w:b/>
          <w:bCs/>
        </w:rPr>
        <w:t xml:space="preserve">three quadrants</w:t>
      </w:r>
      <w:r>
        <w:t xml:space="preserve">.</w:t>
      </w:r>
    </w:p>
    <w:p>
      <w:pPr>
        <w:widowControl/>
      </w:pPr>
      <w:r>
        <w:rPr>
          <w:b/>
          <w:bCs/>
        </w:rPr>
        <w:t xml:space="preserve">Spaeth</w:t>
      </w:r>
      <w:r>
        <w:t xml:space="preserve"> — four parameters: iris-root insertion </w:t>
      </w:r>
      <w:r>
        <w:rPr>
          <w:b/>
          <w:bCs/>
        </w:rPr>
        <w:t xml:space="preserve">A–E</w:t>
      </w:r>
      <w:r>
        <w:t xml:space="preserve"> · angle width </w:t>
      </w:r>
      <w:r>
        <w:rPr>
          <w:b/>
          <w:bCs/>
        </w:rPr>
        <w:t xml:space="preserve">10–40°</w:t>
      </w:r>
      <w:r>
        <w:t xml:space="preserve"> · peripheral iris contour </w:t>
      </w:r>
      <w:r>
        <w:rPr>
          <w:b/>
          <w:bCs/>
        </w:rPr>
        <w:t xml:space="preserve">S, R, Q</w:t>
      </w:r>
      <w:r>
        <w:t xml:space="preserve"> · TM pigmentation </w:t>
      </w:r>
      <w:r>
        <w:rPr>
          <w:b/>
          <w:bCs/>
        </w:rPr>
        <w:t xml:space="preserve">0–4</w:t>
      </w:r>
      <w:r>
        <w:t xml:space="preserve">.</w:t>
      </w:r>
    </w:p>
    <w:p>
      <w:pPr>
        <w:pStyle w:val="Heading3"/>
        <w:widowControl/>
      </w:pPr>
      <w:r>
        <w:t xml:space="preserve">Pathogenesis</w:t>
      </w:r>
    </w:p>
    <w:p>
      <w:pPr>
        <w:pStyle w:val="ListParagraph"/>
        <w:keepLines/>
        <w:widowControl/>
        <w:numPr>
          <w:ilvl w:val="0"/>
          <w:numId w:val="2"/>
        </w:numPr>
        <w:spacing w:after="30"/>
      </w:pPr>
      <w:r>
        <w:rPr>
          <w:b/>
          <w:bCs/>
        </w:rPr>
        <w:t xml:space="preserve">Relative pupillary block</w:t>
      </w:r>
      <w:r>
        <w:t xml:space="preserve">: lens–iris touch traps aqueous in the posterior chamber, bowing the peripheral iris onto the TM; worst at </w:t>
      </w:r>
      <w:r>
        <w:rPr>
          <w:b/>
          <w:bCs/>
        </w:rPr>
        <w:t xml:space="preserve">mid-dilatation</w:t>
      </w:r>
      <w:r>
        <w:t xml:space="preserve"> (dim light).</w:t>
      </w:r>
    </w:p>
    <w:p>
      <w:pPr>
        <w:pStyle w:val="ListParagraph"/>
        <w:keepLines/>
        <w:widowControl/>
        <w:numPr>
          <w:ilvl w:val="0"/>
          <w:numId w:val="2"/>
        </w:numPr>
        <w:spacing w:after="30"/>
      </w:pPr>
      <w:r>
        <w:rPr>
          <w:b/>
          <w:bCs/>
        </w:rPr>
        <w:t xml:space="preserve">Anatomy</w:t>
      </w:r>
      <w:r>
        <w:t xml:space="preserve">: short axial length, small cornea, thick lens and anteriorly placed iris–lens diaphragm; the lens thickens and moves forward with age.</w:t>
      </w:r>
    </w:p>
    <w:p>
      <w:pPr>
        <w:pStyle w:val="ListParagraph"/>
        <w:keepLines/>
        <w:widowControl/>
        <w:numPr>
          <w:ilvl w:val="0"/>
          <w:numId w:val="2"/>
        </w:numPr>
        <w:spacing w:after="60"/>
      </w:pPr>
      <w:r>
        <w:t xml:space="preserve">Contact is first </w:t>
      </w:r>
      <w:r>
        <w:rPr>
          <w:b/>
          <w:bCs/>
        </w:rPr>
        <w:t xml:space="preserve">appositional</w:t>
      </w:r>
      <w:r>
        <w:t xml:space="preserve">, then </w:t>
      </w:r>
      <w:r>
        <w:rPr>
          <w:b/>
          <w:bCs/>
        </w:rPr>
        <w:t xml:space="preserve">synechial</w:t>
      </w:r>
      <w:r>
        <w:t xml:space="preserve">; outflow falls and IOP rises. Above </w:t>
      </w:r>
      <w:r>
        <w:rPr>
          <w:b/>
          <w:bCs/>
        </w:rPr>
        <w:t xml:space="preserve">40 mm Hg</w:t>
      </w:r>
      <w:r>
        <w:t xml:space="preserve"> the sphincter is ischaemic; infarcted lens fibres form glaukomflecken.</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018"/>
        <w:gridCol w:w="3633"/>
        <w:gridCol w:w="4441"/>
      </w:tblGrid>
      <w:tr>
        <w:trPr>
          <w:cantSplit/>
          <w:tblHeader/>
        </w:trPr>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44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Gonioscopy with indentation</w:t>
            </w:r>
          </w:p>
        </w:tc>
        <w:tc>
          <w:tcPr>
            <w:tcW w:type="dxa" w:w="3633"/>
            <w:tcMar>
              <w:top w:type="dxa" w:w="60"/>
              <w:left w:type="dxa" w:w="80"/>
              <w:bottom w:type="dxa" w:w="60"/>
              <w:right w:type="dxa" w:w="80"/>
            </w:tcMar>
            <w:vAlign w:val="top"/>
          </w:tcPr>
          <w:p>
            <w:pPr>
              <w:widowControl/>
              <w:spacing w:after="0" w:before="0" w:line="245" w:lineRule="auto"/>
            </w:pPr>
            <w:r>
              <w:rPr>
                <w:b/>
                <w:bCs/>
                <w:sz w:val="17"/>
                <w:szCs w:val="17"/>
              </w:rPr>
              <w:t xml:space="preserve">Gold standard</w:t>
            </w:r>
            <w:r>
              <w:rPr>
                <w:sz w:val="17"/>
                <w:szCs w:val="17"/>
              </w:rPr>
              <w:t xml:space="preserve">; stage; appositional versus synechial</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ITC ≥ 3 quadrants; PAS</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segment optical coherence tomography (AS-OCT)</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Non-contact, quick, 360°; lens vault</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Occludable angle; </w:t>
            </w:r>
            <w:r>
              <w:rPr>
                <w:b/>
                <w:bCs/>
                <w:sz w:val="17"/>
                <w:szCs w:val="17"/>
              </w:rPr>
              <w:t xml:space="preserve">cannot see behind the pigmented iris epithelium</w:t>
            </w:r>
          </w:p>
        </w:tc>
      </w:tr>
      <w:tr>
        <w:trPr>
          <w:cantSplit/>
        </w:trPr>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UBM (50–100 MHz)</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Mechanism: ciliary body, sulcus, zonules; works through corneal oedema</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Iris bowing (block); double hump on indentation (plateau iris); cysts</w:t>
            </w:r>
          </w:p>
        </w:tc>
      </w:tr>
      <w:tr>
        <w:trPr>
          <w:cantSplit/>
        </w:trPr>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Perimetry; central corneal thickness (after an attack)</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Stage (PAC versus PACG); applanation accuracy</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Glaucomatous field loss</w:t>
            </w:r>
          </w:p>
        </w:tc>
      </w:tr>
    </w:tbl>
    <w:p>
      <w:pPr>
        <w:pStyle w:val="Heading3"/>
        <w:widowControl/>
      </w:pPr>
      <w:r>
        <w:t xml:space="preserve">Management</w:t>
      </w:r>
    </w:p>
    <w:p>
      <w:pPr>
        <w:widowControl/>
      </w:pPr>
      <w:r>
        <w:rPr>
          <w:b/>
          <w:bCs/>
        </w:rPr>
        <w:t xml:space="preserve">By stage</w:t>
      </w:r>
      <w:r>
        <w:t xml:space="preserve">: PACS — </w:t>
      </w:r>
      <w:r>
        <w:rPr>
          <w:b/>
          <w:bCs/>
        </w:rPr>
        <w:t xml:space="preserve">LPI</w:t>
      </w:r>
      <w:r>
        <w:t xml:space="preserve">, or observation with serial gonioscopy; PAC and PACG — </w:t>
      </w:r>
      <w:r>
        <w:rPr>
          <w:b/>
          <w:bCs/>
        </w:rPr>
        <w:t xml:space="preserve">LPI plus medical or surgical</w:t>
      </w:r>
      <w:r>
        <w:t xml:space="preserve"> IOP control.</w:t>
      </w:r>
    </w:p>
    <w:p>
      <w:pPr>
        <w:widowControl/>
      </w:pPr>
      <w:r>
        <w:rPr>
          <w:b/>
          <w:bCs/>
        </w:rPr>
        <w:t xml:space="preserve">LPI in PACS</w:t>
      </w:r>
      <w:r>
        <w:t xml:space="preserve"> if: frequent dilatation (diabetes, hypertension, age-related macular degeneration), an attack in the other eye, hypermetropia, intermittent symptoms, predisposing drugs, unreliable follow-up.</w:t>
      </w:r>
    </w:p>
    <w:p>
      <w:pPr>
        <w:keepNext/>
        <w:widowControl/>
      </w:pPr>
      <w:r>
        <w:rPr>
          <w:b/>
          <w:bCs/>
        </w:rPr>
        <w:t xml:space="preserve">Neodymium:yttrium-aluminium-garnet (Nd:YAG) iridotomy</w:t>
      </w:r>
      <w:r>
        <w:t xml:space="preserve"> (photodisruption; all iris colours)</w:t>
      </w:r>
    </w:p>
    <w:p>
      <w:pPr>
        <w:pStyle w:val="ListParagraph"/>
        <w:keepLines/>
        <w:widowControl/>
        <w:numPr>
          <w:ilvl w:val="0"/>
          <w:numId w:val="12"/>
        </w:numPr>
        <w:spacing w:after="30"/>
      </w:pPr>
      <w:r>
        <w:rPr>
          <w:b/>
          <w:bCs/>
        </w:rPr>
        <w:t xml:space="preserve">Pilocarpine 1%</w:t>
      </w:r>
      <w:r>
        <w:t xml:space="preserve">; brimonidine or apraclonidine half an hour before; </w:t>
      </w:r>
      <w:r>
        <w:rPr>
          <w:b/>
          <w:bCs/>
        </w:rPr>
        <w:t xml:space="preserve">proparacaine 0.5%</w:t>
      </w:r>
      <w:r>
        <w:t xml:space="preserve">.</w:t>
      </w:r>
    </w:p>
    <w:p>
      <w:pPr>
        <w:pStyle w:val="ListParagraph"/>
        <w:keepLines/>
        <w:widowControl/>
        <w:numPr>
          <w:ilvl w:val="0"/>
          <w:numId w:val="12"/>
        </w:numPr>
        <w:spacing w:after="30"/>
      </w:pPr>
      <w:r>
        <w:rPr>
          <w:b/>
          <w:bCs/>
        </w:rPr>
        <w:t xml:space="preserve">Abraham lens</w:t>
      </w:r>
      <w:r>
        <w:t xml:space="preserve"> (+55 D button): steadies the eye, magnifies, concentrates energy.</w:t>
      </w:r>
    </w:p>
    <w:p>
      <w:pPr>
        <w:pStyle w:val="ListParagraph"/>
        <w:keepLines/>
        <w:widowControl/>
        <w:numPr>
          <w:ilvl w:val="0"/>
          <w:numId w:val="12"/>
        </w:numPr>
        <w:spacing w:after="30"/>
      </w:pPr>
      <w:r>
        <w:rPr>
          <w:b/>
          <w:bCs/>
        </w:rPr>
        <w:t xml:space="preserve">Site</w:t>
      </w:r>
      <w:r>
        <w:t xml:space="preserve">: peripheral third, in a </w:t>
      </w:r>
      <w:r>
        <w:rPr>
          <w:b/>
          <w:bCs/>
        </w:rPr>
        <w:t xml:space="preserve">crypt</w:t>
      </w:r>
      <w:r>
        <w:t xml:space="preserve">, </w:t>
      </w:r>
      <w:r>
        <w:rPr>
          <w:b/>
          <w:bCs/>
        </w:rPr>
        <w:t xml:space="preserve">11–1 o’clock</w:t>
      </w:r>
      <w:r>
        <w:t xml:space="preserve"> under the upper lid.</w:t>
      </w:r>
    </w:p>
    <w:p>
      <w:pPr>
        <w:pStyle w:val="ListParagraph"/>
        <w:keepLines/>
        <w:widowControl/>
        <w:numPr>
          <w:ilvl w:val="0"/>
          <w:numId w:val="12"/>
        </w:numPr>
        <w:spacing w:after="30"/>
      </w:pPr>
      <w:r>
        <w:rPr>
          <w:b/>
          <w:bCs/>
        </w:rPr>
        <w:t xml:space="preserve">2–5 mJ, 1–3 pulses</w:t>
      </w:r>
      <w:r>
        <w:t xml:space="preserve">; optimal size </w:t>
      </w:r>
      <w:r>
        <w:rPr>
          <w:b/>
          <w:bCs/>
        </w:rPr>
        <w:t xml:space="preserve">150–200 µm</w:t>
      </w:r>
      <w:r>
        <w:t xml:space="preserve">.</w:t>
      </w:r>
    </w:p>
    <w:p>
      <w:pPr>
        <w:pStyle w:val="ListParagraph"/>
        <w:keepLines/>
        <w:widowControl/>
        <w:numPr>
          <w:ilvl w:val="0"/>
          <w:numId w:val="12"/>
        </w:numPr>
        <w:spacing w:after="30"/>
      </w:pPr>
      <w:r>
        <w:rPr>
          <w:b/>
          <w:bCs/>
        </w:rPr>
        <w:t xml:space="preserve">End point</w:t>
      </w:r>
      <w:r>
        <w:t xml:space="preserve">: sudden gush of aqueous or pigment; the chamber </w:t>
      </w:r>
      <w:r>
        <w:rPr>
          <w:b/>
          <w:bCs/>
        </w:rPr>
        <w:t xml:space="preserve">deepens</w:t>
      </w:r>
      <w:r>
        <w:t xml:space="preserve">.</w:t>
      </w:r>
    </w:p>
    <w:p>
      <w:pPr>
        <w:pStyle w:val="ListParagraph"/>
        <w:keepLines/>
        <w:widowControl/>
        <w:numPr>
          <w:ilvl w:val="0"/>
          <w:numId w:val="12"/>
        </w:numPr>
        <w:spacing w:after="60"/>
      </w:pPr>
      <w:r>
        <w:rPr>
          <w:b/>
          <w:bCs/>
        </w:rPr>
        <w:t xml:space="preserve">After</w:t>
      </w:r>
      <w:r>
        <w:t xml:space="preserve">: IOP at </w:t>
      </w:r>
      <w:r>
        <w:rPr>
          <w:b/>
          <w:bCs/>
        </w:rPr>
        <w:t xml:space="preserve">1 hour</w:t>
      </w:r>
      <w:r>
        <w:t xml:space="preserve"> (spike: rise </w:t>
      </w:r>
      <w:r>
        <w:rPr>
          <w:b/>
          <w:bCs/>
        </w:rPr>
        <w:t xml:space="preserve">≥ 8 mm Hg</w:t>
      </w:r>
      <w:r>
        <w:t xml:space="preserve"> or IOP </w:t>
      </w:r>
      <w:r>
        <w:rPr>
          <w:b/>
          <w:bCs/>
        </w:rPr>
        <w:t xml:space="preserve">&gt; 30 mm Hg</w:t>
      </w:r>
      <w:r>
        <w:t xml:space="preserve">); </w:t>
      </w:r>
      <w:r>
        <w:rPr>
          <w:b/>
          <w:bCs/>
        </w:rPr>
        <w:t xml:space="preserve">prednisolone acetate 1% four times a day for 5–7 days</w:t>
      </w:r>
      <w:r>
        <w:t xml:space="preserve">; </w:t>
      </w:r>
      <w:r>
        <w:rPr>
          <w:b/>
          <w:bCs/>
        </w:rPr>
        <w:t xml:space="preserve">gonioscopy at 1 week</w:t>
      </w:r>
      <w:r>
        <w:t xml:space="preserve">.</w:t>
      </w:r>
    </w:p>
    <w:p>
      <w:pPr>
        <w:widowControl/>
      </w:pPr>
      <w:r>
        <w:rPr>
          <w:b/>
          <w:bCs/>
        </w:rPr>
        <w:t xml:space="preserve">Argon</w:t>
      </w:r>
      <w:r>
        <w:t xml:space="preserve"> (thermal): anticoagulated patients; pre-treatment of thick dark irides. No LPI with corneal oedema, a flat AC, a totally synechial angle, uveitis or neovascular glaucoma.</w:t>
      </w:r>
    </w:p>
    <w:p>
      <w:pPr>
        <w:keepNext/>
        <w:widowControl/>
      </w:pPr>
      <w:r>
        <w:rPr>
          <w:b/>
          <w:bCs/>
        </w:rPr>
        <w:t xml:space="preserve">Acute attack — step by step</w:t>
      </w:r>
    </w:p>
    <w:p>
      <w:pPr>
        <w:pStyle w:val="ListParagraph"/>
        <w:keepLines/>
        <w:widowControl/>
        <w:numPr>
          <w:ilvl w:val="0"/>
          <w:numId w:val="13"/>
        </w:numPr>
        <w:spacing w:after="30"/>
      </w:pPr>
      <w:r>
        <w:rPr>
          <w:b/>
          <w:bCs/>
        </w:rPr>
        <w:t xml:space="preserve">Mannitol 20% intravenously, 1–2 g/kg over 20–30 minutes</w:t>
      </w:r>
      <w:r>
        <w:t xml:space="preserve">: miotics fail while IOP is very high.</w:t>
      </w:r>
    </w:p>
    <w:p>
      <w:pPr>
        <w:pStyle w:val="ListParagraph"/>
        <w:keepLines/>
        <w:widowControl/>
        <w:numPr>
          <w:ilvl w:val="0"/>
          <w:numId w:val="13"/>
        </w:numPr>
        <w:spacing w:after="30"/>
      </w:pPr>
      <w:r>
        <w:t xml:space="preserve">If no nausea or vomiting: </w:t>
      </w:r>
      <w:r>
        <w:rPr>
          <w:b/>
          <w:bCs/>
        </w:rPr>
        <w:t xml:space="preserve">acetazolamide 250–500 mg orally stat, then 250 mg four times a day</w:t>
      </w:r>
      <w:r>
        <w:t xml:space="preserve">, or </w:t>
      </w:r>
      <w:r>
        <w:rPr>
          <w:b/>
          <w:bCs/>
        </w:rPr>
        <w:t xml:space="preserve">glycerol 50% orally, 1–1.5 g/kg</w:t>
      </w:r>
      <w:r>
        <w:t xml:space="preserve"> (not in diabetes); </w:t>
      </w:r>
      <w:r>
        <w:rPr>
          <w:b/>
          <w:bCs/>
        </w:rPr>
        <w:t xml:space="preserve">apraclonidine 0.5%</w:t>
      </w:r>
      <w:r>
        <w:t xml:space="preserve">.</w:t>
      </w:r>
    </w:p>
    <w:p>
      <w:pPr>
        <w:pStyle w:val="ListParagraph"/>
        <w:keepLines/>
        <w:widowControl/>
        <w:numPr>
          <w:ilvl w:val="0"/>
          <w:numId w:val="13"/>
        </w:numPr>
        <w:spacing w:after="30"/>
      </w:pPr>
      <w:r>
        <w:t xml:space="preserve">IOP </w:t>
      </w:r>
      <w:r>
        <w:rPr>
          <w:b/>
          <w:bCs/>
        </w:rPr>
        <w:t xml:space="preserve">below 40 mm Hg</w:t>
      </w:r>
      <w:r>
        <w:t xml:space="preserve">: </w:t>
      </w:r>
      <w:r>
        <w:rPr>
          <w:b/>
          <w:bCs/>
        </w:rPr>
        <w:t xml:space="preserve">pilocarpine 2%</w:t>
      </w:r>
      <w:r>
        <w:t xml:space="preserve"> four times in 30 minutes, then 6-hourly.</w:t>
      </w:r>
    </w:p>
    <w:p>
      <w:pPr>
        <w:pStyle w:val="ListParagraph"/>
        <w:keepLines/>
        <w:widowControl/>
        <w:numPr>
          <w:ilvl w:val="0"/>
          <w:numId w:val="13"/>
        </w:numPr>
        <w:spacing w:after="30"/>
      </w:pPr>
      <w:r>
        <w:rPr>
          <w:b/>
          <w:bCs/>
        </w:rPr>
        <w:t xml:space="preserve">Timolol 0.5% twice daily</w:t>
      </w:r>
      <w:r>
        <w:t xml:space="preserve"> with </w:t>
      </w:r>
      <w:r>
        <w:rPr>
          <w:b/>
          <w:bCs/>
        </w:rPr>
        <w:t xml:space="preserve">brimonidine 0.2% three times daily</w:t>
      </w:r>
      <w:r>
        <w:t xml:space="preserve">.</w:t>
      </w:r>
    </w:p>
    <w:p>
      <w:pPr>
        <w:pStyle w:val="ListParagraph"/>
        <w:keepLines/>
        <w:widowControl/>
        <w:numPr>
          <w:ilvl w:val="0"/>
          <w:numId w:val="13"/>
        </w:numPr>
        <w:spacing w:after="30"/>
      </w:pPr>
      <w:r>
        <w:rPr>
          <w:b/>
          <w:bCs/>
        </w:rPr>
        <w:t xml:space="preserve">Prednisolone acetate 1% four times a day</w:t>
      </w:r>
      <w:r>
        <w:t xml:space="preserve">; </w:t>
      </w:r>
      <w:r>
        <w:rPr>
          <w:b/>
          <w:bCs/>
        </w:rPr>
        <w:t xml:space="preserve">ibuprofen 500 mg twice daily</w:t>
      </w:r>
      <w:r>
        <w:t xml:space="preserve">; antiemetic.</w:t>
      </w:r>
    </w:p>
    <w:p>
      <w:pPr>
        <w:pStyle w:val="ListParagraph"/>
        <w:keepLines/>
        <w:widowControl/>
        <w:numPr>
          <w:ilvl w:val="0"/>
          <w:numId w:val="13"/>
        </w:numPr>
        <w:spacing w:after="30"/>
      </w:pPr>
      <w:r>
        <w:t xml:space="preserve">Review </w:t>
      </w:r>
      <w:r>
        <w:rPr>
          <w:b/>
          <w:bCs/>
        </w:rPr>
        <w:t xml:space="preserve">hourly</w:t>
      </w:r>
      <w:r>
        <w:t xml:space="preserve">; gonioscopy of both eyes once the cornea clears. Indenting the central cornea may open the angle.</w:t>
      </w:r>
    </w:p>
    <w:p>
      <w:pPr>
        <w:pStyle w:val="ListParagraph"/>
        <w:keepLines/>
        <w:widowControl/>
        <w:numPr>
          <w:ilvl w:val="0"/>
          <w:numId w:val="13"/>
        </w:numPr>
        <w:spacing w:after="30"/>
      </w:pPr>
      <w:r>
        <w:t xml:space="preserve">Quiet eye, clear cornea: </w:t>
      </w:r>
      <w:r>
        <w:rPr>
          <w:b/>
          <w:bCs/>
        </w:rPr>
        <w:t xml:space="preserve">Nd:YAG iridotomy in both eyes</w:t>
      </w:r>
      <w:r>
        <w:t xml:space="preserve">.</w:t>
      </w:r>
    </w:p>
    <w:p>
      <w:pPr>
        <w:pStyle w:val="ListParagraph"/>
        <w:keepLines/>
        <w:widowControl/>
        <w:numPr>
          <w:ilvl w:val="0"/>
          <w:numId w:val="13"/>
        </w:numPr>
        <w:spacing w:after="60"/>
      </w:pPr>
      <w:r>
        <w:t xml:space="preserve">Hazy cornea, closure </w:t>
      </w:r>
      <w:r>
        <w:rPr>
          <w:b/>
          <w:bCs/>
        </w:rPr>
        <w:t xml:space="preserve">&lt; 2/3</w:t>
      </w:r>
      <w:r>
        <w:t xml:space="preserve">: </w:t>
      </w:r>
      <w:r>
        <w:rPr>
          <w:b/>
          <w:bCs/>
        </w:rPr>
        <w:t xml:space="preserve">surgical iridectomy</w:t>
      </w:r>
      <w:r>
        <w:t xml:space="preserve"> (YAG in the fellow eye). Closure </w:t>
      </w:r>
      <w:r>
        <w:rPr>
          <w:b/>
          <w:bCs/>
        </w:rPr>
        <w:t xml:space="preserve">&gt; 2/3</w:t>
      </w:r>
      <w:r>
        <w:t xml:space="preserve"> or persistent inflammation: </w:t>
      </w:r>
      <w:r>
        <w:rPr>
          <w:b/>
          <w:bCs/>
        </w:rPr>
        <w:t xml:space="preserve">primary trabeculectomy</w:t>
      </w:r>
      <w:r>
        <w:t xml:space="preserve">.</w:t>
      </w:r>
    </w:p>
    <w:p>
      <w:pPr>
        <w:widowControl/>
      </w:pPr>
      <w:r>
        <w:rPr>
          <w:b/>
          <w:bCs/>
        </w:rPr>
        <w:t xml:space="preserve">Plateau iris syndrome</w:t>
      </w:r>
      <w:r>
        <w:t xml:space="preserve">: LPI first; if still occludable, </w:t>
      </w:r>
      <w:r>
        <w:rPr>
          <w:b/>
          <w:bCs/>
        </w:rPr>
        <w:t xml:space="preserve">argon laser iridoplasty</w:t>
      </w:r>
      <w:r>
        <w:t xml:space="preserve">.</w:t>
      </w:r>
    </w:p>
    <w:p>
      <w:pPr>
        <w:widowControl/>
      </w:pPr>
      <w:r>
        <w:rPr>
          <w:b/>
          <w:bCs/>
        </w:rPr>
        <w:t xml:space="preserve">Medical after LPI</w:t>
      </w:r>
      <w:r>
        <w:t xml:space="preserve">: as in primary open-angle glaucoma (card G1).</w:t>
      </w:r>
    </w:p>
    <w:p>
      <w:pPr>
        <w:widowControl/>
      </w:pPr>
      <w:r>
        <w:rPr>
          <w:b/>
          <w:bCs/>
        </w:rPr>
        <w:t xml:space="preserve">Trabeculectomy</w:t>
      </w:r>
      <w:r>
        <w:t xml:space="preserve"> (5-fluorouracil or mitomycin C): IOP uncontrolled despite LPI and drugs; progression on maximal tolerated therapy; </w:t>
      </w:r>
      <w:r>
        <w:rPr>
          <w:b/>
          <w:bCs/>
        </w:rPr>
        <w:t xml:space="preserve">synechial closure &gt; 270°</w:t>
      </w:r>
      <w:r>
        <w:t xml:space="preserve">. Non-penetrating surgery is relatively contraindicated.</w:t>
      </w:r>
    </w:p>
    <w:p>
      <w:pPr>
        <w:keepNext/>
        <w:widowControl/>
      </w:pPr>
      <w:r>
        <w:rPr>
          <w:b/>
          <w:bCs/>
        </w:rPr>
        <w:t xml:space="preserve">Lens extraction</w:t>
      </w:r>
    </w:p>
    <w:p>
      <w:pPr>
        <w:pStyle w:val="ListParagraph"/>
        <w:keepLines/>
        <w:widowControl/>
        <w:numPr>
          <w:ilvl w:val="0"/>
          <w:numId w:val="2"/>
        </w:numPr>
        <w:spacing w:after="30"/>
      </w:pPr>
      <w:r>
        <w:rPr>
          <w:b/>
          <w:bCs/>
        </w:rPr>
        <w:t xml:space="preserve">Phacoemulsification with intraocular lens implantation</w:t>
      </w:r>
      <w:r>
        <w:t xml:space="preserve"> corrects hypermetropia, deepens the anterior chamber and opens the angle: IOP control in almost all patients with normal preoperative IOP, and in up to </w:t>
      </w:r>
      <w:r>
        <w:rPr>
          <w:b/>
          <w:bCs/>
        </w:rPr>
        <w:t xml:space="preserve">80%</w:t>
      </w:r>
      <w:r>
        <w:t xml:space="preserve"> with raised preoperative IOP. </w:t>
      </w:r>
      <w:r>
        <w:rPr>
          <w:i/>
          <w:iCs/>
        </w:rPr>
        <w:t xml:space="preserve">(Kanski — not in your practical books)</w:t>
      </w:r>
    </w:p>
    <w:p>
      <w:pPr>
        <w:pStyle w:val="ListParagraph"/>
        <w:keepLines/>
        <w:widowControl/>
        <w:numPr>
          <w:ilvl w:val="0"/>
          <w:numId w:val="2"/>
        </w:numPr>
        <w:spacing w:after="30"/>
      </w:pPr>
      <w:r>
        <w:rPr>
          <w:b/>
          <w:bCs/>
        </w:rPr>
        <w:t xml:space="preserve">EAGLE study</w:t>
      </w:r>
      <w:r>
        <w:t xml:space="preserve">: clear lens extraction is more effective and more cost-effective than LPI in PAC with IOP </w:t>
      </w:r>
      <w:r>
        <w:rPr>
          <w:b/>
          <w:bCs/>
        </w:rPr>
        <w:t xml:space="preserve">&gt; 29 mm Hg</w:t>
      </w:r>
      <w:r>
        <w:t xml:space="preserve">, or in PACG. </w:t>
      </w:r>
      <w:r>
        <w:rPr>
          <w:i/>
          <w:iCs/>
        </w:rPr>
        <w:t xml:space="preserve">(Kanski — not in your practical books)</w:t>
      </w:r>
    </w:p>
    <w:p>
      <w:pPr>
        <w:pStyle w:val="ListParagraph"/>
        <w:keepLines/>
        <w:widowControl/>
        <w:numPr>
          <w:ilvl w:val="0"/>
          <w:numId w:val="2"/>
        </w:numPr>
        <w:spacing w:after="60"/>
      </w:pPr>
      <w:r>
        <w:rPr>
          <w:b/>
          <w:bCs/>
        </w:rPr>
        <w:t xml:space="preserve">PACS — ZAP trial</w:t>
      </w:r>
      <w:r>
        <w:t xml:space="preserve">: LPI has a modest prophylactic effect; offer it only to those at highest risk of PACG. If significant ITC persists after LPI and there is symptomatic cataract, lens extraction usually opens the angle. </w:t>
      </w:r>
      <w:r>
        <w:rPr>
          <w:i/>
          <w:iCs/>
        </w:rPr>
        <w:t xml:space="preserve">(Kanski — not in your practical books)</w:t>
      </w:r>
    </w:p>
    <w:p>
      <w:pPr>
        <w:widowControl/>
      </w:pPr>
      <w:r>
        <w:rPr>
          <w:b/>
          <w:bCs/>
        </w:rPr>
        <w:t xml:space="preserve">Fellow eye</w:t>
      </w:r>
      <w:r>
        <w:t xml:space="preserve">: prophylactic LPI early. </w:t>
      </w:r>
      <w:r>
        <w:rPr>
          <w:b/>
          <w:bCs/>
        </w:rPr>
        <w:t xml:space="preserve">Follow-up</w:t>
      </w:r>
      <w:r>
        <w:t xml:space="preserve">: serial gonioscopy; high IOP with an open angle after LPI = </w:t>
      </w:r>
      <w:r>
        <w:rPr>
          <w:b/>
          <w:bCs/>
        </w:rPr>
        <w:t xml:space="preserve">combined mechanism</w:t>
      </w:r>
      <w:r>
        <w:t xml:space="preserve">: treat the open-angle part.</w:t>
      </w:r>
    </w:p>
    <w:p>
      <w:pPr>
        <w:pStyle w:val="Heading3"/>
        <w:widowControl/>
      </w:pPr>
      <w:r>
        <w:t xml:space="preserve">Complications</w:t>
      </w:r>
    </w:p>
    <w:p>
      <w:pPr>
        <w:pStyle w:val="ListParagraph"/>
        <w:keepLines/>
        <w:widowControl/>
        <w:numPr>
          <w:ilvl w:val="0"/>
          <w:numId w:val="2"/>
        </w:numPr>
        <w:spacing w:after="30"/>
      </w:pPr>
      <w:r>
        <w:rPr>
          <w:b/>
          <w:bCs/>
        </w:rPr>
        <w:t xml:space="preserve">Of an attack</w:t>
      </w:r>
      <w:r>
        <w:t xml:space="preserve">: glaukomflecken, iris atrophy, PAS, posterior synechiae, endothelial loss, cupping; </w:t>
      </w:r>
      <w:r>
        <w:rPr>
          <w:b/>
          <w:bCs/>
        </w:rPr>
        <w:t xml:space="preserve">absolute glaucoma</w:t>
      </w:r>
      <w:r>
        <w:t xml:space="preserve">.</w:t>
      </w:r>
    </w:p>
    <w:p>
      <w:pPr>
        <w:pStyle w:val="ListParagraph"/>
        <w:keepLines/>
        <w:widowControl/>
        <w:numPr>
          <w:ilvl w:val="0"/>
          <w:numId w:val="2"/>
        </w:numPr>
        <w:spacing w:after="60"/>
      </w:pPr>
      <w:r>
        <w:rPr>
          <w:b/>
          <w:bCs/>
        </w:rPr>
        <w:t xml:space="preserve">Of LPI</w:t>
      </w:r>
      <w:r>
        <w:t xml:space="preserve">: IOP spike, uveitis, hyphaema, focal cataract, glare; rarely </w:t>
      </w:r>
      <w:r>
        <w:rPr>
          <w:b/>
          <w:bCs/>
        </w:rPr>
        <w:t xml:space="preserve">malignant glaucoma</w:t>
      </w:r>
      <w:r>
        <w:t xml:space="preserve"> (treated by Nd:YAG </w:t>
      </w:r>
      <w:r>
        <w:rPr>
          <w:b/>
          <w:bCs/>
        </w:rPr>
        <w:t xml:space="preserve">hyaloidotomy</w:t>
      </w:r>
      <w:r>
        <w:t xml:space="preserve">).</w:t>
      </w:r>
    </w:p>
    <w:p>
      <w:pPr>
        <w:pStyle w:val="Heading3"/>
        <w:widowControl/>
      </w:pPr>
      <w:r>
        <w:t xml:space="preserve">Prognosis and counselling</w:t>
      </w:r>
    </w:p>
    <w:p>
      <w:pPr>
        <w:pStyle w:val="ListParagraph"/>
        <w:keepLines/>
        <w:widowControl/>
        <w:numPr>
          <w:ilvl w:val="0"/>
          <w:numId w:val="2"/>
        </w:numPr>
        <w:spacing w:after="30"/>
      </w:pPr>
      <w:r>
        <w:t xml:space="preserve">PACS → acute closure </w:t>
      </w:r>
      <w:r>
        <w:rPr>
          <w:b/>
          <w:bCs/>
        </w:rPr>
        <w:t xml:space="preserve">6–10%</w:t>
      </w:r>
      <w:r>
        <w:t xml:space="preserve">; PAC or PACG </w:t>
      </w:r>
      <w:r>
        <w:rPr>
          <w:b/>
          <w:bCs/>
        </w:rPr>
        <w:t xml:space="preserve">17–35%</w:t>
      </w:r>
      <w:r>
        <w:t xml:space="preserve">. Fellow eye: angle closure in about </w:t>
      </w:r>
      <w:r>
        <w:rPr>
          <w:b/>
          <w:bCs/>
        </w:rPr>
        <w:t xml:space="preserve">50% within 5 years</w:t>
      </w:r>
      <w:r>
        <w:t xml:space="preserve">.</w:t>
      </w:r>
    </w:p>
    <w:p>
      <w:pPr>
        <w:pStyle w:val="ListParagraph"/>
        <w:keepLines/>
        <w:widowControl/>
        <w:numPr>
          <w:ilvl w:val="0"/>
          <w:numId w:val="2"/>
        </w:numPr>
        <w:spacing w:after="30"/>
      </w:pPr>
      <w:r>
        <w:t xml:space="preserve">A patent LPI is not a cure (plateau iris, PAS, combined mechanism): lifelong review.</w:t>
      </w:r>
    </w:p>
    <w:p>
      <w:pPr>
        <w:pStyle w:val="ListParagraph"/>
        <w:keepLines/>
        <w:widowControl/>
        <w:numPr>
          <w:ilvl w:val="0"/>
          <w:numId w:val="2"/>
        </w:numPr>
        <w:spacing w:after="60"/>
      </w:pPr>
      <w:r>
        <w:t xml:space="preserve">Counsel: no dilating or anticholinergic drugs before iridotomy; report haloes or pain at once; examine relatives.</w:t>
      </w:r>
    </w:p>
    <w:p>
      <w:pPr>
        <w:pStyle w:val="Heading3"/>
        <w:widowControl/>
      </w:pPr>
      <w:r>
        <w:t xml:space="preserve">Recent advances</w:t>
      </w:r>
    </w:p>
    <w:p>
      <w:pPr>
        <w:pStyle w:val="ListParagraph"/>
        <w:keepLines/>
        <w:widowControl/>
        <w:numPr>
          <w:ilvl w:val="0"/>
          <w:numId w:val="2"/>
        </w:numPr>
        <w:spacing w:after="60"/>
      </w:pPr>
      <w:r>
        <w:t xml:space="preserve">AS-OCT may detect occludability better than gonioscopy, but gonioscopy remains the </w:t>
      </w:r>
      <w:r>
        <w:rPr>
          <w:b/>
          <w:bCs/>
        </w:rPr>
        <w:t xml:space="preserve">gold standard</w:t>
      </w:r>
      <w:r>
        <w:t xml:space="preserve">; imaging is complementary, and UBM is still needed behind the iris.</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coloured haloes?</w:t>
      </w:r>
    </w:p>
    <w:p>
      <w:pPr>
        <w:keepLines/>
        <w:widowControl/>
        <w:spacing w:after="40"/>
        <w:ind w:left="227"/>
      </w:pPr>
      <w:r>
        <w:t xml:space="preserve">Corneal epithelial oedema acts as a diffraction grating (blue-green centre, yellow-red outside). Also: incipient cataract, mucus, vitreous opacities, tilted intraocular lens.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diabetes and hypertension?</w:t>
      </w:r>
    </w:p>
    <w:p>
      <w:pPr>
        <w:keepLines/>
        <w:widowControl/>
        <w:spacing w:after="40"/>
        <w:ind w:left="227"/>
      </w:pPr>
      <w:r>
        <w:t xml:space="preserve">Repeated dilatation can start an attack: an indication for LPI.</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drugs?</w:t>
      </w:r>
    </w:p>
    <w:p>
      <w:pPr>
        <w:keepLines/>
        <w:widowControl/>
        <w:spacing w:after="40"/>
        <w:ind w:left="227"/>
      </w:pPr>
      <w:r>
        <w:t xml:space="preserve">Anticholinergics and adrenergics precipitate angle closure; topiramate and sulpha drugs cause ciliary effusion.</w:t>
      </w:r>
    </w:p>
    <w:p>
      <w:pPr>
        <w:keepNext/>
        <w:keepLines/>
        <w:widowControl/>
        <w:tabs>
          <w:tab w:val="left" w:pos="227"/>
        </w:tabs>
        <w:spacing w:after="0" w:before="50"/>
        <w:ind w:left="227" w:hanging="227"/>
      </w:pPr>
      <w:r>
        <w:rPr>
          <w:b/>
          <w:bCs/>
          <w:color w:val="1F3864"/>
        </w:rPr>
        <w:t xml:space="preserve">Q</w:t>
      </w:r>
      <w:r>
        <w:tab/>
      </w:r>
      <w:r>
        <w:rPr>
          <w:b/>
          <w:bCs/>
        </w:rPr>
        <w:t xml:space="preserve">Why did you not dilate the pupil?</w:t>
      </w:r>
    </w:p>
    <w:p>
      <w:pPr>
        <w:keepLines/>
        <w:widowControl/>
        <w:spacing w:after="40"/>
        <w:ind w:left="227"/>
      </w:pPr>
      <w:r>
        <w:t xml:space="preserve">Contraindicated until iridotomies are done; I used a +90 D lens.</w:t>
      </w:r>
    </w:p>
    <w:p>
      <w:pPr>
        <w:keepNext/>
        <w:keepLines/>
        <w:widowControl/>
        <w:tabs>
          <w:tab w:val="left" w:pos="227"/>
        </w:tabs>
        <w:spacing w:after="0" w:before="50"/>
        <w:ind w:left="227" w:hanging="227"/>
      </w:pPr>
      <w:r>
        <w:rPr>
          <w:b/>
          <w:bCs/>
          <w:color w:val="1F3864"/>
        </w:rPr>
        <w:t xml:space="preserve">Q</w:t>
      </w:r>
      <w:r>
        <w:tab/>
      </w:r>
      <w:r>
        <w:rPr>
          <w:b/>
          <w:bCs/>
        </w:rPr>
        <w:t xml:space="preserve">Why did you look for glaukomflecken?</w:t>
      </w:r>
    </w:p>
    <w:p>
      <w:pPr>
        <w:keepLines/>
        <w:widowControl/>
        <w:spacing w:after="40"/>
        <w:ind w:left="227"/>
      </w:pPr>
      <w:r>
        <w:t xml:space="preserve">A sign of a previous attack. </w:t>
      </w:r>
      <w:r>
        <w:rPr>
          <w:b/>
          <w:bCs/>
        </w:rPr>
        <w:t xml:space="preserve">Vogt’s triad</w:t>
      </w:r>
      <w:r>
        <w:t xml:space="preserve">: glaukomflecken, sectoral iris atrophy, Krukenberg spindle.</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Define PACS, PAC and PACG.</w:t>
      </w:r>
    </w:p>
    <w:p>
      <w:pPr>
        <w:keepLines/>
        <w:widowControl/>
        <w:spacing w:after="40"/>
        <w:ind w:left="227"/>
      </w:pPr>
      <w:r>
        <w:t xml:space="preserve">All: ITC in ≥ 3 quadrants. PACS: normal IOP, disc and fields, no PAS. PAC: raised IOP and/or PAS, normal disc. PACG: plus glaucomatous optic neuropathy.</w:t>
      </w:r>
    </w:p>
    <w:p>
      <w:pPr>
        <w:keepNext/>
        <w:keepLines/>
        <w:widowControl/>
        <w:tabs>
          <w:tab w:val="left" w:pos="227"/>
        </w:tabs>
        <w:spacing w:after="0" w:before="50"/>
        <w:ind w:left="227" w:hanging="227"/>
      </w:pPr>
      <w:r>
        <w:rPr>
          <w:b/>
          <w:bCs/>
          <w:color w:val="1F3864"/>
        </w:rPr>
        <w:t xml:space="preserve">Q</w:t>
      </w:r>
      <w:r>
        <w:tab/>
      </w:r>
      <w:r>
        <w:rPr>
          <w:b/>
          <w:bCs/>
        </w:rPr>
        <w:t xml:space="preserve">Plateau iris configuration versus syndrome?</w:t>
      </w:r>
    </w:p>
    <w:p>
      <w:pPr>
        <w:keepLines/>
        <w:widowControl/>
        <w:spacing w:after="40"/>
        <w:ind w:left="227"/>
      </w:pPr>
      <w:r>
        <w:t xml:space="preserve">Configuration: anterior ciliary processes hold the peripheral iris forward, without closure. Syndrome: the angle stays occludable despite a patent LPI.</w:t>
      </w:r>
    </w:p>
    <w:p>
      <w:pPr>
        <w:keepNext/>
        <w:keepLines/>
        <w:widowControl/>
        <w:tabs>
          <w:tab w:val="left" w:pos="227"/>
        </w:tabs>
        <w:spacing w:after="0" w:before="50"/>
        <w:ind w:left="227" w:hanging="227"/>
      </w:pPr>
      <w:r>
        <w:rPr>
          <w:b/>
          <w:bCs/>
          <w:color w:val="1F3864"/>
        </w:rPr>
        <w:t xml:space="preserve">Q</w:t>
      </w:r>
      <w:r>
        <w:tab/>
      </w:r>
      <w:r>
        <w:rPr>
          <w:b/>
          <w:bCs/>
        </w:rPr>
        <w:t xml:space="preserve">Why is the pupil mid-dilated and fixed in an attack?</w:t>
      </w:r>
    </w:p>
    <w:p>
      <w:pPr>
        <w:keepLines/>
        <w:widowControl/>
        <w:spacing w:after="40"/>
        <w:ind w:left="227"/>
      </w:pPr>
      <w:r>
        <w:t xml:space="preserve">Above 40 mm Hg the sphincter is ischaemic; pain adds sympathetic overactivity.</w:t>
      </w:r>
    </w:p>
    <w:p>
      <w:pPr>
        <w:keepNext/>
        <w:keepLines/>
        <w:widowControl/>
        <w:tabs>
          <w:tab w:val="left" w:pos="227"/>
        </w:tabs>
        <w:spacing w:after="0" w:before="50"/>
        <w:ind w:left="227" w:hanging="227"/>
      </w:pPr>
      <w:r>
        <w:rPr>
          <w:b/>
          <w:bCs/>
          <w:color w:val="1F3864"/>
        </w:rPr>
        <w:t xml:space="preserve">Q</w:t>
      </w:r>
      <w:r>
        <w:tab/>
      </w:r>
      <w:r>
        <w:rPr>
          <w:b/>
          <w:bCs/>
        </w:rPr>
        <w:t xml:space="preserve">Why is pain worse than in open-angle glaucoma?</w:t>
      </w:r>
    </w:p>
    <w:p>
      <w:pPr>
        <w:keepLines/>
        <w:widowControl/>
        <w:spacing w:after="40"/>
        <w:ind w:left="227"/>
      </w:pPr>
      <w:r>
        <w:t xml:space="preserve">Pain follows the speed of the rise, not the level.</w:t>
      </w:r>
    </w:p>
    <w:p>
      <w:pPr>
        <w:keepNext/>
        <w:keepLines/>
        <w:widowControl/>
        <w:tabs>
          <w:tab w:val="left" w:pos="227"/>
        </w:tabs>
        <w:spacing w:after="0" w:before="50"/>
        <w:ind w:left="227" w:hanging="227"/>
      </w:pPr>
      <w:r>
        <w:rPr>
          <w:b/>
          <w:bCs/>
          <w:color w:val="1F3864"/>
        </w:rPr>
        <w:t xml:space="preserve">Q</w:t>
      </w:r>
      <w:r>
        <w:tab/>
      </w:r>
      <w:r>
        <w:rPr>
          <w:b/>
          <w:bCs/>
        </w:rPr>
        <w:t xml:space="preserve">What is the Fincham test?</w:t>
      </w:r>
    </w:p>
    <w:p>
      <w:pPr>
        <w:keepLines/>
        <w:widowControl/>
        <w:spacing w:after="40"/>
        <w:ind w:left="227"/>
      </w:pPr>
      <w:r>
        <w:t xml:space="preserve">A stenopaeic slit moved across the pupil: the glaucoma halo stays intact; the cataract halo breaks into colours.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AS-OCT or UBM?</w:t>
      </w:r>
    </w:p>
    <w:p>
      <w:pPr>
        <w:keepLines/>
        <w:widowControl/>
        <w:spacing w:after="40"/>
        <w:ind w:left="227"/>
      </w:pPr>
      <w:r>
        <w:t xml:space="preserve">AS-OCT: non-contact, quick, 360°; cannot see behind the pigmented iris epithelium. UBM: 50–100 MHz, axial resolution 25 µm, 4–5 mm deep; sees the ciliary body, even through corneal oedema.</w:t>
      </w:r>
    </w:p>
    <w:p>
      <w:pPr>
        <w:keepNext/>
        <w:keepLines/>
        <w:widowControl/>
        <w:tabs>
          <w:tab w:val="left" w:pos="227"/>
        </w:tabs>
        <w:spacing w:after="0" w:before="50"/>
        <w:ind w:left="227" w:hanging="227"/>
      </w:pPr>
      <w:r>
        <w:rPr>
          <w:b/>
          <w:bCs/>
          <w:color w:val="1F3864"/>
        </w:rPr>
        <w:t xml:space="preserve">Q</w:t>
      </w:r>
      <w:r>
        <w:tab/>
      </w:r>
      <w:r>
        <w:rPr>
          <w:b/>
          <w:bCs/>
        </w:rPr>
        <w:t xml:space="preserve">How are UBM and AS-OCT findings described?</w:t>
      </w:r>
    </w:p>
    <w:p>
      <w:pPr>
        <w:keepLines/>
        <w:widowControl/>
        <w:spacing w:after="40"/>
        <w:ind w:left="227"/>
      </w:pPr>
      <w:r>
        <w:t xml:space="preserve">UBM: echogenic, hypoechoic, echolucent; radial scan for the angle, transverse for clock-hour extent. AS-OCT: hyperreflective, hyporeflective.</w:t>
      </w:r>
    </w:p>
    <w:p>
      <w:pPr>
        <w:keepNext/>
        <w:keepLines/>
        <w:widowControl/>
        <w:tabs>
          <w:tab w:val="left" w:pos="227"/>
        </w:tabs>
        <w:spacing w:after="0" w:before="50"/>
        <w:ind w:left="227" w:hanging="227"/>
      </w:pPr>
      <w:r>
        <w:rPr>
          <w:b/>
          <w:bCs/>
          <w:color w:val="1F3864"/>
        </w:rPr>
        <w:t xml:space="preserve">Q</w:t>
      </w:r>
      <w:r>
        <w:tab/>
      </w:r>
      <w:r>
        <w:rPr>
          <w:b/>
          <w:bCs/>
        </w:rPr>
        <w:t xml:space="preserve">Name the provocative tests.</w:t>
      </w:r>
    </w:p>
    <w:p>
      <w:pPr>
        <w:keepLines/>
        <w:widowControl/>
        <w:spacing w:after="40"/>
        <w:ind w:left="227"/>
      </w:pPr>
      <w:r>
        <w:t xml:space="preserve">Mydriatic, dark room (90 minutes), prone (45–60 minutes), prone dark room, phenylephrine–pilocarpine, triple. Mydriatic or dark room positive: rise &gt; 8 mm Hg or closure on gonioscopy.</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Why does iridotomy work?</w:t>
      </w:r>
    </w:p>
    <w:p>
      <w:pPr>
        <w:keepLines/>
        <w:widowControl/>
        <w:spacing w:after="40"/>
        <w:ind w:left="227"/>
      </w:pPr>
      <w:r>
        <w:t xml:space="preserve">Aqueous bypasses the pupil; the gradient goes, the iris flattens and the chamber deepens.</w:t>
      </w:r>
    </w:p>
    <w:p>
      <w:pPr>
        <w:keepNext/>
        <w:keepLines/>
        <w:widowControl/>
        <w:tabs>
          <w:tab w:val="left" w:pos="227"/>
        </w:tabs>
        <w:spacing w:after="0" w:before="50"/>
        <w:ind w:left="227" w:hanging="227"/>
      </w:pPr>
      <w:r>
        <w:rPr>
          <w:b/>
          <w:bCs/>
          <w:color w:val="1F3864"/>
        </w:rPr>
        <w:t xml:space="preserve">Q</w:t>
      </w:r>
      <w:r>
        <w:tab/>
      </w:r>
      <w:r>
        <w:rPr>
          <w:b/>
          <w:bCs/>
        </w:rPr>
        <w:t xml:space="preserve">Why Nd:YAG rather than argon?</w:t>
      </w:r>
    </w:p>
    <w:p>
      <w:pPr>
        <w:keepLines/>
        <w:widowControl/>
        <w:spacing w:after="40"/>
        <w:ind w:left="227"/>
      </w:pPr>
      <w:r>
        <w:t xml:space="preserve">Photodisruption works on all iris colours, with fewer late closures; argon needs pigment.</w:t>
      </w:r>
    </w:p>
    <w:p>
      <w:pPr>
        <w:keepNext/>
        <w:keepLines/>
        <w:widowControl/>
        <w:tabs>
          <w:tab w:val="left" w:pos="227"/>
        </w:tabs>
        <w:spacing w:after="0" w:before="50"/>
        <w:ind w:left="227" w:hanging="227"/>
      </w:pPr>
      <w:r>
        <w:rPr>
          <w:b/>
          <w:bCs/>
          <w:color w:val="1F3864"/>
        </w:rPr>
        <w:t xml:space="preserve">Q</w:t>
      </w:r>
      <w:r>
        <w:tab/>
      </w:r>
      <w:r>
        <w:rPr>
          <w:b/>
          <w:bCs/>
        </w:rPr>
        <w:t xml:space="preserve">Why place the iridotomy at 11–1 o’clock?</w:t>
      </w:r>
    </w:p>
    <w:p>
      <w:pPr>
        <w:keepLines/>
        <w:widowControl/>
        <w:spacing w:after="40"/>
        <w:ind w:left="227"/>
      </w:pPr>
      <w:r>
        <w:t xml:space="preserve">The upper lid covers it; the upper nasal iris avoids diplopia and macular burns.</w:t>
      </w:r>
    </w:p>
    <w:p>
      <w:pPr>
        <w:keepNext/>
        <w:keepLines/>
        <w:widowControl/>
        <w:tabs>
          <w:tab w:val="left" w:pos="227"/>
        </w:tabs>
        <w:spacing w:after="0" w:before="50"/>
        <w:ind w:left="227" w:hanging="227"/>
      </w:pPr>
      <w:r>
        <w:rPr>
          <w:b/>
          <w:bCs/>
          <w:color w:val="1F3864"/>
        </w:rPr>
        <w:t xml:space="preserve">Q</w:t>
      </w:r>
      <w:r>
        <w:tab/>
      </w:r>
      <w:r>
        <w:rPr>
          <w:b/>
          <w:bCs/>
        </w:rPr>
        <w:t xml:space="preserve">Why does lens extraction help in angle closure?</w:t>
      </w:r>
    </w:p>
    <w:p>
      <w:pPr>
        <w:keepLines/>
        <w:widowControl/>
        <w:spacing w:after="40"/>
        <w:ind w:left="227"/>
      </w:pPr>
      <w:r>
        <w:t xml:space="preserve">The lens thickens and moves forward with age. Phacoemulsification with intraocular lens implantation corrects hypermetropia, deepens the anterior chamber and opens the angle; in the EAGLE study, clear lens extraction was more effective than LPI in PAC with IOP &gt; 29 mm Hg, or PACG. </w:t>
      </w:r>
      <w:r>
        <w:rPr>
          <w:i/>
          <w:iCs/>
        </w:rPr>
        <w:t xml:space="preserve">(Kanski — not in your practical books)</w:t>
      </w:r>
    </w:p>
    <w:p>
      <w:pPr>
        <w:keepNext/>
        <w:keepLines/>
        <w:widowControl/>
        <w:tabs>
          <w:tab w:val="left" w:pos="227"/>
        </w:tabs>
        <w:spacing w:after="0" w:before="50"/>
        <w:ind w:left="227" w:hanging="227"/>
      </w:pPr>
      <w:r>
        <w:rPr>
          <w:b/>
          <w:bCs/>
          <w:color w:val="1F3864"/>
        </w:rPr>
        <w:t xml:space="preserve">Q</w:t>
      </w:r>
      <w:r>
        <w:tab/>
      </w:r>
      <w:r>
        <w:rPr>
          <w:b/>
          <w:bCs/>
        </w:rPr>
        <w:t xml:space="preserve">When would you do trabeculectomy?</w:t>
      </w:r>
    </w:p>
    <w:p>
      <w:pPr>
        <w:keepLines/>
        <w:widowControl/>
        <w:spacing w:after="40"/>
        <w:ind w:left="227"/>
      </w:pPr>
      <w:r>
        <w:t xml:space="preserve">IOP uncontrolled despite LPI and drugs, progression, synechial closure &gt; 270°, or an attack with closure &gt; 2/3.</w:t>
      </w:r>
    </w:p>
    <w:p>
      <w:pPr>
        <w:keepNext/>
        <w:keepLines/>
        <w:widowControl/>
        <w:tabs>
          <w:tab w:val="left" w:pos="227"/>
        </w:tabs>
        <w:spacing w:after="0" w:before="50"/>
        <w:ind w:left="227" w:hanging="227"/>
      </w:pPr>
      <w:r>
        <w:rPr>
          <w:b/>
          <w:bCs/>
          <w:color w:val="1F3864"/>
        </w:rPr>
        <w:t xml:space="preserve">Q</w:t>
      </w:r>
      <w:r>
        <w:tab/>
      </w:r>
      <w:r>
        <w:rPr>
          <w:b/>
          <w:bCs/>
        </w:rPr>
        <w:t xml:space="preserve">Why repeat gonioscopy after LPI?</w:t>
      </w:r>
    </w:p>
    <w:p>
      <w:pPr>
        <w:keepLines/>
        <w:widowControl/>
        <w:spacing w:after="40"/>
        <w:ind w:left="227"/>
      </w:pPr>
      <w:r>
        <w:t xml:space="preserve">To prove the block is relieved (lens capsule seen through the iridotomy), map PAS and unmask plateau iris.</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Complications of LPI?</w:t>
      </w:r>
    </w:p>
    <w:p>
      <w:pPr>
        <w:keepLines/>
        <w:widowControl/>
        <w:spacing w:after="40"/>
        <w:ind w:left="227"/>
      </w:pPr>
      <w:r>
        <w:t xml:space="preserve">IOP spike, uveitis, hyphaema, focal cataract, posterior synechiae, glare; rarely malignant glaucoma.</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Newer imaging for angle closure?</w:t>
      </w:r>
    </w:p>
    <w:p>
      <w:pPr>
        <w:keepLines/>
        <w:widowControl/>
        <w:spacing w:after="40"/>
        <w:ind w:left="227"/>
      </w:pPr>
      <w:r>
        <w:t xml:space="preserve">AS-OCT and UBM. AS-OCT may detect occludability better than gonioscopy, but gonioscopy remains the gold standard.</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t xml:space="preserve">Dilating before gonioscopy and iridotomy.</w:t>
            </w:r>
          </w:p>
          <w:p>
            <w:pPr>
              <w:pStyle w:val="ListParagraph"/>
              <w:keepLines/>
              <w:widowControl/>
              <w:numPr>
                <w:ilvl w:val="0"/>
                <w:numId w:val="2"/>
              </w:numPr>
              <w:spacing w:after="30"/>
            </w:pPr>
            <w:r>
              <w:t xml:space="preserve">“Patent” on retro-illumination alone: the lens capsule must be seen through it.</w:t>
            </w:r>
          </w:p>
          <w:p>
            <w:pPr>
              <w:pStyle w:val="ListParagraph"/>
              <w:keepLines/>
              <w:widowControl/>
              <w:numPr>
                <w:ilvl w:val="0"/>
                <w:numId w:val="2"/>
              </w:numPr>
              <w:spacing w:after="30"/>
            </w:pPr>
            <w:r>
              <w:t xml:space="preserve">Pressing during static grading, or skipping indentation.</w:t>
            </w:r>
          </w:p>
          <w:p>
            <w:pPr>
              <w:pStyle w:val="ListParagraph"/>
              <w:keepLines/>
              <w:widowControl/>
              <w:numPr>
                <w:ilvl w:val="0"/>
                <w:numId w:val="2"/>
              </w:numPr>
              <w:spacing w:after="30"/>
            </w:pPr>
            <w:r>
              <w:t xml:space="preserve">Staging without disc and fields: PAC and PACG differ only by optic neuropathy.</w:t>
            </w:r>
          </w:p>
          <w:p>
            <w:pPr>
              <w:pStyle w:val="ListParagraph"/>
              <w:keepLines/>
              <w:widowControl/>
              <w:numPr>
                <w:ilvl w:val="0"/>
                <w:numId w:val="2"/>
              </w:numPr>
              <w:spacing w:after="30"/>
            </w:pPr>
            <w:r>
              <w:t xml:space="preserve">Pilocarpine first when IOP is above 40 mm Hg.</w:t>
            </w:r>
          </w:p>
          <w:p>
            <w:pPr>
              <w:pStyle w:val="ListParagraph"/>
              <w:keepLines/>
              <w:widowControl/>
              <w:numPr>
                <w:ilvl w:val="0"/>
                <w:numId w:val="2"/>
              </w:numPr>
              <w:spacing w:after="0"/>
            </w:pPr>
            <w:r>
              <w:t xml:space="preserve">Forgetting the fellow eye.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a fifty-eight-year-old hypermetropic woman, has come for regular follow-up. Three years ago she had evening haloes and brow ache with raised pressure; laser was done to both eyes, and she uses timolol twice daily. She has no history of a painful red eye with vomiting, trauma, eye surgery, sulpha drugs or asthma.</w:t>
            </w:r>
          </w:p>
          <w:p>
            <w:pPr>
              <w:widowControl/>
            </w:pPr>
            <w:r>
              <w:t xml:space="preserve">Best-corrected visual acuity is 6/9 in each eye. The anterior chambers are shallow, Van Herick grade two. Each eye has an iridotomy at eleven o’clock with ragged edges, hypopigmented surrounding iris and a clear light reflex on retro-illumination, suggestive of patent laser peripheral iridotomies. Intraocular pressure by Goldmann applanation is 16 and 18 millimetres of mercury at ten in the morning. Gonioscopy shows iridotrabecular contact in three quadrants in each eye; on indentation the angles open, except superiorly and nasally in the right eye, where there are peripheral anterior synechiae. The undilated discs show cup–disc ratios of 0.7 and 0.6 with inferior rim thinning. Confrontation fields are full.</w:t>
            </w:r>
          </w:p>
          <w:p>
            <w:pPr>
              <w:widowControl/>
            </w:pPr>
            <w:r>
              <w:t xml:space="preserve">My diagnosis is both eyes primary angle-closure glaucoma, status post laser peripheral iridotomy with patent iridotomies, with intraocular pressure under control on one medication.</w:t>
            </w:r>
          </w:p>
          <w:p>
            <w:pPr>
              <w:widowControl/>
              <w:spacing w:after="0"/>
            </w:pPr>
            <w:r>
              <w:t xml:space="preserve">I would confirm with automated perimetry, look for plateau iris with ultrasound biomicroscopy, continue timolol, repeat gonioscopy at each review, and consider trabeculectomy if the disease progresses.</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ISGEO: </w:t>
            </w:r>
            <w:r>
              <w:rPr>
                <w:b/>
                <w:bCs/>
              </w:rPr>
              <w:t xml:space="preserve">ITC in ≥ 3 quadrants</w:t>
            </w:r>
            <w:r>
              <w:t xml:space="preserve">; PAC adds raised IOP and/or PAS; PACG adds optic neuropathy.</w:t>
            </w:r>
          </w:p>
          <w:p>
            <w:pPr>
              <w:pStyle w:val="ListParagraph"/>
              <w:keepNext/>
              <w:keepLines/>
              <w:widowControl/>
              <w:numPr>
                <w:ilvl w:val="0"/>
                <w:numId w:val="2"/>
              </w:numPr>
              <w:spacing w:after="30"/>
            </w:pPr>
            <w:r>
              <w:t xml:space="preserve">Attack IOP </w:t>
            </w:r>
            <w:r>
              <w:rPr>
                <w:b/>
                <w:bCs/>
              </w:rPr>
              <w:t xml:space="preserve">50–100 mm Hg</w:t>
            </w:r>
            <w:r>
              <w:t xml:space="preserve">; pilocarpine only below </w:t>
            </w:r>
            <w:r>
              <w:rPr>
                <w:b/>
                <w:bCs/>
              </w:rPr>
              <w:t xml:space="preserve">40 mm Hg</w:t>
            </w:r>
            <w:r>
              <w:t xml:space="preserve">.</w:t>
            </w:r>
          </w:p>
          <w:p>
            <w:pPr>
              <w:pStyle w:val="ListParagraph"/>
              <w:keepNext/>
              <w:keepLines/>
              <w:widowControl/>
              <w:numPr>
                <w:ilvl w:val="0"/>
                <w:numId w:val="2"/>
              </w:numPr>
              <w:spacing w:after="30"/>
            </w:pPr>
            <w:r>
              <w:t xml:space="preserve">Mannitol 20% </w:t>
            </w:r>
            <w:r>
              <w:rPr>
                <w:b/>
                <w:bCs/>
              </w:rPr>
              <w:t xml:space="preserve">1–2 g/kg</w:t>
            </w:r>
            <w:r>
              <w:t xml:space="preserve">; acetazolamide </w:t>
            </w:r>
            <w:r>
              <w:rPr>
                <w:b/>
                <w:bCs/>
              </w:rPr>
              <w:t xml:space="preserve">250 mg</w:t>
            </w:r>
            <w:r>
              <w:t xml:space="preserve"> four times a day; glycerol </w:t>
            </w:r>
            <w:r>
              <w:rPr>
                <w:b/>
                <w:bCs/>
              </w:rPr>
              <w:t xml:space="preserve">1–1.5 g/kg</w:t>
            </w:r>
            <w:r>
              <w:t xml:space="preserve">.</w:t>
            </w:r>
          </w:p>
          <w:p>
            <w:pPr>
              <w:pStyle w:val="ListParagraph"/>
              <w:keepNext/>
              <w:keepLines/>
              <w:widowControl/>
              <w:numPr>
                <w:ilvl w:val="0"/>
                <w:numId w:val="2"/>
              </w:numPr>
              <w:spacing w:after="30"/>
            </w:pPr>
            <w:r>
              <w:t xml:space="preserve">Nd:YAG LPI: </w:t>
            </w:r>
            <w:r>
              <w:rPr>
                <w:b/>
                <w:bCs/>
              </w:rPr>
              <w:t xml:space="preserve">2–5 mJ, 1–3 pulses</w:t>
            </w:r>
            <w:r>
              <w:t xml:space="preserve">, </w:t>
            </w:r>
            <w:r>
              <w:rPr>
                <w:b/>
                <w:bCs/>
              </w:rPr>
              <w:t xml:space="preserve">150–200 µm</w:t>
            </w:r>
            <w:r>
              <w:t xml:space="preserve">; spike = rise </w:t>
            </w:r>
            <w:r>
              <w:rPr>
                <w:b/>
                <w:bCs/>
              </w:rPr>
              <w:t xml:space="preserve">≥ 8</w:t>
            </w:r>
            <w:r>
              <w:t xml:space="preserve"> or IOP </w:t>
            </w:r>
            <w:r>
              <w:rPr>
                <w:b/>
                <w:bCs/>
              </w:rPr>
              <w:t xml:space="preserve">&gt; 30 mm Hg</w:t>
            </w:r>
            <w:r>
              <w:t xml:space="preserve">.</w:t>
            </w:r>
          </w:p>
          <w:p>
            <w:pPr>
              <w:pStyle w:val="ListParagraph"/>
              <w:keepNext/>
              <w:keepLines/>
              <w:widowControl/>
              <w:numPr>
                <w:ilvl w:val="0"/>
                <w:numId w:val="2"/>
              </w:numPr>
              <w:spacing w:after="30"/>
            </w:pPr>
            <w:r>
              <w:t xml:space="preserve">Fellow eye </w:t>
            </w:r>
            <w:r>
              <w:rPr>
                <w:b/>
                <w:bCs/>
              </w:rPr>
              <w:t xml:space="preserve">50% in 5 years</w:t>
            </w:r>
            <w:r>
              <w:t xml:space="preserve">; PACS → PAC or PACG </w:t>
            </w:r>
            <w:r>
              <w:rPr>
                <w:b/>
                <w:bCs/>
              </w:rPr>
              <w:t xml:space="preserve">17–35%</w:t>
            </w:r>
            <w:r>
              <w:t xml:space="preserve">.</w:t>
            </w:r>
          </w:p>
          <w:p>
            <w:pPr>
              <w:pStyle w:val="ListParagraph"/>
              <w:keepNext/>
              <w:keepLines/>
              <w:widowControl/>
              <w:numPr>
                <w:ilvl w:val="0"/>
                <w:numId w:val="2"/>
              </w:numPr>
              <w:spacing w:after="60"/>
            </w:pPr>
            <w:r>
              <w:t xml:space="preserve">Vogt’s triad: glaukomflecken, sectoral iris atrophy, Krukenberg spindle.</w:t>
            </w:r>
          </w:p>
          <w:p>
            <w:pPr>
              <w:keepNext/>
              <w:widowControl/>
              <w:spacing w:after="0"/>
            </w:pPr>
            <w:r>
              <w:rPr>
                <w:b/>
                <w:bCs/>
              </w:rPr>
              <w:t xml:space="preserve">Mnemonic:</w:t>
            </w:r>
            <w:r>
              <w:t xml:space="preserve"> </w:t>
            </w:r>
            <w:r>
              <w:rPr>
                <w:b/>
                <w:bCs/>
              </w:rPr>
              <w:t xml:space="preserve">I CAN SEE TILL SCHWALBE’S LINE</w:t>
            </w:r>
            <w:r>
              <w:t xml:space="preserve"> — Iris root, Ciliary body, Scleral spur, Trabecular meshwork, Schwalbe’s line: the angle structures from the iris root forwards.</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p.148–152, 441, 715 · Namrata p.178–184 · Aravind 4.2, 4.5, 4.6, 4.7, 4.17 · Kanski p.377</w:t>
      </w:r>
    </w:p>
    <w:p>
      <w:pPr>
        <w:sectPr>
          <w:footerReference w:type="default" r:id="rId9"/>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5" w:id="3"/>
            <w:r>
              <w:rPr>
                <w:b/>
                <w:bCs/>
                <w:color w:val="FFFFFF"/>
                <w:sz w:val="28"/>
                <w:szCs w:val="28"/>
              </w:rPr>
              <w:t xml:space="preserve">G5  Neovascular glaucoma, including rubeosis iridis</w:t>
            </w:r>
            <w:bookmarkEnd w:id="3"/>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once at JEH last year · Long case (rubeosis iridis is also a short case)</w:t>
            </w:r>
          </w:p>
        </w:tc>
      </w:tr>
    </w:tbl>
    <w:p>
      <w:pPr>
        <w:pStyle w:val="Heading2"/>
        <w:widowControl/>
      </w:pPr>
      <w:r>
        <w:t xml:space="preserve">At a glance</w:t>
      </w:r>
    </w:p>
    <w:p>
      <w:pPr>
        <w:pStyle w:val="ListParagraph"/>
        <w:keepLines/>
        <w:widowControl/>
        <w:numPr>
          <w:ilvl w:val="0"/>
          <w:numId w:val="2"/>
        </w:numPr>
        <w:spacing w:after="30"/>
      </w:pPr>
      <w:r>
        <w:rPr>
          <w:b/>
          <w:bCs/>
        </w:rPr>
        <w:t xml:space="preserve">Neovascular glaucoma (NVG)</w:t>
      </w:r>
      <w:r>
        <w:t xml:space="preserve">: a severe secondary glaucoma. A fibrovascular membrane covers the iris and angle after long-standing retinal ischaemia — </w:t>
      </w:r>
      <w:r>
        <w:rPr>
          <w:b/>
          <w:bCs/>
        </w:rPr>
        <w:t xml:space="preserve">proliferative diabetic retinopathy (PDR)</w:t>
      </w:r>
      <w:r>
        <w:t xml:space="preserve">, </w:t>
      </w:r>
      <w:r>
        <w:rPr>
          <w:b/>
          <w:bCs/>
        </w:rPr>
        <w:t xml:space="preserve">ischaemic central retinal vein occlusion (CRVO)</w:t>
      </w:r>
      <w:r>
        <w:t xml:space="preserve">, </w:t>
      </w:r>
      <w:r>
        <w:rPr>
          <w:b/>
          <w:bCs/>
        </w:rPr>
        <w:t xml:space="preserve">ocular ischaemic syndrome</w:t>
      </w:r>
      <w:r>
        <w:t xml:space="preserve">.</w:t>
      </w:r>
    </w:p>
    <w:p>
      <w:pPr>
        <w:pStyle w:val="ListParagraph"/>
        <w:keepLines/>
        <w:widowControl/>
        <w:numPr>
          <w:ilvl w:val="0"/>
          <w:numId w:val="2"/>
        </w:numPr>
        <w:spacing w:after="30"/>
      </w:pPr>
      <w:r>
        <w:t xml:space="preserve">Kept for its signs: neovascularisation of the iris (NVI) and of the angle (NVA), ectropion uveae, very high intraocular pressure (IOP). Last year’s case had applanation tonometry as its task.</w:t>
      </w:r>
    </w:p>
    <w:p>
      <w:pPr>
        <w:pStyle w:val="ListParagraph"/>
        <w:keepLines/>
        <w:widowControl/>
        <w:numPr>
          <w:ilvl w:val="0"/>
          <w:numId w:val="2"/>
        </w:numPr>
        <w:spacing w:after="60"/>
      </w:pPr>
      <w:r>
        <w:t xml:space="preserve">Examiners test: iris and angle </w:t>
      </w:r>
      <w:r>
        <w:rPr>
          <w:b/>
          <w:bCs/>
        </w:rPr>
        <w:t xml:space="preserve">before dilatation</w:t>
      </w:r>
      <w:r>
        <w:t xml:space="preserve">; the vessels in slide order; </w:t>
      </w:r>
      <w:r>
        <w:rPr>
          <w:b/>
          <w:bCs/>
        </w:rPr>
        <w:t xml:space="preserve">stage</w:t>
      </w:r>
      <w:r>
        <w:t xml:space="preserve">; </w:t>
      </w:r>
      <w:r>
        <w:rPr>
          <w:b/>
          <w:bCs/>
        </w:rPr>
        <w:t xml:space="preserve">cause</w:t>
      </w:r>
      <w:r>
        <w:t xml:space="preserve">; anti-vascular endothelial growth factor (anti-VEGF) → panretinal photocoagulation (PRP) → surgery; drugs to avoid.</w:t>
      </w:r>
    </w:p>
    <w:p>
      <w:pPr>
        <w:pStyle w:val="Heading2"/>
        <w:widowControl/>
      </w:pPr>
      <w:r>
        <w:t xml:space="preserve">Case format — history</w:t>
      </w:r>
    </w:p>
    <w:p>
      <w:pPr>
        <w:widowControl/>
      </w:pPr>
      <w:r>
        <w:rPr>
          <w:b/>
          <w:bCs/>
        </w:rPr>
        <w:t xml:space="preserve">Chief complaint:</w:t>
      </w:r>
      <w:r>
        <w:t xml:space="preserve"> “Mr X, a 62-year-old man, came with complaints of pain, redness and defective vision in the right eye for the past 10 days, and sudden loss of vision in the same eye 3 months ago.”</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239"/>
        <w:gridCol w:w="5853"/>
      </w:tblGrid>
      <w:tr>
        <w:trPr>
          <w:cantSplit/>
          <w:tblHeader/>
        </w:trPr>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85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239"/>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pain, redness, haloes, headache, vomiting; bleeding into the eye</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Acute angle-closure stage; </w:t>
            </w:r>
            <w:r>
              <w:rPr>
                <w:b/>
                <w:bCs/>
                <w:sz w:val="17"/>
                <w:szCs w:val="17"/>
              </w:rPr>
              <w:t xml:space="preserve">hyphaema</w:t>
            </w:r>
            <w:r>
              <w:rPr>
                <w:sz w:val="17"/>
                <w:szCs w:val="17"/>
              </w:rPr>
              <w:t xml:space="preserve"> from fragile vessels</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Earlier loss of vision — sudden or gradual?</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ischaemic CRVO (</w:t>
            </w:r>
            <w:r>
              <w:rPr>
                <w:b/>
                <w:bCs/>
                <w:sz w:val="17"/>
                <w:szCs w:val="17"/>
              </w:rPr>
              <w:t xml:space="preserve">“100-day glaucoma”</w:t>
            </w:r>
            <w:r>
              <w:rPr>
                <w:sz w:val="17"/>
                <w:szCs w:val="17"/>
              </w:rPr>
              <w:t xml:space="preserve">), central retinal artery occlusion (CRAO). Gradual: diabetic retinopathy, chronic uveitis, long-standing retinal detachment, radiation retinopathy</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Retinal laser, intravitreal injections; known glaucoma, drops, old records</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Prior treatment changes the plan; pre-existing primary open-angle glaucoma (POAG) raises IOP more</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Glasses for hypermetropia; similar attacks</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Primary angle-closure glaucoma (PACG); chronic angle closure can itself cause NVG (</w:t>
            </w:r>
            <w:r>
              <w:rPr>
                <w:b/>
                <w:bCs/>
                <w:sz w:val="17"/>
                <w:szCs w:val="17"/>
              </w:rPr>
              <w:t xml:space="preserve">important in India</w:t>
            </w:r>
            <w:r>
              <w:rPr>
                <w:sz w:val="17"/>
                <w:szCs w:val="17"/>
              </w:rPr>
              <w:t xml:space="preserve">)</w:t>
            </w:r>
          </w:p>
        </w:tc>
      </w:tr>
      <w:tr>
        <w:trPr>
          <w:cantSplit/>
        </w:trPr>
        <w:tc>
          <w:tcPr>
            <w:tcW w:type="dxa" w:w="4239"/>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trigger (dim light, reading, dilating drops, stress)</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Against </w:t>
            </w:r>
            <w:r>
              <w:rPr>
                <w:b/>
                <w:bCs/>
                <w:sz w:val="17"/>
                <w:szCs w:val="17"/>
              </w:rPr>
              <w:t xml:space="preserve">primary acute angle closure</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recurrent red eye treated with steroid drops</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uveitic glaucoma</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No injury</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old trauma</w:t>
            </w:r>
            <w:r>
              <w:rPr>
                <w:sz w:val="17"/>
                <w:szCs w:val="17"/>
              </w:rPr>
              <w:t xml:space="preserve"> (angle recession)</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diabetes</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Commonest cause</w:t>
            </w:r>
            <w:r>
              <w:rPr>
                <w:sz w:val="17"/>
                <w:szCs w:val="17"/>
              </w:rPr>
              <w:t xml:space="preserve"> of NVI (a third of rubeotic eyes)</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Hypertension, hypercoagulable states</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Cause of the ischaemia</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Carotid or heart disease</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Ocular ischaemic syndrome</w:t>
            </w:r>
            <w:r>
              <w:rPr>
                <w:sz w:val="17"/>
                <w:szCs w:val="17"/>
              </w:rPr>
              <w:t xml:space="preserve">; heart disease bars intravenous mannitol</w:t>
            </w:r>
          </w:p>
        </w:tc>
      </w:tr>
      <w:tr>
        <w:trPr>
          <w:cantSplit/>
        </w:trPr>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Asthma; sulpha allergy</w:t>
            </w:r>
          </w:p>
        </w:tc>
        <w:tc>
          <w:tcPr>
            <w:tcW w:type="dxa" w:w="5853"/>
            <w:tcMar>
              <w:top w:type="dxa" w:w="60"/>
              <w:left w:type="dxa" w:w="80"/>
              <w:bottom w:type="dxa" w:w="60"/>
              <w:right w:type="dxa" w:w="80"/>
            </w:tcMar>
            <w:vAlign w:val="top"/>
          </w:tcPr>
          <w:p>
            <w:pPr>
              <w:widowControl/>
              <w:spacing w:after="0" w:before="0" w:line="245" w:lineRule="auto"/>
            </w:pPr>
            <w:r>
              <w:rPr>
                <w:sz w:val="17"/>
                <w:szCs w:val="17"/>
              </w:rPr>
              <w:t xml:space="preserve">No beta-blocker; no carbonic anhydrase inhibitor (CAI)</w:t>
            </w:r>
          </w:p>
        </w:tc>
      </w:tr>
      <w:tr>
        <w:trPr>
          <w:cantSplit/>
        </w:trPr>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 surgery (capsule rupture, aphakia), vitrectomy</w:t>
            </w:r>
          </w:p>
        </w:tc>
        <w:tc>
          <w:tcPr>
            <w:tcW w:type="dxa" w:w="585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capsule and vitreous are </w:t>
            </w:r>
            <w:r>
              <w:rPr>
                <w:b/>
                <w:bCs/>
                <w:sz w:val="17"/>
                <w:szCs w:val="17"/>
              </w:rPr>
              <w:t xml:space="preserve">barriers</w:t>
            </w:r>
            <w:r>
              <w:rPr>
                <w:sz w:val="17"/>
                <w:szCs w:val="17"/>
              </w:rPr>
              <w:t xml:space="preserve"> to angiogenic factors</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2"/>
        </w:numPr>
        <w:spacing w:after="30"/>
      </w:pPr>
      <w:r>
        <w:rPr>
          <w:b/>
          <w:bCs/>
        </w:rPr>
        <w:t xml:space="preserve">Blood pressure, pulse, heart</w:t>
      </w:r>
      <w:r>
        <w:t xml:space="preserve">: causes; rule out low blood pressure and heart disease before intravenous mannitol.</w:t>
      </w:r>
    </w:p>
    <w:p>
      <w:pPr>
        <w:pStyle w:val="ListParagraph"/>
        <w:keepLines/>
        <w:widowControl/>
        <w:numPr>
          <w:ilvl w:val="0"/>
          <w:numId w:val="2"/>
        </w:numPr>
        <w:spacing w:after="60"/>
      </w:pPr>
      <w:r>
        <w:rPr>
          <w:b/>
          <w:bCs/>
        </w:rPr>
        <w:t xml:space="preserve">Diabetes, hypertension</w:t>
      </w:r>
      <w:r>
        <w:t xml:space="preserve">: complications. </w:t>
      </w:r>
      <w:r>
        <w:rPr>
          <w:b/>
          <w:bCs/>
        </w:rPr>
        <w:t xml:space="preserve">Chest</w:t>
      </w:r>
      <w:r>
        <w:t xml:space="preserve">: asthma rules out beta-blockers.</w:t>
      </w:r>
    </w:p>
    <w:p>
      <w:pPr>
        <w:pStyle w:val="Heading3"/>
        <w:widowControl/>
      </w:pPr>
      <w:r>
        <w:t xml:space="preserve">Ocular examination — RE | LE template</w:t>
      </w:r>
    </w:p>
    <w:p>
      <w:pPr>
        <w:keepNext/>
        <w:widowControl/>
      </w:pPr>
      <w:r>
        <w:t xml:space="preserve">Two columns: right eye (RE), left eye (LE). Pupil, iris, angle and tension </w:t>
      </w:r>
      <w:r>
        <w:rPr>
          <w:b/>
          <w:bCs/>
        </w:rPr>
        <w:t xml:space="preserve">before any drop</w:t>
      </w:r>
      <w:r>
        <w:t xml:space="preserv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4743"/>
        <w:gridCol w:w="3633"/>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Poor, even no perception of light; corneal oedema adds blur</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HM (hand movements)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 and conjunctiva</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 oedema; </w:t>
            </w:r>
            <w:r>
              <w:rPr>
                <w:b/>
                <w:bCs/>
                <w:sz w:val="17"/>
                <w:szCs w:val="17"/>
              </w:rPr>
              <w:t xml:space="preserve">circumciliary congestion</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Circumciliary congestion +</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Epithelial and stromal </w:t>
            </w:r>
            <w:r>
              <w:rPr>
                <w:b/>
                <w:bCs/>
                <w:sz w:val="17"/>
                <w:szCs w:val="17"/>
              </w:rPr>
              <w:t xml:space="preserve">oedema</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Epithelial oedema +</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Van Herick (VH) grade; </w:t>
            </w:r>
            <w:r>
              <w:rPr>
                <w:b/>
                <w:bCs/>
                <w:sz w:val="17"/>
                <w:szCs w:val="17"/>
              </w:rPr>
              <w:t xml:space="preserve">flare</w:t>
            </w:r>
            <w:r>
              <w:rPr>
                <w:sz w:val="17"/>
                <w:szCs w:val="17"/>
              </w:rPr>
              <w:t xml:space="preserve">, cells, </w:t>
            </w:r>
            <w:r>
              <w:rPr>
                <w:b/>
                <w:bCs/>
                <w:sz w:val="17"/>
                <w:szCs w:val="17"/>
              </w:rPr>
              <w:t xml:space="preserve">hyphaema</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VH grade ___; flare +</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NVI</w:t>
            </w:r>
            <w:r>
              <w:rPr>
                <w:sz w:val="17"/>
                <w:szCs w:val="17"/>
              </w:rPr>
              <w:t xml:space="preserve"> in slide order; flat, glistening surface; peripheral anterior synechiae (PAS)</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NVI 11 to 8 o’clock</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Mildly dilated, </w:t>
            </w:r>
            <w:r>
              <w:rPr>
                <w:b/>
                <w:bCs/>
                <w:sz w:val="17"/>
                <w:szCs w:val="17"/>
              </w:rPr>
              <w:t xml:space="preserve">oval, fixed</w:t>
            </w:r>
            <w:r>
              <w:rPr>
                <w:sz w:val="17"/>
                <w:szCs w:val="17"/>
              </w:rPr>
              <w:t xml:space="preserve">; </w:t>
            </w:r>
            <w:r>
              <w:rPr>
                <w:b/>
                <w:bCs/>
                <w:sz w:val="17"/>
                <w:szCs w:val="17"/>
              </w:rPr>
              <w:t xml:space="preserve">ectropion uveae</w:t>
            </w:r>
            <w:r>
              <w:rPr>
                <w:sz w:val="17"/>
                <w:szCs w:val="17"/>
              </w:rPr>
              <w:t xml:space="preserve">; relative afferent pupillary defect (RAPD)</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Oval, fixed; ectropion uveae +; RAPD +</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Cataract; pseudophakia with capsule dehiscence, or aphakia</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PCIOL (posterior chamber intraocular lens)</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Goldmann applanation tonometry (GAT)</w:t>
            </w:r>
            <w:r>
              <w:rPr>
                <w:sz w:val="17"/>
                <w:szCs w:val="17"/>
              </w:rPr>
              <w:t xml:space="preserve">; with corneal oedema, take IOP as in a higher range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Tn (tension) by GAT 48 mm Hg at 10 am</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NVA crossing the scleral spur; PAS extent</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Cross diagram</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Dilate with a cycloplegic (also treats); +90 dioptre (D) lens. Vitreous haemorrhage; disc hyperaemia, oedema (acute) or pallor, cupping (chronic); </w:t>
            </w:r>
            <w:r>
              <w:rPr>
                <w:b/>
                <w:bCs/>
                <w:sz w:val="17"/>
                <w:szCs w:val="17"/>
              </w:rPr>
              <w:t xml:space="preserve">the cause</w:t>
            </w:r>
            <w:r>
              <w:rPr>
                <w:sz w:val="17"/>
                <w:szCs w:val="17"/>
              </w:rPr>
              <w:t xml:space="preserve">: CRVO, PDR, CRAO</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pale, CDR (cup–disc ratio) 0.8; suggestive of old CRVO</w:t>
            </w:r>
          </w:p>
        </w:tc>
      </w:tr>
    </w:tbl>
    <w:p>
      <w:pPr>
        <w:pStyle w:val="Heading3"/>
        <w:widowControl/>
      </w:pPr>
      <w:r>
        <w:t xml:space="preserve">Special tests</w:t>
      </w:r>
    </w:p>
    <w:p>
      <w:pPr>
        <w:keepNext/>
        <w:widowControl/>
      </w:pPr>
      <w:r>
        <w:rPr>
          <w:b/>
          <w:bCs/>
        </w:rPr>
        <w:t xml:space="preserve">1. New vessels on the iris — before dilatation</w:t>
      </w:r>
      <w:r>
        <w:t xml:space="preserve"> (department slide)</w:t>
      </w:r>
    </w:p>
    <w:p>
      <w:pPr>
        <w:pStyle w:val="ListParagraph"/>
        <w:keepLines/>
        <w:widowControl/>
        <w:numPr>
          <w:ilvl w:val="0"/>
          <w:numId w:val="14"/>
        </w:numPr>
        <w:spacing w:after="30"/>
      </w:pPr>
      <w:r>
        <w:t xml:space="preserve">No drops; slit lamp at </w:t>
      </w:r>
      <w:r>
        <w:rPr>
          <w:b/>
          <w:bCs/>
        </w:rPr>
        <w:t xml:space="preserve">high magnification</w:t>
      </w:r>
      <w:r>
        <w:t xml:space="preserve">: pupillary margin first, then the iris surface and any iridotomy margin.</w:t>
      </w:r>
    </w:p>
    <w:p>
      <w:pPr>
        <w:pStyle w:val="ListParagraph"/>
        <w:keepLines/>
        <w:widowControl/>
        <w:numPr>
          <w:ilvl w:val="0"/>
          <w:numId w:val="14"/>
        </w:numPr>
        <w:spacing w:after="60"/>
      </w:pPr>
      <w:r>
        <w:t xml:space="preserve">Describe: </w:t>
      </w:r>
      <w:r>
        <w:rPr>
          <w:b/>
          <w:bCs/>
        </w:rPr>
        <w:t xml:space="preserve">appearance → character → course → arrangement → extent</w:t>
      </w:r>
      <w:r>
        <w:t xml:space="preserve"> (clock hours).</w:t>
      </w:r>
    </w:p>
    <w:p>
      <w:pPr>
        <w:widowControl/>
      </w:pPr>
      <w:r>
        <w:t xml:space="preserve">Record: “RE: </w:t>
      </w:r>
      <w:r>
        <w:rPr>
          <w:b/>
          <w:bCs/>
        </w:rPr>
        <w:t xml:space="preserve">thin, friable, arborising, irregularly arranged</w:t>
      </w:r>
      <w:r>
        <w:t xml:space="preserve"> new vessels at the pupillary margin, extending over the iris from </w:t>
      </w:r>
      <w:r>
        <w:rPr>
          <w:b/>
          <w:bCs/>
        </w:rPr>
        <w:t xml:space="preserve">11 o’clock to 8 o’clock</w:t>
      </w:r>
      <w:r>
        <w:t xml:space="preserve"> — suggestive of neovascularisation of the iris.”</w:t>
      </w:r>
    </w:p>
    <w:p>
      <w:pPr>
        <w:keepNext/>
        <w:widowControl/>
      </w:pPr>
      <w:r>
        <w:rPr>
          <w:b/>
          <w:bCs/>
        </w:rPr>
        <w:t xml:space="preserve">2. Applanation tonometry</w:t>
      </w:r>
      <w:r>
        <w:t xml:space="preserve"> (card G8)</w:t>
      </w:r>
    </w:p>
    <w:p>
      <w:pPr>
        <w:pStyle w:val="ListParagraph"/>
        <w:keepLines/>
        <w:widowControl/>
        <w:numPr>
          <w:ilvl w:val="0"/>
          <w:numId w:val="15"/>
        </w:numPr>
        <w:spacing w:after="30"/>
      </w:pPr>
      <w:r>
        <w:t xml:space="preserve">GAT in both eyes before dilatation; note the time.</w:t>
      </w:r>
    </w:p>
    <w:p>
      <w:pPr>
        <w:pStyle w:val="ListParagraph"/>
        <w:keepLines/>
        <w:widowControl/>
        <w:numPr>
          <w:ilvl w:val="0"/>
          <w:numId w:val="15"/>
        </w:numPr>
        <w:spacing w:after="60"/>
      </w:pPr>
      <w:r>
        <w:t xml:space="preserve">Repeat once the corneal oedema clears.</w:t>
      </w:r>
    </w:p>
    <w:p>
      <w:pPr>
        <w:widowControl/>
      </w:pPr>
      <w:r>
        <w:t xml:space="preserve">Record: “Tn by GAT: RE 48, LE 14 mm Hg at 10 am.”</w:t>
      </w:r>
    </w:p>
    <w:p>
      <w:pPr>
        <w:keepNext/>
        <w:widowControl/>
      </w:pPr>
      <w:r>
        <w:rPr>
          <w:b/>
          <w:bCs/>
        </w:rPr>
        <w:t xml:space="preserve">3. Gonioscopy</w:t>
      </w:r>
      <w:r>
        <w:t xml:space="preserve"> (card G9)</w:t>
      </w:r>
    </w:p>
    <w:p>
      <w:pPr>
        <w:pStyle w:val="ListParagraph"/>
        <w:keepLines/>
        <w:widowControl/>
        <w:numPr>
          <w:ilvl w:val="0"/>
          <w:numId w:val="16"/>
        </w:numPr>
        <w:spacing w:after="30"/>
      </w:pPr>
      <w:r>
        <w:t xml:space="preserve">Goldmann </w:t>
      </w:r>
      <w:r>
        <w:rPr>
          <w:b/>
          <w:bCs/>
        </w:rPr>
        <w:t xml:space="preserve">2-mirror</w:t>
      </w:r>
      <w:r>
        <w:t xml:space="preserve"> lens, both eyes, before dilatation; defer while the cornea is oedematous.</w:t>
      </w:r>
    </w:p>
    <w:p>
      <w:pPr>
        <w:pStyle w:val="ListParagraph"/>
        <w:keepLines/>
        <w:widowControl/>
        <w:numPr>
          <w:ilvl w:val="0"/>
          <w:numId w:val="16"/>
        </w:numPr>
        <w:spacing w:after="30"/>
      </w:pPr>
      <w:r>
        <w:t xml:space="preserve">NVA: vessels run from the iris root </w:t>
      </w:r>
      <w:r>
        <w:rPr>
          <w:b/>
          <w:bCs/>
        </w:rPr>
        <w:t xml:space="preserve">across the ciliary body band and scleral spur</w:t>
      </w:r>
      <w:r>
        <w:t xml:space="preserve">, arborising over the trabecular meshwork. Present without NVI in about </w:t>
      </w:r>
      <w:r>
        <w:rPr>
          <w:b/>
          <w:bCs/>
        </w:rPr>
        <w:t xml:space="preserve">12%</w:t>
      </w:r>
      <w:r>
        <w:t xml:space="preserve">.</w:t>
      </w:r>
    </w:p>
    <w:p>
      <w:pPr>
        <w:pStyle w:val="ListParagraph"/>
        <w:keepLines/>
        <w:widowControl/>
        <w:numPr>
          <w:ilvl w:val="0"/>
          <w:numId w:val="16"/>
        </w:numPr>
        <w:spacing w:after="60"/>
      </w:pPr>
      <w:r>
        <w:t xml:space="preserve">PAS extent in degrees (PRP can still reverse the IOP rise if synechial closure is </w:t>
      </w:r>
      <w:r>
        <w:rPr>
          <w:b/>
          <w:bCs/>
        </w:rPr>
        <w:t xml:space="preserve">not more than 270°</w:t>
      </w:r>
      <w:r>
        <w:t xml:space="preserve">); </w:t>
      </w:r>
      <w:r>
        <w:rPr>
          <w:b/>
          <w:bCs/>
        </w:rPr>
        <w:t xml:space="preserve">4-mirror</w:t>
      </w:r>
      <w:r>
        <w:t xml:space="preserve"> indentation separates appositional from synechial closure.</w:t>
      </w:r>
    </w:p>
    <w:p>
      <w:pPr>
        <w:keepNext/>
        <w:widowControl/>
        <w:spacing w:after="30" w:before="80"/>
        <w:jc w:val="center"/>
      </w:pPr>
      <w:r>
        <w:drawing>
          <wp:inline distT="0" distB="0" distL="0" distR="0">
            <wp:extent cx="3962400" cy="1695450"/>
            <wp:effectExtent t="0" r="0" b="0" l="0"/>
            <wp:docPr id="1003" name="Gonioscopy 3" descr="Right eye: S Closed, T SS, I Closed,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(SS = scleral spur) — RE: closed superiorly and inferiorly by PAS; new vessels cross the scleral spur temporally and nasally. LE: open angles in all quadrants</w:t>
      </w:r>
    </w:p>
    <w:p>
      <w:pPr>
        <w:pStyle w:val="Heading2"/>
        <w:widowControl/>
      </w:pPr>
      <w:r>
        <w:t xml:space="preserve">Summary and complete diagnosis</w:t>
      </w:r>
    </w:p>
    <w:p>
      <w:pPr>
        <w:widowControl/>
      </w:pPr>
      <w:r>
        <w:t xml:space="preserve">Mr ___, a ___-year-old man with diabetes / hypertension, presented with pain, redness and defective vision in the ___ eye for ___, after sudden / gradual loss of vision ___ months ago. That eye: vision ___; congestion, corneal oedema, flare; new vessels from ___ to ___ o’clock; ectropion uveae; RAPD ___; tension by GAT ___ mm Hg at ___; NVA ___, PAS over ___°; fundus ___. Other eye: ___.</w:t>
      </w:r>
    </w:p>
    <w:p>
      <w:pPr>
        <w:keepNext/>
        <w:widowControl/>
      </w:pPr>
      <w:r>
        <w:rPr>
          <w:b/>
          <w:bCs/>
        </w:rPr>
        <w:t xml:space="preserve">eye → disease → stage → aetiology → complications or status → other eye</w:t>
      </w:r>
    </w:p>
    <w:p>
      <w:pPr>
        <w:pStyle w:val="ListParagraph"/>
        <w:keepLines/>
        <w:widowControl/>
        <w:numPr>
          <w:ilvl w:val="0"/>
          <w:numId w:val="2"/>
        </w:numPr>
        <w:spacing w:after="30"/>
      </w:pPr>
      <w:r>
        <w:rPr>
          <w:b/>
          <w:bCs/>
        </w:rPr>
        <w:t xml:space="preserve">“Right eye neovascular glaucoma, angle-closure stage, secondary to ischaemic central retinal vein occlusion, with uncontrolled intraocular pressure; left eye normal.”</w:t>
      </w:r>
    </w:p>
    <w:p>
      <w:pPr>
        <w:pStyle w:val="ListParagraph"/>
        <w:keepLines/>
        <w:widowControl/>
        <w:numPr>
          <w:ilvl w:val="0"/>
          <w:numId w:val="2"/>
        </w:numPr>
        <w:spacing w:after="60"/>
      </w:pPr>
      <w:r>
        <w:t xml:space="preserve">“Left eye neovascular glaucoma, open-angle stage, secondary to proliferative diabetic retinopathy, with pseudophakia; right eye proliferative diabetic retinopathy, post panretinal photocoagulation.”</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3229"/>
        <w:gridCol w:w="4441"/>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444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Primary acute angle closure</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Painful red eye, haloes, high IOP</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No NVI, NVA, fibrovascular membrane or ectropion uveae</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Uveitic glaucoma</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Flare, cells, raised IOP; dilated iris vessels</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Keratic precipitates; dilated vessels are not rubeosis</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Fuchs’ heterochromic iridocyclitis</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Fine angle vessels, spontaneous hyphaema</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White, quiet eye; stellate keratic precipitates; heterochromia</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Iridocorneal endothelial (ICE) syndrome</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 distorted iris, raised IOP</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decompensation, corectopia, pseudopolycoria</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Old trauma (angle recession)</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PAS, distorted iris, hyphaema</w:t>
            </w:r>
          </w:p>
        </w:tc>
        <w:tc>
          <w:tcPr>
            <w:tcW w:type="dxa" w:w="4441"/>
            <w:tcMar>
              <w:top w:type="dxa" w:w="60"/>
              <w:left w:type="dxa" w:w="80"/>
              <w:bottom w:type="dxa" w:w="60"/>
              <w:right w:type="dxa" w:w="80"/>
            </w:tcMar>
            <w:vAlign w:val="top"/>
          </w:tcPr>
          <w:p>
            <w:pPr>
              <w:widowControl/>
              <w:spacing w:after="0" w:before="0" w:line="245" w:lineRule="auto"/>
            </w:pPr>
            <w:r>
              <w:rPr>
                <w:sz w:val="17"/>
                <w:szCs w:val="17"/>
              </w:rPr>
              <w:t xml:space="preserve">Injury; recessed angle; no NVI</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iris vessels (light or atrophic iris)</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Visible vessels</w:t>
            </w:r>
          </w:p>
        </w:tc>
        <w:tc>
          <w:tcPr>
            <w:tcW w:type="dxa" w:w="44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Stromal, radial, uniform, unbranched; no leak</w:t>
            </w:r>
          </w:p>
        </w:tc>
      </w:tr>
    </w:tbl>
    <w:p>
      <w:pPr>
        <w:pStyle w:val="Heading2"/>
        <w:widowControl/>
      </w:pPr>
      <w:r>
        <w:t xml:space="preserve">What you must know</w:t>
      </w:r>
    </w:p>
    <w:p>
      <w:pPr>
        <w:pStyle w:val="Heading3"/>
        <w:widowControl/>
      </w:pPr>
      <w:r>
        <w:t xml:space="preserve">Definition</w:t>
      </w:r>
    </w:p>
    <w:p>
      <w:pPr>
        <w:widowControl/>
      </w:pPr>
      <w:r>
        <w:rPr>
          <w:b/>
          <w:bCs/>
        </w:rPr>
        <w:t xml:space="preserve">NVG</w:t>
      </w:r>
      <w:r>
        <w:t xml:space="preserve">: severe secondary glaucoma; fibrovascular tissue proliferates over the angle and iris, giving very high IOP, after long-standing, severe retinal ischaemia. </w:t>
      </w:r>
      <w:r>
        <w:rPr>
          <w:b/>
          <w:bCs/>
        </w:rPr>
        <w:t xml:space="preserve">Rubeosis iridis</w:t>
      </w:r>
      <w:r>
        <w:t xml:space="preserve">: new vessels on the iris surface, whatever the angle or IOP. Also called haemorrhagic, thrombotic, congestive or </w:t>
      </w:r>
      <w:r>
        <w:rPr>
          <w:b/>
          <w:bCs/>
        </w:rPr>
        <w:t xml:space="preserve">100th-day</w:t>
      </w:r>
      <w:r>
        <w:t xml:space="preserve"> glaucoma.</w:t>
      </w:r>
    </w:p>
    <w:p>
      <w:pPr>
        <w:widowControl/>
      </w:pPr>
      <w:r>
        <w:rPr>
          <w:b/>
          <w:bCs/>
        </w:rPr>
        <w:t xml:space="preserve">Causes</w:t>
      </w:r>
      <w:r>
        <w:t xml:space="preserve">: the three commonest are </w:t>
      </w:r>
      <w:r>
        <w:rPr>
          <w:b/>
          <w:bCs/>
        </w:rPr>
        <w:t xml:space="preserve">diabetic retinopathy</w:t>
      </w:r>
      <w:r>
        <w:t xml:space="preserve">, </w:t>
      </w:r>
      <w:r>
        <w:rPr>
          <w:b/>
          <w:bCs/>
        </w:rPr>
        <w:t xml:space="preserve">ischaemic CRVO</w:t>
      </w:r>
      <w:r>
        <w:t xml:space="preserve"> and </w:t>
      </w:r>
      <w:r>
        <w:rPr>
          <w:b/>
          <w:bCs/>
        </w:rPr>
        <w:t xml:space="preserve">ocular ischaemic syndrome</w:t>
      </w:r>
      <w:r>
        <w:t xml:space="preserve">; in India also </w:t>
      </w:r>
      <w:r>
        <w:rPr>
          <w:b/>
          <w:bCs/>
        </w:rPr>
        <w:t xml:space="preserve">chronic angle-closure glaucoma</w:t>
      </w:r>
      <w:r>
        <w:t xml:space="preserve">. Others: RUBEOTIC (Quick recall); also CRAO, sickle cell, Coats’, cataract surgery, radiation.</w:t>
      </w:r>
    </w:p>
    <w:p>
      <w:pPr>
        <w:pStyle w:val="Heading3"/>
        <w:widowControl/>
      </w:pPr>
      <w:r>
        <w:t xml:space="preserve">Classification</w:t>
      </w:r>
    </w:p>
    <w:p>
      <w:pPr>
        <w:keepNext/>
        <w:widowControl/>
      </w:pPr>
      <w:r>
        <w:rPr>
          <w:b/>
          <w:bCs/>
        </w:rPr>
        <w:t xml:space="preserve">Clinicopathological stages: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3431"/>
        <w:gridCol w:w="1615"/>
        <w:gridCol w:w="2826"/>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NVI and gonioscopy</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IOP</w:t>
            </w:r>
          </w:p>
        </w:tc>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Other signs</w:t>
            </w:r>
          </w:p>
        </w:tc>
      </w:tr>
      <w:tr>
        <w:trPr>
          <w:cantSplit/>
        </w:trPr>
        <w:tc>
          <w:tcPr>
            <w:tcW w:type="dxa" w:w="2220"/>
            <w:tcMar>
              <w:top w:type="dxa" w:w="60"/>
              <w:left w:type="dxa" w:w="80"/>
              <w:bottom w:type="dxa" w:w="60"/>
              <w:right w:type="dxa" w:w="80"/>
            </w:tcMar>
            <w:vAlign w:val="top"/>
          </w:tcPr>
          <w:p>
            <w:pPr>
              <w:widowControl/>
              <w:spacing w:after="0" w:before="0" w:line="245" w:lineRule="auto"/>
            </w:pPr>
            <w:r>
              <w:rPr>
                <w:b/>
                <w:bCs/>
                <w:sz w:val="17"/>
                <w:szCs w:val="17"/>
              </w:rPr>
              <w:t xml:space="preserve">Prerubeosis</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No NVI or NVA; open angle</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Iris angiography shows early leakage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Pre-glaucoma (rubeosis iridis)</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NVI at the pupil margin; open angle, early NVA</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none</w:t>
            </w:r>
          </w:p>
        </w:tc>
      </w:tr>
      <w:tr>
        <w:trPr>
          <w:cantSplit/>
        </w:trPr>
        <w:tc>
          <w:tcPr>
            <w:tcW w:type="dxa" w:w="2220"/>
            <w:tcMar>
              <w:top w:type="dxa" w:w="60"/>
              <w:left w:type="dxa" w:w="80"/>
              <w:bottom w:type="dxa" w:w="60"/>
              <w:right w:type="dxa" w:w="80"/>
            </w:tcMar>
            <w:vAlign w:val="top"/>
          </w:tcPr>
          <w:p>
            <w:pPr>
              <w:widowControl/>
              <w:spacing w:after="0" w:before="0" w:line="245" w:lineRule="auto"/>
            </w:pPr>
            <w:r>
              <w:rPr>
                <w:b/>
                <w:bCs/>
                <w:sz w:val="17"/>
                <w:szCs w:val="17"/>
              </w:rPr>
              <w:t xml:space="preserve">Open-angle glaucoma</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Florid NVI; open angle, florid NVA under a fibrovascular membrane</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Raised</w:t>
            </w:r>
          </w:p>
        </w:tc>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Cells, flare, hyphaema</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Angle-closure glaucoma</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Vessels less apparent; PAS up to total closure</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Persistently high; can reach </w:t>
            </w:r>
            <w:r>
              <w:rPr>
                <w:b/>
                <w:bCs/>
                <w:sz w:val="17"/>
                <w:szCs w:val="17"/>
              </w:rPr>
              <w:t xml:space="preserve">60 mm Hg</w:t>
            </w:r>
          </w:p>
        </w:tc>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Ectropion uveae, glistening iris, corneal oedema, disc damage</w:t>
            </w:r>
          </w:p>
        </w:tc>
      </w:tr>
    </w:tbl>
    <w:p>
      <w:pPr>
        <w:widowControl/>
        <w:spacing w:before="110"/>
      </w:pPr>
      <w:r>
        <w:t xml:space="preserve">Some add a </w:t>
      </w:r>
      <w:r>
        <w:rPr>
          <w:b/>
          <w:bCs/>
        </w:rPr>
        <w:t xml:space="preserve">burnt-out stage</w:t>
      </w:r>
      <w:r>
        <w:t xml:space="preserve"> (total synechial closure, few vessels).</w:t>
      </w:r>
    </w:p>
    <w:p>
      <w:pPr>
        <w:widowControl/>
      </w:pPr>
      <w:r>
        <w:rPr>
          <w:b/>
          <w:bCs/>
        </w:rPr>
        <w:t xml:space="preserve">Wand’s classification</w:t>
      </w:r>
      <w:r>
        <w:t xml:space="preserve">: stage 1 vessels at the pupillary margin · 2 up to the collarette · 3 up to the angle · 4 crossing the scleral spur.</w:t>
      </w:r>
    </w:p>
    <w:p>
      <w:pPr>
        <w:pStyle w:val="Heading3"/>
        <w:widowControl/>
      </w:pPr>
      <w:r>
        <w:t xml:space="preserve">Pathogenesis</w:t>
      </w:r>
    </w:p>
    <w:p>
      <w:pPr>
        <w:pStyle w:val="ListParagraph"/>
        <w:keepLines/>
        <w:widowControl/>
        <w:numPr>
          <w:ilvl w:val="0"/>
          <w:numId w:val="2"/>
        </w:numPr>
        <w:spacing w:after="30"/>
      </w:pPr>
      <w:r>
        <w:rPr>
          <w:b/>
          <w:bCs/>
        </w:rPr>
        <w:t xml:space="preserve">Retinal hypoxia</w:t>
      </w:r>
      <w:r>
        <w:t xml:space="preserve"> → angiogenic factors: </w:t>
      </w:r>
      <w:r>
        <w:rPr>
          <w:b/>
          <w:bCs/>
        </w:rPr>
        <w:t xml:space="preserve">VEGF</w:t>
      </w:r>
      <w:r>
        <w:t xml:space="preserve">, fibroblast growth factor, tumour necrosis factor-α, angiogenin.</w:t>
      </w:r>
    </w:p>
    <w:p>
      <w:pPr>
        <w:pStyle w:val="ListParagraph"/>
        <w:keepLines/>
        <w:widowControl/>
        <w:numPr>
          <w:ilvl w:val="0"/>
          <w:numId w:val="2"/>
        </w:numPr>
        <w:spacing w:after="30"/>
      </w:pPr>
      <w:r>
        <w:t xml:space="preserve">Lens, posterior capsule and vitreous are barriers (and supply vaso-inhibitory factors); capsule breach and vitrectomy remove them.</w:t>
      </w:r>
    </w:p>
    <w:p>
      <w:pPr>
        <w:pStyle w:val="ListParagraph"/>
        <w:keepLines/>
        <w:widowControl/>
        <w:numPr>
          <w:ilvl w:val="0"/>
          <w:numId w:val="2"/>
        </w:numPr>
        <w:spacing w:after="30"/>
      </w:pPr>
      <w:r>
        <w:t xml:space="preserve">Vessels bud from capillaries of the </w:t>
      </w:r>
      <w:r>
        <w:rPr>
          <w:b/>
          <w:bCs/>
        </w:rPr>
        <w:t xml:space="preserve">minor arterial circle</w:t>
      </w:r>
      <w:r>
        <w:t xml:space="preserve"> at the pupillary margin; thin-walled and fenestrated, they leak and bleed.</w:t>
      </w:r>
    </w:p>
    <w:p>
      <w:pPr>
        <w:pStyle w:val="ListParagraph"/>
        <w:keepLines/>
        <w:widowControl/>
        <w:numPr>
          <w:ilvl w:val="0"/>
          <w:numId w:val="2"/>
        </w:numPr>
        <w:spacing w:after="60"/>
      </w:pPr>
      <w:r>
        <w:t xml:space="preserve">An invisible </w:t>
      </w:r>
      <w:r>
        <w:rPr>
          <w:b/>
          <w:bCs/>
        </w:rPr>
        <w:t xml:space="preserve">fibrovascular membrane</w:t>
      </w:r>
      <w:r>
        <w:t xml:space="preserve"> covers the trabecular meshwork → </w:t>
      </w:r>
      <w:r>
        <w:rPr>
          <w:b/>
          <w:bCs/>
        </w:rPr>
        <w:t xml:space="preserve">open-angle (pretrabecular) glaucoma</w:t>
      </w:r>
      <w:r>
        <w:t xml:space="preserve">; its myofibroblasts contract → PAS, flat iris, </w:t>
      </w:r>
      <w:r>
        <w:rPr>
          <w:b/>
          <w:bCs/>
        </w:rPr>
        <w:t xml:space="preserve">ectropion uveae</w:t>
      </w:r>
      <w:r>
        <w:t xml:space="preserve"> → </w:t>
      </w:r>
      <w:r>
        <w:rPr>
          <w:b/>
          <w:bCs/>
        </w:rPr>
        <w:t xml:space="preserve">synechial angle closure</w:t>
      </w:r>
      <w:r>
        <w:t xml:space="preserve">.</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26"/>
        <w:gridCol w:w="3028"/>
        <w:gridCol w:w="4238"/>
      </w:tblGrid>
      <w:tr>
        <w:trPr>
          <w:cantSplit/>
          <w:tblHeader/>
        </w:trPr>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23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Iris fluorescein angiography, fluorophotometry</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Earliest sign, before vessels show</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Leakage at the pupillary margin</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fluorescein angiography (FFA)</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Extent of ischaemia; plan PRP</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Extensive capillary closure; leaking iris vessels</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Fields; optical coherence tomography (OCT), nerve fibre layer</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Known glaucoma</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Progression</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Systemic work-up</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Cause; drug safety</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Diabetes, hypertension, hypercoagulable state, heart or carotid disease</w:t>
            </w:r>
          </w:p>
        </w:tc>
      </w:tr>
    </w:tbl>
    <w:p>
      <w:pPr>
        <w:pStyle w:val="Heading3"/>
        <w:widowControl/>
      </w:pPr>
      <w:r>
        <w:t xml:space="preserve">Management</w:t>
      </w:r>
    </w:p>
    <w:p>
      <w:pPr>
        <w:widowControl/>
      </w:pPr>
      <w:r>
        <w:rPr>
          <w:b/>
          <w:bCs/>
        </w:rPr>
        <w:t xml:space="preserve">Goals:</w:t>
      </w:r>
      <w:r>
        <w:t xml:space="preserve"> control IOP, stop new vessels, treat the cause, relieve symptoms.</w:t>
      </w:r>
    </w:p>
    <w:p>
      <w:pPr>
        <w:keepNext/>
        <w:widowControl/>
      </w:pPr>
      <w:r>
        <w:rPr>
          <w:b/>
          <w:bCs/>
        </w:rPr>
        <w:t xml:space="preserve">Step 1 — Medical.</w:t>
      </w:r>
      <w:r>
        <w:t xml:space="preserve"> IOP below 40 mm Hg: topical aqueous suppressants. Above </w:t>
      </w:r>
      <w:r>
        <w:rPr>
          <w:b/>
          <w:bCs/>
        </w:rPr>
        <w:t xml:space="preserve">40 mm Hg</w:t>
      </w:r>
      <w:r>
        <w:t xml:space="preserve">: add intravenous mannitol.</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229"/>
        <w:gridCol w:w="2220"/>
        <w:gridCol w:w="2018"/>
        <w:gridCol w:w="2625"/>
      </w:tblGrid>
      <w:tr>
        <w:trPr>
          <w:cantSplit/>
          <w:tblHeader/>
        </w:trPr>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Drug</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Strength / dose</w:t>
            </w:r>
          </w:p>
        </w:tc>
        <w:tc>
          <w:tcPr>
            <w:tcW w:type="dxa" w:w="201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Frequency</w:t>
            </w:r>
          </w:p>
        </w:tc>
        <w:tc>
          <w:tcPr>
            <w:tcW w:type="dxa" w:w="262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Note</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Timolol</w:t>
            </w:r>
            <w:r>
              <w:rPr>
                <w:sz w:val="17"/>
                <w:szCs w:val="17"/>
              </w:rPr>
              <w:t xml:space="preserve"> (beta-blocker)</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0.5%</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Twice daily</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Not in asthma</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Brimonidine</w:t>
            </w:r>
            <w:r>
              <w:rPr>
                <w:sz w:val="17"/>
                <w:szCs w:val="17"/>
              </w:rPr>
              <w:t xml:space="preserve"> (alpha-2 agonist)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0.2%</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Three times</w:t>
            </w:r>
          </w:p>
        </w:tc>
        <w:tc>
          <w:tcPr>
            <w:tcW w:type="dxa" w:w="26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Dorzolamide</w:t>
            </w:r>
            <w:r>
              <w:rPr>
                <w:sz w:val="17"/>
                <w:szCs w:val="17"/>
              </w:rPr>
              <w:t xml:space="preserve"> (topical CAI)</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2%</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Three times</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Not in sulpha allergy</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Acetazolamide</w:t>
            </w:r>
            <w:r>
              <w:rPr>
                <w:sz w:val="17"/>
                <w:szCs w:val="17"/>
              </w:rPr>
              <w:t xml:space="preserve"> tablet</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250 mg</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Twice daily</w:t>
            </w:r>
          </w:p>
        </w:tc>
        <w:tc>
          <w:tcPr>
            <w:tcW w:type="dxa" w:w="26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Not in sulpha allergy</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Mannitol 20%</w:t>
            </w:r>
            <w:r>
              <w:rPr>
                <w:sz w:val="17"/>
                <w:szCs w:val="17"/>
              </w:rPr>
              <w:t xml:space="preserve"> intravenous</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1–2 g/kg over 20–30 min</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Initial control</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Not in heart disease, low blood pressure</w:t>
            </w:r>
          </w:p>
        </w:tc>
      </w:tr>
      <w:tr>
        <w:trPr>
          <w:cantSplit/>
        </w:trPr>
        <w:tc>
          <w:tcPr>
            <w:tcW w:type="dxa" w:w="322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Prednisolone acetate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201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6–8 times a day</w:t>
            </w:r>
          </w:p>
        </w:tc>
        <w:tc>
          <w:tcPr>
            <w:tcW w:type="dxa" w:w="262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Inflammation</w:t>
            </w:r>
          </w:p>
        </w:tc>
      </w:tr>
      <w:tr>
        <w:trPr>
          <w:cantSplit/>
        </w:trPr>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Atropine</w:t>
            </w:r>
            <w:r>
              <w:rPr>
                <w:sz w:val="17"/>
                <w:szCs w:val="17"/>
              </w:rPr>
              <w:t xml:space="preserve"> (or homatropine 2%)</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2018"/>
            <w:tcMar>
              <w:top w:type="dxa" w:w="60"/>
              <w:left w:type="dxa" w:w="80"/>
              <w:bottom w:type="dxa" w:w="60"/>
              <w:right w:type="dxa" w:w="80"/>
            </w:tcMar>
            <w:vAlign w:val="top"/>
          </w:tcPr>
          <w:p>
            <w:pPr>
              <w:widowControl/>
              <w:spacing w:after="0" w:before="0" w:line="245" w:lineRule="auto"/>
            </w:pPr>
            <w:r>
              <w:rPr>
                <w:sz w:val="17"/>
                <w:szCs w:val="17"/>
              </w:rPr>
              <w:t xml:space="preserve">Three times</w:t>
            </w:r>
          </w:p>
        </w:tc>
        <w:tc>
          <w:tcPr>
            <w:tcW w:type="dxa" w:w="2625"/>
            <w:tcMar>
              <w:top w:type="dxa" w:w="60"/>
              <w:left w:type="dxa" w:w="80"/>
              <w:bottom w:type="dxa" w:w="60"/>
              <w:right w:type="dxa" w:w="80"/>
            </w:tcMar>
            <w:vAlign w:val="top"/>
          </w:tcPr>
          <w:p>
            <w:pPr>
              <w:widowControl/>
              <w:spacing w:after="0" w:before="0" w:line="245" w:lineRule="auto"/>
            </w:pPr>
            <w:r>
              <w:rPr>
                <w:sz w:val="17"/>
                <w:szCs w:val="17"/>
              </w:rPr>
              <w:t xml:space="preserve">Pain; cycloplegia is treatment</w:t>
            </w:r>
          </w:p>
        </w:tc>
      </w:tr>
    </w:tbl>
    <w:p>
      <w:pPr>
        <w:widowControl/>
        <w:spacing w:before="110"/>
      </w:pPr>
      <w:r>
        <w:rPr>
          <w:b/>
          <w:bCs/>
        </w:rPr>
        <w:t xml:space="preserve">Avoid:</w:t>
      </w:r>
      <w:r>
        <w:t xml:space="preserve"> miotics (more inflammation and pain), </w:t>
      </w:r>
      <w:r>
        <w:rPr>
          <w:b/>
          <w:bCs/>
        </w:rPr>
        <w:t xml:space="preserve">prostaglandin analogues</w:t>
      </w:r>
      <w:r>
        <w:t xml:space="preserve"> and </w:t>
      </w:r>
      <w:r>
        <w:rPr>
          <w:b/>
          <w:bCs/>
        </w:rPr>
        <w:t xml:space="preserve">adrenaline</w:t>
      </w:r>
      <w:r>
        <w:t xml:space="preserve">.</w:t>
      </w:r>
    </w:p>
    <w:p>
      <w:pPr>
        <w:keepNext/>
        <w:widowControl/>
      </w:pPr>
      <w:r>
        <w:rPr>
          <w:b/>
          <w:bCs/>
        </w:rPr>
        <w:t xml:space="preserve">Step 2 — Treat the cause</w:t>
      </w:r>
      <w:r>
        <w:t xml:space="preserve"> once the cornea clears (gonioscopy and fundus are a must).</w:t>
      </w:r>
    </w:p>
    <w:p>
      <w:pPr>
        <w:pStyle w:val="ListParagraph"/>
        <w:keepLines/>
        <w:widowControl/>
        <w:numPr>
          <w:ilvl w:val="0"/>
          <w:numId w:val="2"/>
        </w:numPr>
        <w:spacing w:after="30"/>
      </w:pPr>
      <w:r>
        <w:rPr>
          <w:b/>
          <w:bCs/>
        </w:rPr>
        <w:t xml:space="preserve">Bevacizumab 1.25 mg in 0.05 ml</w:t>
      </w:r>
      <w:r>
        <w:t xml:space="preserve">, intravitreal through the pars plana (or intracameral, same dose). NVI regresses within </w:t>
      </w:r>
      <w:r>
        <w:rPr>
          <w:b/>
          <w:bCs/>
        </w:rPr>
        <w:t xml:space="preserve">24–48 hours</w:t>
      </w:r>
      <w:r>
        <w:t xml:space="preserve">, but the effect lasts only weeks, so it is an adjunct to PRP. Give it </w:t>
      </w:r>
      <w:r>
        <w:rPr>
          <w:b/>
          <w:bCs/>
        </w:rPr>
        <w:t xml:space="preserve">2–3 days before</w:t>
      </w:r>
      <w:r>
        <w:t xml:space="preserve"> surgery: less bleeding, inflammation and failure.</w:t>
      </w:r>
    </w:p>
    <w:p>
      <w:pPr>
        <w:pStyle w:val="ListParagraph"/>
        <w:keepLines/>
        <w:widowControl/>
        <w:numPr>
          <w:ilvl w:val="0"/>
          <w:numId w:val="2"/>
        </w:numPr>
        <w:spacing w:after="30"/>
      </w:pPr>
      <w:r>
        <w:rPr>
          <w:b/>
          <w:bCs/>
        </w:rPr>
        <w:t xml:space="preserve">PRP — the treatment of choice</w:t>
      </w:r>
      <w:r>
        <w:t xml:space="preserve">: ablating ischaemic retina cuts VEGF; NVI regresses from 2 weeks, fully by </w:t>
      </w:r>
      <w:r>
        <w:rPr>
          <w:b/>
          <w:bCs/>
        </w:rPr>
        <w:t xml:space="preserve">4–6 weeks</w:t>
      </w:r>
      <w:r>
        <w:t xml:space="preserve">. It can still reverse the IOP rise while synechial closure is </w:t>
      </w:r>
      <w:r>
        <w:rPr>
          <w:b/>
          <w:bCs/>
        </w:rPr>
        <w:t xml:space="preserve">not more than 270°</w:t>
      </w:r>
      <w:r>
        <w:t xml:space="preserve">. Green 532 nm laser, </w:t>
      </w:r>
      <w:r>
        <w:rPr>
          <w:b/>
          <w:bCs/>
        </w:rPr>
        <w:t xml:space="preserve">500 µm</w:t>
      </w:r>
      <w:r>
        <w:t xml:space="preserve">, </w:t>
      </w:r>
      <w:r>
        <w:rPr>
          <w:b/>
          <w:bCs/>
        </w:rPr>
        <w:t xml:space="preserve">0.1 s</w:t>
      </w:r>
      <w:r>
        <w:t xml:space="preserve">; mild white burns one burn-width apart, out to the equator; </w:t>
      </w:r>
      <w:r>
        <w:rPr>
          <w:b/>
          <w:bCs/>
        </w:rPr>
        <w:t xml:space="preserve">1200–1600 burns in 3–4 sittings</w:t>
      </w:r>
      <w:r>
        <w:t xml:space="preserve">.</w:t>
      </w:r>
    </w:p>
    <w:p>
      <w:pPr>
        <w:pStyle w:val="ListParagraph"/>
        <w:keepLines/>
        <w:widowControl/>
        <w:numPr>
          <w:ilvl w:val="0"/>
          <w:numId w:val="2"/>
        </w:numPr>
        <w:spacing w:after="60"/>
      </w:pPr>
      <w:r>
        <w:rPr>
          <w:b/>
          <w:bCs/>
        </w:rPr>
        <w:t xml:space="preserve">Hazy media</w:t>
      </w:r>
      <w:r>
        <w:t xml:space="preserve">: trans-scleral panretinal cryotherapy, or bevacizumab alone.</w:t>
      </w:r>
    </w:p>
    <w:p>
      <w:pPr>
        <w:keepNext/>
        <w:widowControl/>
      </w:pPr>
      <w:r>
        <w:rPr>
          <w:b/>
          <w:bCs/>
        </w:rPr>
        <w:t xml:space="preserve">Step 3 — Surgery</w:t>
      </w:r>
      <w:r>
        <w:t xml:space="preserve"> when IOP stays high after retinal ablation (extensive PAS).</w:t>
      </w:r>
    </w:p>
    <w:p>
      <w:pPr>
        <w:pStyle w:val="ListParagraph"/>
        <w:keepLines/>
        <w:widowControl/>
        <w:numPr>
          <w:ilvl w:val="0"/>
          <w:numId w:val="17"/>
        </w:numPr>
        <w:spacing w:after="30"/>
      </w:pPr>
      <w:r>
        <w:rPr>
          <w:b/>
          <w:bCs/>
        </w:rPr>
        <w:t xml:space="preserve">Visual potential</w:t>
      </w:r>
      <w:r>
        <w:t xml:space="preserve"> (rare): after anti-VEGF, </w:t>
      </w:r>
      <w:r>
        <w:rPr>
          <w:b/>
          <w:bCs/>
        </w:rPr>
        <w:t xml:space="preserve">trabeculectomy with mitomycin C (MMC) 0.2–0.4 mg/ml for 2 min</w:t>
      </w:r>
      <w:r>
        <w:t xml:space="preserve"> (or 5-fluorouracil 50 mg/ml for 5 min). Poor alone; with pre-operative bevacizumab and/or PRP, success may reach </w:t>
      </w:r>
      <w:r>
        <w:rPr>
          <w:b/>
          <w:bCs/>
        </w:rPr>
        <w:t xml:space="preserve">95%</w:t>
      </w:r>
      <w:r>
        <w:t xml:space="preserve">.</w:t>
      </w:r>
    </w:p>
    <w:p>
      <w:pPr>
        <w:pStyle w:val="ListParagraph"/>
        <w:keepLines/>
        <w:widowControl/>
        <w:numPr>
          <w:ilvl w:val="0"/>
          <w:numId w:val="17"/>
        </w:numPr>
        <w:spacing w:after="30"/>
      </w:pPr>
      <w:r>
        <w:rPr>
          <w:b/>
          <w:bCs/>
        </w:rPr>
        <w:t xml:space="preserve">Glaucoma drainage device</w:t>
      </w:r>
      <w:r>
        <w:t xml:space="preserve"> (</w:t>
      </w:r>
      <w:r>
        <w:rPr>
          <w:b/>
          <w:bCs/>
        </w:rPr>
        <w:t xml:space="preserve">Ahmed valve</w:t>
      </w:r>
      <w:r>
        <w:t xml:space="preserve">, Molteno, Baerveldt): often </w:t>
      </w:r>
      <w:r>
        <w:rPr>
          <w:b/>
          <w:bCs/>
        </w:rPr>
        <w:t xml:space="preserve">primary</w:t>
      </w:r>
      <w:r>
        <w:t xml:space="preserve"> when filtering surgery is likely to fail.</w:t>
      </w:r>
    </w:p>
    <w:p>
      <w:pPr>
        <w:pStyle w:val="ListParagraph"/>
        <w:keepLines/>
        <w:widowControl/>
        <w:numPr>
          <w:ilvl w:val="0"/>
          <w:numId w:val="17"/>
        </w:numPr>
        <w:spacing w:after="30"/>
      </w:pPr>
      <w:r>
        <w:rPr>
          <w:b/>
          <w:bCs/>
        </w:rPr>
        <w:t xml:space="preserve">Poor visual potential with pain</w:t>
      </w:r>
      <w:r>
        <w:t xml:space="preserve">: </w:t>
      </w:r>
      <w:r>
        <w:rPr>
          <w:b/>
          <w:bCs/>
        </w:rPr>
        <w:t xml:space="preserve">cyclodestruction</w:t>
      </w:r>
      <w:r>
        <w:t xml:space="preserve"> — diode or neodymium:yttrium-aluminium-garnet (Nd:YAG) laser cyclophotocoagulation, cyclocryotherapy.</w:t>
      </w:r>
    </w:p>
    <w:p>
      <w:pPr>
        <w:pStyle w:val="ListParagraph"/>
        <w:keepLines/>
        <w:widowControl/>
        <w:numPr>
          <w:ilvl w:val="0"/>
          <w:numId w:val="17"/>
        </w:numPr>
        <w:spacing w:after="60"/>
      </w:pPr>
      <w:r>
        <w:rPr>
          <w:b/>
          <w:bCs/>
        </w:rPr>
        <w:t xml:space="preserve">Blind, painful eye</w:t>
      </w:r>
      <w:r>
        <w:t xml:space="preserve">: </w:t>
      </w:r>
      <w:r>
        <w:rPr>
          <w:b/>
          <w:bCs/>
        </w:rPr>
        <w:t xml:space="preserve">retrobulbar alcohol injection</w:t>
      </w:r>
      <w:r>
        <w:t xml:space="preserve">, or </w:t>
      </w:r>
      <w:r>
        <w:rPr>
          <w:b/>
          <w:bCs/>
        </w:rPr>
        <w:t xml:space="preserve">enucleation</w:t>
      </w:r>
      <w:r>
        <w:t xml:space="preserve"> after counselling.</w:t>
      </w:r>
    </w:p>
    <w:p>
      <w:pPr>
        <w:widowControl/>
      </w:pPr>
      <w:r>
        <w:rPr>
          <w:b/>
          <w:bCs/>
        </w:rPr>
        <w:t xml:space="preserve">Follow-up:</w:t>
      </w:r>
      <w:r>
        <w:t xml:space="preserve"> every visit — undilated pupil margin and angle at high magnification, IOP, disc; both eyes.</w:t>
      </w:r>
    </w:p>
    <w:p>
      <w:pPr>
        <w:pStyle w:val="Heading3"/>
        <w:widowControl/>
      </w:pPr>
      <w:r>
        <w:t xml:space="preserve">Complications</w:t>
      </w:r>
    </w:p>
    <w:p>
      <w:pPr>
        <w:widowControl/>
      </w:pPr>
      <w:r>
        <w:t xml:space="preserve">Hyphaema, vitreous haemorrhage, optic atrophy. Late: </w:t>
      </w:r>
      <w:r>
        <w:rPr>
          <w:b/>
          <w:bCs/>
        </w:rPr>
        <w:t xml:space="preserve">painful bullous keratopathy</w:t>
      </w:r>
      <w:r>
        <w:t xml:space="preserve">, </w:t>
      </w:r>
      <w:r>
        <w:rPr>
          <w:b/>
          <w:bCs/>
        </w:rPr>
        <w:t xml:space="preserve">complete synechial angle closure</w:t>
      </w:r>
      <w:r>
        <w:t xml:space="preserve">, </w:t>
      </w:r>
      <w:r>
        <w:rPr>
          <w:b/>
          <w:bCs/>
        </w:rPr>
        <w:t xml:space="preserve">intractable glaucoma</w:t>
      </w:r>
      <w:r>
        <w:t xml:space="preserve">.</w:t>
      </w:r>
    </w:p>
    <w:p>
      <w:pPr>
        <w:pStyle w:val="Heading3"/>
        <w:widowControl/>
      </w:pPr>
      <w:r>
        <w:t xml:space="preserve">Prognosis and counselling</w:t>
      </w:r>
    </w:p>
    <w:p>
      <w:pPr>
        <w:pStyle w:val="ListParagraph"/>
        <w:keepLines/>
        <w:widowControl/>
        <w:numPr>
          <w:ilvl w:val="0"/>
          <w:numId w:val="2"/>
        </w:numPr>
        <w:spacing w:after="30"/>
      </w:pPr>
      <w:r>
        <w:t xml:space="preserve">Potentially blinding. Anti-VEGF with PRP controls IOP only in the open-angle stage; after extensive synechial closure, surgery is often needed and useful vision is rare.</w:t>
      </w:r>
    </w:p>
    <w:p>
      <w:pPr>
        <w:pStyle w:val="ListParagraph"/>
        <w:keepLines/>
        <w:widowControl/>
        <w:numPr>
          <w:ilvl w:val="0"/>
          <w:numId w:val="2"/>
        </w:numPr>
        <w:spacing w:after="60"/>
      </w:pPr>
      <w:r>
        <w:t xml:space="preserve">Control diabetes and hypertension.</w:t>
      </w:r>
    </w:p>
    <w:p>
      <w:pPr>
        <w:pStyle w:val="Heading3"/>
        <w:widowControl/>
      </w:pPr>
      <w:r>
        <w:t xml:space="preserve">Recent advances</w:t>
      </w:r>
    </w:p>
    <w:p>
      <w:pPr>
        <w:pStyle w:val="ListParagraph"/>
        <w:keepLines/>
        <w:widowControl/>
        <w:numPr>
          <w:ilvl w:val="0"/>
          <w:numId w:val="2"/>
        </w:numPr>
        <w:spacing w:after="30"/>
      </w:pPr>
      <w:r>
        <w:t xml:space="preserve">Intracameral bevacizumab alone can stabilise NVI and control IOP in the early open-angle stage.</w:t>
      </w:r>
    </w:p>
    <w:p>
      <w:pPr>
        <w:pStyle w:val="ListParagraph"/>
        <w:keepLines/>
        <w:widowControl/>
        <w:numPr>
          <w:ilvl w:val="0"/>
          <w:numId w:val="2"/>
        </w:numPr>
        <w:spacing w:after="60"/>
      </w:pPr>
      <w:r>
        <w:t xml:space="preserve">Newer: alpha-interferon, troxerutin, gene transfer of pigment epithelium-derived factor (PEDF).</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sudden loss of vision months earlier?</w:t>
      </w:r>
    </w:p>
    <w:p>
      <w:pPr>
        <w:keepLines/>
        <w:widowControl/>
        <w:spacing w:after="40"/>
        <w:ind w:left="227"/>
      </w:pPr>
      <w:r>
        <w:t xml:space="preserve">Ischaemic CRVO: NVG usually follows in 3–5 months (“100-day glaucoma”); range 2 months to 2 years.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diabetes?</w:t>
      </w:r>
    </w:p>
    <w:p>
      <w:pPr>
        <w:keepLines/>
        <w:widowControl/>
        <w:spacing w:after="40"/>
        <w:ind w:left="227"/>
      </w:pPr>
      <w:r>
        <w:t xml:space="preserve">Diabetic retinopathy is the commonest cause of NVI: a third of rubeotic eyes have it.</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carotid and heart disease?</w:t>
      </w:r>
    </w:p>
    <w:p>
      <w:pPr>
        <w:keepLines/>
        <w:widowControl/>
        <w:spacing w:after="40"/>
        <w:ind w:left="227"/>
      </w:pPr>
      <w:r>
        <w:t xml:space="preserve">Ocular ischaemic syndrome is one of the three commonest causes; heart disease bars intravenous mannitol.</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cataract surgery or vitrectomy?</w:t>
      </w:r>
    </w:p>
    <w:p>
      <w:pPr>
        <w:keepLines/>
        <w:widowControl/>
        <w:spacing w:after="40"/>
        <w:ind w:left="227"/>
      </w:pPr>
      <w:r>
        <w:t xml:space="preserve">Lens, capsule and vitreous block angiogenic factors; removing them raises the risk.</w:t>
      </w:r>
    </w:p>
    <w:p>
      <w:pPr>
        <w:keepNext/>
        <w:keepLines/>
        <w:widowControl/>
        <w:tabs>
          <w:tab w:val="left" w:pos="227"/>
        </w:tabs>
        <w:spacing w:after="0" w:before="50"/>
        <w:ind w:left="227" w:hanging="227"/>
      </w:pPr>
      <w:r>
        <w:rPr>
          <w:b/>
          <w:bCs/>
          <w:color w:val="1F3864"/>
        </w:rPr>
        <w:t xml:space="preserve">Q</w:t>
      </w:r>
      <w:r>
        <w:tab/>
      </w:r>
      <w:r>
        <w:rPr>
          <w:b/>
          <w:bCs/>
        </w:rPr>
        <w:t xml:space="preserve">Why did you look at the iris before dilating?</w:t>
      </w:r>
    </w:p>
    <w:p>
      <w:pPr>
        <w:keepLines/>
        <w:widowControl/>
        <w:spacing w:after="40"/>
        <w:ind w:left="227"/>
      </w:pPr>
      <w:r>
        <w:t xml:space="preserve">Early vessels are fine and at the pupillary margin; dilatation hides them.</w:t>
      </w:r>
    </w:p>
    <w:p>
      <w:pPr>
        <w:keepNext/>
        <w:keepLines/>
        <w:widowControl/>
        <w:tabs>
          <w:tab w:val="left" w:pos="227"/>
        </w:tabs>
        <w:spacing w:after="0" w:before="50"/>
        <w:ind w:left="227" w:hanging="227"/>
      </w:pPr>
      <w:r>
        <w:rPr>
          <w:b/>
          <w:bCs/>
          <w:color w:val="1F3864"/>
        </w:rPr>
        <w:t xml:space="preserve">Q</w:t>
      </w:r>
      <w:r>
        <w:tab/>
      </w:r>
      <w:r>
        <w:rPr>
          <w:b/>
          <w:bCs/>
        </w:rPr>
        <w:t xml:space="preserve">Why gonioscopy when the iris is clean?</w:t>
      </w:r>
    </w:p>
    <w:p>
      <w:pPr>
        <w:keepLines/>
        <w:widowControl/>
        <w:spacing w:after="40"/>
        <w:ind w:left="227"/>
      </w:pPr>
      <w:r>
        <w:t xml:space="preserve">NVA can be present without NVI in about 12%.</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is the first sign of NVG?</w:t>
      </w:r>
    </w:p>
    <w:p>
      <w:pPr>
        <w:keepLines/>
        <w:widowControl/>
        <w:spacing w:after="40"/>
        <w:ind w:left="227"/>
      </w:pPr>
      <w:r>
        <w:t xml:space="preserve">Clinically, vessel tufts at the pupillary margin; on fluorescein angiography, leakage there.</w:t>
      </w:r>
    </w:p>
    <w:p>
      <w:pPr>
        <w:keepNext/>
        <w:keepLines/>
        <w:widowControl/>
        <w:tabs>
          <w:tab w:val="left" w:pos="227"/>
        </w:tabs>
        <w:spacing w:after="0" w:before="50"/>
        <w:ind w:left="227" w:hanging="227"/>
      </w:pPr>
      <w:r>
        <w:rPr>
          <w:b/>
          <w:bCs/>
          <w:color w:val="1F3864"/>
        </w:rPr>
        <w:t xml:space="preserve">Q</w:t>
      </w:r>
      <w:r>
        <w:tab/>
      </w:r>
      <w:r>
        <w:rPr>
          <w:b/>
          <w:bCs/>
        </w:rPr>
        <w:t xml:space="preserve">How do you tell new vessels from normal iris vessels?</w:t>
      </w:r>
    </w:p>
    <w:p>
      <w:pPr>
        <w:keepLines/>
        <w:widowControl/>
        <w:spacing w:after="40"/>
        <w:ind w:left="227"/>
      </w:pPr>
      <w:r>
        <w:t xml:space="preserve">New: superficial, irregular, varying size, branching, leaky, crossing the scleral spur. Normal: stromal, radial, uniform.</w:t>
      </w:r>
    </w:p>
    <w:p>
      <w:pPr>
        <w:keepNext/>
        <w:keepLines/>
        <w:widowControl/>
        <w:tabs>
          <w:tab w:val="left" w:pos="227"/>
        </w:tabs>
        <w:spacing w:after="0" w:before="50"/>
        <w:ind w:left="227" w:hanging="227"/>
      </w:pPr>
      <w:r>
        <w:rPr>
          <w:b/>
          <w:bCs/>
          <w:color w:val="1F3864"/>
        </w:rPr>
        <w:t xml:space="preserve">Q</w:t>
      </w:r>
      <w:r>
        <w:tab/>
      </w:r>
      <w:r>
        <w:rPr>
          <w:b/>
          <w:bCs/>
        </w:rPr>
        <w:t xml:space="preserve">What is Wand’s classification?</w:t>
      </w:r>
    </w:p>
    <w:p>
      <w:pPr>
        <w:keepLines/>
        <w:widowControl/>
        <w:spacing w:after="40"/>
        <w:ind w:left="227"/>
      </w:pPr>
      <w:r>
        <w:t xml:space="preserve">Vessels at the pupillary margin (1), to the collarette (2), to the angle (3), crossing the scleral spur (4).</w:t>
      </w:r>
    </w:p>
    <w:p>
      <w:pPr>
        <w:keepNext/>
        <w:keepLines/>
        <w:widowControl/>
        <w:tabs>
          <w:tab w:val="left" w:pos="227"/>
        </w:tabs>
        <w:spacing w:after="0" w:before="50"/>
        <w:ind w:left="227" w:hanging="227"/>
      </w:pPr>
      <w:r>
        <w:rPr>
          <w:b/>
          <w:bCs/>
          <w:color w:val="1F3864"/>
        </w:rPr>
        <w:t xml:space="preserve">Q</w:t>
      </w:r>
      <w:r>
        <w:tab/>
      </w:r>
      <w:r>
        <w:rPr>
          <w:b/>
          <w:bCs/>
        </w:rPr>
        <w:t xml:space="preserve">Why does ectropion uveae occur?</w:t>
      </w:r>
    </w:p>
    <w:p>
      <w:pPr>
        <w:keepLines/>
        <w:widowControl/>
        <w:spacing w:after="40"/>
        <w:ind w:left="227"/>
      </w:pPr>
      <w:r>
        <w:t xml:space="preserve">The contracting fibrovascular membrane pulls the posterior pigment layer round the pupil margin.</w:t>
      </w:r>
    </w:p>
    <w:p>
      <w:pPr>
        <w:keepNext/>
        <w:keepLines/>
        <w:widowControl/>
        <w:tabs>
          <w:tab w:val="left" w:pos="227"/>
        </w:tabs>
        <w:spacing w:after="0" w:before="50"/>
        <w:ind w:left="227" w:hanging="227"/>
      </w:pPr>
      <w:r>
        <w:rPr>
          <w:b/>
          <w:bCs/>
          <w:color w:val="1F3864"/>
        </w:rPr>
        <w:t xml:space="preserve">Q</w:t>
      </w:r>
      <w:r>
        <w:tab/>
      </w:r>
      <w:r>
        <w:rPr>
          <w:b/>
          <w:bCs/>
        </w:rPr>
        <w:t xml:space="preserve">What closes the angle?</w:t>
      </w:r>
    </w:p>
    <w:p>
      <w:pPr>
        <w:keepLines/>
        <w:widowControl/>
        <w:spacing w:after="40"/>
        <w:ind w:left="227"/>
      </w:pPr>
      <w:r>
        <w:t xml:space="preserve">Myofibroblasts in the fibrovascular membrane contract: PAS and a flat iris.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Why do new vessels leak fluorescein?</w:t>
      </w:r>
    </w:p>
    <w:p>
      <w:pPr>
        <w:keepLines/>
        <w:widowControl/>
        <w:spacing w:after="40"/>
        <w:ind w:left="227"/>
      </w:pPr>
      <w:r>
        <w:t xml:space="preserve">Gap junctions between endothelial cells and fenestrations in the basement membrane.</w:t>
      </w:r>
    </w:p>
    <w:p>
      <w:pPr>
        <w:keepNext/>
        <w:keepLines/>
        <w:widowControl/>
        <w:tabs>
          <w:tab w:val="left" w:pos="227"/>
        </w:tabs>
        <w:spacing w:after="0" w:before="50"/>
        <w:ind w:left="227" w:hanging="227"/>
      </w:pPr>
      <w:r>
        <w:rPr>
          <w:b/>
          <w:bCs/>
          <w:color w:val="1F3864"/>
        </w:rPr>
        <w:t xml:space="preserve">Q</w:t>
      </w:r>
      <w:r>
        <w:tab/>
      </w:r>
      <w:r>
        <w:rPr>
          <w:b/>
          <w:bCs/>
        </w:rPr>
        <w:t xml:space="preserve">Where else does fluorescein leak from the pupillary margin?</w:t>
      </w:r>
    </w:p>
    <w:p>
      <w:pPr>
        <w:keepLines/>
        <w:widowControl/>
        <w:spacing w:after="40"/>
        <w:ind w:left="227"/>
      </w:pPr>
      <w:r>
        <w:t xml:space="preserve">Pseudoexfoliation (pupillary ruff defects) and Fuchs’ heterochromic iridocyclitis.</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What is the treatment of choice, and how does it work?</w:t>
      </w:r>
    </w:p>
    <w:p>
      <w:pPr>
        <w:keepLines/>
        <w:widowControl/>
        <w:spacing w:after="40"/>
        <w:ind w:left="227"/>
      </w:pPr>
      <w:r>
        <w:t xml:space="preserve">PRP. Destroying retinal pigment epithelium and photoreceptors cuts oxygen demand, so fewer angiogenic factors are released.</w:t>
      </w:r>
    </w:p>
    <w:p>
      <w:pPr>
        <w:keepNext/>
        <w:keepLines/>
        <w:widowControl/>
        <w:tabs>
          <w:tab w:val="left" w:pos="227"/>
        </w:tabs>
        <w:spacing w:after="0" w:before="50"/>
        <w:ind w:left="227" w:hanging="227"/>
      </w:pPr>
      <w:r>
        <w:rPr>
          <w:b/>
          <w:bCs/>
          <w:color w:val="1F3864"/>
        </w:rPr>
        <w:t xml:space="preserve">Q</w:t>
      </w:r>
      <w:r>
        <w:tab/>
      </w:r>
      <w:r>
        <w:rPr>
          <w:b/>
          <w:bCs/>
        </w:rPr>
        <w:t xml:space="preserve">What is the role of bevacizumab?</w:t>
      </w:r>
    </w:p>
    <w:p>
      <w:pPr>
        <w:keepLines/>
        <w:widowControl/>
        <w:spacing w:after="40"/>
        <w:ind w:left="227"/>
      </w:pPr>
      <w:r>
        <w:t xml:space="preserve">1.25 mg in 0.05 ml intravitreally; NVI regresses within 48 hours, so PRP and surgery bleed less. The effect lasts weeks.</w:t>
      </w:r>
    </w:p>
    <w:p>
      <w:pPr>
        <w:keepNext/>
        <w:keepLines/>
        <w:widowControl/>
        <w:tabs>
          <w:tab w:val="left" w:pos="227"/>
        </w:tabs>
        <w:spacing w:after="0" w:before="50"/>
        <w:ind w:left="227" w:hanging="227"/>
      </w:pPr>
      <w:r>
        <w:rPr>
          <w:b/>
          <w:bCs/>
          <w:color w:val="1F3864"/>
        </w:rPr>
        <w:t xml:space="preserve">Q</w:t>
      </w:r>
      <w:r>
        <w:tab/>
      </w:r>
      <w:r>
        <w:rPr>
          <w:b/>
          <w:bCs/>
        </w:rPr>
        <w:t xml:space="preserve">Which drugs are contraindicated?</w:t>
      </w:r>
    </w:p>
    <w:p>
      <w:pPr>
        <w:keepLines/>
        <w:widowControl/>
        <w:spacing w:after="40"/>
        <w:ind w:left="227"/>
      </w:pPr>
      <w:r>
        <w:t xml:space="preserve">Miotics (more inflammation and pain), adrenaline, and prostaglandin analogues (more inflammation; the membrane blocks uveoscleral outflow).</w:t>
      </w:r>
    </w:p>
    <w:p>
      <w:pPr>
        <w:keepNext/>
        <w:keepLines/>
        <w:widowControl/>
        <w:tabs>
          <w:tab w:val="left" w:pos="227"/>
        </w:tabs>
        <w:spacing w:after="0" w:before="50"/>
        <w:ind w:left="227" w:hanging="227"/>
      </w:pPr>
      <w:r>
        <w:rPr>
          <w:b/>
          <w:bCs/>
          <w:color w:val="1F3864"/>
        </w:rPr>
        <w:t xml:space="preserve">Q</w:t>
      </w:r>
      <w:r>
        <w:tab/>
      </w:r>
      <w:r>
        <w:rPr>
          <w:b/>
          <w:bCs/>
        </w:rPr>
        <w:t xml:space="preserve">Why atropine and a steroid?</w:t>
      </w:r>
    </w:p>
    <w:p>
      <w:pPr>
        <w:keepLines/>
        <w:widowControl/>
        <w:spacing w:after="40"/>
        <w:ind w:left="227"/>
      </w:pPr>
      <w:r>
        <w:t xml:space="preserve">They reduce inflammation and pain; cycloplegia is treatment even in angle closure.</w:t>
      </w:r>
    </w:p>
    <w:p>
      <w:pPr>
        <w:keepNext/>
        <w:keepLines/>
        <w:widowControl/>
        <w:tabs>
          <w:tab w:val="left" w:pos="227"/>
        </w:tabs>
        <w:spacing w:after="0" w:before="50"/>
        <w:ind w:left="227" w:hanging="227"/>
      </w:pPr>
      <w:r>
        <w:rPr>
          <w:b/>
          <w:bCs/>
          <w:color w:val="1F3864"/>
        </w:rPr>
        <w:t xml:space="preserve">Q</w:t>
      </w:r>
      <w:r>
        <w:tab/>
      </w:r>
      <w:r>
        <w:rPr>
          <w:b/>
          <w:bCs/>
        </w:rPr>
        <w:t xml:space="preserve">Which operation would you choose?</w:t>
      </w:r>
    </w:p>
    <w:p>
      <w:pPr>
        <w:keepLines/>
        <w:widowControl/>
        <w:spacing w:after="40"/>
        <w:ind w:left="227"/>
      </w:pPr>
      <w:r>
        <w:t xml:space="preserve">Visual potential: trabeculectomy with MMC after anti-VEGF, or a drainage device. Poor potential: cyclophotocoagulation. Blind, painful: retrobulbar alcohol or enucleation.</w:t>
      </w:r>
    </w:p>
    <w:p>
      <w:pPr>
        <w:keepNext/>
        <w:keepLines/>
        <w:widowControl/>
        <w:tabs>
          <w:tab w:val="left" w:pos="227"/>
        </w:tabs>
        <w:spacing w:after="0" w:before="50"/>
        <w:ind w:left="227" w:hanging="227"/>
      </w:pPr>
      <w:r>
        <w:rPr>
          <w:b/>
          <w:bCs/>
          <w:color w:val="1F3864"/>
        </w:rPr>
        <w:t xml:space="preserve">Q</w:t>
      </w:r>
      <w:r>
        <w:tab/>
      </w:r>
      <w:r>
        <w:rPr>
          <w:b/>
          <w:bCs/>
        </w:rPr>
        <w:t xml:space="preserve">When is PRP replaced by cryotherapy?</w:t>
      </w:r>
    </w:p>
    <w:p>
      <w:pPr>
        <w:keepLines/>
        <w:widowControl/>
        <w:spacing w:after="40"/>
        <w:ind w:left="227"/>
      </w:pPr>
      <w:r>
        <w:t xml:space="preserve">When hazy media prevent PRP: trans-scleral panretinal cryotherapy.</w:t>
      </w:r>
    </w:p>
    <w:p>
      <w:pPr>
        <w:keepNext/>
        <w:keepLines/>
        <w:widowControl/>
        <w:tabs>
          <w:tab w:val="left" w:pos="227"/>
        </w:tabs>
        <w:spacing w:after="0" w:before="50"/>
        <w:ind w:left="227" w:hanging="227"/>
      </w:pPr>
      <w:r>
        <w:rPr>
          <w:b/>
          <w:bCs/>
          <w:color w:val="1F3864"/>
        </w:rPr>
        <w:t xml:space="preserve">Q</w:t>
      </w:r>
      <w:r>
        <w:tab/>
      </w:r>
      <w:r>
        <w:rPr>
          <w:b/>
          <w:bCs/>
        </w:rPr>
        <w:t xml:space="preserve">When will you do prophylactic PRP?</w:t>
      </w:r>
    </w:p>
    <w:p>
      <w:pPr>
        <w:keepLines/>
        <w:widowControl/>
        <w:spacing w:after="40"/>
        <w:ind w:left="227"/>
      </w:pPr>
      <w:r>
        <w:t xml:space="preserve">PDR; diabetic retinopathy with pupillary-margin leakage before lensectomy or vitrectomy; ischaemic CRVO with extensive ischaemia when follow-up is unreliable.</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are the late complications?</w:t>
      </w:r>
    </w:p>
    <w:p>
      <w:pPr>
        <w:keepLines/>
        <w:widowControl/>
        <w:spacing w:after="40"/>
        <w:ind w:left="227"/>
      </w:pPr>
      <w:r>
        <w:t xml:space="preserve">Painful bullous keratopathy, complete synechial angle closure, intractable glaucoma.</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What newer treatments exist?</w:t>
      </w:r>
    </w:p>
    <w:p>
      <w:pPr>
        <w:keepLines/>
        <w:widowControl/>
        <w:spacing w:after="40"/>
        <w:ind w:left="227"/>
      </w:pPr>
      <w:r>
        <w:t xml:space="preserve">Anti-VEGF antibodies (bevacizumab), alpha-interferon, troxerutin, PEDF gene transfer.</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t xml:space="preserve">Dilating, or any drop, before seeing the pupil margin and angle: early NVI is missed.</w:t>
            </w:r>
          </w:p>
          <w:p>
            <w:pPr>
              <w:pStyle w:val="ListParagraph"/>
              <w:keepLines/>
              <w:widowControl/>
              <w:numPr>
                <w:ilvl w:val="0"/>
                <w:numId w:val="2"/>
              </w:numPr>
              <w:spacing w:after="30"/>
            </w:pPr>
            <w:r>
              <w:t xml:space="preserve">No gonioscopy because the iris is clean: NVA occurs alone in 12%.</w:t>
            </w:r>
          </w:p>
          <w:p>
            <w:pPr>
              <w:pStyle w:val="ListParagraph"/>
              <w:keepLines/>
              <w:widowControl/>
              <w:numPr>
                <w:ilvl w:val="0"/>
                <w:numId w:val="2"/>
              </w:numPr>
              <w:spacing w:after="30"/>
            </w:pPr>
            <w:r>
              <w:t xml:space="preserve">Treating it as primary angle closure: miotics, prostaglandins and adrenaline are contraindicated.</w:t>
            </w:r>
          </w:p>
          <w:p>
            <w:pPr>
              <w:pStyle w:val="ListParagraph"/>
              <w:keepLines/>
              <w:widowControl/>
              <w:numPr>
                <w:ilvl w:val="0"/>
                <w:numId w:val="2"/>
              </w:numPr>
              <w:spacing w:after="30"/>
            </w:pPr>
            <w:r>
              <w:t xml:space="preserve">Lowering pressure without naming the cause: PRP is the treatment of choice; anti-VEGF lasts weeks.</w:t>
            </w:r>
          </w:p>
          <w:p>
            <w:pPr>
              <w:pStyle w:val="ListParagraph"/>
              <w:keepLines/>
              <w:widowControl/>
              <w:numPr>
                <w:ilvl w:val="0"/>
                <w:numId w:val="2"/>
              </w:numPr>
              <w:spacing w:after="30"/>
            </w:pPr>
            <w:r>
              <w:t xml:space="preserve">No stage or PAS extent: they decide whether PRP can still reverse the IOP rise (closure not more than 270°).</w:t>
            </w:r>
          </w:p>
          <w:p>
            <w:pPr>
              <w:pStyle w:val="ListParagraph"/>
              <w:keepLines/>
              <w:widowControl/>
              <w:numPr>
                <w:ilvl w:val="0"/>
                <w:numId w:val="2"/>
              </w:numPr>
              <w:spacing w:after="0"/>
            </w:pPr>
            <w:r>
              <w:t xml:space="preserve">Calling radial stromal vessels in a light iris “rubeosis”.</w:t>
            </w:r>
          </w:p>
        </w:tc>
      </w:tr>
    </w:tbl>
    <w:p>
      <w:pPr>
        <w:pStyle w:val="Heading2"/>
        <w:widowControl/>
      </w:pPr>
      <w:r>
        <w:t xml:space="preserve">Short-case version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7F8C8D" w:sz="24"/>
              <w:bottom w:val="none" w:color="auto" w:sz="0"/>
              <w:right w:val="none" w:color="auto" w:sz="0"/>
            </w:tcBorders>
            <w:shd w:fill="F4F6F8" w:color="auto" w:val="clear"/>
            <w:tcMar>
              <w:top w:type="dxa" w:w="90"/>
              <w:left w:type="dxa" w:w="200"/>
              <w:bottom w:type="dxa" w:w="90"/>
              <w:right w:type="dxa" w:w="170"/>
            </w:tcMar>
          </w:tcPr>
          <w:p>
            <w:pPr>
              <w:widowControl/>
            </w:pPr>
            <w:r>
              <w:rPr>
                <w:b/>
                <w:bCs/>
              </w:rPr>
              <w:t xml:space="preserve">Spot diagnosis:</w:t>
            </w:r>
            <w:r>
              <w:t xml:space="preserve"> rubeosis iridis — new vessels at the pupillary margin and on the iris surface.</w:t>
            </w:r>
          </w:p>
          <w:p>
            <w:pPr>
              <w:keepNext/>
              <w:widowControl/>
            </w:pPr>
            <w:r>
              <w:rPr>
                <w:b/>
                <w:bCs/>
              </w:rPr>
              <w:t xml:space="preserve">Focused examination:</w:t>
            </w:r>
          </w:p>
          <w:p>
            <w:pPr>
              <w:pStyle w:val="ListParagraph"/>
              <w:keepLines/>
              <w:widowControl/>
              <w:numPr>
                <w:ilvl w:val="0"/>
                <w:numId w:val="18"/>
              </w:numPr>
              <w:spacing w:after="30"/>
            </w:pPr>
            <w:r>
              <w:t xml:space="preserve">Before any drop — </w:t>
            </w:r>
            <w:r>
              <w:rPr>
                <w:b/>
                <w:bCs/>
              </w:rPr>
              <w:t xml:space="preserve">PART B</w:t>
            </w:r>
            <w:r>
              <w:t xml:space="preserve">: Pupillary reflex, Angle, Rubeosis, Tension, Best-corrected visual acuity.</w:t>
            </w:r>
          </w:p>
          <w:p>
            <w:pPr>
              <w:pStyle w:val="ListParagraph"/>
              <w:keepLines/>
              <w:widowControl/>
              <w:numPr>
                <w:ilvl w:val="0"/>
                <w:numId w:val="18"/>
              </w:numPr>
              <w:spacing w:after="30"/>
            </w:pPr>
            <w:r>
              <w:t xml:space="preserve">Slit lamp, </w:t>
            </w:r>
            <w:r>
              <w:rPr>
                <w:b/>
                <w:bCs/>
              </w:rPr>
              <w:t xml:space="preserve">high magnification</w:t>
            </w:r>
            <w:r>
              <w:t xml:space="preserve">, undilated pupil: pupillary margin, iris surface; describe in slide order.</w:t>
            </w:r>
          </w:p>
          <w:p>
            <w:pPr>
              <w:pStyle w:val="ListParagraph"/>
              <w:keepLines/>
              <w:widowControl/>
              <w:numPr>
                <w:ilvl w:val="0"/>
                <w:numId w:val="18"/>
              </w:numPr>
              <w:spacing w:after="30"/>
            </w:pPr>
            <w:r>
              <w:rPr>
                <w:b/>
                <w:bCs/>
              </w:rPr>
              <w:t xml:space="preserve">Gonioscopy</w:t>
            </w:r>
            <w:r>
              <w:t xml:space="preserve">: NVA crossing the scleral spur; PAS extent.</w:t>
            </w:r>
          </w:p>
          <w:p>
            <w:pPr>
              <w:pStyle w:val="ListParagraph"/>
              <w:keepLines/>
              <w:widowControl/>
              <w:numPr>
                <w:ilvl w:val="0"/>
                <w:numId w:val="18"/>
              </w:numPr>
              <w:spacing w:after="30"/>
            </w:pPr>
            <w:r>
              <w:rPr>
                <w:b/>
                <w:bCs/>
              </w:rPr>
              <w:t xml:space="preserve">IOP</w:t>
            </w:r>
            <w:r>
              <w:t xml:space="preserve"> by GAT: normal IOP means the pre-glaucoma stage.</w:t>
            </w:r>
          </w:p>
          <w:p>
            <w:pPr>
              <w:pStyle w:val="ListParagraph"/>
              <w:keepLines/>
              <w:widowControl/>
              <w:numPr>
                <w:ilvl w:val="0"/>
                <w:numId w:val="18"/>
              </w:numPr>
              <w:spacing w:after="60"/>
            </w:pPr>
            <w:r>
              <w:rPr>
                <w:b/>
                <w:bCs/>
              </w:rPr>
              <w:t xml:space="preserve">Fundus</w:t>
            </w:r>
            <w:r>
              <w:t xml:space="preserve"> after dilatation for the cause: CRVO, PDR, CRAO.</w:t>
            </w:r>
          </w:p>
          <w:p>
            <w:pPr>
              <w:keepNext/>
              <w:widowControl/>
            </w:pPr>
            <w:r>
              <w:rPr>
                <w:b/>
                <w:bCs/>
              </w:rPr>
              <w:t xml:space="preserve">Three signs to show:</w:t>
            </w:r>
          </w:p>
          <w:p>
            <w:pPr>
              <w:pStyle w:val="ListParagraph"/>
              <w:keepLines/>
              <w:widowControl/>
              <w:numPr>
                <w:ilvl w:val="0"/>
                <w:numId w:val="19"/>
              </w:numPr>
              <w:spacing w:after="30"/>
            </w:pPr>
            <w:r>
              <w:t xml:space="preserve">New vessel </w:t>
            </w:r>
            <w:r>
              <w:rPr>
                <w:b/>
                <w:bCs/>
              </w:rPr>
              <w:t xml:space="preserve">tufts at the pupillary margin</w:t>
            </w:r>
            <w:r>
              <w:t xml:space="preserve">.</w:t>
            </w:r>
          </w:p>
          <w:p>
            <w:pPr>
              <w:pStyle w:val="ListParagraph"/>
              <w:keepLines/>
              <w:widowControl/>
              <w:numPr>
                <w:ilvl w:val="0"/>
                <w:numId w:val="19"/>
              </w:numPr>
              <w:spacing w:after="30"/>
            </w:pPr>
            <w:r>
              <w:rPr>
                <w:b/>
                <w:bCs/>
              </w:rPr>
              <w:t xml:space="preserve">Irregular, branching, non-radial</w:t>
            </w:r>
            <w:r>
              <w:t xml:space="preserve"> surface vessels.</w:t>
            </w:r>
          </w:p>
          <w:p>
            <w:pPr>
              <w:pStyle w:val="ListParagraph"/>
              <w:keepLines/>
              <w:widowControl/>
              <w:numPr>
                <w:ilvl w:val="0"/>
                <w:numId w:val="19"/>
              </w:numPr>
              <w:spacing w:after="60"/>
            </w:pPr>
            <w:r>
              <w:rPr>
                <w:b/>
                <w:bCs/>
              </w:rPr>
              <w:t xml:space="preserve">NVA crossing the scleral spur</w:t>
            </w:r>
            <w:r>
              <w:t xml:space="preserve"> (ectropion uveae when advanced).</w:t>
            </w:r>
          </w:p>
          <w:p>
            <w:pPr>
              <w:widowControl/>
              <w:spacing w:after="0"/>
            </w:pPr>
            <w:r>
              <w:t xml:space="preserve">“Right eye rubeosis iridis, pre-glaucoma stage, secondary to proliferative diabetic retinopathy.”</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a sixty-two-year-old man with diabetes and hypertension, came with pain, redness and defective vision in the right eye for ten days, with haloes and vomiting, three months after sudden loss of vision in that eye. There is no history of injury, eye surgery or steroid drops.</w:t>
            </w:r>
          </w:p>
          <w:p>
            <w:pPr>
              <w:widowControl/>
            </w:pPr>
            <w:r>
              <w:t xml:space="preserve">In the right eye, vision is hand movements, with circumciliary congestion, mild corneal oedema and flare. Before dilatation, I saw thin, friable, arborising, irregularly arranged new vessels at the pupillary margin from eleven to eight o’clock, with ectropion uveae and a relative afferent pupillary defect. Intraocular pressure by Goldmann applanation is forty-eight millimetres of mercury in the right eye and fourteen in the left at ten in the morning. Gonioscopy shows peripheral anterior synechiae superiorly and inferiorly, and new vessels crossing the scleral spur elsewhere. The fundus shows an old central retinal vein occlusion.</w:t>
            </w:r>
          </w:p>
          <w:p>
            <w:pPr>
              <w:widowControl/>
            </w:pPr>
            <w:r>
              <w:t xml:space="preserve">My diagnosis is right eye neovascular glaucoma, angle-closure stage, secondary to ischaemic central retinal vein occlusion, with uncontrolled intraocular pressure; left eye normal.</w:t>
            </w:r>
          </w:p>
          <w:p>
            <w:pPr>
              <w:widowControl/>
              <w:spacing w:after="0"/>
            </w:pPr>
            <w:r>
              <w:t xml:space="preserve">I would lower the pressure with timolol, brimonidine, dorzolamide, oral acetazolamide and intravenous mannitol, and give prednisolone acetate and atropine, avoiding miotics and prostaglandin analogues. Once the cornea clears, I would do fundus fluorescein angiography, give intravitreal bevacizumab, then panretinal photocoagulation. If the pressure stays high: a glaucoma drainage device or trabeculectomy with mitomycin C, or cyclophotocoagulation if the visual potential is poor.</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Commonest causes: </w:t>
            </w:r>
            <w:r>
              <w:rPr>
                <w:b/>
                <w:bCs/>
              </w:rPr>
              <w:t xml:space="preserve">diabetic retinopathy</w:t>
            </w:r>
            <w:r>
              <w:t xml:space="preserve">, </w:t>
            </w:r>
            <w:r>
              <w:rPr>
                <w:b/>
                <w:bCs/>
              </w:rPr>
              <w:t xml:space="preserve">ischaemic CRVO</w:t>
            </w:r>
            <w:r>
              <w:t xml:space="preserve">, </w:t>
            </w:r>
            <w:r>
              <w:rPr>
                <w:b/>
                <w:bCs/>
              </w:rPr>
              <w:t xml:space="preserve">ocular ischaemic syndrome</w:t>
            </w:r>
            <w:r>
              <w:t xml:space="preserve">.</w:t>
            </w:r>
          </w:p>
          <w:p>
            <w:pPr>
              <w:pStyle w:val="ListParagraph"/>
              <w:keepNext/>
              <w:keepLines/>
              <w:widowControl/>
              <w:numPr>
                <w:ilvl w:val="0"/>
                <w:numId w:val="2"/>
              </w:numPr>
              <w:spacing w:after="30"/>
            </w:pPr>
            <w:r>
              <w:t xml:space="preserve">After CRVO: </w:t>
            </w:r>
            <w:r>
              <w:rPr>
                <w:b/>
                <w:bCs/>
              </w:rPr>
              <w:t xml:space="preserve">“100-day glaucoma”</w:t>
            </w:r>
            <w:r>
              <w:t xml:space="preserve"> (usually 3–5 months).</w:t>
            </w:r>
          </w:p>
          <w:p>
            <w:pPr>
              <w:pStyle w:val="ListParagraph"/>
              <w:keepNext/>
              <w:keepLines/>
              <w:widowControl/>
              <w:numPr>
                <w:ilvl w:val="0"/>
                <w:numId w:val="2"/>
              </w:numPr>
              <w:spacing w:after="30"/>
            </w:pPr>
            <w:r>
              <w:t xml:space="preserve">Vessels start at the </w:t>
            </w:r>
            <w:r>
              <w:rPr>
                <w:b/>
                <w:bCs/>
              </w:rPr>
              <w:t xml:space="preserve">pupillary margin</w:t>
            </w:r>
            <w:r>
              <w:t xml:space="preserve">; NVA without NVI in </w:t>
            </w:r>
            <w:r>
              <w:rPr>
                <w:b/>
                <w:bCs/>
              </w:rPr>
              <w:t xml:space="preserve">12%</w:t>
            </w:r>
            <w:r>
              <w:t xml:space="preserve">.</w:t>
            </w:r>
          </w:p>
          <w:p>
            <w:pPr>
              <w:pStyle w:val="ListParagraph"/>
              <w:keepNext/>
              <w:keepLines/>
              <w:widowControl/>
              <w:numPr>
                <w:ilvl w:val="0"/>
                <w:numId w:val="2"/>
              </w:numPr>
              <w:spacing w:after="30"/>
            </w:pPr>
            <w:r>
              <w:rPr>
                <w:b/>
                <w:bCs/>
              </w:rPr>
              <w:t xml:space="preserve">PRP</w:t>
            </w:r>
            <w:r>
              <w:t xml:space="preserve">: treatment of choice; reverses the IOP rise only while synechial closure is </w:t>
            </w:r>
            <w:r>
              <w:rPr>
                <w:b/>
                <w:bCs/>
              </w:rPr>
              <w:t xml:space="preserve">not more than 270°</w:t>
            </w:r>
            <w:r>
              <w:t xml:space="preserve">; </w:t>
            </w:r>
            <w:r>
              <w:rPr>
                <w:b/>
                <w:bCs/>
              </w:rPr>
              <w:t xml:space="preserve">1200–1600 burns</w:t>
            </w:r>
            <w:r>
              <w:t xml:space="preserve">.</w:t>
            </w:r>
          </w:p>
          <w:p>
            <w:pPr>
              <w:pStyle w:val="ListParagraph"/>
              <w:keepNext/>
              <w:keepLines/>
              <w:widowControl/>
              <w:numPr>
                <w:ilvl w:val="0"/>
                <w:numId w:val="2"/>
              </w:numPr>
              <w:spacing w:after="30"/>
            </w:pPr>
            <w:r>
              <w:rPr>
                <w:b/>
                <w:bCs/>
              </w:rPr>
              <w:t xml:space="preserve">Bevacizumab 1.25 mg/0.05 ml</w:t>
            </w:r>
            <w:r>
              <w:t xml:space="preserve">: NVI regresses in </w:t>
            </w:r>
            <w:r>
              <w:rPr>
                <w:b/>
                <w:bCs/>
              </w:rPr>
              <w:t xml:space="preserve">24–48 hours</w:t>
            </w:r>
            <w:r>
              <w:t xml:space="preserve">; </w:t>
            </w:r>
            <w:r>
              <w:rPr>
                <w:b/>
                <w:bCs/>
              </w:rPr>
              <w:t xml:space="preserve">2–3 days</w:t>
            </w:r>
            <w:r>
              <w:t xml:space="preserve"> before surgery.</w:t>
            </w:r>
          </w:p>
          <w:p>
            <w:pPr>
              <w:pStyle w:val="ListParagraph"/>
              <w:keepNext/>
              <w:keepLines/>
              <w:widowControl/>
              <w:numPr>
                <w:ilvl w:val="0"/>
                <w:numId w:val="2"/>
              </w:numPr>
              <w:spacing w:after="30"/>
            </w:pPr>
            <w:r>
              <w:t xml:space="preserve">IOP above </w:t>
            </w:r>
            <w:r>
              <w:rPr>
                <w:b/>
                <w:bCs/>
              </w:rPr>
              <w:t xml:space="preserve">40 mm Hg</w:t>
            </w:r>
            <w:r>
              <w:t xml:space="preserve">: mannitol 20%, 1–2 g/kg intravenously.</w:t>
            </w:r>
          </w:p>
          <w:p>
            <w:pPr>
              <w:pStyle w:val="ListParagraph"/>
              <w:keepNext/>
              <w:keepLines/>
              <w:widowControl/>
              <w:numPr>
                <w:ilvl w:val="0"/>
                <w:numId w:val="2"/>
              </w:numPr>
              <w:spacing w:after="60"/>
            </w:pPr>
            <w:r>
              <w:rPr>
                <w:b/>
                <w:bCs/>
              </w:rPr>
              <w:t xml:space="preserve">Avoid</w:t>
            </w:r>
            <w:r>
              <w:t xml:space="preserve"> miotics, prostaglandin analogues, adrenaline.</w:t>
            </w:r>
          </w:p>
          <w:p>
            <w:pPr>
              <w:keepNext/>
              <w:widowControl/>
            </w:pPr>
            <w:r>
              <w:rPr>
                <w:b/>
                <w:bCs/>
              </w:rPr>
              <w:t xml:space="preserve">Mnemonic:</w:t>
            </w:r>
            <w:r>
              <w:t xml:space="preserve"> </w:t>
            </w:r>
            <w:r>
              <w:rPr>
                <w:b/>
                <w:bCs/>
              </w:rPr>
              <w:t xml:space="preserve">RUBEOTIC</w:t>
            </w:r>
            <w:r>
              <w:t xml:space="preserve"> (causes) — </w:t>
            </w:r>
            <w:r>
              <w:rPr>
                <w:b/>
                <w:bCs/>
              </w:rPr>
              <w:t xml:space="preserve">R</w:t>
            </w:r>
            <w:r>
              <w:t xml:space="preserve">etinopathy and </w:t>
            </w:r>
            <w:r>
              <w:rPr>
                <w:b/>
                <w:bCs/>
              </w:rPr>
              <w:t xml:space="preserve">R</w:t>
            </w:r>
            <w:r>
              <w:t xml:space="preserve">etinal vein occlusion (PDR, CRVO), </w:t>
            </w:r>
            <w:r>
              <w:rPr>
                <w:b/>
                <w:bCs/>
              </w:rPr>
              <w:t xml:space="preserve">R</w:t>
            </w:r>
            <w:r>
              <w:t xml:space="preserve">etinal detachment · </w:t>
            </w:r>
            <w:r>
              <w:rPr>
                <w:b/>
                <w:bCs/>
              </w:rPr>
              <w:t xml:space="preserve">U</w:t>
            </w:r>
            <w:r>
              <w:t xml:space="preserve">veitis · </w:t>
            </w:r>
            <w:r>
              <w:rPr>
                <w:b/>
                <w:bCs/>
              </w:rPr>
              <w:t xml:space="preserve">B</w:t>
            </w:r>
            <w:r>
              <w:t xml:space="preserve">ranch retinal vein occlusion · </w:t>
            </w:r>
            <w:r>
              <w:rPr>
                <w:b/>
                <w:bCs/>
              </w:rPr>
              <w:t xml:space="preserve">E</w:t>
            </w:r>
            <w:r>
              <w:t xml:space="preserve">ales’ disease · </w:t>
            </w:r>
            <w:r>
              <w:rPr>
                <w:b/>
                <w:bCs/>
              </w:rPr>
              <w:t xml:space="preserve">O</w:t>
            </w:r>
            <w:r>
              <w:t xml:space="preserve">cular ischaemic syndrome · </w:t>
            </w:r>
            <w:r>
              <w:rPr>
                <w:b/>
                <w:bCs/>
              </w:rPr>
              <w:t xml:space="preserve">T</w:t>
            </w:r>
            <w:r>
              <w:t xml:space="preserve">rauma · </w:t>
            </w:r>
            <w:r>
              <w:rPr>
                <w:b/>
                <w:bCs/>
              </w:rPr>
              <w:t xml:space="preserve">I</w:t>
            </w:r>
            <w:r>
              <w:t xml:space="preserve">ntraocular tumours (choroidal melanoma) · </w:t>
            </w:r>
            <w:r>
              <w:rPr>
                <w:b/>
                <w:bCs/>
              </w:rPr>
              <w:t xml:space="preserve">C</w:t>
            </w:r>
            <w:r>
              <w:t xml:space="preserve">arotid–cavernous fistula.</w:t>
            </w:r>
          </w:p>
          <w:p>
            <w:pPr>
              <w:keepNext/>
              <w:widowControl/>
              <w:spacing w:after="0"/>
            </w:pPr>
            <w:r>
              <w:rPr>
                <w:b/>
                <w:bCs/>
              </w:rPr>
              <w:t xml:space="preserve">Mnemonic:</w:t>
            </w:r>
            <w:r>
              <w:t xml:space="preserve"> </w:t>
            </w:r>
            <w:r>
              <w:rPr>
                <w:b/>
                <w:bCs/>
              </w:rPr>
              <w:t xml:space="preserve">ABCD</w:t>
            </w:r>
            <w:r>
              <w:t xml:space="preserve"> (medical treatment) — </w:t>
            </w:r>
            <w:r>
              <w:rPr>
                <w:b/>
                <w:bCs/>
              </w:rPr>
              <w:t xml:space="preserve">A</w:t>
            </w:r>
            <w:r>
              <w:t xml:space="preserve">tropine · </w:t>
            </w:r>
            <w:r>
              <w:rPr>
                <w:b/>
                <w:bCs/>
              </w:rPr>
              <w:t xml:space="preserve">B</w:t>
            </w:r>
            <w:r>
              <w:t xml:space="preserve">eta-blockers · </w:t>
            </w:r>
            <w:r>
              <w:rPr>
                <w:b/>
                <w:bCs/>
              </w:rPr>
              <w:t xml:space="preserve">C</w:t>
            </w:r>
            <w:r>
              <w:t xml:space="preserve">idamex (oral acetazolamide) · </w:t>
            </w:r>
            <w:r>
              <w:rPr>
                <w:b/>
                <w:bCs/>
              </w:rPr>
              <w:t xml:space="preserve">D</w:t>
            </w:r>
            <w:r>
              <w:t xml:space="preserve">examethasone (topical steroid).</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p.176–180, 437 · Namrata p.192–197 · Aravind 4.9, 4.15</w:t>
      </w:r>
    </w:p>
    <w:p>
      <w:pPr>
        <w:sectPr>
          <w:footerReference w:type="default" r:id="rId10"/>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6" w:id="4"/>
            <w:r>
              <w:rPr>
                <w:b/>
                <w:bCs/>
                <w:color w:val="FFFFFF"/>
                <w:sz w:val="28"/>
                <w:szCs w:val="28"/>
              </w:rPr>
              <w:t xml:space="preserve">G6  Pseudoexfoliation syndrome and pseudoexfoliation glaucoma</w:t>
            </w:r>
            <w:bookmarkEnd w:id="4"/>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once at JEH last year (with POAG) · Long case and short case</w:t>
            </w:r>
          </w:p>
        </w:tc>
      </w:tr>
    </w:tbl>
    <w:p>
      <w:pPr>
        <w:pStyle w:val="Heading2"/>
        <w:widowControl/>
      </w:pPr>
      <w:r>
        <w:t xml:space="preserve">At a glance</w:t>
      </w:r>
    </w:p>
    <w:p>
      <w:pPr>
        <w:pStyle w:val="ListParagraph"/>
        <w:keepLines/>
        <w:widowControl/>
        <w:numPr>
          <w:ilvl w:val="0"/>
          <w:numId w:val="2"/>
        </w:numPr>
        <w:spacing w:after="30"/>
      </w:pPr>
      <w:r>
        <w:rPr>
          <w:b/>
          <w:bCs/>
        </w:rPr>
        <w:t xml:space="preserve">Pseudoexfoliation (PXF):</w:t>
      </w:r>
      <w:r>
        <w:t xml:space="preserve"> white, flaky material on the pupillary margin, lens capsule, angle and cornea of older patients. </w:t>
      </w:r>
      <w:r>
        <w:rPr>
          <w:b/>
          <w:bCs/>
        </w:rPr>
        <w:t xml:space="preserve">40%</w:t>
      </w:r>
      <w:r>
        <w:t xml:space="preserve"> develop glaucoma or ocular hypertension. </w:t>
      </w:r>
      <w:r>
        <w:rPr>
          <w:b/>
          <w:bCs/>
        </w:rPr>
        <w:t xml:space="preserve">Pseudoexfoliation glaucoma (PXG)</w:t>
      </w:r>
      <w:r>
        <w:t xml:space="preserve"> is worse than primary open-angle glaucoma (POAG).</w:t>
      </w:r>
    </w:p>
    <w:p>
      <w:pPr>
        <w:pStyle w:val="ListParagraph"/>
        <w:keepLines/>
        <w:widowControl/>
        <w:numPr>
          <w:ilvl w:val="0"/>
          <w:numId w:val="2"/>
        </w:numPr>
        <w:spacing w:after="30"/>
      </w:pPr>
      <w:r>
        <w:t xml:space="preserve">Kept last year as “POAG with pseudoexfoliation glaucoma” (tasks: gonioscopy, applanation, Humphrey field); also on the short-case list.</w:t>
      </w:r>
    </w:p>
    <w:p>
      <w:pPr>
        <w:pStyle w:val="ListParagraph"/>
        <w:keepLines/>
        <w:widowControl/>
        <w:numPr>
          <w:ilvl w:val="0"/>
          <w:numId w:val="2"/>
        </w:numPr>
        <w:spacing w:after="60"/>
      </w:pPr>
      <w:r>
        <w:t xml:space="preserve">Examiners test: </w:t>
      </w:r>
      <w:r>
        <w:rPr>
          <w:b/>
          <w:bCs/>
        </w:rPr>
        <w:t xml:space="preserve">four-point description</w:t>
      </w:r>
      <w:r>
        <w:t xml:space="preserve">, </w:t>
      </w:r>
      <w:r>
        <w:rPr>
          <w:b/>
          <w:bCs/>
        </w:rPr>
        <w:t xml:space="preserve">three zones</w:t>
      </w:r>
      <w:r>
        <w:t xml:space="preserve">, </w:t>
      </w:r>
      <w:r>
        <w:rPr>
          <w:b/>
          <w:bCs/>
        </w:rPr>
        <w:t xml:space="preserve">Sampaolesi’s line</w:t>
      </w:r>
      <w:r>
        <w:t xml:space="preserve">, true exfoliation, PXG vs POAG, PXF vs pigment dispersion, </w:t>
      </w:r>
      <w:r>
        <w:rPr>
          <w:b/>
          <w:bCs/>
        </w:rPr>
        <w:t xml:space="preserve">cataract-surgery precautions</w:t>
      </w:r>
      <w:r>
        <w:t xml:space="preserve">.</w:t>
      </w:r>
    </w:p>
    <w:p>
      <w:pPr>
        <w:pStyle w:val="Heading2"/>
        <w:widowControl/>
      </w:pPr>
      <w:r>
        <w:t xml:space="preserve">Case format — history</w:t>
      </w:r>
    </w:p>
    <w:p>
      <w:pPr>
        <w:widowControl/>
      </w:pPr>
      <w:r>
        <w:rPr>
          <w:b/>
          <w:bCs/>
        </w:rPr>
        <w:t xml:space="preserve">Chief complaint:</w:t>
      </w:r>
      <w:r>
        <w:t xml:space="preserve"> “Mr X, a 68-year-old man, has come for regular follow-up for glaucoma in the right eye” (or “…with diminishing distance vision in the right eye for 1 year”).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705"/>
        <w:gridCol w:w="5387"/>
      </w:tblGrid>
      <w:tr>
        <w:trPr>
          <w:cantSplit/>
          <w:tblHeader/>
        </w:trPr>
        <w:tc>
          <w:tcPr>
            <w:tcW w:type="dxa" w:w="470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38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705"/>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defective vision — eye, onset, course</w:t>
            </w:r>
          </w:p>
        </w:tc>
        <w:tc>
          <w:tcPr>
            <w:tcW w:type="dxa" w:w="5387"/>
            <w:tcMar>
              <w:top w:type="dxa" w:w="60"/>
              <w:left w:type="dxa" w:w="80"/>
              <w:bottom w:type="dxa" w:w="60"/>
              <w:right w:type="dxa" w:w="80"/>
            </w:tcMar>
            <w:vAlign w:val="top"/>
          </w:tcPr>
          <w:p>
            <w:pPr>
              <w:widowControl/>
              <w:spacing w:after="0" w:before="0" w:line="245" w:lineRule="auto"/>
            </w:pPr>
            <w:r>
              <w:rPr>
                <w:sz w:val="17"/>
                <w:szCs w:val="17"/>
              </w:rPr>
              <w:t xml:space="preserve">Nuclear sclerosis (commoner in PXF) or glaucoma</w:t>
            </w:r>
          </w:p>
        </w:tc>
      </w:tr>
      <w:tr>
        <w:trPr>
          <w:cantSplit/>
        </w:trPr>
        <w:tc>
          <w:tcPr>
            <w:tcW w:type="dxa" w:w="470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How glaucoma was found; sudden painful red eye</w:t>
            </w:r>
          </w:p>
        </w:tc>
        <w:tc>
          <w:tcPr>
            <w:tcW w:type="dxa" w:w="538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silent, even with high intraocular pressure (IOP); a few have an acute IOP rise</w:t>
            </w:r>
          </w:p>
        </w:tc>
      </w:tr>
      <w:tr>
        <w:trPr>
          <w:cantSplit/>
        </w:trPr>
        <w:tc>
          <w:tcPr>
            <w:tcW w:type="dxa" w:w="4705"/>
            <w:tcMar>
              <w:top w:type="dxa" w:w="60"/>
              <w:left w:type="dxa" w:w="80"/>
              <w:bottom w:type="dxa" w:w="60"/>
              <w:right w:type="dxa" w:w="80"/>
            </w:tcMar>
            <w:vAlign w:val="top"/>
          </w:tcPr>
          <w:p>
            <w:pPr>
              <w:widowControl/>
              <w:spacing w:after="0" w:before="0" w:line="245" w:lineRule="auto"/>
            </w:pPr>
            <w:r>
              <w:rPr>
                <w:sz w:val="17"/>
                <w:szCs w:val="17"/>
              </w:rPr>
              <w:t xml:space="preserve">Drops: names, number, compliance</w:t>
            </w:r>
          </w:p>
        </w:tc>
        <w:tc>
          <w:tcPr>
            <w:tcW w:type="dxa" w:w="5387"/>
            <w:tcMar>
              <w:top w:type="dxa" w:w="60"/>
              <w:left w:type="dxa" w:w="80"/>
              <w:bottom w:type="dxa" w:w="60"/>
              <w:right w:type="dxa" w:w="80"/>
            </w:tcMar>
            <w:vAlign w:val="top"/>
          </w:tcPr>
          <w:p>
            <w:pPr>
              <w:widowControl/>
              <w:spacing w:after="0" w:before="0" w:line="245" w:lineRule="auto"/>
            </w:pPr>
            <w:r>
              <w:rPr>
                <w:sz w:val="17"/>
                <w:szCs w:val="17"/>
              </w:rPr>
              <w:t xml:space="preserve">One drug is usually not enough</w:t>
            </w:r>
          </w:p>
        </w:tc>
      </w:tr>
      <w:tr>
        <w:trPr>
          <w:cantSplit/>
        </w:trPr>
        <w:tc>
          <w:tcPr>
            <w:tcW w:type="dxa" w:w="470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coloured haloes, headache or vomiting</w:t>
            </w:r>
          </w:p>
        </w:tc>
        <w:tc>
          <w:tcPr>
            <w:tcW w:type="dxa" w:w="538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angle closure</w:t>
            </w:r>
            <w:r>
              <w:rPr>
                <w:sz w:val="17"/>
                <w:szCs w:val="17"/>
              </w:rPr>
              <w:t xml:space="preserve"> — primary, or from a lens pushed forward</w:t>
            </w:r>
          </w:p>
        </w:tc>
      </w:tr>
      <w:tr>
        <w:trPr>
          <w:cantSplit/>
        </w:trPr>
        <w:tc>
          <w:tcPr>
            <w:tcW w:type="dxa" w:w="4705"/>
            <w:tcMar>
              <w:top w:type="dxa" w:w="60"/>
              <w:left w:type="dxa" w:w="80"/>
              <w:bottom w:type="dxa" w:w="60"/>
              <w:right w:type="dxa" w:w="80"/>
            </w:tcMar>
            <w:vAlign w:val="top"/>
          </w:tcPr>
          <w:p>
            <w:pPr>
              <w:widowControl/>
              <w:spacing w:after="0" w:before="0" w:line="245" w:lineRule="auto"/>
            </w:pPr>
            <w:r>
              <w:rPr>
                <w:sz w:val="17"/>
                <w:szCs w:val="17"/>
              </w:rPr>
              <w:t xml:space="preserve">No recurrent red, painful eye</w:t>
            </w:r>
          </w:p>
        </w:tc>
        <w:tc>
          <w:tcPr>
            <w:tcW w:type="dxa" w:w="5387"/>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uveitic glaucoma</w:t>
            </w:r>
          </w:p>
        </w:tc>
      </w:tr>
      <w:tr>
        <w:trPr>
          <w:cantSplit/>
        </w:trPr>
        <w:tc>
          <w:tcPr>
            <w:tcW w:type="dxa" w:w="470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eye injury, herpes, glass blowing or infrared exposure</w:t>
            </w:r>
          </w:p>
        </w:tc>
        <w:tc>
          <w:tcPr>
            <w:tcW w:type="dxa" w:w="538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other causes of </w:t>
            </w:r>
            <w:r>
              <w:rPr>
                <w:b/>
                <w:bCs/>
                <w:sz w:val="17"/>
                <w:szCs w:val="17"/>
              </w:rPr>
              <w:t xml:space="preserve">transillumination defects</w:t>
            </w:r>
            <w:r>
              <w:rPr>
                <w:sz w:val="17"/>
                <w:szCs w:val="17"/>
              </w:rPr>
              <w:t xml:space="preserve">, and </w:t>
            </w:r>
            <w:r>
              <w:rPr>
                <w:b/>
                <w:bCs/>
                <w:sz w:val="17"/>
                <w:szCs w:val="17"/>
              </w:rPr>
              <w:t xml:space="preserve">true exfoliation</w:t>
            </w:r>
          </w:p>
        </w:tc>
      </w:tr>
      <w:tr>
        <w:trPr>
          <w:cantSplit/>
        </w:trPr>
        <w:tc>
          <w:tcPr>
            <w:tcW w:type="dxa" w:w="4705"/>
            <w:tcMar>
              <w:top w:type="dxa" w:w="60"/>
              <w:left w:type="dxa" w:w="80"/>
              <w:bottom w:type="dxa" w:w="60"/>
              <w:right w:type="dxa" w:w="80"/>
            </w:tcMar>
            <w:vAlign w:val="top"/>
          </w:tcPr>
          <w:p>
            <w:pPr>
              <w:widowControl/>
              <w:spacing w:after="0" w:before="0" w:line="245" w:lineRule="auto"/>
            </w:pPr>
            <w:r>
              <w:rPr>
                <w:sz w:val="17"/>
                <w:szCs w:val="17"/>
              </w:rPr>
              <w:t xml:space="preserve">No myopia since youth</w:t>
            </w:r>
          </w:p>
        </w:tc>
        <w:tc>
          <w:tcPr>
            <w:tcW w:type="dxa" w:w="5387"/>
            <w:tcMar>
              <w:top w:type="dxa" w:w="60"/>
              <w:left w:type="dxa" w:w="80"/>
              <w:bottom w:type="dxa" w:w="60"/>
              <w:right w:type="dxa" w:w="80"/>
            </w:tcMar>
            <w:vAlign w:val="top"/>
          </w:tcPr>
          <w:p>
            <w:pPr>
              <w:widowControl/>
              <w:spacing w:after="0" w:before="0" w:line="245" w:lineRule="auto"/>
            </w:pPr>
            <w:r>
              <w:rPr>
                <w:sz w:val="17"/>
                <w:szCs w:val="17"/>
              </w:rPr>
              <w:t xml:space="preserve">Against </w:t>
            </w:r>
            <w:r>
              <w:rPr>
                <w:b/>
                <w:bCs/>
                <w:sz w:val="17"/>
                <w:szCs w:val="17"/>
              </w:rPr>
              <w:t xml:space="preserve">pigment dispersion syndrome (PDS)</w:t>
            </w:r>
          </w:p>
        </w:tc>
      </w:tr>
      <w:tr>
        <w:trPr>
          <w:cantSplit/>
        </w:trPr>
        <w:tc>
          <w:tcPr>
            <w:tcW w:type="dxa" w:w="470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heart attack, stroke, hypertension, aortic aneurysm</w:t>
            </w:r>
          </w:p>
        </w:tc>
        <w:tc>
          <w:tcPr>
            <w:tcW w:type="dxa" w:w="538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is systemic</w:t>
            </w:r>
          </w:p>
        </w:tc>
      </w:tr>
      <w:tr>
        <w:trPr>
          <w:cantSplit/>
        </w:trPr>
        <w:tc>
          <w:tcPr>
            <w:tcW w:type="dxa" w:w="4705"/>
            <w:tcMar>
              <w:top w:type="dxa" w:w="60"/>
              <w:left w:type="dxa" w:w="80"/>
              <w:bottom w:type="dxa" w:w="60"/>
              <w:right w:type="dxa" w:w="80"/>
            </w:tcMar>
            <w:vAlign w:val="top"/>
          </w:tcPr>
          <w:p>
            <w:pPr>
              <w:widowControl/>
              <w:spacing w:after="0" w:before="0" w:line="245" w:lineRule="auto"/>
            </w:pPr>
            <w:r>
              <w:rPr>
                <w:sz w:val="17"/>
                <w:szCs w:val="17"/>
              </w:rPr>
              <w:t xml:space="preserve">Asthma; steroid use; sulpha allergy</w:t>
            </w:r>
          </w:p>
        </w:tc>
        <w:tc>
          <w:tcPr>
            <w:tcW w:type="dxa" w:w="5387"/>
            <w:tcMar>
              <w:top w:type="dxa" w:w="60"/>
              <w:left w:type="dxa" w:w="80"/>
              <w:bottom w:type="dxa" w:w="60"/>
              <w:right w:type="dxa" w:w="80"/>
            </w:tcMar>
            <w:vAlign w:val="top"/>
          </w:tcPr>
          <w:p>
            <w:pPr>
              <w:widowControl/>
              <w:spacing w:after="0" w:before="0" w:line="245" w:lineRule="auto"/>
            </w:pPr>
            <w:r>
              <w:rPr>
                <w:sz w:val="17"/>
                <w:szCs w:val="17"/>
              </w:rPr>
              <w:t xml:space="preserve">No beta-blocker in asthma; house checklist (card G1)</w:t>
            </w:r>
          </w:p>
        </w:tc>
      </w:tr>
      <w:tr>
        <w:trPr>
          <w:cantSplit/>
        </w:trPr>
        <w:tc>
          <w:tcPr>
            <w:tcW w:type="dxa" w:w="470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 laser or glaucoma surgery</w:t>
            </w:r>
          </w:p>
        </w:tc>
        <w:tc>
          <w:tcPr>
            <w:tcW w:type="dxa" w:w="538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lens (IOL) decentration; bleb (card G2)</w:t>
            </w:r>
          </w:p>
        </w:tc>
      </w:tr>
      <w:tr>
        <w:trPr>
          <w:cantSplit/>
        </w:trPr>
        <w:tc>
          <w:tcPr>
            <w:tcW w:type="dxa" w:w="4705"/>
            <w:tcMar>
              <w:top w:type="dxa" w:w="60"/>
              <w:left w:type="dxa" w:w="80"/>
              <w:bottom w:type="dxa" w:w="60"/>
              <w:right w:type="dxa" w:w="80"/>
            </w:tcMar>
            <w:vAlign w:val="top"/>
          </w:tcPr>
          <w:p>
            <w:pPr>
              <w:widowControl/>
              <w:spacing w:after="0" w:before="0" w:line="245" w:lineRule="auto"/>
            </w:pPr>
            <w:r>
              <w:rPr>
                <w:b/>
                <w:bCs/>
                <w:sz w:val="17"/>
                <w:szCs w:val="17"/>
              </w:rPr>
              <w:t xml:space="preserve">Family:</w:t>
            </w:r>
            <w:r>
              <w:rPr>
                <w:sz w:val="17"/>
                <w:szCs w:val="17"/>
              </w:rPr>
              <w:t xml:space="preserve"> glaucoma or PXF</w:t>
            </w:r>
          </w:p>
        </w:tc>
        <w:tc>
          <w:tcPr>
            <w:tcW w:type="dxa" w:w="5387"/>
            <w:tcMar>
              <w:top w:type="dxa" w:w="60"/>
              <w:left w:type="dxa" w:w="80"/>
              <w:bottom w:type="dxa" w:w="60"/>
              <w:right w:type="dxa" w:w="80"/>
            </w:tcMar>
            <w:vAlign w:val="top"/>
          </w:tcPr>
          <w:p>
            <w:pPr>
              <w:widowControl/>
              <w:spacing w:after="0" w:before="0" w:line="245" w:lineRule="auto"/>
            </w:pPr>
            <w:r>
              <w:rPr>
                <w:sz w:val="17"/>
                <w:szCs w:val="17"/>
              </w:rPr>
              <w:t xml:space="preserve">Genetic predisposition</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2"/>
        </w:numPr>
        <w:spacing w:after="60"/>
      </w:pPr>
      <w:r>
        <w:rPr>
          <w:b/>
          <w:bCs/>
        </w:rPr>
        <w:t xml:space="preserve">Pulse, blood pressure, heart, nervous system, chest:</w:t>
      </w:r>
      <w:r>
        <w:t xml:space="preserve"> hypertension, old myocardial infarction or stroke, aortic aneurysm (PXF is systemic); asthma (no beta-blockers).</w:t>
      </w:r>
    </w:p>
    <w:p>
      <w:pPr>
        <w:pStyle w:val="Heading3"/>
        <w:widowControl/>
      </w:pPr>
      <w:r>
        <w:t xml:space="preserve">Ocular examination — RE | LE template</w:t>
      </w:r>
    </w:p>
    <w:p>
      <w:pPr>
        <w:keepNext/>
        <w:widowControl/>
      </w:pPr>
      <w:r>
        <w:t xml:space="preserve">Columns: right eye (RE), left eye (LE).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4844"/>
        <w:gridCol w:w="3532"/>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353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Nuclear sclerosis or glaucoma</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6/24, pinhole 6/12</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Extraocular movements, eyeball, lids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Deep-set eyes; relative anterior microphthalmos</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Full; normal</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Whitish powdery deposits; congestion with high IOP</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Flakes and pigment on endothelium (</w:t>
            </w:r>
            <w:r>
              <w:rPr>
                <w:b/>
                <w:bCs/>
                <w:sz w:val="17"/>
                <w:szCs w:val="17"/>
              </w:rPr>
              <w:t xml:space="preserve">Krukenberg spindle</w:t>
            </w:r>
            <w:r>
              <w:rPr>
                <w:sz w:val="17"/>
                <w:szCs w:val="17"/>
              </w:rPr>
              <w:t xml:space="preserve">); guttata; oedema</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Flakes on endothelium</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Anterior chamber (AC)</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Van Herick (VH) grade — may be shallow; </w:t>
            </w:r>
            <w:r>
              <w:rPr>
                <w:b/>
                <w:bCs/>
                <w:sz w:val="17"/>
                <w:szCs w:val="17"/>
              </w:rPr>
              <w:t xml:space="preserve">depth differs between eyes</w:t>
            </w:r>
            <w:r>
              <w:rPr>
                <w:sz w:val="17"/>
                <w:szCs w:val="17"/>
              </w:rPr>
              <w:t xml:space="preserve"> (zonular dialysis); </w:t>
            </w:r>
            <w:r>
              <w:rPr>
                <w:b/>
                <w:bCs/>
                <w:sz w:val="17"/>
                <w:szCs w:val="17"/>
              </w:rPr>
              <w:t xml:space="preserve">flare</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VH grade IV (ND, normal depth)</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Flakes; </w:t>
            </w:r>
            <w:r>
              <w:rPr>
                <w:b/>
                <w:bCs/>
                <w:sz w:val="17"/>
                <w:szCs w:val="17"/>
              </w:rPr>
              <w:t xml:space="preserve">transillumination defects at the pupillary margin</w:t>
            </w:r>
            <w:r>
              <w:rPr>
                <w:sz w:val="17"/>
                <w:szCs w:val="17"/>
              </w:rPr>
              <w:t xml:space="preserve">; atrophy; </w:t>
            </w:r>
            <w:r>
              <w:rPr>
                <w:b/>
                <w:bCs/>
                <w:sz w:val="17"/>
                <w:szCs w:val="17"/>
              </w:rPr>
              <w:t xml:space="preserve">iridodonesis</w:t>
            </w:r>
            <w:r>
              <w:rPr>
                <w:sz w:val="17"/>
                <w:szCs w:val="17"/>
              </w:rPr>
              <w:t xml:space="preserve">; posterior synechiae</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PXF at margin, no iris atrophy</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Pupil (undilated)</w:t>
            </w:r>
          </w:p>
        </w:tc>
        <w:tc>
          <w:tcPr>
            <w:tcW w:type="dxa" w:w="4844"/>
            <w:tcMar>
              <w:top w:type="dxa" w:w="60"/>
              <w:left w:type="dxa" w:w="80"/>
              <w:bottom w:type="dxa" w:w="60"/>
              <w:right w:type="dxa" w:w="80"/>
            </w:tcMar>
            <w:vAlign w:val="top"/>
          </w:tcPr>
          <w:p>
            <w:pPr>
              <w:widowControl/>
              <w:spacing w:after="0" w:before="0" w:line="245" w:lineRule="auto"/>
            </w:pPr>
            <w:r>
              <w:rPr>
                <w:b/>
                <w:bCs/>
                <w:sz w:val="17"/>
                <w:szCs w:val="17"/>
              </w:rPr>
              <w:t xml:space="preserve">Hallmark:</w:t>
            </w:r>
            <w:r>
              <w:rPr>
                <w:sz w:val="17"/>
                <w:szCs w:val="17"/>
              </w:rPr>
              <w:t xml:space="preserve"> white tufts on the margin; loss of ruff (</w:t>
            </w:r>
            <w:r>
              <w:rPr>
                <w:b/>
                <w:bCs/>
                <w:sz w:val="17"/>
                <w:szCs w:val="17"/>
              </w:rPr>
              <w:t xml:space="preserve">moth-eaten margin</w:t>
            </w:r>
            <w:r>
              <w:rPr>
                <w:sz w:val="17"/>
                <w:szCs w:val="17"/>
              </w:rPr>
              <w:t xml:space="preserve">); </w:t>
            </w:r>
            <w:r>
              <w:rPr>
                <w:b/>
                <w:bCs/>
                <w:sz w:val="17"/>
                <w:szCs w:val="17"/>
              </w:rPr>
              <w:t xml:space="preserve">poor mydriasis</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RTL 3 mm (round, reacting to light)</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 (dilated)</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Three zones</w:t>
            </w:r>
            <w:r>
              <w:rPr>
                <w:sz w:val="17"/>
                <w:szCs w:val="17"/>
              </w:rPr>
              <w:t xml:space="preserve">; nuclear sclerosis; </w:t>
            </w:r>
            <w:r>
              <w:rPr>
                <w:b/>
                <w:bCs/>
                <w:sz w:val="17"/>
                <w:szCs w:val="17"/>
              </w:rPr>
              <w:t xml:space="preserve">phacodonesis</w:t>
            </w:r>
            <w:r>
              <w:rPr>
                <w:sz w:val="17"/>
                <w:szCs w:val="17"/>
              </w:rPr>
              <w:t xml:space="preserve">; subluxation</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NS (nuclear sclerosis) grade 2; PXF in ALC (anterior lens capsule)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IOP (method, time)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Higher than in POAG; may exceed </w:t>
            </w:r>
            <w:r>
              <w:rPr>
                <w:b/>
                <w:bCs/>
                <w:sz w:val="17"/>
                <w:szCs w:val="17"/>
              </w:rPr>
              <w:t xml:space="preserve">40 mm Hg</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Tn (tension) by GAT (Goldmann applanation tonometry) 18 mm Hg at 10 am</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Open or occludable; blotchy pigment; </w:t>
            </w:r>
            <w:r>
              <w:rPr>
                <w:b/>
                <w:bCs/>
                <w:sz w:val="17"/>
                <w:szCs w:val="17"/>
              </w:rPr>
              <w:t xml:space="preserve">Sampaolesi’s line</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Cross diagram (below)</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B-scan if cataract is mature; cupping with </w:t>
            </w:r>
            <w:r>
              <w:rPr>
                <w:b/>
                <w:bCs/>
                <w:sz w:val="17"/>
                <w:szCs w:val="17"/>
              </w:rPr>
              <w:t xml:space="preserve">diffuse</w:t>
            </w:r>
            <w:r>
              <w:rPr>
                <w:sz w:val="17"/>
                <w:szCs w:val="17"/>
              </w:rPr>
              <w:t xml:space="preserve"> neuroretinal rim (NRR) loss; vein occlusion</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CDR (cup–disc ratio) 0.8, diffuse NRR thinning</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Confrontation</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Full / defect ___</w:t>
            </w:r>
          </w:p>
        </w:tc>
      </w:tr>
    </w:tbl>
    <w:p>
      <w:pPr>
        <w:pStyle w:val="Heading3"/>
        <w:widowControl/>
      </w:pPr>
      <w:r>
        <w:t xml:space="preserve">Special tests</w:t>
      </w:r>
    </w:p>
    <w:p>
      <w:pPr>
        <w:keepNext/>
        <w:widowControl/>
      </w:pPr>
      <w:r>
        <w:rPr>
          <w:b/>
          <w:bCs/>
        </w:rPr>
        <w:t xml:space="preserve">Slit lamp — the house four points</w:t>
      </w:r>
    </w:p>
    <w:p>
      <w:pPr>
        <w:pStyle w:val="ListParagraph"/>
        <w:keepLines/>
        <w:widowControl/>
        <w:numPr>
          <w:ilvl w:val="0"/>
          <w:numId w:val="20"/>
        </w:numPr>
        <w:spacing w:after="30"/>
      </w:pPr>
      <w:r>
        <w:t xml:space="preserve">Undilated: pupillary margin (tufts, loss of ruff); retro-illuminate for transillumination defects.</w:t>
      </w:r>
    </w:p>
    <w:p>
      <w:pPr>
        <w:pStyle w:val="ListParagraph"/>
        <w:keepLines/>
        <w:widowControl/>
        <w:numPr>
          <w:ilvl w:val="0"/>
          <w:numId w:val="20"/>
        </w:numPr>
        <w:spacing w:after="30"/>
      </w:pPr>
      <w:r>
        <w:t xml:space="preserve">Iridodonesis, phacodonesis; AC depth of both eyes.</w:t>
      </w:r>
    </w:p>
    <w:p>
      <w:pPr>
        <w:pStyle w:val="ListParagraph"/>
        <w:keepLines/>
        <w:widowControl/>
        <w:numPr>
          <w:ilvl w:val="0"/>
          <w:numId w:val="20"/>
        </w:numPr>
        <w:spacing w:after="30"/>
      </w:pPr>
      <w:r>
        <w:t xml:space="preserve">Dilate after gonioscopy (note poor mydriasis): the three zones.</w:t>
      </w:r>
    </w:p>
    <w:p>
      <w:pPr>
        <w:pStyle w:val="ListParagraph"/>
        <w:keepLines/>
        <w:widowControl/>
        <w:numPr>
          <w:ilvl w:val="0"/>
          <w:numId w:val="20"/>
        </w:numPr>
        <w:spacing w:after="60"/>
      </w:pPr>
      <w:r>
        <w:t xml:space="preserve">Describe: </w:t>
      </w:r>
      <w:r>
        <w:rPr>
          <w:b/>
          <w:bCs/>
        </w:rPr>
        <w:t xml:space="preserve">colour → nature → location → with or without iris atrophy</w:t>
      </w:r>
      <w:r>
        <w:t xml:space="preserve">.</w:t>
      </w:r>
    </w:p>
    <w:p>
      <w:pPr>
        <w:widowControl/>
      </w:pPr>
      <w:r>
        <w:t xml:space="preserve">Record: “White, flaky, dandruff-like material seen in the pupillary margin as tufts and on the anterior lens capsule as a disc-shaped deposit, with no associated iris atrophy — suggestive of pseudoexfoliation.”</w:t>
      </w:r>
    </w:p>
    <w:p>
      <w:pPr>
        <w:keepNext/>
        <w:widowControl/>
      </w:pPr>
      <w:r>
        <w:rPr>
          <w:b/>
          <w:bCs/>
        </w:rPr>
        <w:t xml:space="preserve">Gonioscopy</w:t>
      </w:r>
      <w:r>
        <w:t xml:space="preserve"> (card G9)</w:t>
      </w:r>
    </w:p>
    <w:p>
      <w:pPr>
        <w:pStyle w:val="ListParagraph"/>
        <w:keepLines/>
        <w:widowControl/>
        <w:numPr>
          <w:ilvl w:val="0"/>
          <w:numId w:val="21"/>
        </w:numPr>
        <w:spacing w:after="30"/>
      </w:pPr>
      <w:r>
        <w:t xml:space="preserve">Before dilating, each quadrant: the deepest structure seen (grading: card G9).</w:t>
      </w:r>
    </w:p>
    <w:p>
      <w:pPr>
        <w:pStyle w:val="ListParagraph"/>
        <w:keepLines/>
        <w:widowControl/>
        <w:numPr>
          <w:ilvl w:val="0"/>
          <w:numId w:val="21"/>
        </w:numPr>
        <w:spacing w:after="60"/>
      </w:pPr>
      <w:r>
        <w:t xml:space="preserve">Blotchy pigment, dandruff-like deposits, </w:t>
      </w:r>
      <w:r>
        <w:rPr>
          <w:b/>
          <w:bCs/>
        </w:rPr>
        <w:t xml:space="preserve">Sampaolesi’s line</w:t>
      </w:r>
      <w:r>
        <w:t xml:space="preserve"> (on or in front of Schwalbe’s line), occludable quadrants.</w:t>
      </w:r>
    </w:p>
    <w:p>
      <w:pPr>
        <w:keepNext/>
        <w:widowControl/>
        <w:spacing w:after="30" w:before="80"/>
        <w:jc w:val="center"/>
      </w:pPr>
      <w:r>
        <w:drawing>
          <wp:inline distT="0" distB="0" distL="0" distR="0">
            <wp:extent cx="3962400" cy="1695450"/>
            <wp:effectExtent t="0" r="0" b="0" l="0"/>
            <wp:docPr id="1004" name="Gonioscopy 4"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(SS = scleral spur) — open angles in all quadrants; note pigment and Sampaolesi’s line beside the cross</w:t>
      </w:r>
    </w:p>
    <w:p>
      <w:pPr>
        <w:pStyle w:val="Heading2"/>
        <w:widowControl/>
      </w:pPr>
      <w:r>
        <w:t xml:space="preserve">Summary and complete diagnosis</w:t>
      </w:r>
    </w:p>
    <w:p>
      <w:pPr>
        <w:widowControl/>
      </w:pPr>
      <w:r>
        <w:t xml:space="preserve">Mr ___, a ___-year-old man on ___ drops for glaucoma in the ___ eye for ___ years, came for follow-up. On examination, visual acuity ___ / ___. The ___ eye showed PXF (four-point description), ___ mydriasis, ___ phacodonesis and ___ cataract. Tension by GAT ___ / ___ mm Hg at ___. Gonioscopy: ___ angles, Sampaolesi’s line ___. CDR ___ with ___ rim thinning. Other eye: ___.</w:t>
      </w:r>
    </w:p>
    <w:p>
      <w:pPr>
        <w:keepNext/>
        <w:widowControl/>
      </w:pPr>
      <w:r>
        <w:rPr>
          <w:b/>
          <w:bCs/>
        </w:rPr>
        <w:t xml:space="preserve">eye → disease → type / stage / grade → aetiology → complications or status → other eye</w:t>
      </w:r>
    </w:p>
    <w:p>
      <w:pPr>
        <w:pStyle w:val="ListParagraph"/>
        <w:keepLines/>
        <w:widowControl/>
        <w:numPr>
          <w:ilvl w:val="0"/>
          <w:numId w:val="2"/>
        </w:numPr>
        <w:spacing w:after="30"/>
      </w:pPr>
      <w:r>
        <w:rPr>
          <w:b/>
          <w:bCs/>
        </w:rPr>
        <w:t xml:space="preserve">“Right eye pseudoexfoliation glaucoma with immature senile cataract, intraocular pressure controlled on medication; left eye pseudoexfoliation syndrome.”</w:t>
      </w:r>
    </w:p>
    <w:p>
      <w:pPr>
        <w:pStyle w:val="ListParagraph"/>
        <w:keepLines/>
        <w:widowControl/>
        <w:numPr>
          <w:ilvl w:val="0"/>
          <w:numId w:val="2"/>
        </w:numPr>
        <w:spacing w:after="60"/>
      </w:pPr>
      <w:r>
        <w:t xml:space="preserve">“Right eye pseudoexfoliation glaucoma with pseudophakia, intraocular pressure not controlled on two medications; left eye pseudoexfoliation syndrome with immature senile cataract.”</w:t>
      </w:r>
    </w:p>
    <w:p>
      <w:pPr>
        <w:pStyle w:val="Heading2"/>
        <w:widowControl/>
      </w:pPr>
      <w:r>
        <w:t xml:space="preserve">Differential diagnosis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3028"/>
        <w:gridCol w:w="4844"/>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Pigment dispersion syndrome, pigmentary glaucoma</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Angle pigment; Krukenberg spindle; transillumination defects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Young, myopic, bilateral; </w:t>
            </w:r>
            <w:r>
              <w:rPr>
                <w:b/>
                <w:bCs/>
                <w:sz w:val="17"/>
                <w:szCs w:val="17"/>
              </w:rPr>
              <w:t xml:space="preserve">mid-peripheral</w:t>
            </w:r>
            <w:r>
              <w:rPr>
                <w:sz w:val="17"/>
                <w:szCs w:val="17"/>
              </w:rPr>
              <w:t xml:space="preserve"> defects; </w:t>
            </w:r>
            <w:r>
              <w:rPr>
                <w:b/>
                <w:bCs/>
                <w:sz w:val="17"/>
                <w:szCs w:val="17"/>
              </w:rPr>
              <w:t xml:space="preserve">uniform</w:t>
            </w:r>
            <w:r>
              <w:rPr>
                <w:sz w:val="17"/>
                <w:szCs w:val="17"/>
              </w:rPr>
              <w:t xml:space="preserve"> dark band</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True exfoliation (capsular delamination)</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Material on the anterior capsule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 scroll split from the capsule; heat or infrared; glaucoma infrequent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Primary amyloidosis</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Whitish powdery deposits; glaucoma</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Systemic; bilateral; fine deposits throughout the eye</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POAG</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Open angle; raised IOP; cupping</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White material; usually one eye; Sampaolesi’s line</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Uveitic glaucoma</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Flare; pigment; posterior synechiae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 AC cells or other signs of uveitis</w:t>
            </w:r>
          </w:p>
        </w:tc>
      </w:tr>
    </w:tbl>
    <w:p>
      <w:pPr>
        <w:pStyle w:val="Heading3"/>
        <w:widowControl/>
      </w:pPr>
      <w:r>
        <w:t xml:space="preserve">Pseudoexfoliation glaucoma vs primary open-angle glaucoma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3229"/>
        <w:gridCol w:w="4643"/>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POAG</w:t>
            </w:r>
          </w:p>
        </w:tc>
        <w:tc>
          <w:tcPr>
            <w:tcW w:type="dxa" w:w="46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PXG</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Age at onset</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40–50 years</w:t>
            </w:r>
          </w:p>
        </w:tc>
        <w:tc>
          <w:tcPr>
            <w:tcW w:type="dxa" w:w="4643"/>
            <w:tcMar>
              <w:top w:type="dxa" w:w="60"/>
              <w:left w:type="dxa" w:w="80"/>
              <w:bottom w:type="dxa" w:w="60"/>
              <w:right w:type="dxa" w:w="80"/>
            </w:tcMar>
            <w:vAlign w:val="top"/>
          </w:tcPr>
          <w:p>
            <w:pPr>
              <w:widowControl/>
              <w:spacing w:after="0" w:before="0" w:line="245" w:lineRule="auto"/>
            </w:pPr>
            <w:r>
              <w:rPr>
                <w:b/>
                <w:bCs/>
                <w:sz w:val="17"/>
                <w:szCs w:val="17"/>
              </w:rPr>
              <w:t xml:space="preserve">Over 60</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Laterality</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Bilateral</w:t>
            </w:r>
          </w:p>
        </w:tc>
        <w:tc>
          <w:tcPr>
            <w:tcW w:type="dxa" w:w="46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unilateral</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Above 21 mm Hg</w:t>
            </w:r>
          </w:p>
        </w:tc>
        <w:tc>
          <w:tcPr>
            <w:tcW w:type="dxa" w:w="4643"/>
            <w:tcMar>
              <w:top w:type="dxa" w:w="60"/>
              <w:left w:type="dxa" w:w="80"/>
              <w:bottom w:type="dxa" w:w="60"/>
              <w:right w:type="dxa" w:w="80"/>
            </w:tcMar>
            <w:vAlign w:val="top"/>
          </w:tcPr>
          <w:p>
            <w:pPr>
              <w:widowControl/>
              <w:spacing w:after="0" w:before="0" w:line="245" w:lineRule="auto"/>
            </w:pPr>
            <w:r>
              <w:rPr>
                <w:sz w:val="17"/>
                <w:szCs w:val="17"/>
              </w:rPr>
              <w:t xml:space="preserve">Often </w:t>
            </w:r>
            <w:r>
              <w:rPr>
                <w:b/>
                <w:bCs/>
                <w:sz w:val="17"/>
                <w:szCs w:val="17"/>
              </w:rPr>
              <w:t xml:space="preserve">above 40 mm Hg</w:t>
            </w:r>
            <w:r>
              <w:rPr>
                <w:sz w:val="17"/>
                <w:szCs w:val="17"/>
              </w:rPr>
              <w:t xml:space="preserve">; </w:t>
            </w:r>
            <w:r>
              <w:rPr>
                <w:b/>
                <w:bCs/>
                <w:sz w:val="17"/>
                <w:szCs w:val="17"/>
              </w:rPr>
              <w:t xml:space="preserve">greater diurnal fluctuation</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Focal or diffuse retinal nerve fibre layer (RNFL) defect</w:t>
            </w:r>
          </w:p>
        </w:tc>
        <w:tc>
          <w:tcPr>
            <w:tcW w:type="dxa" w:w="46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w:t>
            </w:r>
            <w:r>
              <w:rPr>
                <w:b/>
                <w:bCs/>
                <w:sz w:val="17"/>
                <w:szCs w:val="17"/>
              </w:rPr>
              <w:t xml:space="preserve">diffuse</w:t>
            </w:r>
            <w:r>
              <w:rPr>
                <w:sz w:val="17"/>
                <w:szCs w:val="17"/>
              </w:rPr>
              <w:t xml:space="preserve">; more optic atrophy</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Course</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Good drug response; surgery sometimes</w:t>
            </w:r>
          </w:p>
        </w:tc>
        <w:tc>
          <w:tcPr>
            <w:tcW w:type="dxa" w:w="4643"/>
            <w:tcMar>
              <w:top w:type="dxa" w:w="60"/>
              <w:left w:type="dxa" w:w="80"/>
              <w:bottom w:type="dxa" w:w="60"/>
              <w:right w:type="dxa" w:w="80"/>
            </w:tcMar>
            <w:vAlign w:val="top"/>
          </w:tcPr>
          <w:p>
            <w:pPr>
              <w:widowControl/>
              <w:spacing w:after="0" w:before="0" w:line="245" w:lineRule="auto"/>
            </w:pPr>
            <w:r>
              <w:rPr>
                <w:b/>
                <w:bCs/>
                <w:sz w:val="17"/>
                <w:szCs w:val="17"/>
              </w:rPr>
              <w:t xml:space="preserve">Faster; poor drug response</w:t>
            </w:r>
            <w:r>
              <w:rPr>
                <w:sz w:val="17"/>
                <w:szCs w:val="17"/>
              </w:rPr>
              <w:t xml:space="preserve">; surgery often</w:t>
            </w:r>
          </w:p>
        </w:tc>
      </w:tr>
    </w:tbl>
    <w:p>
      <w:pPr>
        <w:pStyle w:val="Heading3"/>
        <w:widowControl/>
      </w:pPr>
      <w:r>
        <w:t xml:space="preserve">Pseudoexfoliation vs pigment dispersion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3835"/>
        <w:gridCol w:w="4440"/>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Pigment dispersion</w:t>
            </w:r>
          </w:p>
        </w:tc>
        <w:tc>
          <w:tcPr>
            <w:tcW w:type="dxa" w:w="444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Pseudoexfoliation</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Who</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30–50 years; men; myopes; white race</w:t>
            </w:r>
          </w:p>
        </w:tc>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After 50, mostly 7th decade; both sexes; Scandinavians; aortic aneurysm</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Signs</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Krukenberg spindle; deep AC; peripheral iris atrophy; Zentmayer’s line</w:t>
            </w:r>
          </w:p>
        </w:tc>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Target sign; weak zonules; poor dilatation; atrophy at the pupil edge</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Heavily pigmented; uniform dark band</w:t>
            </w:r>
          </w:p>
        </w:tc>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Blotchy pigment; Sampaolesi’s line</w:t>
            </w:r>
          </w:p>
        </w:tc>
      </w:tr>
    </w:tbl>
    <w:p>
      <w:pPr>
        <w:pStyle w:val="Heading2"/>
        <w:widowControl/>
      </w:pPr>
      <w:r>
        <w:t xml:space="preserve">What you must know</w:t>
      </w:r>
    </w:p>
    <w:p>
      <w:pPr>
        <w:pStyle w:val="Heading3"/>
        <w:widowControl/>
      </w:pPr>
      <w:r>
        <w:t xml:space="preserve">Definition</w:t>
      </w:r>
    </w:p>
    <w:p>
      <w:pPr>
        <w:pStyle w:val="ListParagraph"/>
        <w:keepLines/>
        <w:widowControl/>
        <w:numPr>
          <w:ilvl w:val="0"/>
          <w:numId w:val="2"/>
        </w:numPr>
        <w:spacing w:after="30"/>
      </w:pPr>
      <w:r>
        <w:rPr>
          <w:b/>
          <w:bCs/>
        </w:rPr>
        <w:t xml:space="preserve">Pseudoexfoliation syndrome (PXF, also PEX):</w:t>
      </w:r>
      <w:r>
        <w:t xml:space="preserve"> an age-related systemic syndrome — gradual deposition of fibrillary, white, flaky material, mainly on the lens capsule, ciliary body, zonules, corneal endothelium, iris and pupillary margin, causing secondary glaucoma.</w:t>
      </w:r>
    </w:p>
    <w:p>
      <w:pPr>
        <w:pStyle w:val="ListParagraph"/>
        <w:keepLines/>
        <w:widowControl/>
        <w:numPr>
          <w:ilvl w:val="0"/>
          <w:numId w:val="2"/>
        </w:numPr>
        <w:spacing w:after="30"/>
      </w:pPr>
      <w:r>
        <w:rPr>
          <w:b/>
          <w:bCs/>
        </w:rPr>
        <w:t xml:space="preserve">Glaucoma capsulare:</w:t>
      </w:r>
      <w:r>
        <w:t xml:space="preserve"> glaucoma in an eye with PXF; usually unilateral.</w:t>
      </w:r>
    </w:p>
    <w:p>
      <w:pPr>
        <w:pStyle w:val="ListParagraph"/>
        <w:keepLines/>
        <w:widowControl/>
        <w:numPr>
          <w:ilvl w:val="0"/>
          <w:numId w:val="2"/>
        </w:numPr>
        <w:spacing w:after="30"/>
      </w:pPr>
      <w:r>
        <w:rPr>
          <w:b/>
          <w:bCs/>
        </w:rPr>
        <w:t xml:space="preserve">True exfoliation:</w:t>
      </w:r>
      <w:r>
        <w:t xml:space="preserve"> </w:t>
      </w:r>
      <w:r>
        <w:rPr>
          <w:b/>
          <w:bCs/>
        </w:rPr>
        <w:t xml:space="preserve">lamellar delamination</w:t>
      </w:r>
      <w:r>
        <w:t xml:space="preserve"> of the anterior capsule into thin, clear scrolls that may float in the AC; from heat (</w:t>
      </w:r>
      <w:r>
        <w:rPr>
          <w:b/>
          <w:bCs/>
        </w:rPr>
        <w:t xml:space="preserve">glassblower’s cataract</w:t>
      </w:r>
      <w:r>
        <w:t xml:space="preserve">) or infrared; prevented by goggles; also follows trauma, inflammation or age.</w:t>
      </w:r>
    </w:p>
    <w:p>
      <w:pPr>
        <w:pStyle w:val="ListParagraph"/>
        <w:keepLines/>
        <w:widowControl/>
        <w:numPr>
          <w:ilvl w:val="0"/>
          <w:numId w:val="2"/>
        </w:numPr>
        <w:spacing w:after="30"/>
      </w:pPr>
      <w:r>
        <w:rPr>
          <w:b/>
          <w:bCs/>
        </w:rPr>
        <w:t xml:space="preserve">Who:</w:t>
      </w:r>
      <w:r>
        <w:t xml:space="preserve"> after 50, mostly in the 7th decade; men and women equally; commonest in Scandinavians; incidence </w:t>
      </w:r>
      <w:r>
        <w:rPr>
          <w:b/>
          <w:bCs/>
        </w:rPr>
        <w:t xml:space="preserve">1.5–27%</w:t>
      </w:r>
      <w:r>
        <w:t xml:space="preserve">; mostly bilateral.</w:t>
      </w:r>
    </w:p>
    <w:p>
      <w:pPr>
        <w:pStyle w:val="ListParagraph"/>
        <w:keepLines/>
        <w:widowControl/>
        <w:numPr>
          <w:ilvl w:val="0"/>
          <w:numId w:val="2"/>
        </w:numPr>
        <w:spacing w:after="30"/>
      </w:pPr>
      <w:r>
        <w:rPr>
          <w:b/>
          <w:bCs/>
        </w:rPr>
        <w:t xml:space="preserve">Risk factors:</w:t>
      </w:r>
      <w:r>
        <w:t xml:space="preserve"> age above 70; Scandinavian; genetic predisposition (</w:t>
      </w:r>
      <w:r>
        <w:rPr>
          <w:b/>
          <w:bCs/>
        </w:rPr>
        <w:t xml:space="preserve">LOXL1</w:t>
      </w:r>
      <w:r>
        <w:t xml:space="preserve"> gene); high blood homocysteine.</w:t>
      </w:r>
    </w:p>
    <w:p>
      <w:pPr>
        <w:pStyle w:val="ListParagraph"/>
        <w:keepLines/>
        <w:widowControl/>
        <w:numPr>
          <w:ilvl w:val="0"/>
          <w:numId w:val="2"/>
        </w:numPr>
        <w:spacing w:after="60"/>
      </w:pPr>
      <w:r>
        <w:rPr>
          <w:b/>
          <w:bCs/>
        </w:rPr>
        <w:t xml:space="preserve">Systemic:</w:t>
      </w:r>
      <w:r>
        <w:t xml:space="preserve"> myocardial infarction, stroke, hypertension, aortic aneurysm; deposits in skin, heart, lungs, liver, kidneys, gall bladder, meninges.</w:t>
      </w:r>
    </w:p>
    <w:p>
      <w:pPr>
        <w:pStyle w:val="Heading3"/>
        <w:widowControl/>
      </w:pPr>
      <w:r>
        <w:t xml:space="preserve">Classification</w:t>
      </w:r>
    </w:p>
    <w:p>
      <w:pPr>
        <w:keepNext/>
        <w:widowControl/>
      </w:pPr>
      <w:r>
        <w:t xml:space="preserve">Clinical classification by anterior lens capsule morphology: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Stage</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Anterior capsule</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Preclinical</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Clinically invisible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Suspected PXF</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Precapsular layer</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Mini PXF</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Focal defect, starting superonasally</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Classic PXF</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three zones (below)</w:t>
            </w:r>
          </w:p>
        </w:tc>
      </w:tr>
    </w:tbl>
    <w:p>
      <w:pPr>
        <w:widowControl/>
        <w:spacing w:before="110"/>
      </w:pPr>
      <w:r>
        <w:rPr>
          <w:b/>
          <w:bCs/>
        </w:rPr>
        <w:t xml:space="preserve">Three zones (target sign):</w:t>
      </w:r>
      <w:r>
        <w:t xml:space="preserve"> translucent central disc, edges may curl (</w:t>
      </w:r>
      <w:r>
        <w:rPr>
          <w:b/>
          <w:bCs/>
        </w:rPr>
        <w:t xml:space="preserve">absent in 20%</w:t>
      </w:r>
      <w:r>
        <w:t xml:space="preserve">) · intermediate clear zone, rubbed clean by the moving iris · peripheral granular zone with radial striations (</w:t>
      </w:r>
      <w:r>
        <w:rPr>
          <w:b/>
          <w:bCs/>
        </w:rPr>
        <w:t xml:space="preserve">seen only after dilatation</w:t>
      </w:r>
      <w:r>
        <w:t xml:space="preserve">).</w:t>
      </w:r>
    </w:p>
    <w:p>
      <w:pPr>
        <w:pStyle w:val="Heading3"/>
        <w:widowControl/>
      </w:pPr>
      <w:r>
        <w:t xml:space="preserve">Pathogenesis</w:t>
      </w:r>
    </w:p>
    <w:p>
      <w:pPr>
        <w:pStyle w:val="ListParagraph"/>
        <w:keepLines/>
        <w:widowControl/>
        <w:numPr>
          <w:ilvl w:val="0"/>
          <w:numId w:val="2"/>
        </w:numPr>
        <w:spacing w:after="30"/>
      </w:pPr>
      <w:r>
        <w:rPr>
          <w:b/>
          <w:bCs/>
        </w:rPr>
        <w:t xml:space="preserve">Material:</w:t>
      </w:r>
      <w:r>
        <w:t xml:space="preserve"> grey-white fibrillogranular matrix — fibrillin, α-elastin and laminin coated with glycosaminoglycans (hyaluronic acid) — from abnormal basement membranes of ageing epithelial cells.</w:t>
      </w:r>
    </w:p>
    <w:p>
      <w:pPr>
        <w:pStyle w:val="ListParagraph"/>
        <w:keepLines/>
        <w:widowControl/>
        <w:numPr>
          <w:ilvl w:val="0"/>
          <w:numId w:val="2"/>
        </w:numPr>
        <w:spacing w:after="30"/>
      </w:pPr>
      <w:r>
        <w:rPr>
          <w:b/>
          <w:bCs/>
        </w:rPr>
        <w:t xml:space="preserve">Open angle:</w:t>
      </w:r>
      <w:r>
        <w:t xml:space="preserve"> material made in and deposited on the meshwork → swollen juxtacanalicular meshwork, narrowed Schlemm’s canal; liberated iris pigment; trabecular cell dysfunction.</w:t>
      </w:r>
    </w:p>
    <w:p>
      <w:pPr>
        <w:pStyle w:val="ListParagraph"/>
        <w:keepLines/>
        <w:widowControl/>
        <w:numPr>
          <w:ilvl w:val="0"/>
          <w:numId w:val="2"/>
        </w:numPr>
        <w:spacing w:after="30"/>
      </w:pPr>
      <w:r>
        <w:rPr>
          <w:b/>
          <w:bCs/>
        </w:rPr>
        <w:t xml:space="preserve">Angle closure:</w:t>
      </w:r>
      <w:r>
        <w:t xml:space="preserve"> lens–iris diaphragm forward on weak zonules; thick cataract; increased iris–lens adhesiveness.</w:t>
      </w:r>
    </w:p>
    <w:p>
      <w:pPr>
        <w:pStyle w:val="ListParagraph"/>
        <w:keepLines/>
        <w:widowControl/>
        <w:numPr>
          <w:ilvl w:val="0"/>
          <w:numId w:val="2"/>
        </w:numPr>
        <w:spacing w:after="60"/>
      </w:pPr>
      <w:r>
        <w:rPr>
          <w:b/>
          <w:bCs/>
        </w:rPr>
        <w:t xml:space="preserve">Zonules and iris:</w:t>
      </w:r>
      <w:r>
        <w:t xml:space="preserve"> material invades zonule attachments and its proteolytic enzymes break them; sphincter atrophy → poor mydriasis, peripupillary defects; iris rubbing on the capsule sheds pigment.</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62"/>
        <w:gridCol w:w="3163"/>
        <w:gridCol w:w="4067"/>
      </w:tblGrid>
      <w:tr>
        <w:trPr>
          <w:cantSplit/>
          <w:tblHeader/>
        </w:trPr>
        <w:tc>
          <w:tcPr>
            <w:tcW w:type="dxa" w:w="286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16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406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2862"/>
            <w:tcMar>
              <w:top w:type="dxa" w:w="60"/>
              <w:left w:type="dxa" w:w="80"/>
              <w:bottom w:type="dxa" w:w="60"/>
              <w:right w:type="dxa" w:w="80"/>
            </w:tcMar>
            <w:vAlign w:val="top"/>
          </w:tcPr>
          <w:p>
            <w:pPr>
              <w:widowControl/>
              <w:spacing w:after="0" w:before="0" w:line="245" w:lineRule="auto"/>
            </w:pPr>
            <w:r>
              <w:rPr>
                <w:sz w:val="17"/>
                <w:szCs w:val="17"/>
              </w:rPr>
              <w:t xml:space="preserve">Diurnal variation of IOP</w:t>
            </w:r>
          </w:p>
        </w:tc>
        <w:tc>
          <w:tcPr>
            <w:tcW w:type="dxa" w:w="3163"/>
            <w:tcMar>
              <w:top w:type="dxa" w:w="60"/>
              <w:left w:type="dxa" w:w="80"/>
              <w:bottom w:type="dxa" w:w="60"/>
              <w:right w:type="dxa" w:w="80"/>
            </w:tcMar>
            <w:vAlign w:val="top"/>
          </w:tcPr>
          <w:p>
            <w:pPr>
              <w:widowControl/>
              <w:spacing w:after="0" w:before="0" w:line="245" w:lineRule="auto"/>
            </w:pPr>
            <w:r>
              <w:rPr>
                <w:sz w:val="17"/>
                <w:szCs w:val="17"/>
              </w:rPr>
              <w:t xml:space="preserve">True IOP fall; target pressure</w:t>
            </w:r>
          </w:p>
        </w:tc>
        <w:tc>
          <w:tcPr>
            <w:tcW w:type="dxa" w:w="4067"/>
            <w:tcMar>
              <w:top w:type="dxa" w:w="60"/>
              <w:left w:type="dxa" w:w="80"/>
              <w:bottom w:type="dxa" w:w="60"/>
              <w:right w:type="dxa" w:w="80"/>
            </w:tcMar>
            <w:vAlign w:val="top"/>
          </w:tcPr>
          <w:p>
            <w:pPr>
              <w:widowControl/>
              <w:spacing w:after="0" w:before="0" w:line="245" w:lineRule="auto"/>
            </w:pPr>
            <w:r>
              <w:rPr>
                <w:sz w:val="17"/>
                <w:szCs w:val="17"/>
              </w:rPr>
              <w:t xml:space="preserve">Wider swings than in POAG</w:t>
            </w:r>
          </w:p>
        </w:tc>
      </w:tr>
      <w:tr>
        <w:trPr>
          <w:cantSplit/>
        </w:trPr>
        <w:tc>
          <w:tcPr>
            <w:tcW w:type="dxa" w:w="286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Perimetry; RNFL imaging</w:t>
            </w:r>
          </w:p>
        </w:tc>
        <w:tc>
          <w:tcPr>
            <w:tcW w:type="dxa" w:w="31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Baseline and follow-up</w:t>
            </w:r>
          </w:p>
        </w:tc>
        <w:tc>
          <w:tcPr>
            <w:tcW w:type="dxa" w:w="406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diffuse RNFL loss</w:t>
            </w:r>
          </w:p>
        </w:tc>
      </w:tr>
      <w:tr>
        <w:trPr>
          <w:cantSplit/>
        </w:trPr>
        <w:tc>
          <w:tcPr>
            <w:tcW w:type="dxa" w:w="2862"/>
            <w:tcMar>
              <w:top w:type="dxa" w:w="60"/>
              <w:left w:type="dxa" w:w="80"/>
              <w:bottom w:type="dxa" w:w="60"/>
              <w:right w:type="dxa" w:w="80"/>
            </w:tcMar>
            <w:vAlign w:val="top"/>
          </w:tcPr>
          <w:p>
            <w:pPr>
              <w:widowControl/>
              <w:spacing w:after="0" w:before="0" w:line="245" w:lineRule="auto"/>
            </w:pPr>
            <w:r>
              <w:rPr>
                <w:sz w:val="17"/>
                <w:szCs w:val="17"/>
              </w:rPr>
              <w:t xml:space="preserve">Specular microscopy</w:t>
            </w:r>
          </w:p>
        </w:tc>
        <w:tc>
          <w:tcPr>
            <w:tcW w:type="dxa" w:w="3163"/>
            <w:tcMar>
              <w:top w:type="dxa" w:w="60"/>
              <w:left w:type="dxa" w:w="80"/>
              <w:bottom w:type="dxa" w:w="60"/>
              <w:right w:type="dxa" w:w="80"/>
            </w:tcMar>
            <w:vAlign w:val="top"/>
          </w:tcPr>
          <w:p>
            <w:pPr>
              <w:widowControl/>
              <w:spacing w:after="0" w:before="0" w:line="245" w:lineRule="auto"/>
            </w:pPr>
            <w:r>
              <w:rPr>
                <w:sz w:val="17"/>
                <w:szCs w:val="17"/>
              </w:rPr>
              <w:t xml:space="preserve">Endothelium before surgery</w:t>
            </w:r>
          </w:p>
        </w:tc>
        <w:tc>
          <w:tcPr>
            <w:tcW w:type="dxa" w:w="4067"/>
            <w:tcMar>
              <w:top w:type="dxa" w:w="60"/>
              <w:left w:type="dxa" w:w="80"/>
              <w:bottom w:type="dxa" w:w="60"/>
              <w:right w:type="dxa" w:w="80"/>
            </w:tcMar>
            <w:vAlign w:val="top"/>
          </w:tcPr>
          <w:p>
            <w:pPr>
              <w:widowControl/>
              <w:spacing w:after="0" w:before="0" w:line="245" w:lineRule="auto"/>
            </w:pPr>
            <w:r>
              <w:rPr>
                <w:sz w:val="17"/>
                <w:szCs w:val="17"/>
              </w:rPr>
              <w:t xml:space="preserve">Low cell count; altered size (polymegathism) and shape</w:t>
            </w:r>
          </w:p>
        </w:tc>
      </w:tr>
      <w:tr>
        <w:trPr>
          <w:cantSplit/>
        </w:trPr>
        <w:tc>
          <w:tcPr>
            <w:tcW w:type="dxa" w:w="286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Biometry (A-scan, keratometry); B-scan</w:t>
            </w:r>
          </w:p>
        </w:tc>
        <w:tc>
          <w:tcPr>
            <w:tcW w:type="dxa" w:w="316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IOL power; retina behind a mature cataract</w:t>
            </w:r>
          </w:p>
        </w:tc>
        <w:tc>
          <w:tcPr>
            <w:tcW w:type="dxa" w:w="406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Axial length; retina and disc</w:t>
            </w:r>
          </w:p>
        </w:tc>
      </w:tr>
      <w:tr>
        <w:trPr>
          <w:cantSplit/>
        </w:trPr>
        <w:tc>
          <w:tcPr>
            <w:tcW w:type="dxa" w:w="2862"/>
            <w:tcMar>
              <w:top w:type="dxa" w:w="60"/>
              <w:left w:type="dxa" w:w="80"/>
              <w:bottom w:type="dxa" w:w="60"/>
              <w:right w:type="dxa" w:w="80"/>
            </w:tcMar>
            <w:vAlign w:val="top"/>
          </w:tcPr>
          <w:p>
            <w:pPr>
              <w:widowControl/>
              <w:spacing w:after="0" w:before="0" w:line="245" w:lineRule="auto"/>
            </w:pPr>
            <w:r>
              <w:rPr>
                <w:sz w:val="17"/>
                <w:szCs w:val="17"/>
              </w:rPr>
              <w:t xml:space="preserve">Ultrasound biomicroscopy (UBM)</w:t>
            </w:r>
          </w:p>
        </w:tc>
        <w:tc>
          <w:tcPr>
            <w:tcW w:type="dxa" w:w="3163"/>
            <w:tcMar>
              <w:top w:type="dxa" w:w="60"/>
              <w:left w:type="dxa" w:w="80"/>
              <w:bottom w:type="dxa" w:w="60"/>
              <w:right w:type="dxa" w:w="80"/>
            </w:tcMar>
            <w:vAlign w:val="top"/>
          </w:tcPr>
          <w:p>
            <w:pPr>
              <w:widowControl/>
              <w:spacing w:after="0" w:before="0" w:line="245" w:lineRule="auto"/>
            </w:pPr>
            <w:r>
              <w:rPr>
                <w:sz w:val="17"/>
                <w:szCs w:val="17"/>
              </w:rPr>
              <w:t xml:space="preserve">Phacodonesis</w:t>
            </w:r>
          </w:p>
        </w:tc>
        <w:tc>
          <w:tcPr>
            <w:tcW w:type="dxa" w:w="4067"/>
            <w:tcMar>
              <w:top w:type="dxa" w:w="60"/>
              <w:left w:type="dxa" w:w="80"/>
              <w:bottom w:type="dxa" w:w="60"/>
              <w:right w:type="dxa" w:w="80"/>
            </w:tcMar>
            <w:vAlign w:val="top"/>
          </w:tcPr>
          <w:p>
            <w:pPr>
              <w:widowControl/>
              <w:spacing w:after="0" w:before="0" w:line="245" w:lineRule="auto"/>
            </w:pPr>
            <w:r>
              <w:rPr>
                <w:sz w:val="17"/>
                <w:szCs w:val="17"/>
              </w:rPr>
              <w:t xml:space="preserve">Extent of zonular dialysis</w:t>
            </w:r>
          </w:p>
        </w:tc>
      </w:tr>
    </w:tbl>
    <w:p>
      <w:pPr>
        <w:pStyle w:val="Heading3"/>
        <w:widowControl/>
      </w:pPr>
      <w:r>
        <w:t xml:space="preserve">Management</w:t>
      </w:r>
    </w:p>
    <w:p>
      <w:pPr>
        <w:keepNext/>
        <w:widowControl/>
      </w:pPr>
      <w:r>
        <w:t xml:space="preserve">Treat </w:t>
      </w:r>
      <w:r>
        <w:rPr>
          <w:b/>
          <w:bCs/>
        </w:rPr>
        <w:t xml:space="preserve">aggressively, with frequent follow-up</w:t>
      </w:r>
      <w:r>
        <w:t xml:space="preserve">; allow for the wider diurnal swing in the target pressure.</w:t>
      </w:r>
    </w:p>
    <w:p>
      <w:pPr>
        <w:pStyle w:val="ListParagraph"/>
        <w:keepLines/>
        <w:widowControl/>
        <w:numPr>
          <w:ilvl w:val="0"/>
          <w:numId w:val="22"/>
        </w:numPr>
        <w:spacing w:after="30"/>
      </w:pPr>
      <w:r>
        <w:rPr>
          <w:b/>
          <w:bCs/>
        </w:rPr>
        <w:t xml:space="preserve">Medical:</w:t>
      </w:r>
      <w:r>
        <w:t xml:space="preserve"> the POAG classes — beta-blockers, alpha-adrenergic agonists, carbonic anhydrase inhibitors, prostaglandin analogues (strengths: card G1). </w:t>
      </w:r>
      <w:r>
        <w:rPr>
          <w:b/>
          <w:bCs/>
        </w:rPr>
        <w:t xml:space="preserve">Monotherapy is usually insufficient: combine.</w:t>
      </w:r>
    </w:p>
    <w:p>
      <w:pPr>
        <w:pStyle w:val="ListParagraph"/>
        <w:keepLines/>
        <w:widowControl/>
        <w:numPr>
          <w:ilvl w:val="0"/>
          <w:numId w:val="22"/>
        </w:numPr>
        <w:spacing w:after="30"/>
      </w:pPr>
      <w:r>
        <w:rPr>
          <w:b/>
          <w:bCs/>
        </w:rPr>
        <w:t xml:space="preserve">Laser:</w:t>
      </w:r>
      <w:r>
        <w:t xml:space="preserve"> argon or selective laser trabeculoplasty (ALT, SLT) — </w:t>
      </w:r>
      <w:r>
        <w:rPr>
          <w:b/>
          <w:bCs/>
        </w:rPr>
        <w:t xml:space="preserve">higher success than in POAG, but shorter-lasting</w:t>
      </w:r>
      <w:r>
        <w:t xml:space="preserve">.</w:t>
      </w:r>
    </w:p>
    <w:p>
      <w:pPr>
        <w:pStyle w:val="ListParagraph"/>
        <w:keepLines/>
        <w:widowControl/>
        <w:numPr>
          <w:ilvl w:val="0"/>
          <w:numId w:val="22"/>
        </w:numPr>
        <w:spacing w:after="30"/>
      </w:pPr>
      <w:r>
        <w:rPr>
          <w:b/>
          <w:bCs/>
        </w:rPr>
        <w:t xml:space="preserve">Surgery:</w:t>
      </w:r>
      <w:r>
        <w:t xml:space="preserve"> </w:t>
      </w:r>
      <w:r>
        <w:rPr>
          <w:b/>
          <w:bCs/>
        </w:rPr>
        <w:t xml:space="preserve">trabeculectomy</w:t>
      </w:r>
      <w:r>
        <w:t xml:space="preserve"> if target IOP is not reached or glaucoma progresses (card G2); </w:t>
      </w:r>
      <w:r>
        <w:rPr>
          <w:b/>
          <w:bCs/>
        </w:rPr>
        <w:t xml:space="preserve">combined with cataract surgery</w:t>
      </w:r>
      <w:r>
        <w:t xml:space="preserve"> for intractable IOP with cataract; </w:t>
      </w:r>
      <w:r>
        <w:rPr>
          <w:b/>
          <w:bCs/>
        </w:rPr>
        <w:t xml:space="preserve">trabecular aspiration</w:t>
      </w:r>
      <w:r>
        <w:t xml:space="preserve"> removes intertrabecular debris.</w:t>
      </w:r>
    </w:p>
    <w:p>
      <w:pPr>
        <w:pStyle w:val="ListParagraph"/>
        <w:keepLines/>
        <w:widowControl/>
        <w:numPr>
          <w:ilvl w:val="0"/>
          <w:numId w:val="22"/>
        </w:numPr>
        <w:spacing w:after="30"/>
      </w:pPr>
      <w:r>
        <w:rPr>
          <w:b/>
          <w:bCs/>
        </w:rPr>
        <w:t xml:space="preserve">Other:</w:t>
      </w:r>
      <w:r>
        <w:t xml:space="preserve"> lower homocysteine if high; antioxidants.</w:t>
      </w:r>
    </w:p>
    <w:p>
      <w:pPr>
        <w:pStyle w:val="ListParagraph"/>
        <w:keepLines/>
        <w:widowControl/>
        <w:numPr>
          <w:ilvl w:val="0"/>
          <w:numId w:val="22"/>
        </w:numPr>
        <w:spacing w:after="60"/>
      </w:pPr>
      <w:r>
        <w:rPr>
          <w:b/>
          <w:bCs/>
        </w:rPr>
        <w:t xml:space="preserve">Follow-up:</w:t>
      </w:r>
      <w:r>
        <w:t xml:space="preserve"> </w:t>
      </w:r>
      <w:r>
        <w:rPr>
          <w:b/>
          <w:bCs/>
        </w:rPr>
        <w:t xml:space="preserve">yearly</w:t>
      </w:r>
      <w:r>
        <w:t xml:space="preserve"> without glaucoma, </w:t>
      </w:r>
      <w:r>
        <w:rPr>
          <w:b/>
          <w:bCs/>
        </w:rPr>
        <w:t xml:space="preserve">3-monthly</w:t>
      </w:r>
      <w:r>
        <w:t xml:space="preserve"> with glaucoma.</w:t>
      </w:r>
    </w:p>
    <w:p>
      <w:pPr>
        <w:keepNext/>
        <w:widowControl/>
      </w:pPr>
      <w:r>
        <w:rPr>
          <w:b/>
          <w:bCs/>
        </w:rPr>
        <w:t xml:space="preserve">Cataract surgery.</w:t>
      </w:r>
      <w:r>
        <w:t xml:space="preserve"> First check endothelium, phacodonesis, AC depth asymmetry (zonular dialysis: confirm by UBM), dilatation, synechiae, subluxation.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7670"/>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Problem</w:t>
            </w:r>
          </w:p>
        </w:tc>
        <w:tc>
          <w:tcPr>
            <w:tcW w:type="dxa" w:w="767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Precaution</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Poorly dilating pupil</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Atropine; stretch the pupil; iris or Kuglen hooks; expansion ring; mini-sphincterotomies; sector iridectomy</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Endotheliopathy</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Healon 5 (visco-adaptive) or Viscoat (visco-dispersive); chondroitin sulphate; Arshinoff soft-shell technique</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Weak zonules</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Chop, or prolapse the nucleus out of the bag; </w:t>
            </w:r>
            <w:r>
              <w:rPr>
                <w:b/>
                <w:bCs/>
                <w:sz w:val="17"/>
                <w:szCs w:val="17"/>
              </w:rPr>
              <w:t xml:space="preserve">capsular tension ring (CTR)</w:t>
            </w:r>
            <w:r>
              <w:rPr>
                <w:sz w:val="17"/>
                <w:szCs w:val="17"/>
              </w:rPr>
              <w:t xml:space="preserve">; 3-piece IOL; or extracapsular surgery</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Inflammation</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Aggressive, longer steroids; heparin-surface-modified IOL</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Pressure spike</w:t>
            </w:r>
          </w:p>
        </w:tc>
        <w:tc>
          <w:tcPr>
            <w:tcW w:type="dxa" w:w="7670"/>
            <w:tcMar>
              <w:top w:type="dxa" w:w="60"/>
              <w:left w:type="dxa" w:w="80"/>
              <w:bottom w:type="dxa" w:w="60"/>
              <w:right w:type="dxa" w:w="80"/>
            </w:tcMar>
            <w:vAlign w:val="top"/>
          </w:tcPr>
          <w:p>
            <w:pPr>
              <w:widowControl/>
              <w:spacing w:after="0" w:before="0" w:line="245" w:lineRule="auto"/>
            </w:pPr>
            <w:r>
              <w:rPr>
                <w:sz w:val="17"/>
                <w:szCs w:val="17"/>
              </w:rPr>
              <w:t xml:space="preserve">Postoperative acetazolamide (Diamox)</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Capsular phimosis</w:t>
            </w:r>
          </w:p>
        </w:tc>
        <w:tc>
          <w:tcPr>
            <w:tcW w:type="dxa" w:w="767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Nd:YAG (neodymium-doped yttrium aluminium garnet) laser relaxing incisions at the 4 cardinal positions</w:t>
            </w:r>
          </w:p>
        </w:tc>
      </w:tr>
    </w:tbl>
    <w:p>
      <w:pPr>
        <w:pStyle w:val="Heading3"/>
        <w:widowControl/>
      </w:pPr>
      <w:r>
        <w:t xml:space="preserve">Complications</w:t>
      </w:r>
    </w:p>
    <w:p>
      <w:pPr>
        <w:pStyle w:val="ListParagraph"/>
        <w:keepLines/>
        <w:widowControl/>
        <w:numPr>
          <w:ilvl w:val="0"/>
          <w:numId w:val="2"/>
        </w:numPr>
        <w:spacing w:after="30"/>
      </w:pPr>
      <w:r>
        <w:rPr>
          <w:b/>
          <w:bCs/>
        </w:rPr>
        <w:t xml:space="preserve">Glaucoma:</w:t>
      </w:r>
      <w:r>
        <w:t xml:space="preserve"> open-angle, angle-closure, acute pressure rises.</w:t>
      </w:r>
    </w:p>
    <w:p>
      <w:pPr>
        <w:pStyle w:val="ListParagraph"/>
        <w:keepLines/>
        <w:widowControl/>
        <w:numPr>
          <w:ilvl w:val="0"/>
          <w:numId w:val="2"/>
        </w:numPr>
        <w:spacing w:after="30"/>
      </w:pPr>
      <w:r>
        <w:rPr>
          <w:b/>
          <w:bCs/>
        </w:rPr>
        <w:t xml:space="preserve">Lens:</w:t>
      </w:r>
      <w:r>
        <w:t xml:space="preserve"> nuclear cataract, phacodonesis, zonular dialysis, subluxation.</w:t>
      </w:r>
    </w:p>
    <w:p>
      <w:pPr>
        <w:pStyle w:val="ListParagraph"/>
        <w:keepLines/>
        <w:widowControl/>
        <w:numPr>
          <w:ilvl w:val="0"/>
          <w:numId w:val="2"/>
        </w:numPr>
        <w:spacing w:after="30"/>
      </w:pPr>
      <w:r>
        <w:rPr>
          <w:b/>
          <w:bCs/>
        </w:rPr>
        <w:t xml:space="preserve">Iris:</w:t>
      </w:r>
      <w:r>
        <w:t xml:space="preserve"> posterior synechiae, uveitis, sphincter degeneration, poor mydriasis.</w:t>
      </w:r>
    </w:p>
    <w:p>
      <w:pPr>
        <w:pStyle w:val="ListParagraph"/>
        <w:keepLines/>
        <w:widowControl/>
        <w:numPr>
          <w:ilvl w:val="0"/>
          <w:numId w:val="2"/>
        </w:numPr>
        <w:spacing w:after="30"/>
      </w:pPr>
      <w:r>
        <w:rPr>
          <w:b/>
          <w:bCs/>
        </w:rPr>
        <w:t xml:space="preserve">Cornea, retina:</w:t>
      </w:r>
      <w:r>
        <w:t xml:space="preserve"> early endothelial decompensation; central retinal vein occlusion, retinal detachment.</w:t>
      </w:r>
    </w:p>
    <w:p>
      <w:pPr>
        <w:pStyle w:val="ListParagraph"/>
        <w:keepLines/>
        <w:widowControl/>
        <w:numPr>
          <w:ilvl w:val="0"/>
          <w:numId w:val="2"/>
        </w:numPr>
        <w:spacing w:after="60"/>
      </w:pPr>
      <w:r>
        <w:rPr>
          <w:b/>
          <w:bCs/>
        </w:rPr>
        <w:t xml:space="preserve">Surgical:</w:t>
      </w:r>
      <w:r>
        <w:t xml:space="preserve"> vitreous loss, IOL decentration, corneal decompensation, inflammation, IOP rise.</w:t>
      </w:r>
    </w:p>
    <w:p>
      <w:pPr>
        <w:pStyle w:val="Heading3"/>
        <w:widowControl/>
      </w:pPr>
      <w:r>
        <w:t xml:space="preserve">Prognosis and counselling</w:t>
      </w:r>
    </w:p>
    <w:p>
      <w:pPr>
        <w:pStyle w:val="ListParagraph"/>
        <w:keepLines/>
        <w:widowControl/>
        <w:numPr>
          <w:ilvl w:val="0"/>
          <w:numId w:val="2"/>
        </w:numPr>
        <w:spacing w:after="30"/>
      </w:pPr>
      <w:r>
        <w:t xml:space="preserve">Worse than POAG: higher IOP, faster progression, poor drug response.</w:t>
      </w:r>
    </w:p>
    <w:p>
      <w:pPr>
        <w:pStyle w:val="ListParagraph"/>
        <w:keepLines/>
        <w:widowControl/>
        <w:numPr>
          <w:ilvl w:val="0"/>
          <w:numId w:val="2"/>
        </w:numPr>
        <w:spacing w:after="60"/>
      </w:pPr>
      <w:r>
        <w:t xml:space="preserve">Counsel: lifelong drops; riskier cataract surgery; yearly review of the other eye; a heart check.</w:t>
      </w:r>
    </w:p>
    <w:p>
      <w:pPr>
        <w:pStyle w:val="Heading3"/>
        <w:widowControl/>
      </w:pPr>
      <w:r>
        <w:t xml:space="preserve">Recent advances</w:t>
      </w:r>
    </w:p>
    <w:p>
      <w:pPr>
        <w:pStyle w:val="ListParagraph"/>
        <w:keepLines/>
        <w:widowControl/>
        <w:numPr>
          <w:ilvl w:val="0"/>
          <w:numId w:val="2"/>
        </w:numPr>
        <w:spacing w:after="60"/>
      </w:pPr>
      <w:r>
        <w:rPr>
          <w:b/>
          <w:bCs/>
        </w:rPr>
        <w:t xml:space="preserve">LOXL1 gene:</w:t>
      </w:r>
      <w:r>
        <w:t xml:space="preserve"> an exon 1 polymorphism is associated with exfoliation syndrome. Nothing else in your practical books.</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heart attack, stroke and blood pressure?</w:t>
      </w:r>
    </w:p>
    <w:p>
      <w:pPr>
        <w:keepLines/>
        <w:widowControl/>
        <w:spacing w:after="40"/>
        <w:ind w:left="227"/>
      </w:pPr>
      <w:r>
        <w:t xml:space="preserve">PXF is systemic: linked with myocardial infarction, cerebrovascular events, hypertension and aortic aneurysm.</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glass blowing?</w:t>
      </w:r>
    </w:p>
    <w:p>
      <w:pPr>
        <w:keepLines/>
        <w:widowControl/>
        <w:spacing w:after="40"/>
        <w:ind w:left="227"/>
      </w:pPr>
      <w:r>
        <w:t xml:space="preserve">To exclude true exfoliation — capsular delamination from heat or infrared.</w:t>
      </w:r>
    </w:p>
    <w:p>
      <w:pPr>
        <w:keepNext/>
        <w:keepLines/>
        <w:widowControl/>
        <w:tabs>
          <w:tab w:val="left" w:pos="227"/>
        </w:tabs>
        <w:spacing w:after="0" w:before="50"/>
        <w:ind w:left="227" w:hanging="227"/>
      </w:pPr>
      <w:r>
        <w:rPr>
          <w:b/>
          <w:bCs/>
          <w:color w:val="1F3864"/>
        </w:rPr>
        <w:t xml:space="preserve">Q</w:t>
      </w:r>
      <w:r>
        <w:tab/>
      </w:r>
      <w:r>
        <w:rPr>
          <w:b/>
          <w:bCs/>
        </w:rPr>
        <w:t xml:space="preserve">Why did you look at the pupil before dilating?</w:t>
      </w:r>
    </w:p>
    <w:p>
      <w:pPr>
        <w:keepLines/>
        <w:widowControl/>
        <w:spacing w:after="40"/>
        <w:ind w:left="227"/>
      </w:pPr>
      <w:r>
        <w:t xml:space="preserve">The hallmark flecks and loss of ruff are on the pupillary margin; poor dilatation is itself a sign.</w:t>
      </w:r>
    </w:p>
    <w:p>
      <w:pPr>
        <w:keepNext/>
        <w:keepLines/>
        <w:widowControl/>
        <w:tabs>
          <w:tab w:val="left" w:pos="227"/>
        </w:tabs>
        <w:spacing w:after="0" w:before="50"/>
        <w:ind w:left="227" w:hanging="227"/>
      </w:pPr>
      <w:r>
        <w:rPr>
          <w:b/>
          <w:bCs/>
          <w:color w:val="1F3864"/>
        </w:rPr>
        <w:t xml:space="preserve">Q</w:t>
      </w:r>
      <w:r>
        <w:tab/>
      </w:r>
      <w:r>
        <w:rPr>
          <w:b/>
          <w:bCs/>
        </w:rPr>
        <w:t xml:space="preserve">Why did you dilate, and look for phacodonesis?</w:t>
      </w:r>
    </w:p>
    <w:p>
      <w:pPr>
        <w:keepLines/>
        <w:widowControl/>
        <w:spacing w:after="40"/>
        <w:ind w:left="227"/>
      </w:pPr>
      <w:r>
        <w:t xml:space="preserve">The peripheral zone appears only after dilatation. Phacodonesis and asymmetric AC depth mean zonular dialysis, which changes cataract surgery.</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is pseudoexfoliation syndrome?</w:t>
      </w:r>
    </w:p>
    <w:p>
      <w:pPr>
        <w:keepLines/>
        <w:widowControl/>
        <w:spacing w:after="40"/>
        <w:ind w:left="227"/>
      </w:pPr>
      <w:r>
        <w:t xml:space="preserve">Age-related systemic deposition of fibrillary, white, flaky material on the lens capsule, zonules, ciliary body, cornea, iris and pupillary margin, causing secondary glaucoma.</w:t>
      </w:r>
    </w:p>
    <w:p>
      <w:pPr>
        <w:keepNext/>
        <w:keepLines/>
        <w:widowControl/>
        <w:tabs>
          <w:tab w:val="left" w:pos="227"/>
        </w:tabs>
        <w:spacing w:after="0" w:before="50"/>
        <w:ind w:left="227" w:hanging="227"/>
      </w:pPr>
      <w:r>
        <w:rPr>
          <w:b/>
          <w:bCs/>
          <w:color w:val="1F3864"/>
        </w:rPr>
        <w:t xml:space="preserve">Q</w:t>
      </w:r>
      <w:r>
        <w:tab/>
      </w:r>
      <w:r>
        <w:rPr>
          <w:b/>
          <w:bCs/>
        </w:rPr>
        <w:t xml:space="preserve">How is true exfoliation different?</w:t>
      </w:r>
    </w:p>
    <w:p>
      <w:pPr>
        <w:keepLines/>
        <w:widowControl/>
        <w:spacing w:after="40"/>
        <w:ind w:left="227"/>
      </w:pPr>
      <w:r>
        <w:t xml:space="preserve">The capsule itself delaminates into clear scrolls after heat or infrared exposure (glassblower’s cataract); glaucoma is infrequent.</w:t>
      </w:r>
    </w:p>
    <w:p>
      <w:pPr>
        <w:keepNext/>
        <w:keepLines/>
        <w:widowControl/>
        <w:tabs>
          <w:tab w:val="left" w:pos="227"/>
        </w:tabs>
        <w:spacing w:after="0" w:before="50"/>
        <w:ind w:left="227" w:hanging="227"/>
      </w:pPr>
      <w:r>
        <w:rPr>
          <w:b/>
          <w:bCs/>
          <w:color w:val="1F3864"/>
        </w:rPr>
        <w:t xml:space="preserve">Q</w:t>
      </w:r>
      <w:r>
        <w:tab/>
      </w:r>
      <w:r>
        <w:rPr>
          <w:b/>
          <w:bCs/>
        </w:rPr>
        <w:t xml:space="preserve">What is glaucoma capsulare? How often does PXF cause glaucoma?</w:t>
      </w:r>
    </w:p>
    <w:p>
      <w:pPr>
        <w:keepLines/>
        <w:widowControl/>
        <w:spacing w:after="40"/>
        <w:ind w:left="227"/>
      </w:pPr>
      <w:r>
        <w:t xml:space="preserve">Glaucoma in an eye with PXF; usually unilateral. Glaucoma or ocular hypertension in 40%; PXG in up to 50% of eyes.</w:t>
      </w:r>
    </w:p>
    <w:p>
      <w:pPr>
        <w:keepNext/>
        <w:keepLines/>
        <w:widowControl/>
        <w:tabs>
          <w:tab w:val="left" w:pos="227"/>
        </w:tabs>
        <w:spacing w:after="0" w:before="50"/>
        <w:ind w:left="227" w:hanging="227"/>
      </w:pPr>
      <w:r>
        <w:rPr>
          <w:b/>
          <w:bCs/>
          <w:color w:val="1F3864"/>
        </w:rPr>
        <w:t xml:space="preserve">Q</w:t>
      </w:r>
      <w:r>
        <w:tab/>
      </w:r>
      <w:r>
        <w:rPr>
          <w:b/>
          <w:bCs/>
        </w:rPr>
        <w:t xml:space="preserve">What are the hallmark and the most consistent signs?</w:t>
      </w:r>
    </w:p>
    <w:p>
      <w:pPr>
        <w:keepLines/>
        <w:widowControl/>
        <w:spacing w:after="40"/>
        <w:ind w:left="227"/>
      </w:pPr>
      <w:r>
        <w:t xml:space="preserve">Hallmark: flecks on the pupillary margin. Most consistent: the whitish powdery ring on the anterior capsule.</w:t>
      </w:r>
    </w:p>
    <w:p>
      <w:pPr>
        <w:keepNext/>
        <w:keepLines/>
        <w:widowControl/>
        <w:tabs>
          <w:tab w:val="left" w:pos="227"/>
        </w:tabs>
        <w:spacing w:after="0" w:before="50"/>
        <w:ind w:left="227" w:hanging="227"/>
      </w:pPr>
      <w:r>
        <w:rPr>
          <w:b/>
          <w:bCs/>
          <w:color w:val="1F3864"/>
        </w:rPr>
        <w:t xml:space="preserve">Q</w:t>
      </w:r>
      <w:r>
        <w:tab/>
      </w:r>
      <w:r>
        <w:rPr>
          <w:b/>
          <w:bCs/>
        </w:rPr>
        <w:t xml:space="preserve">Describe the lens deposit.</w:t>
      </w:r>
    </w:p>
    <w:p>
      <w:pPr>
        <w:keepLines/>
        <w:widowControl/>
        <w:spacing w:after="40"/>
        <w:ind w:left="227"/>
      </w:pPr>
      <w:r>
        <w:t xml:space="preserve">Target sign: central disc (absent in 20%), clear zone rubbed by the iris, peripheral granular zone after dilatation.</w:t>
      </w:r>
    </w:p>
    <w:p>
      <w:pPr>
        <w:keepNext/>
        <w:keepLines/>
        <w:widowControl/>
        <w:tabs>
          <w:tab w:val="left" w:pos="227"/>
        </w:tabs>
        <w:spacing w:after="0" w:before="50"/>
        <w:ind w:left="227" w:hanging="227"/>
      </w:pPr>
      <w:r>
        <w:rPr>
          <w:b/>
          <w:bCs/>
          <w:color w:val="1F3864"/>
        </w:rPr>
        <w:t xml:space="preserve">Q</w:t>
      </w:r>
      <w:r>
        <w:tab/>
      </w:r>
      <w:r>
        <w:rPr>
          <w:b/>
          <w:bCs/>
        </w:rPr>
        <w:t xml:space="preserve">What is Sampaolesi’s line? Is it specific?</w:t>
      </w:r>
    </w:p>
    <w:p>
      <w:pPr>
        <w:keepLines/>
        <w:widowControl/>
        <w:spacing w:after="40"/>
        <w:ind w:left="227"/>
      </w:pPr>
      <w:r>
        <w:t xml:space="preserve">Dark, dense, scalloped pigment on or anterior to Schwalbe’s line. Not specific: also in pigment dispersion and chronic inflammation.</w:t>
      </w:r>
    </w:p>
    <w:p>
      <w:pPr>
        <w:keepNext/>
        <w:keepLines/>
        <w:widowControl/>
        <w:tabs>
          <w:tab w:val="left" w:pos="227"/>
        </w:tabs>
        <w:spacing w:after="0" w:before="50"/>
        <w:ind w:left="227" w:hanging="227"/>
      </w:pPr>
      <w:r>
        <w:rPr>
          <w:b/>
          <w:bCs/>
          <w:color w:val="1F3864"/>
        </w:rPr>
        <w:t xml:space="preserve">Q</w:t>
      </w:r>
      <w:r>
        <w:tab/>
      </w:r>
      <w:r>
        <w:rPr>
          <w:b/>
          <w:bCs/>
        </w:rPr>
        <w:t xml:space="preserve">How does PXF raise IOP?</w:t>
      </w:r>
    </w:p>
    <w:p>
      <w:pPr>
        <w:keepLines/>
        <w:widowControl/>
        <w:spacing w:after="40"/>
        <w:ind w:left="227"/>
      </w:pPr>
      <w:r>
        <w:t xml:space="preserve">Open angle: material and liberated pigment clog the meshwork; trabecular cells fail. Angle closure (occludable in 9–18%): lens forward on weak zonules, thick cataract, iris–lens adhesion.</w:t>
      </w:r>
    </w:p>
    <w:p>
      <w:pPr>
        <w:keepNext/>
        <w:keepLines/>
        <w:widowControl/>
        <w:tabs>
          <w:tab w:val="left" w:pos="227"/>
        </w:tabs>
        <w:spacing w:after="0" w:before="50"/>
        <w:ind w:left="227" w:hanging="227"/>
      </w:pPr>
      <w:r>
        <w:rPr>
          <w:b/>
          <w:bCs/>
          <w:color w:val="1F3864"/>
        </w:rPr>
        <w:t xml:space="preserve">Q</w:t>
      </w:r>
      <w:r>
        <w:tab/>
      </w:r>
      <w:r>
        <w:rPr>
          <w:b/>
          <w:bCs/>
        </w:rPr>
        <w:t xml:space="preserve">How does PXG differ from POAG?</w:t>
      </w:r>
    </w:p>
    <w:p>
      <w:pPr>
        <w:keepLines/>
        <w:widowControl/>
        <w:spacing w:after="40"/>
        <w:ind w:left="227"/>
      </w:pPr>
      <w:r>
        <w:t xml:space="preserve">Older, usually unilateral, higher and more fluctuating IOP, diffuse rim damage, faster progression, poor drug response.</w:t>
      </w:r>
    </w:p>
    <w:p>
      <w:pPr>
        <w:keepNext/>
        <w:keepLines/>
        <w:widowControl/>
        <w:tabs>
          <w:tab w:val="left" w:pos="227"/>
        </w:tabs>
        <w:spacing w:after="0" w:before="50"/>
        <w:ind w:left="227" w:hanging="227"/>
      </w:pPr>
      <w:r>
        <w:rPr>
          <w:b/>
          <w:bCs/>
          <w:color w:val="1F3864"/>
        </w:rPr>
        <w:t xml:space="preserve">Q</w:t>
      </w:r>
      <w:r>
        <w:tab/>
      </w:r>
      <w:r>
        <w:rPr>
          <w:b/>
          <w:bCs/>
        </w:rPr>
        <w:t xml:space="preserve">How do you tell PXF from pigment dispersion?</w:t>
      </w:r>
    </w:p>
    <w:p>
      <w:pPr>
        <w:keepLines/>
        <w:widowControl/>
        <w:spacing w:after="40"/>
        <w:ind w:left="227"/>
      </w:pPr>
      <w:r>
        <w:t xml:space="preserve">PDS: myopic men aged 30–50, posterior iris bowing, mid-peripheral defects, uniform dark band. PXF: after 50, target sign, blotchy pigment, Sampaolesi’s line.</w:t>
      </w:r>
    </w:p>
    <w:p>
      <w:pPr>
        <w:keepNext/>
        <w:keepLines/>
        <w:widowControl/>
        <w:tabs>
          <w:tab w:val="left" w:pos="227"/>
        </w:tabs>
        <w:spacing w:after="0" w:before="50"/>
        <w:ind w:left="227" w:hanging="227"/>
      </w:pPr>
      <w:r>
        <w:rPr>
          <w:b/>
          <w:bCs/>
          <w:color w:val="1F3864"/>
        </w:rPr>
        <w:t xml:space="preserve">Q</w:t>
      </w:r>
      <w:r>
        <w:tab/>
      </w:r>
      <w:r>
        <w:rPr>
          <w:b/>
          <w:bCs/>
        </w:rPr>
        <w:t xml:space="preserve">Why are the zonules weak?</w:t>
      </w:r>
    </w:p>
    <w:p>
      <w:pPr>
        <w:keepLines/>
        <w:widowControl/>
        <w:spacing w:after="40"/>
        <w:ind w:left="227"/>
      </w:pPr>
      <w:r>
        <w:t xml:space="preserve">Material invades their attachments and its proteolytic enzymes digest them; PXF zonules are modified fibres.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does specular microscopy show?</w:t>
      </w:r>
    </w:p>
    <w:p>
      <w:pPr>
        <w:keepLines/>
        <w:widowControl/>
        <w:spacing w:after="40"/>
        <w:ind w:left="227"/>
      </w:pPr>
      <w:r>
        <w:t xml:space="preserve">Low endothelial cell density; altered cell size and shape.</w:t>
      </w:r>
    </w:p>
    <w:p>
      <w:pPr>
        <w:keepNext/>
        <w:keepLines/>
        <w:widowControl/>
        <w:tabs>
          <w:tab w:val="left" w:pos="227"/>
        </w:tabs>
        <w:spacing w:after="0" w:before="50"/>
        <w:ind w:left="227" w:hanging="227"/>
      </w:pPr>
      <w:r>
        <w:rPr>
          <w:b/>
          <w:bCs/>
          <w:color w:val="1F3864"/>
        </w:rPr>
        <w:t xml:space="preserve">Q</w:t>
      </w:r>
      <w:r>
        <w:tab/>
      </w:r>
      <w:r>
        <w:rPr>
          <w:b/>
          <w:bCs/>
        </w:rPr>
        <w:t xml:space="preserve">When will you order ultrasound biomicroscopy?</w:t>
      </w:r>
    </w:p>
    <w:p>
      <w:pPr>
        <w:keepLines/>
        <w:widowControl/>
        <w:spacing w:after="40"/>
        <w:ind w:left="227"/>
      </w:pPr>
      <w:r>
        <w:t xml:space="preserve">Phacodonesis before cataract surgery: it confirms the extent of zonular dialysis.</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How will you treat this glaucoma?</w:t>
      </w:r>
    </w:p>
    <w:p>
      <w:pPr>
        <w:keepLines/>
        <w:widowControl/>
        <w:spacing w:after="40"/>
        <w:ind w:left="227"/>
      </w:pPr>
      <w:r>
        <w:t xml:space="preserve">Aggressively: combination drops, laser trabeculoplasty, then trabeculectomy if target IOP is not reached; combined surgery with cataract.</w:t>
      </w:r>
    </w:p>
    <w:p>
      <w:pPr>
        <w:keepNext/>
        <w:keepLines/>
        <w:widowControl/>
        <w:tabs>
          <w:tab w:val="left" w:pos="227"/>
        </w:tabs>
        <w:spacing w:after="0" w:before="50"/>
        <w:ind w:left="227" w:hanging="227"/>
      </w:pPr>
      <w:r>
        <w:rPr>
          <w:b/>
          <w:bCs/>
          <w:color w:val="1F3864"/>
        </w:rPr>
        <w:t xml:space="preserve">Q</w:t>
      </w:r>
      <w:r>
        <w:tab/>
      </w:r>
      <w:r>
        <w:rPr>
          <w:b/>
          <w:bCs/>
        </w:rPr>
        <w:t xml:space="preserve">Is laser trabeculoplasty useful?</w:t>
      </w:r>
    </w:p>
    <w:p>
      <w:pPr>
        <w:keepLines/>
        <w:widowControl/>
        <w:spacing w:after="40"/>
        <w:ind w:left="227"/>
      </w:pPr>
      <w:r>
        <w:t xml:space="preserve">Yes: more successful than in POAG, but shorter-lasting.</w:t>
      </w:r>
    </w:p>
    <w:p>
      <w:pPr>
        <w:keepNext/>
        <w:keepLines/>
        <w:widowControl/>
        <w:tabs>
          <w:tab w:val="left" w:pos="227"/>
        </w:tabs>
        <w:spacing w:after="0" w:before="50"/>
        <w:ind w:left="227" w:hanging="227"/>
      </w:pPr>
      <w:r>
        <w:rPr>
          <w:b/>
          <w:bCs/>
          <w:color w:val="1F3864"/>
        </w:rPr>
        <w:t xml:space="preserve">Q</w:t>
      </w:r>
      <w:r>
        <w:tab/>
      </w:r>
      <w:r>
        <w:rPr>
          <w:b/>
          <w:bCs/>
        </w:rPr>
        <w:t xml:space="preserve">What precautions will you take for cataract surgery?</w:t>
      </w:r>
    </w:p>
    <w:p>
      <w:pPr>
        <w:keepLines/>
        <w:widowControl/>
        <w:spacing w:after="40"/>
        <w:ind w:left="227"/>
      </w:pPr>
      <w:r>
        <w:t xml:space="preserve">Pupil: hooks or ring. Endothelium: dispersive viscoelastic. Zonules: chop, capsular tension ring, 3-piece IOL. After: longer steroids, acetazolamide (Diamox).</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complications do you expect with cataract surgery?</w:t>
      </w:r>
    </w:p>
    <w:p>
      <w:pPr>
        <w:keepLines/>
        <w:widowControl/>
        <w:spacing w:after="40"/>
        <w:ind w:left="227"/>
      </w:pPr>
      <w:r>
        <w:t xml:space="preserve">Zonular dialysis, vitreous loss, IOL decentration or late prolapse into the posterior segment, corneal decompensation, inflammation, IOP rise.</w:t>
      </w:r>
    </w:p>
    <w:p>
      <w:pPr>
        <w:keepNext/>
        <w:keepLines/>
        <w:widowControl/>
        <w:tabs>
          <w:tab w:val="left" w:pos="227"/>
        </w:tabs>
        <w:spacing w:after="0" w:before="50"/>
        <w:ind w:left="227" w:hanging="227"/>
      </w:pPr>
      <w:r>
        <w:rPr>
          <w:b/>
          <w:bCs/>
          <w:color w:val="1F3864"/>
        </w:rPr>
        <w:t xml:space="preserve">Q</w:t>
      </w:r>
      <w:r>
        <w:tab/>
      </w:r>
      <w:r>
        <w:rPr>
          <w:b/>
          <w:bCs/>
        </w:rPr>
        <w:t xml:space="preserve">What are the posterior-segment complications of PXF?</w:t>
      </w:r>
    </w:p>
    <w:p>
      <w:pPr>
        <w:keepLines/>
        <w:widowControl/>
        <w:spacing w:after="40"/>
        <w:ind w:left="227"/>
      </w:pPr>
      <w:r>
        <w:t xml:space="preserve">Central retinal vein occlusion; retinal detachment.</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Which gene is associated with exfoliation syndrome?</w:t>
      </w:r>
    </w:p>
    <w:p>
      <w:pPr>
        <w:keepLines/>
        <w:widowControl/>
        <w:spacing w:after="40"/>
        <w:ind w:left="227"/>
      </w:pPr>
      <w:r>
        <w:t xml:space="preserve">LOXL1 — a polymorphism in exon 1.</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t xml:space="preserve">Confusing pseudoexfoliation with true exfoliation (capsular delamination from heat or infrared).</w:t>
            </w:r>
          </w:p>
          <w:p>
            <w:pPr>
              <w:pStyle w:val="ListParagraph"/>
              <w:keepLines/>
              <w:widowControl/>
              <w:numPr>
                <w:ilvl w:val="0"/>
                <w:numId w:val="2"/>
              </w:numPr>
              <w:spacing w:after="30"/>
            </w:pPr>
            <w:r>
              <w:t xml:space="preserve">Dilating before showing the pupillary margin, or calling the lens clear without dilating.</w:t>
            </w:r>
          </w:p>
          <w:p>
            <w:pPr>
              <w:pStyle w:val="ListParagraph"/>
              <w:keepLines/>
              <w:widowControl/>
              <w:numPr>
                <w:ilvl w:val="0"/>
                <w:numId w:val="2"/>
              </w:numPr>
              <w:spacing w:after="30"/>
            </w:pPr>
            <w:r>
              <w:t xml:space="preserve">Calling Sampaolesi’s line specific, or swapping the angles: </w:t>
            </w:r>
            <w:r>
              <w:rPr>
                <w:b/>
                <w:bCs/>
              </w:rPr>
              <w:t xml:space="preserve">blotchy = PXF</w:t>
            </w:r>
            <w:r>
              <w:t xml:space="preserve">, </w:t>
            </w:r>
            <w:r>
              <w:rPr>
                <w:b/>
                <w:bCs/>
              </w:rPr>
              <w:t xml:space="preserve">uniform dark band = pigment dispersion</w:t>
            </w:r>
            <w:r>
              <w:t xml:space="preserve">.</w:t>
            </w:r>
          </w:p>
          <w:p>
            <w:pPr>
              <w:pStyle w:val="ListParagraph"/>
              <w:keepLines/>
              <w:widowControl/>
              <w:numPr>
                <w:ilvl w:val="0"/>
                <w:numId w:val="2"/>
              </w:numPr>
              <w:spacing w:after="30"/>
            </w:pPr>
            <w:r>
              <w:t xml:space="preserve">Treating PXG like POAG: one drug, one IOP reading, no phasing.</w:t>
            </w:r>
          </w:p>
          <w:p>
            <w:pPr>
              <w:pStyle w:val="ListParagraph"/>
              <w:keepLines/>
              <w:widowControl/>
              <w:numPr>
                <w:ilvl w:val="0"/>
                <w:numId w:val="2"/>
              </w:numPr>
              <w:spacing w:after="0"/>
            </w:pPr>
            <w:r>
              <w:t xml:space="preserve">Offering cataract surgery without checking phacodonesis, AC depth of both eyes, dilatation and endothelium; forgetting the other eye.</w:t>
            </w:r>
          </w:p>
        </w:tc>
      </w:tr>
    </w:tbl>
    <w:p>
      <w:pPr>
        <w:pStyle w:val="Heading2"/>
        <w:widowControl/>
      </w:pPr>
      <w:r>
        <w:t xml:space="preserve">Short-case version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7F8C8D" w:sz="24"/>
              <w:bottom w:val="none" w:color="auto" w:sz="0"/>
              <w:right w:val="none" w:color="auto" w:sz="0"/>
            </w:tcBorders>
            <w:shd w:fill="F4F6F8" w:color="auto" w:val="clear"/>
            <w:tcMar>
              <w:top w:type="dxa" w:w="90"/>
              <w:left w:type="dxa" w:w="200"/>
              <w:bottom w:type="dxa" w:w="90"/>
              <w:right w:type="dxa" w:w="170"/>
            </w:tcMar>
          </w:tcPr>
          <w:p>
            <w:pPr>
              <w:widowControl/>
            </w:pPr>
            <w:r>
              <w:rPr>
                <w:b/>
                <w:bCs/>
              </w:rPr>
              <w:t xml:space="preserve">Spot diagnosis:</w:t>
            </w:r>
            <w:r>
              <w:t xml:space="preserve"> “White, flaky, dandruff-like material on the pupillary margin and anterior lens capsule — suggestive of pseudoexfoliation.”</w:t>
            </w:r>
          </w:p>
          <w:p>
            <w:pPr>
              <w:keepNext/>
              <w:widowControl/>
            </w:pPr>
            <w:r>
              <w:rPr>
                <w:b/>
                <w:bCs/>
              </w:rPr>
              <w:t xml:space="preserve">Focused examination, in order:</w:t>
            </w:r>
          </w:p>
          <w:p>
            <w:pPr>
              <w:pStyle w:val="ListParagraph"/>
              <w:keepLines/>
              <w:widowControl/>
              <w:numPr>
                <w:ilvl w:val="0"/>
                <w:numId w:val="23"/>
              </w:numPr>
              <w:spacing w:after="30"/>
            </w:pPr>
            <w:r>
              <w:t xml:space="preserve">Undilated pupillary margin: white tufts, loss of ruff; four-point description.</w:t>
            </w:r>
          </w:p>
          <w:p>
            <w:pPr>
              <w:pStyle w:val="ListParagraph"/>
              <w:keepLines/>
              <w:widowControl/>
              <w:numPr>
                <w:ilvl w:val="0"/>
                <w:numId w:val="23"/>
              </w:numPr>
              <w:spacing w:after="30"/>
            </w:pPr>
            <w:r>
              <w:t xml:space="preserve">Iris transillumination (retro-illumination): defects at the pupillary margin.</w:t>
            </w:r>
          </w:p>
          <w:p>
            <w:pPr>
              <w:pStyle w:val="ListParagraph"/>
              <w:keepLines/>
              <w:widowControl/>
              <w:numPr>
                <w:ilvl w:val="0"/>
                <w:numId w:val="23"/>
              </w:numPr>
              <w:spacing w:after="30"/>
            </w:pPr>
            <w:r>
              <w:t xml:space="preserve">Phacodonesis, iridodonesis; AC depth of both eyes.</w:t>
            </w:r>
          </w:p>
          <w:p>
            <w:pPr>
              <w:pStyle w:val="ListParagraph"/>
              <w:keepLines/>
              <w:widowControl/>
              <w:numPr>
                <w:ilvl w:val="0"/>
                <w:numId w:val="23"/>
              </w:numPr>
              <w:spacing w:after="30"/>
            </w:pPr>
            <w:r>
              <w:t xml:space="preserve">Gonioscopy, before dilating: blotchy pigment, Sampaolesi’s line, angle width.</w:t>
            </w:r>
          </w:p>
          <w:p>
            <w:pPr>
              <w:pStyle w:val="ListParagraph"/>
              <w:keepLines/>
              <w:widowControl/>
              <w:numPr>
                <w:ilvl w:val="0"/>
                <w:numId w:val="23"/>
              </w:numPr>
              <w:spacing w:after="60"/>
            </w:pPr>
            <w:r>
              <w:t xml:space="preserve">After dilatation: poor mydriasis; three zones on the anterior capsule.</w:t>
            </w:r>
          </w:p>
          <w:p>
            <w:pPr>
              <w:widowControl/>
              <w:spacing w:after="0"/>
            </w:pPr>
            <w:r>
              <w:rPr>
                <w:b/>
                <w:bCs/>
              </w:rPr>
              <w:t xml:space="preserve">3 signs to demonstrate:</w:t>
            </w:r>
            <w:r>
              <w:t xml:space="preserve"> white flecks on the pupillary margin (hallmark) · three-zone target sign · Sampaolesi’s line.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sixty-eight-year-old man, has come for regular follow-up of glaucoma in the right eye, on two eye drops for three years, with gradual, painless diminution of distance vision in that eye for one year. There is no history of coloured haloes, recurrent red eye, trauma or glass blowing.</w:t>
            </w:r>
          </w:p>
          <w:p>
            <w:pPr>
              <w:widowControl/>
            </w:pPr>
            <w:r>
              <w:t xml:space="preserve">Visual acuity is 6/24 in the right eye, 6/12 with pinhole, and 6/9 in the left. The right eye shows white, flaky, dandruff-like material in the pupillary margin as tufts and on the anterior lens capsule as a disc-shaped deposit, with no associated iris atrophy, suggestive of pseudoexfoliation. The pupil dilates poorly, without phacodonesis, and there is an immature senile cataract. Intraocular pressure by Goldmann applanation is 18 millimetres of mercury in the right eye and 15 in the left at ten in the morning. Gonioscopy shows open angles, with blotchy pigmentation and Sampaolesi’s line on the right. The right disc has a cup–disc ratio of 0.8 with diffuse rim thinning. The left eye shows flakes at the pupillary margin.</w:t>
            </w:r>
          </w:p>
          <w:p>
            <w:pPr>
              <w:widowControl/>
            </w:pPr>
            <w:r>
              <w:t xml:space="preserve">My diagnosis is right eye pseudoexfoliation glaucoma with immature senile cataract, intraocular pressure controlled on medication; left eye pseudoexfoliation syndrome.</w:t>
            </w:r>
          </w:p>
          <w:p>
            <w:pPr>
              <w:widowControl/>
              <w:spacing w:after="0"/>
            </w:pPr>
            <w:r>
              <w:t xml:space="preserve">I would do diurnal variation of intraocular pressure, perimetry and specular microscopy, continue combination therapy, and plan cataract surgery with precautions for poor dilatation and weak zonules, keeping a capsular tension ring ready.</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rPr>
                <w:b/>
                <w:bCs/>
              </w:rPr>
              <w:t xml:space="preserve">Four points:</w:t>
            </w:r>
            <w:r>
              <w:t xml:space="preserve"> colour (white) · nature (flaky, dandruff-like) · location (margin tufts; disc on the capsule) · with or without iris atrophy.</w:t>
            </w:r>
          </w:p>
          <w:p>
            <w:pPr>
              <w:pStyle w:val="ListParagraph"/>
              <w:keepNext/>
              <w:keepLines/>
              <w:widowControl/>
              <w:numPr>
                <w:ilvl w:val="0"/>
                <w:numId w:val="2"/>
              </w:numPr>
              <w:spacing w:after="30"/>
            </w:pPr>
            <w:r>
              <w:rPr>
                <w:b/>
                <w:bCs/>
              </w:rPr>
              <w:t xml:space="preserve">Hallmark:</w:t>
            </w:r>
            <w:r>
              <w:t xml:space="preserve"> flecks on the pupillary margin. </w:t>
            </w:r>
            <w:r>
              <w:rPr>
                <w:b/>
                <w:bCs/>
              </w:rPr>
              <w:t xml:space="preserve">Most consistent:</w:t>
            </w:r>
            <w:r>
              <w:t xml:space="preserve"> whitish ring on the anterior capsule.</w:t>
            </w:r>
          </w:p>
          <w:p>
            <w:pPr>
              <w:pStyle w:val="ListParagraph"/>
              <w:keepNext/>
              <w:keepLines/>
              <w:widowControl/>
              <w:numPr>
                <w:ilvl w:val="0"/>
                <w:numId w:val="2"/>
              </w:numPr>
              <w:spacing w:after="30"/>
            </w:pPr>
            <w:r>
              <w:rPr>
                <w:b/>
                <w:bCs/>
              </w:rPr>
              <w:t xml:space="preserve">Three zones:</w:t>
            </w:r>
            <w:r>
              <w:t xml:space="preserve"> central disc (absent in 20%) · clear zone · peripheral granular zone (only after dilatation).</w:t>
            </w:r>
          </w:p>
          <w:p>
            <w:pPr>
              <w:pStyle w:val="ListParagraph"/>
              <w:keepNext/>
              <w:keepLines/>
              <w:widowControl/>
              <w:numPr>
                <w:ilvl w:val="0"/>
                <w:numId w:val="2"/>
              </w:numPr>
              <w:spacing w:after="30"/>
            </w:pPr>
            <w:r>
              <w:rPr>
                <w:b/>
                <w:bCs/>
              </w:rPr>
              <w:t xml:space="preserve">Sampaolesi’s line:</w:t>
            </w:r>
            <w:r>
              <w:t xml:space="preserve"> on or in front of Schwalbe’s line; not specific.</w:t>
            </w:r>
          </w:p>
          <w:p>
            <w:pPr>
              <w:pStyle w:val="ListParagraph"/>
              <w:keepNext/>
              <w:keepLines/>
              <w:widowControl/>
              <w:numPr>
                <w:ilvl w:val="0"/>
                <w:numId w:val="2"/>
              </w:numPr>
              <w:spacing w:after="30"/>
            </w:pPr>
            <w:r>
              <w:rPr>
                <w:b/>
                <w:bCs/>
              </w:rPr>
              <w:t xml:space="preserve">40%</w:t>
            </w:r>
            <w:r>
              <w:t xml:space="preserve"> develop glaucoma or ocular hypertension; occludable angle in </w:t>
            </w:r>
            <w:r>
              <w:rPr>
                <w:b/>
                <w:bCs/>
              </w:rPr>
              <w:t xml:space="preserve">9–18%</w:t>
            </w:r>
            <w:r>
              <w:t xml:space="preserve">.</w:t>
            </w:r>
          </w:p>
          <w:p>
            <w:pPr>
              <w:pStyle w:val="ListParagraph"/>
              <w:keepNext/>
              <w:keepLines/>
              <w:widowControl/>
              <w:numPr>
                <w:ilvl w:val="0"/>
                <w:numId w:val="2"/>
              </w:numPr>
              <w:spacing w:after="60"/>
            </w:pPr>
            <w:r>
              <w:rPr>
                <w:b/>
                <w:bCs/>
              </w:rPr>
              <w:t xml:space="preserve">PXG:</w:t>
            </w:r>
            <w:r>
              <w:t xml:space="preserve"> over 60, usually unilateral, IOP often above 40 mm Hg, wide diurnal swings, poor drug response.</w:t>
            </w:r>
          </w:p>
          <w:p>
            <w:pPr>
              <w:keepNext/>
              <w:widowControl/>
              <w:spacing w:after="0"/>
            </w:pPr>
            <w:r>
              <w:rPr>
                <w:b/>
                <w:bCs/>
              </w:rPr>
              <w:t xml:space="preserve">Mnemonic:</w:t>
            </w:r>
            <w:r>
              <w:t xml:space="preserve"> </w:t>
            </w:r>
            <w:r>
              <w:rPr>
                <w:b/>
                <w:bCs/>
              </w:rPr>
              <w:t xml:space="preserve">PIGMENT</w:t>
            </w:r>
            <w:r>
              <w:t xml:space="preserve"> — causes of trabecular pigmentation: Pseudoexfoliation and Pigment dispersion syndrome · Iritis · Glaucoma (after angle closure) · Melanosis of the angle (oculodermal melanosis) · Endocrine (diabetes, Addison’s) · Naevus (Cogan–Reese syndrome) · Trauma.</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p.167–169 · Namrata p.203–207 · Aravind 4.11</w:t>
      </w:r>
    </w:p>
    <w:p>
      <w:pPr>
        <w:sectPr>
          <w:footerReference w:type="default" r:id="rId11"/>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7" w:id="5"/>
            <w:r>
              <w:rPr>
                <w:b/>
                <w:bCs/>
                <w:color w:val="FFFFFF"/>
                <w:sz w:val="28"/>
                <w:szCs w:val="28"/>
              </w:rPr>
              <w:t xml:space="preserve">G7  CRVO with POAG, including hemi-CRVO with POAG</w:t>
            </w:r>
            <w:bookmarkEnd w:id="5"/>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Kept twice at JEH last year (CRVO with POAG as a glaucoma case; hemi-CRVO with POAG as a fundus case) · Short case</w:t>
            </w:r>
          </w:p>
        </w:tc>
      </w:tr>
    </w:tbl>
    <w:p>
      <w:pPr>
        <w:pStyle w:val="Heading2"/>
        <w:widowControl/>
      </w:pPr>
      <w:r>
        <w:t xml:space="preserve">The instruction you may get</w:t>
      </w:r>
    </w:p>
    <w:p>
      <w:pPr>
        <w:pStyle w:val="ListParagraph"/>
        <w:keepLines/>
        <w:widowControl/>
        <w:numPr>
          <w:ilvl w:val="0"/>
          <w:numId w:val="2"/>
        </w:numPr>
        <w:spacing w:after="60"/>
      </w:pPr>
      <w:r>
        <w:t xml:space="preserve">“Examine the fundus of this glaucoma patient and draw it.”</w:t>
      </w:r>
    </w:p>
    <w:p>
      <w:pPr>
        <w:pStyle w:val="Heading2"/>
        <w:widowControl/>
      </w:pPr>
      <w:r>
        <w:t xml:space="preserve">Spot</w:t>
      </w:r>
    </w:p>
    <w:p>
      <w:pPr>
        <w:pStyle w:val="ListParagraph"/>
        <w:keepLines/>
        <w:widowControl/>
        <w:numPr>
          <w:ilvl w:val="0"/>
          <w:numId w:val="2"/>
        </w:numPr>
        <w:spacing w:after="30"/>
      </w:pPr>
      <w:r>
        <w:rPr>
          <w:b/>
          <w:bCs/>
        </w:rPr>
        <w:t xml:space="preserve">Flame-shaped and dot-blot haemorrhages</w:t>
      </w:r>
      <w:r>
        <w:t xml:space="preserve"> radiating from the disc, with </w:t>
      </w:r>
      <w:r>
        <w:rPr>
          <w:b/>
          <w:bCs/>
        </w:rPr>
        <w:t xml:space="preserve">dilated, tortuous veins</w:t>
      </w:r>
      <w:r>
        <w:t xml:space="preserve">: four quadrants (</w:t>
      </w:r>
      <w:r>
        <w:rPr>
          <w:b/>
          <w:bCs/>
        </w:rPr>
        <w:t xml:space="preserve">“blood and thunder”</w:t>
      </w:r>
      <w:r>
        <w:t xml:space="preserve">) in central retinal vein occlusion (CRVO).</w:t>
      </w:r>
    </w:p>
    <w:p>
      <w:pPr>
        <w:pStyle w:val="ListParagraph"/>
        <w:keepLines/>
        <w:widowControl/>
        <w:numPr>
          <w:ilvl w:val="0"/>
          <w:numId w:val="2"/>
        </w:numPr>
        <w:spacing w:after="30"/>
      </w:pPr>
      <w:r>
        <w:rPr>
          <w:b/>
          <w:bCs/>
        </w:rPr>
        <w:t xml:space="preserve">Hemiretinal vein occlusion</w:t>
      </w:r>
      <w:r>
        <w:t xml:space="preserve"> </w:t>
      </w:r>
      <w:r>
        <w:rPr>
          <w:i/>
          <w:iCs/>
        </w:rPr>
        <w:t xml:space="preserve">(Kanski — not in your practical books)</w:t>
      </w:r>
      <w:r>
        <w:t xml:space="preserve">: regarded by some as a CRVO variant, ischaemic or non-ischaemic, occluding the </w:t>
      </w:r>
      <w:r>
        <w:rPr>
          <w:b/>
          <w:bCs/>
        </w:rPr>
        <w:t xml:space="preserve">superior or inferior branch</w:t>
      </w:r>
      <w:r>
        <w:t xml:space="preserve"> of the central retinal vein: </w:t>
      </w:r>
      <w:r>
        <w:rPr>
          <w:b/>
          <w:bCs/>
        </w:rPr>
        <w:t xml:space="preserve">hemispheric</w:t>
      </w:r>
      <w:r>
        <w:t xml:space="preserve"> (a major branch at or near the disc) or </w:t>
      </w:r>
      <w:r>
        <w:rPr>
          <w:b/>
          <w:bCs/>
        </w:rPr>
        <w:t xml:space="preserve">hemicentral</w:t>
      </w:r>
      <w:r>
        <w:t xml:space="preserve"> (one trunk of a dual-trunked central retinal vein). Branch-occlusion picture in that </w:t>
      </w:r>
      <w:r>
        <w:rPr>
          <w:b/>
          <w:bCs/>
        </w:rPr>
        <w:t xml:space="preserve">hemisphere</w:t>
      </w:r>
      <w:r>
        <w:t xml:space="preserve">. Neovascularisation of the iris: commoner than in branch, rarer than in central occlusion. Extensive ischaemia → manage as </w:t>
      </w:r>
      <w:r>
        <w:rPr>
          <w:b/>
          <w:bCs/>
        </w:rPr>
        <w:t xml:space="preserve">ischaemic CRVO</w:t>
      </w:r>
      <w:r>
        <w:t xml:space="preserve">.</w:t>
      </w:r>
    </w:p>
    <w:p>
      <w:pPr>
        <w:pStyle w:val="ListParagraph"/>
        <w:keepLines/>
        <w:widowControl/>
        <w:numPr>
          <w:ilvl w:val="0"/>
          <w:numId w:val="2"/>
        </w:numPr>
        <w:spacing w:after="30"/>
      </w:pPr>
      <w:r>
        <w:rPr>
          <w:b/>
          <w:bCs/>
        </w:rPr>
        <w:t xml:space="preserve">Glaucomatous cupping</w:t>
      </w:r>
      <w:r>
        <w:t xml:space="preserve">, same or fellow eye.</w:t>
      </w:r>
    </w:p>
    <w:p>
      <w:pPr>
        <w:pStyle w:val="ListParagraph"/>
        <w:keepLines/>
        <w:widowControl/>
        <w:numPr>
          <w:ilvl w:val="0"/>
          <w:numId w:val="2"/>
        </w:numPr>
        <w:spacing w:after="60"/>
      </w:pPr>
      <w:r>
        <w:t xml:space="preserve">Old eye: </w:t>
      </w:r>
      <w:r>
        <w:rPr>
          <w:b/>
          <w:bCs/>
        </w:rPr>
        <w:t xml:space="preserve">optociliary shunts</w:t>
      </w:r>
      <w:r>
        <w:t xml:space="preserve">, </w:t>
      </w:r>
      <w:r>
        <w:rPr>
          <w:b/>
          <w:bCs/>
        </w:rPr>
        <w:t xml:space="preserve">sheathed veins</w:t>
      </w:r>
      <w:r>
        <w:t xml:space="preserve">, </w:t>
      </w:r>
      <w:r>
        <w:rPr>
          <w:b/>
          <w:bCs/>
        </w:rPr>
        <w:t xml:space="preserve">laser scars</w:t>
      </w:r>
      <w:r>
        <w:t xml:space="preserve">, </w:t>
      </w:r>
      <w:r>
        <w:rPr>
          <w:b/>
          <w:bCs/>
        </w:rPr>
        <w:t xml:space="preserve">epiretinal membrane</w:t>
      </w:r>
      <w:r>
        <w:t xml:space="preserve">.</w:t>
      </w:r>
    </w:p>
    <w:p>
      <w:pPr>
        <w:pStyle w:val="Heading2"/>
        <w:widowControl/>
      </w:pPr>
      <w:r>
        <w:t xml:space="preserve">Focused examination</w:t>
      </w:r>
    </w:p>
    <w:p>
      <w:pPr>
        <w:pStyle w:val="ListParagraph"/>
        <w:keepLines/>
        <w:widowControl/>
        <w:numPr>
          <w:ilvl w:val="0"/>
          <w:numId w:val="24"/>
        </w:numPr>
        <w:spacing w:after="30"/>
      </w:pPr>
      <w:r>
        <w:rPr>
          <w:b/>
          <w:bCs/>
        </w:rPr>
        <w:t xml:space="preserve">Undilated, both eyes: relative afferent pupillary defect (RAPD)</w:t>
      </w:r>
      <w:r>
        <w:t xml:space="preserve">: unreliable with </w:t>
      </w:r>
      <w:r>
        <w:rPr>
          <w:b/>
          <w:bCs/>
        </w:rPr>
        <w:t xml:space="preserve">glaucomatous discs</w:t>
      </w:r>
      <w:r>
        <w:t xml:space="preserve"> or miotic pupils.</w:t>
      </w:r>
    </w:p>
    <w:p>
      <w:pPr>
        <w:pStyle w:val="ListParagraph"/>
        <w:keepLines/>
        <w:widowControl/>
        <w:numPr>
          <w:ilvl w:val="0"/>
          <w:numId w:val="24"/>
        </w:numPr>
        <w:spacing w:after="30"/>
      </w:pPr>
      <w:r>
        <w:rPr>
          <w:b/>
          <w:bCs/>
        </w:rPr>
        <w:t xml:space="preserve">Pupillary margin: neovascularisation of the iris (NVI)</w:t>
      </w:r>
      <w:r>
        <w:t xml:space="preserve">, in clock hours.</w:t>
      </w:r>
    </w:p>
    <w:p>
      <w:pPr>
        <w:pStyle w:val="ListParagraph"/>
        <w:keepLines/>
        <w:widowControl/>
        <w:numPr>
          <w:ilvl w:val="0"/>
          <w:numId w:val="24"/>
        </w:numPr>
        <w:spacing w:after="30"/>
      </w:pPr>
      <w:r>
        <w:rPr>
          <w:b/>
          <w:bCs/>
        </w:rPr>
        <w:t xml:space="preserve">Intraocular pressure (IOP)</w:t>
      </w:r>
      <w:r>
        <w:t xml:space="preserve">: over </w:t>
      </w:r>
      <w:r>
        <w:rPr>
          <w:b/>
          <w:bCs/>
        </w:rPr>
        <w:t xml:space="preserve">22 mm Hg</w:t>
      </w:r>
      <w:r>
        <w:t xml:space="preserve"> needs a cause: open-angle glaucoma, neovascular glaucoma (NVG), angle closure.</w:t>
      </w:r>
    </w:p>
    <w:p>
      <w:pPr>
        <w:pStyle w:val="ListParagraph"/>
        <w:keepLines/>
        <w:widowControl/>
        <w:numPr>
          <w:ilvl w:val="0"/>
          <w:numId w:val="24"/>
        </w:numPr>
        <w:spacing w:after="30"/>
      </w:pPr>
      <w:r>
        <w:rPr>
          <w:b/>
          <w:bCs/>
        </w:rPr>
        <w:t xml:space="preserve">Undilated gonioscopy: neovascularisation of the angle (NVA)</w:t>
      </w:r>
      <w:r>
        <w:t xml:space="preserve">, without NVI in </w:t>
      </w:r>
      <w:r>
        <w:rPr>
          <w:b/>
          <w:bCs/>
        </w:rPr>
        <w:t xml:space="preserve">12%</w:t>
      </w:r>
      <w:r>
        <w:t xml:space="preserve">; occludable angle.</w:t>
      </w:r>
    </w:p>
    <w:p>
      <w:pPr>
        <w:pStyle w:val="ListParagraph"/>
        <w:keepLines/>
        <w:widowControl/>
        <w:numPr>
          <w:ilvl w:val="0"/>
          <w:numId w:val="24"/>
        </w:numPr>
        <w:spacing w:after="30"/>
      </w:pPr>
      <w:r>
        <w:rPr>
          <w:b/>
          <w:bCs/>
        </w:rPr>
        <w:t xml:space="preserve">Lens</w:t>
      </w:r>
      <w:r>
        <w:t xml:space="preserve">: nuclear sclerosis grade.</w:t>
      </w:r>
    </w:p>
    <w:p>
      <w:pPr>
        <w:pStyle w:val="ListParagraph"/>
        <w:keepLines/>
        <w:widowControl/>
        <w:numPr>
          <w:ilvl w:val="0"/>
          <w:numId w:val="24"/>
        </w:numPr>
        <w:spacing w:after="30"/>
      </w:pPr>
      <w:r>
        <w:rPr>
          <w:b/>
          <w:bCs/>
        </w:rPr>
        <w:t xml:space="preserve">Dilate. Distant direct ophthalmoscopy</w:t>
      </w:r>
      <w:r>
        <w:t xml:space="preserve">: red glow; </w:t>
      </w:r>
      <w:r>
        <w:rPr>
          <w:b/>
          <w:bCs/>
        </w:rPr>
        <w:t xml:space="preserve">media</w:t>
      </w:r>
      <w:r>
        <w:t xml:space="preserve">.</w:t>
      </w:r>
    </w:p>
    <w:p>
      <w:pPr>
        <w:pStyle w:val="ListParagraph"/>
        <w:keepLines/>
        <w:widowControl/>
        <w:numPr>
          <w:ilvl w:val="0"/>
          <w:numId w:val="24"/>
        </w:numPr>
        <w:spacing w:after="30"/>
      </w:pPr>
      <w:r>
        <w:rPr>
          <w:b/>
          <w:bCs/>
        </w:rPr>
        <w:t xml:space="preserve">Disc</w:t>
      </w:r>
      <w:r>
        <w:t xml:space="preserve">: size, shape, colour, margins, </w:t>
      </w:r>
      <w:r>
        <w:rPr>
          <w:b/>
          <w:bCs/>
        </w:rPr>
        <w:t xml:space="preserve">cup–disc ratio</w:t>
      </w:r>
      <w:r>
        <w:t xml:space="preserve">, rim; </w:t>
      </w:r>
      <w:r>
        <w:rPr>
          <w:b/>
          <w:bCs/>
        </w:rPr>
        <w:t xml:space="preserve">glaucomatous cupping</w:t>
      </w:r>
      <w:r>
        <w:t xml:space="preserve">; swelling or pallor; shunts or </w:t>
      </w:r>
      <w:r>
        <w:rPr>
          <w:b/>
          <w:bCs/>
        </w:rPr>
        <w:t xml:space="preserve">new vessels on the disc (NVD)</w:t>
      </w:r>
      <w:r>
        <w:t xml:space="preserve">.</w:t>
      </w:r>
    </w:p>
    <w:p>
      <w:pPr>
        <w:pStyle w:val="ListParagraph"/>
        <w:keepLines/>
        <w:widowControl/>
        <w:numPr>
          <w:ilvl w:val="0"/>
          <w:numId w:val="24"/>
        </w:numPr>
        <w:spacing w:after="30"/>
      </w:pPr>
      <w:r>
        <w:rPr>
          <w:b/>
          <w:bCs/>
        </w:rPr>
        <w:t xml:space="preserve">Vessels</w:t>
      </w:r>
      <w:r>
        <w:t xml:space="preserve">: dilated, tortuous veins, all quadrants or one hemisphere; sheathing.</w:t>
      </w:r>
    </w:p>
    <w:p>
      <w:pPr>
        <w:pStyle w:val="ListParagraph"/>
        <w:keepLines/>
        <w:widowControl/>
        <w:numPr>
          <w:ilvl w:val="0"/>
          <w:numId w:val="24"/>
        </w:numPr>
        <w:spacing w:after="30"/>
      </w:pPr>
      <w:r>
        <w:rPr>
          <w:b/>
          <w:bCs/>
        </w:rPr>
        <w:t xml:space="preserve">Background</w:t>
      </w:r>
      <w:r>
        <w:t xml:space="preserve">: each lesion by colour, shape, size in disc diameters, margins, number, location → “suggestive of…”: flame (superficial) and dot-blot (deep) haemorrhages, cotton-wool spots.</w:t>
      </w:r>
    </w:p>
    <w:p>
      <w:pPr>
        <w:pStyle w:val="ListParagraph"/>
        <w:keepLines/>
        <w:widowControl/>
        <w:numPr>
          <w:ilvl w:val="0"/>
          <w:numId w:val="24"/>
        </w:numPr>
        <w:spacing w:after="30"/>
      </w:pPr>
      <w:r>
        <w:rPr>
          <w:b/>
          <w:bCs/>
        </w:rPr>
        <w:t xml:space="preserve">Macula</w:t>
      </w:r>
      <w:r>
        <w:t xml:space="preserve">: foveal reflex, oedema, epiretinal membrane.</w:t>
      </w:r>
    </w:p>
    <w:p>
      <w:pPr>
        <w:pStyle w:val="ListParagraph"/>
        <w:keepLines/>
        <w:widowControl/>
        <w:numPr>
          <w:ilvl w:val="0"/>
          <w:numId w:val="24"/>
        </w:numPr>
        <w:spacing w:after="30"/>
      </w:pPr>
      <w:r>
        <w:rPr>
          <w:b/>
          <w:bCs/>
        </w:rPr>
        <w:t xml:space="preserve">Periphery, indirect ophthalmoscope</w:t>
      </w:r>
      <w:r>
        <w:t xml:space="preserve">: </w:t>
      </w:r>
      <w:r>
        <w:rPr>
          <w:b/>
          <w:bCs/>
        </w:rPr>
        <w:t xml:space="preserve">new vessels elsewhere (NVE)</w:t>
      </w:r>
      <w:r>
        <w:t xml:space="preserve">.</w:t>
      </w:r>
    </w:p>
    <w:p>
      <w:pPr>
        <w:pStyle w:val="ListParagraph"/>
        <w:keepLines/>
        <w:widowControl/>
        <w:numPr>
          <w:ilvl w:val="0"/>
          <w:numId w:val="24"/>
        </w:numPr>
        <w:spacing w:after="30"/>
      </w:pPr>
      <w:r>
        <w:rPr>
          <w:b/>
          <w:bCs/>
        </w:rPr>
        <w:t xml:space="preserve">“Confirmed with a 90 D (dioptre) lens”</w:t>
      </w:r>
      <w:r>
        <w:t xml:space="preserve">: tells shunts from NVD.</w:t>
      </w:r>
    </w:p>
    <w:p>
      <w:pPr>
        <w:pStyle w:val="ListParagraph"/>
        <w:keepLines/>
        <w:widowControl/>
        <w:numPr>
          <w:ilvl w:val="0"/>
          <w:numId w:val="24"/>
        </w:numPr>
        <w:spacing w:after="60"/>
      </w:pPr>
      <w:r>
        <w:rPr>
          <w:b/>
          <w:bCs/>
        </w:rPr>
        <w:t xml:space="preserve">Draw</w:t>
      </w:r>
      <w:r>
        <w:t xml:space="preserve"> both fundi: red haemorrhages, blue veins, yellow sclerosed vessels, black laser scars, green epiretinal membrane.</w:t>
      </w:r>
    </w:p>
    <w:p>
      <w:pPr>
        <w:pStyle w:val="Heading2"/>
        <w:widowControl/>
      </w:pPr>
      <w:r>
        <w:t xml:space="preserve">Say-it description</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65-year-old hypertensive man with primary open-angle glaucoma on drops, has sudden painless defective vision in the right eye for two months.</w:t>
            </w:r>
          </w:p>
          <w:p>
            <w:pPr>
              <w:widowControl/>
            </w:pPr>
            <w:r>
              <w:t xml:space="preserve">Vision: right eye 6/36, no better with pinhole; left eye 6/9. Non-contact tonometry: 18 and 16 millimetres of mercury.</w:t>
            </w:r>
          </w:p>
          <w:p>
            <w:pPr>
              <w:widowControl/>
            </w:pPr>
            <w:r>
              <w:t xml:space="preserve">Both eyes: conjunctiva, cornea, anterior chamber and iris normal, no new vessels; no relative afferent pupillary defect; grade 2 nuclear sclerosis; undilated gonioscopy: open angles, no new vessels.</w:t>
            </w:r>
          </w:p>
          <w:p>
            <w:pPr>
              <w:widowControl/>
            </w:pPr>
            <w:r>
              <w:t xml:space="preserve">Right fundus: good red glow, clear media. Disc vertically oval, pink, well-defined margins; cup–disc ratio 0.7, inferior rim thinning, nasalisation, suggestive of glaucomatous cupping. Superior veins dilated, tortuous. Multiple red flame-shaped lesions, a quarter to half a disc diameter, ill-defined margins, with red dots and blots, radiating from the disc into the superior hemisphere only, suggestive of superficial and deep retinal haemorrhages; no cotton-wool spots. Foveal reflex absent, retina thickened, suggestive of macular oedema. Indirect ophthalmoscopy: no peripheral new vessels. Confirmed with a 90 dioptre lens.</w:t>
            </w:r>
          </w:p>
          <w:p>
            <w:pPr>
              <w:widowControl/>
            </w:pPr>
            <w:r>
              <w:t xml:space="preserve">Left fundus: cup–disc ratio 0.8, inferior rim thinning, suggestive of glaucomatous cupping.</w:t>
            </w:r>
          </w:p>
          <w:p>
            <w:pPr>
              <w:widowControl/>
              <w:spacing w:after="0"/>
            </w:pPr>
            <w:r>
              <w:t xml:space="preserve">Right eye clinically </w:t>
            </w:r>
            <w:r>
              <w:rPr>
                <w:b/>
                <w:bCs/>
              </w:rPr>
              <w:t xml:space="preserve">non-ischaemic hemi-central retinal vein occlusion</w:t>
            </w:r>
            <w:r>
              <w:t xml:space="preserve"> involving the superior hemisphere, with macular oedema, in a known case of primary open-angle glaucoma in both eyes, intraocular pressure under control on medical treatment; both eyes grade 2 nuclear sclerosis.</w:t>
            </w:r>
          </w:p>
        </w:tc>
      </w:tr>
    </w:tbl>
    <w:p>
      <w:pPr>
        <w:pStyle w:val="Heading2"/>
        <w:widowControl/>
      </w:pPr>
      <w:r>
        <w:t xml:space="preserve">Differentials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26"/>
        <w:gridCol w:w="7266"/>
      </w:tblGrid>
      <w:tr>
        <w:trPr>
          <w:cantSplit/>
          <w:tblHeader/>
        </w:trPr>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726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Distinguishing point</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Branch retinal vein occlusion</w:t>
            </w:r>
          </w:p>
        </w:tc>
        <w:tc>
          <w:tcPr>
            <w:tcW w:type="dxa" w:w="7266"/>
            <w:tcMar>
              <w:top w:type="dxa" w:w="60"/>
              <w:left w:type="dxa" w:w="80"/>
              <w:bottom w:type="dxa" w:w="60"/>
              <w:right w:type="dxa" w:w="80"/>
            </w:tcMar>
            <w:vAlign w:val="top"/>
          </w:tcPr>
          <w:p>
            <w:pPr>
              <w:widowControl/>
              <w:spacing w:after="0" w:before="0" w:line="245" w:lineRule="auto"/>
            </w:pPr>
            <w:r>
              <w:rPr>
                <w:sz w:val="17"/>
                <w:szCs w:val="17"/>
              </w:rPr>
              <w:t xml:space="preserve">Collaterals cross the </w:t>
            </w:r>
            <w:r>
              <w:rPr>
                <w:b/>
                <w:bCs/>
                <w:sz w:val="17"/>
                <w:szCs w:val="17"/>
              </w:rPr>
              <w:t xml:space="preserve">horizontal raphe</w:t>
            </w:r>
            <w:r>
              <w:rPr>
                <w:sz w:val="17"/>
                <w:szCs w:val="17"/>
              </w:rPr>
              <w:t xml:space="preserve"> (central: </w:t>
            </w:r>
            <w:r>
              <w:rPr>
                <w:b/>
                <w:bCs/>
                <w:sz w:val="17"/>
                <w:szCs w:val="17"/>
              </w:rPr>
              <w:t xml:space="preserve">at the disc</w:t>
            </w:r>
            <w:r>
              <w:rPr>
                <w:sz w:val="17"/>
                <w:szCs w:val="17"/>
              </w:rPr>
              <w:t xml:space="preserve">); more </w:t>
            </w:r>
            <w:r>
              <w:rPr>
                <w:b/>
                <w:bCs/>
                <w:sz w:val="17"/>
                <w:szCs w:val="17"/>
              </w:rPr>
              <w:t xml:space="preserve">retinal</w:t>
            </w:r>
            <w:r>
              <w:rPr>
                <w:sz w:val="17"/>
                <w:szCs w:val="17"/>
              </w:rPr>
              <w:t xml:space="preserve"> than iris new vessels</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ischaemic syndrome</w:t>
            </w:r>
          </w:p>
        </w:tc>
        <w:tc>
          <w:tcPr>
            <w:tcW w:type="dxa" w:w="726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Veins </w:t>
            </w:r>
            <w:r>
              <w:rPr>
                <w:b/>
                <w:bCs/>
                <w:sz w:val="17"/>
                <w:szCs w:val="17"/>
              </w:rPr>
              <w:t xml:space="preserve">not tortuous</w:t>
            </w:r>
            <w:r>
              <w:rPr>
                <w:sz w:val="17"/>
                <w:szCs w:val="17"/>
              </w:rPr>
              <w:t xml:space="preserve">; </w:t>
            </w:r>
            <w:r>
              <w:rPr>
                <w:b/>
                <w:bCs/>
                <w:sz w:val="17"/>
                <w:szCs w:val="17"/>
              </w:rPr>
              <w:t xml:space="preserve">mid-peripheral</w:t>
            </w:r>
            <w:r>
              <w:rPr>
                <w:sz w:val="17"/>
                <w:szCs w:val="17"/>
              </w:rPr>
              <w:t xml:space="preserve"> haemorrhages; normal disc; carotid </w:t>
            </w:r>
            <w:r>
              <w:rPr>
                <w:b/>
                <w:bCs/>
                <w:sz w:val="17"/>
                <w:szCs w:val="17"/>
              </w:rPr>
              <w:t xml:space="preserve">stenosis</w:t>
            </w:r>
          </w:p>
        </w:tc>
      </w:tr>
      <w:tr>
        <w:trPr>
          <w:cantSplit/>
        </w:trPr>
        <w:tc>
          <w:tcPr>
            <w:tcW w:type="dxa" w:w="2826"/>
            <w:tcMar>
              <w:top w:type="dxa" w:w="60"/>
              <w:left w:type="dxa" w:w="80"/>
              <w:bottom w:type="dxa" w:w="60"/>
              <w:right w:type="dxa" w:w="80"/>
            </w:tcMar>
            <w:vAlign w:val="top"/>
          </w:tcPr>
          <w:p>
            <w:pPr>
              <w:widowControl/>
              <w:spacing w:after="0" w:before="0" w:line="245" w:lineRule="auto"/>
            </w:pPr>
            <w:r>
              <w:rPr>
                <w:sz w:val="17"/>
                <w:szCs w:val="17"/>
              </w:rPr>
              <w:t xml:space="preserve">Diabetic retinopathy</w:t>
            </w:r>
          </w:p>
        </w:tc>
        <w:tc>
          <w:tcPr>
            <w:tcW w:type="dxa" w:w="7266"/>
            <w:tcMar>
              <w:top w:type="dxa" w:w="60"/>
              <w:left w:type="dxa" w:w="80"/>
              <w:bottom w:type="dxa" w:w="60"/>
              <w:right w:type="dxa" w:w="80"/>
            </w:tcMar>
            <w:vAlign w:val="top"/>
          </w:tcPr>
          <w:p>
            <w:pPr>
              <w:widowControl/>
              <w:spacing w:after="0" w:before="0" w:line="245" w:lineRule="auto"/>
            </w:pPr>
            <w:r>
              <w:rPr>
                <w:b/>
                <w:bCs/>
                <w:sz w:val="17"/>
                <w:szCs w:val="17"/>
              </w:rPr>
              <w:t xml:space="preserve">Always bilateral</w:t>
            </w:r>
            <w:r>
              <w:rPr>
                <w:sz w:val="17"/>
                <w:szCs w:val="17"/>
              </w:rPr>
              <w:t xml:space="preserve">; </w:t>
            </w:r>
            <w:r>
              <w:rPr>
                <w:b/>
                <w:bCs/>
                <w:sz w:val="17"/>
                <w:szCs w:val="17"/>
              </w:rPr>
              <w:t xml:space="preserve">beaded</w:t>
            </w:r>
            <w:r>
              <w:rPr>
                <w:sz w:val="17"/>
                <w:szCs w:val="17"/>
              </w:rPr>
              <w:t xml:space="preserve"> veins; </w:t>
            </w:r>
            <w:r>
              <w:rPr>
                <w:b/>
                <w:bCs/>
                <w:sz w:val="17"/>
                <w:szCs w:val="17"/>
              </w:rPr>
              <w:t xml:space="preserve">hard exudates</w:t>
            </w:r>
          </w:p>
        </w:tc>
      </w:tr>
    </w:tbl>
    <w:p>
      <w:pPr>
        <w:pStyle w:val="Heading2"/>
        <w:widowControl/>
      </w:pPr>
      <w:r>
        <w:t xml:space="preserve">Must know</w:t>
      </w:r>
    </w:p>
    <w:p>
      <w:pPr>
        <w:pStyle w:val="ListParagraph"/>
        <w:keepLines/>
        <w:widowControl/>
        <w:numPr>
          <w:ilvl w:val="0"/>
          <w:numId w:val="2"/>
        </w:numPr>
        <w:spacing w:after="60"/>
      </w:pPr>
      <w:r>
        <w:rPr>
          <w:b/>
          <w:bCs/>
        </w:rPr>
        <w:t xml:space="preserve">Types (Central Vein Occlusion Study, CVOS)</w:t>
      </w:r>
      <w:r>
        <w:t xml:space="preserve">: ischaemic; non-ischaemic, about </w:t>
      </w:r>
      <w:r>
        <w:rPr>
          <w:b/>
          <w:bCs/>
        </w:rPr>
        <w:t xml:space="preserve">75%</w:t>
      </w:r>
      <w:r>
        <w:t xml:space="preserve"> (</w:t>
      </w:r>
      <w:r>
        <w:rPr>
          <w:b/>
          <w:bCs/>
        </w:rPr>
        <w:t xml:space="preserve">34%</w:t>
      </w:r>
      <w:r>
        <w:t xml:space="preserve"> turn ischaemic by </w:t>
      </w:r>
      <w:r>
        <w:rPr>
          <w:b/>
          <w:bCs/>
        </w:rPr>
        <w:t xml:space="preserve">3 years</w:t>
      </w:r>
      <w:r>
        <w:t xml:space="preserve">); </w:t>
      </w:r>
      <w:r>
        <w:rPr>
          <w:b/>
          <w:bCs/>
        </w:rPr>
        <w:t xml:space="preserve">indeterminate</w:t>
      </w:r>
      <w:r>
        <w:t xml:space="preserve"> (haemorrhage hides perfusion).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229"/>
        <w:gridCol w:w="3835"/>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Non-ischaemic</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Ischaemic</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Moderate to severe loss</w:t>
            </w:r>
          </w:p>
        </w:tc>
        <w:tc>
          <w:tcPr>
            <w:tcW w:type="dxa" w:w="3835"/>
            <w:tcMar>
              <w:top w:type="dxa" w:w="60"/>
              <w:left w:type="dxa" w:w="80"/>
              <w:bottom w:type="dxa" w:w="60"/>
              <w:right w:type="dxa" w:w="80"/>
            </w:tcMar>
            <w:vAlign w:val="top"/>
          </w:tcPr>
          <w:p>
            <w:pPr>
              <w:widowControl/>
              <w:spacing w:after="0" w:before="0" w:line="245" w:lineRule="auto"/>
            </w:pPr>
            <w:r>
              <w:rPr>
                <w:b/>
                <w:bCs/>
                <w:sz w:val="17"/>
                <w:szCs w:val="17"/>
              </w:rPr>
              <w:t xml:space="preserve">Counting fingers or worse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RAPD</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Absent or mild</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&gt; 0.7 log unit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Fundus fluorescein angiography (FFA) non-perfusion</w:t>
            </w:r>
          </w:p>
        </w:tc>
        <w:tc>
          <w:tcPr>
            <w:tcW w:type="dxa" w:w="3229"/>
            <w:tcMar>
              <w:top w:type="dxa" w:w="60"/>
              <w:left w:type="dxa" w:w="80"/>
              <w:bottom w:type="dxa" w:w="60"/>
              <w:right w:type="dxa" w:w="80"/>
            </w:tcMar>
            <w:vAlign w:val="top"/>
          </w:tcPr>
          <w:p>
            <w:pPr>
              <w:widowControl/>
              <w:spacing w:after="0" w:before="0" w:line="245" w:lineRule="auto"/>
            </w:pPr>
            <w:r>
              <w:rPr>
                <w:b/>
                <w:bCs/>
                <w:sz w:val="17"/>
                <w:szCs w:val="17"/>
              </w:rPr>
              <w:t xml:space="preserve">&lt; 10 disc areas</w:t>
            </w:r>
          </w:p>
        </w:tc>
        <w:tc>
          <w:tcPr>
            <w:tcW w:type="dxa" w:w="3835"/>
            <w:tcMar>
              <w:top w:type="dxa" w:w="60"/>
              <w:left w:type="dxa" w:w="80"/>
              <w:bottom w:type="dxa" w:w="60"/>
              <w:right w:type="dxa" w:w="80"/>
            </w:tcMar>
            <w:vAlign w:val="top"/>
          </w:tcPr>
          <w:p>
            <w:pPr>
              <w:widowControl/>
              <w:spacing w:after="0" w:before="0" w:line="245" w:lineRule="auto"/>
            </w:pPr>
            <w:r>
              <w:rPr>
                <w:b/>
                <w:bCs/>
                <w:sz w:val="17"/>
                <w:szCs w:val="17"/>
              </w:rPr>
              <w:t xml:space="preserve">&gt; 10 disc areas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Electroretinogram (ERG)</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or mildly depressed</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b-wave &lt; 60% of normal; b-to-a ratio &lt; 1</w:t>
            </w:r>
          </w:p>
        </w:tc>
      </w:tr>
    </w:tbl>
    <w:p>
      <w:pPr>
        <w:pStyle w:val="ListParagraph"/>
        <w:keepLines/>
        <w:widowControl/>
        <w:numPr>
          <w:ilvl w:val="0"/>
          <w:numId w:val="2"/>
        </w:numPr>
        <w:spacing w:after="30" w:before="110"/>
      </w:pPr>
      <w:r>
        <w:rPr>
          <w:b/>
          <w:bCs/>
        </w:rPr>
        <w:t xml:space="preserve">Grid laser</w:t>
      </w:r>
      <w:r>
        <w:t xml:space="preserve">: helps branch occlusion, not central (diffuse leakage involving the fovea).</w:t>
      </w:r>
    </w:p>
    <w:p>
      <w:pPr>
        <w:pStyle w:val="ListParagraph"/>
        <w:keepLines/>
        <w:widowControl/>
        <w:numPr>
          <w:ilvl w:val="0"/>
          <w:numId w:val="2"/>
        </w:numPr>
        <w:spacing w:after="30"/>
      </w:pPr>
      <w:r>
        <w:rPr>
          <w:b/>
          <w:bCs/>
        </w:rPr>
        <w:t xml:space="preserve">Glaucoma both ways</w:t>
      </w:r>
      <w:r>
        <w:t xml:space="preserve">: open-angle glaucoma heads the ocular associations. CRVO raises IOP by NVG, </w:t>
      </w:r>
      <w:r>
        <w:rPr>
          <w:b/>
          <w:bCs/>
        </w:rPr>
        <w:t xml:space="preserve">steroid-induced glaucoma</w:t>
      </w:r>
      <w:r>
        <w:t xml:space="preserve"> or angle closure (cause or effect).</w:t>
      </w:r>
    </w:p>
    <w:p>
      <w:pPr>
        <w:pStyle w:val="ListParagraph"/>
        <w:keepLines/>
        <w:widowControl/>
        <w:numPr>
          <w:ilvl w:val="0"/>
          <w:numId w:val="2"/>
        </w:numPr>
        <w:spacing w:after="30"/>
      </w:pPr>
      <w:r>
        <w:rPr>
          <w:b/>
          <w:bCs/>
        </w:rPr>
        <w:t xml:space="preserve">“100-day glaucoma”</w:t>
      </w:r>
      <w:r>
        <w:t xml:space="preserve">: NVI usually at </w:t>
      </w:r>
      <w:r>
        <w:rPr>
          <w:b/>
          <w:bCs/>
        </w:rPr>
        <w:t xml:space="preserve">2–4 months</w:t>
      </w:r>
      <w:r>
        <w:t xml:space="preserve">; ischaemic: </w:t>
      </w:r>
      <w:r>
        <w:rPr>
          <w:b/>
          <w:bCs/>
        </w:rPr>
        <w:t xml:space="preserve">NVI 49%, NVG 29%</w:t>
      </w:r>
      <w:r>
        <w:t xml:space="preserve"> within </w:t>
      </w:r>
      <w:r>
        <w:rPr>
          <w:b/>
          <w:bCs/>
        </w:rPr>
        <w:t xml:space="preserve">6 months</w:t>
      </w:r>
      <w:r>
        <w:t xml:space="preserve">; </w:t>
      </w:r>
      <w:r>
        <w:rPr>
          <w:b/>
          <w:bCs/>
        </w:rPr>
        <w:t xml:space="preserve">one-third</w:t>
      </w:r>
      <w:r>
        <w:t xml:space="preserve"> with NVI get NVG. Significant: </w:t>
      </w:r>
      <w:r>
        <w:rPr>
          <w:b/>
          <w:bCs/>
        </w:rPr>
        <w:t xml:space="preserve">NVI over 2 clock hours</w:t>
      </w:r>
      <w:r>
        <w:t xml:space="preserve">, or </w:t>
      </w:r>
      <w:r>
        <w:rPr>
          <w:b/>
          <w:bCs/>
        </w:rPr>
        <w:t xml:space="preserve">any NVA</w:t>
      </w:r>
      <w:r>
        <w:t xml:space="preserve">.</w:t>
      </w:r>
    </w:p>
    <w:p>
      <w:pPr>
        <w:pStyle w:val="ListParagraph"/>
        <w:keepLines/>
        <w:widowControl/>
        <w:numPr>
          <w:ilvl w:val="0"/>
          <w:numId w:val="2"/>
        </w:numPr>
        <w:spacing w:after="30"/>
      </w:pPr>
      <w:r>
        <w:rPr>
          <w:b/>
          <w:bCs/>
        </w:rPr>
        <w:t xml:space="preserve">Investigations</w:t>
      </w:r>
      <w:r>
        <w:t xml:space="preserve">: FFA once haemorrhages clear (about </w:t>
      </w:r>
      <w:r>
        <w:rPr>
          <w:b/>
          <w:bCs/>
        </w:rPr>
        <w:t xml:space="preserve">3 months</w:t>
      </w:r>
      <w:r>
        <w:t xml:space="preserve">); optical coherence tomography (OCT); blood pressure, fasting blood glucose, lipid profile; hypercoagulable screen if under 60.</w:t>
      </w:r>
    </w:p>
    <w:p>
      <w:pPr>
        <w:pStyle w:val="ListParagraph"/>
        <w:keepLines/>
        <w:widowControl/>
        <w:numPr>
          <w:ilvl w:val="0"/>
          <w:numId w:val="2"/>
        </w:numPr>
        <w:spacing w:after="30"/>
      </w:pPr>
      <w:r>
        <w:rPr>
          <w:b/>
          <w:bCs/>
        </w:rPr>
        <w:t xml:space="preserve">Macular oedema</w:t>
      </w:r>
      <w:r>
        <w:t xml:space="preserve">: intravitreal </w:t>
      </w:r>
      <w:r>
        <w:rPr>
          <w:b/>
          <w:bCs/>
        </w:rPr>
        <w:t xml:space="preserve">anti-vascular endothelial growth factor (anti-VEGF)</w:t>
      </w:r>
      <w:r>
        <w:t xml:space="preserve"> first (</w:t>
      </w:r>
      <w:r>
        <w:rPr>
          <w:b/>
          <w:bCs/>
        </w:rPr>
        <w:t xml:space="preserve">ranibizumab</w:t>
      </w:r>
      <w:r>
        <w:t xml:space="preserve">, </w:t>
      </w:r>
      <w:r>
        <w:rPr>
          <w:b/>
          <w:bCs/>
        </w:rPr>
        <w:t xml:space="preserve">aflibercept</w:t>
      </w:r>
      <w:r>
        <w:t xml:space="preserve">, </w:t>
      </w:r>
      <w:r>
        <w:rPr>
          <w:b/>
          <w:bCs/>
        </w:rPr>
        <w:t xml:space="preserve">bevacizumab</w:t>
      </w:r>
      <w:r>
        <w:t xml:space="preserve">); steroids (</w:t>
      </w:r>
      <w:r>
        <w:rPr>
          <w:b/>
          <w:bCs/>
        </w:rPr>
        <w:t xml:space="preserve">triamcinolone</w:t>
      </w:r>
      <w:r>
        <w:t xml:space="preserve">, </w:t>
      </w:r>
      <w:r>
        <w:rPr>
          <w:b/>
          <w:bCs/>
        </w:rPr>
        <w:t xml:space="preserve">dexamethasone implant</w:t>
      </w:r>
      <w:r>
        <w:t xml:space="preserve">) cause cataract and </w:t>
      </w:r>
      <w:r>
        <w:rPr>
          <w:b/>
          <w:bCs/>
        </w:rPr>
        <w:t xml:space="preserve">raise IOP</w:t>
      </w:r>
      <w:r>
        <w:t xml:space="preserve">.</w:t>
      </w:r>
    </w:p>
    <w:p>
      <w:pPr>
        <w:pStyle w:val="ListParagraph"/>
        <w:keepLines/>
        <w:widowControl/>
        <w:numPr>
          <w:ilvl w:val="0"/>
          <w:numId w:val="2"/>
        </w:numPr>
        <w:spacing w:after="30"/>
      </w:pPr>
      <w:r>
        <w:rPr>
          <w:b/>
          <w:bCs/>
        </w:rPr>
        <w:t xml:space="preserve">New vessels</w:t>
      </w:r>
      <w:r>
        <w:t xml:space="preserve">: </w:t>
      </w:r>
      <w:r>
        <w:rPr>
          <w:b/>
          <w:bCs/>
        </w:rPr>
        <w:t xml:space="preserve">prompt panretinal photocoagulation (PRP)</w:t>
      </w:r>
      <w:r>
        <w:t xml:space="preserve">; </w:t>
      </w:r>
      <w:r>
        <w:rPr>
          <w:b/>
          <w:bCs/>
        </w:rPr>
        <w:t xml:space="preserve">not prophylactic</w:t>
      </w:r>
      <w:r>
        <w:t xml:space="preserve"> unless ischaemic with follow-up impossible; anti-VEGF only temporises.</w:t>
      </w:r>
    </w:p>
    <w:p>
      <w:pPr>
        <w:pStyle w:val="ListParagraph"/>
        <w:keepLines/>
        <w:widowControl/>
        <w:numPr>
          <w:ilvl w:val="0"/>
          <w:numId w:val="2"/>
        </w:numPr>
        <w:spacing w:after="60"/>
      </w:pPr>
      <w:r>
        <w:rPr>
          <w:b/>
          <w:bCs/>
        </w:rPr>
        <w:t xml:space="preserve">IOP and follow-up</w:t>
      </w:r>
      <w:r>
        <w:t xml:space="preserve">: antiglaucoma drugs, then trabeculectomy or drainage valve. Review </w:t>
      </w:r>
      <w:r>
        <w:rPr>
          <w:b/>
          <w:bCs/>
        </w:rPr>
        <w:t xml:space="preserve">monthly for 6 months</w:t>
      </w:r>
      <w:r>
        <w:t xml:space="preserve">, then tapered (CVOS), with undilated gonioscopy each visit. See G1 and G5.</w:t>
      </w:r>
    </w:p>
    <w:p>
      <w:pPr>
        <w:pStyle w:val="Heading2"/>
        <w:widowControl/>
      </w:pPr>
      <w:r>
        <w:t xml:space="preserve">Viva questions</w:t>
      </w:r>
    </w:p>
    <w:p>
      <w:pPr>
        <w:keepNext/>
        <w:keepLines/>
        <w:widowControl/>
        <w:tabs>
          <w:tab w:val="left" w:pos="227"/>
        </w:tabs>
        <w:spacing w:after="0" w:before="50"/>
        <w:ind w:left="227" w:hanging="227"/>
      </w:pPr>
      <w:r>
        <w:rPr>
          <w:b/>
          <w:bCs/>
          <w:color w:val="1F3864"/>
        </w:rPr>
        <w:t xml:space="preserve">Q</w:t>
      </w:r>
      <w:r>
        <w:tab/>
      </w:r>
      <w:r>
        <w:rPr>
          <w:b/>
          <w:bCs/>
        </w:rPr>
        <w:t xml:space="preserve">Why does glaucoma predispose to CRVO?</w:t>
      </w:r>
    </w:p>
    <w:p>
      <w:pPr>
        <w:keepLines/>
        <w:widowControl/>
        <w:spacing w:after="40"/>
        <w:ind w:left="227"/>
      </w:pPr>
      <w:r>
        <w:t xml:space="preserve">Retinal venous pressure must exceed IOP, so raised IOP causes stasis (Virchow’s triad); the backward-bowed lamina cribrosa and nasalisation compress the vein.</w:t>
      </w:r>
    </w:p>
    <w:p>
      <w:pPr>
        <w:keepNext/>
        <w:keepLines/>
        <w:widowControl/>
        <w:tabs>
          <w:tab w:val="left" w:pos="227"/>
        </w:tabs>
        <w:spacing w:after="0" w:before="50"/>
        <w:ind w:left="227" w:hanging="227"/>
      </w:pPr>
      <w:r>
        <w:rPr>
          <w:b/>
          <w:bCs/>
          <w:color w:val="1F3864"/>
        </w:rPr>
        <w:t xml:space="preserve">Q</w:t>
      </w:r>
      <w:r>
        <w:tab/>
      </w:r>
      <w:r>
        <w:rPr>
          <w:b/>
          <w:bCs/>
        </w:rPr>
        <w:t xml:space="preserve">What will you look for at every follow-up visit?</w:t>
      </w:r>
    </w:p>
    <w:p>
      <w:pPr>
        <w:keepLines/>
        <w:widowControl/>
        <w:spacing w:after="40"/>
        <w:ind w:left="227"/>
      </w:pPr>
      <w:r>
        <w:t xml:space="preserve">Vision, RAPD (conversion to ischaemic), IOP, undilated NVI and NVA, NVD, NVE, macular oedema (OCT), fellow eye.</w:t>
      </w:r>
    </w:p>
    <w:p>
      <w:pPr>
        <w:keepNext/>
        <w:keepLines/>
        <w:widowControl/>
        <w:tabs>
          <w:tab w:val="left" w:pos="227"/>
        </w:tabs>
        <w:spacing w:after="0" w:before="50"/>
        <w:ind w:left="227" w:hanging="227"/>
      </w:pPr>
      <w:r>
        <w:rPr>
          <w:b/>
          <w:bCs/>
          <w:color w:val="1F3864"/>
        </w:rPr>
        <w:t xml:space="preserve">Q</w:t>
      </w:r>
      <w:r>
        <w:tab/>
      </w:r>
      <w:r>
        <w:rPr>
          <w:b/>
          <w:bCs/>
        </w:rPr>
        <w:t xml:space="preserve">Why is RAPD unreliable here?</w:t>
      </w:r>
    </w:p>
    <w:p>
      <w:pPr>
        <w:keepLines/>
        <w:widowControl/>
        <w:spacing w:after="40"/>
        <w:ind w:left="227"/>
      </w:pPr>
      <w:r>
        <w:t xml:space="preserve">Needs normal discs, pupils and fellow eye; ERG does not (b-wave: </w:t>
      </w:r>
      <w:r>
        <w:rPr>
          <w:b/>
          <w:bCs/>
        </w:rPr>
        <w:t xml:space="preserve">80%</w:t>
      </w:r>
      <w:r>
        <w:t xml:space="preserve"> sensitivity and specificity).</w:t>
      </w:r>
    </w:p>
    <w:p>
      <w:pPr>
        <w:keepNext/>
        <w:keepLines/>
        <w:widowControl/>
        <w:tabs>
          <w:tab w:val="left" w:pos="227"/>
        </w:tabs>
        <w:spacing w:after="0" w:before="50"/>
        <w:ind w:left="227" w:hanging="227"/>
      </w:pPr>
      <w:r>
        <w:rPr>
          <w:b/>
          <w:bCs/>
          <w:color w:val="1F3864"/>
        </w:rPr>
        <w:t xml:space="preserve">Q</w:t>
      </w:r>
      <w:r>
        <w:tab/>
      </w:r>
      <w:r>
        <w:rPr>
          <w:b/>
          <w:bCs/>
        </w:rPr>
        <w:t xml:space="preserve">Why call it non-ischaemic?</w:t>
      </w:r>
    </w:p>
    <w:p>
      <w:pPr>
        <w:keepLines/>
        <w:widowControl/>
        <w:spacing w:after="40"/>
        <w:ind w:left="227"/>
      </w:pPr>
      <w:r>
        <w:t xml:space="preserve">Vision better than counting fingers, no RAPD, no cotton-wool spots; FFA confirms (under 10 disc areas).</w:t>
      </w:r>
    </w:p>
    <w:p>
      <w:pPr>
        <w:keepNext/>
        <w:keepLines/>
        <w:widowControl/>
        <w:tabs>
          <w:tab w:val="left" w:pos="227"/>
        </w:tabs>
        <w:spacing w:after="0" w:before="50"/>
        <w:ind w:left="227" w:hanging="227"/>
      </w:pPr>
      <w:r>
        <w:rPr>
          <w:b/>
          <w:bCs/>
          <w:color w:val="1F3864"/>
        </w:rPr>
        <w:t xml:space="preserve">Q</w:t>
      </w:r>
      <w:r>
        <w:tab/>
      </w:r>
      <w:r>
        <w:rPr>
          <w:b/>
          <w:bCs/>
        </w:rPr>
        <w:t xml:space="preserve">Why not prophylactic PRP?</w:t>
      </w:r>
    </w:p>
    <w:p>
      <w:pPr>
        <w:keepLines/>
        <w:widowControl/>
        <w:spacing w:after="40"/>
        <w:ind w:left="227"/>
      </w:pPr>
      <w:r>
        <w:t xml:space="preserve">CVOS: no prevention of NVI or NVA; later PRP regressed them better in untreated eyes (</w:t>
      </w:r>
      <w:r>
        <w:rPr>
          <w:b/>
          <w:bCs/>
        </w:rPr>
        <w:t xml:space="preserve">56%</w:t>
      </w:r>
      <w:r>
        <w:t xml:space="preserve"> versus </w:t>
      </w:r>
      <w:r>
        <w:rPr>
          <w:b/>
          <w:bCs/>
        </w:rPr>
        <w:t xml:space="preserve">22%</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Why is NVI commoner than NVD?</w:t>
      </w:r>
    </w:p>
    <w:p>
      <w:pPr>
        <w:keepLines/>
        <w:widowControl/>
        <w:spacing w:after="40"/>
        <w:ind w:left="227"/>
      </w:pPr>
      <w:r>
        <w:t xml:space="preserve">Retina too ischaemic to form new vessels; anterior segment capillaries stay viable.</w:t>
      </w:r>
    </w:p>
    <w:p>
      <w:pPr>
        <w:keepNext/>
        <w:keepLines/>
        <w:widowControl/>
        <w:tabs>
          <w:tab w:val="left" w:pos="227"/>
        </w:tabs>
        <w:spacing w:after="0" w:before="50"/>
        <w:ind w:left="227" w:hanging="227"/>
      </w:pPr>
      <w:r>
        <w:rPr>
          <w:b/>
          <w:bCs/>
          <w:color w:val="1F3864"/>
        </w:rPr>
        <w:t xml:space="preserve">Q</w:t>
      </w:r>
      <w:r>
        <w:tab/>
      </w:r>
      <w:r>
        <w:rPr>
          <w:b/>
          <w:bCs/>
        </w:rPr>
        <w:t xml:space="preserve">Shunt or NVD?</w:t>
      </w:r>
    </w:p>
    <w:p>
      <w:pPr>
        <w:keepLines/>
        <w:widowControl/>
        <w:spacing w:after="40"/>
        <w:ind w:left="227"/>
      </w:pPr>
      <w:r>
        <w:t xml:space="preserve">Shunts drain retinal blood to the choroid (good compensation, old occlusion); NVD are finer, forming a network.</w:t>
      </w:r>
    </w:p>
    <w:p>
      <w:pPr>
        <w:keepNext/>
        <w:keepLines/>
        <w:widowControl/>
        <w:tabs>
          <w:tab w:val="left" w:pos="227"/>
        </w:tabs>
        <w:spacing w:after="0" w:before="50"/>
        <w:ind w:left="227" w:hanging="227"/>
      </w:pPr>
      <w:r>
        <w:rPr>
          <w:b/>
          <w:bCs/>
          <w:color w:val="1F3864"/>
        </w:rPr>
        <w:t xml:space="preserve">Q</w:t>
      </w:r>
      <w:r>
        <w:tab/>
      </w:r>
      <w:r>
        <w:rPr>
          <w:b/>
          <w:bCs/>
        </w:rPr>
        <w:t xml:space="preserve">Ischaemic index?</w:t>
      </w:r>
    </w:p>
    <w:p>
      <w:pPr>
        <w:keepLines/>
        <w:widowControl/>
        <w:spacing w:after="40"/>
        <w:ind w:left="227"/>
      </w:pPr>
      <w:r>
        <w:t xml:space="preserve">Non-perfused ÷ total retinal area; over 50% (about 10 disc areas): significant neovascular risk.</w:t>
      </w:r>
    </w:p>
    <w:p>
      <w:pPr>
        <w:keepNext/>
        <w:keepLines/>
        <w:widowControl/>
        <w:tabs>
          <w:tab w:val="left" w:pos="227"/>
        </w:tabs>
        <w:spacing w:after="0" w:before="50"/>
        <w:ind w:left="227" w:hanging="227"/>
      </w:pPr>
      <w:r>
        <w:rPr>
          <w:b/>
          <w:bCs/>
          <w:color w:val="1F3864"/>
        </w:rPr>
        <w:t xml:space="preserve">Q</w:t>
      </w:r>
      <w:r>
        <w:tab/>
      </w:r>
      <w:r>
        <w:rPr>
          <w:b/>
          <w:bCs/>
        </w:rPr>
        <w:t xml:space="preserve">Commonest cause of visual loss?</w:t>
      </w:r>
    </w:p>
    <w:p>
      <w:pPr>
        <w:keepLines/>
        <w:widowControl/>
        <w:spacing w:after="40"/>
        <w:ind w:left="227"/>
      </w:pPr>
      <w:r>
        <w:t xml:space="preserve">Macular oedema.</w:t>
      </w:r>
    </w:p>
    <w:p>
      <w:pPr>
        <w:keepNext/>
        <w:keepLines/>
        <w:widowControl/>
        <w:tabs>
          <w:tab w:val="left" w:pos="227"/>
        </w:tabs>
        <w:spacing w:after="0" w:before="50"/>
        <w:ind w:left="227" w:hanging="227"/>
      </w:pPr>
      <w:r>
        <w:rPr>
          <w:b/>
          <w:bCs/>
          <w:color w:val="1F3864"/>
        </w:rPr>
        <w:t xml:space="preserve">Q</w:t>
      </w:r>
      <w:r>
        <w:tab/>
      </w:r>
      <w:r>
        <w:rPr>
          <w:b/>
          <w:bCs/>
        </w:rPr>
        <w:t xml:space="preserve">Commonest field defect?</w:t>
      </w:r>
    </w:p>
    <w:p>
      <w:pPr>
        <w:keepLines/>
        <w:widowControl/>
        <w:spacing w:after="40"/>
        <w:ind w:left="227"/>
      </w:pPr>
      <w:r>
        <w:t xml:space="preserve">Central scotoma.</w:t>
      </w:r>
    </w:p>
    <w:p>
      <w:pPr>
        <w:keepNext/>
        <w:keepLines/>
        <w:widowControl/>
        <w:tabs>
          <w:tab w:val="left" w:pos="227"/>
        </w:tabs>
        <w:spacing w:after="0" w:before="50"/>
        <w:ind w:left="227" w:hanging="227"/>
      </w:pPr>
      <w:r>
        <w:rPr>
          <w:b/>
          <w:bCs/>
          <w:color w:val="1F3864"/>
        </w:rPr>
        <w:t xml:space="preserve">Q</w:t>
      </w:r>
      <w:r>
        <w:tab/>
      </w:r>
      <w:r>
        <w:rPr>
          <w:b/>
          <w:bCs/>
        </w:rPr>
        <w:t xml:space="preserve">Why gonioscopy in the fellow eye?</w:t>
      </w:r>
    </w:p>
    <w:p>
      <w:pPr>
        <w:keepNext/>
        <w:keepLines/>
        <w:widowControl/>
        <w:spacing w:after="40"/>
        <w:ind w:left="227"/>
      </w:pPr>
      <w:r>
        <w:t xml:space="preserve">An occludable angle, as the occlusion may follow angle closure.</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p.264–273 · Namrata p.216–222 · Aravind 6.6, 4.8 · Kanski p.521</w:t>
      </w:r>
    </w:p>
    <w:p>
      <w:pPr>
        <w:sectPr>
          <w:footerReference w:type="default" r:id="rId12"/>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8" w:id="6"/>
            <w:r>
              <w:rPr>
                <w:b/>
                <w:bCs/>
                <w:color w:val="FFFFFF"/>
                <w:sz w:val="28"/>
                <w:szCs w:val="28"/>
              </w:rPr>
              <w:t xml:space="preserve">G8  Applanation tonometry — perform and record</w:t>
            </w:r>
            <w:bookmarkEnd w:id="6"/>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Done in 8 of the 12 glaucoma cases at JEH last year · Task</w:t>
            </w:r>
          </w:p>
        </w:tc>
      </w:tr>
    </w:tbl>
    <w:p>
      <w:pPr>
        <w:pStyle w:val="Heading2"/>
        <w:widowControl/>
      </w:pPr>
      <w:r>
        <w:t xml:space="preserve">Indications</w:t>
      </w:r>
    </w:p>
    <w:p>
      <w:pPr>
        <w:pStyle w:val="ListParagraph"/>
        <w:keepLines/>
        <w:widowControl/>
        <w:numPr>
          <w:ilvl w:val="0"/>
          <w:numId w:val="2"/>
        </w:numPr>
        <w:spacing w:after="30"/>
      </w:pPr>
      <w:r>
        <w:t xml:space="preserve">Intraocular pressure (IOP) in </w:t>
      </w:r>
      <w:r>
        <w:rPr>
          <w:b/>
          <w:bCs/>
        </w:rPr>
        <w:t xml:space="preserve">every glaucoma case</w:t>
      </w:r>
      <w:r>
        <w:t xml:space="preserve">, both eyes.</w:t>
      </w:r>
    </w:p>
    <w:p>
      <w:pPr>
        <w:pStyle w:val="ListParagraph"/>
        <w:keepLines/>
        <w:widowControl/>
        <w:numPr>
          <w:ilvl w:val="0"/>
          <w:numId w:val="2"/>
        </w:numPr>
        <w:spacing w:after="30"/>
      </w:pPr>
      <w:r>
        <w:t xml:space="preserve">Goldmann applanation tonometry (GAT): </w:t>
      </w:r>
      <w:r>
        <w:rPr>
          <w:b/>
          <w:bCs/>
        </w:rPr>
        <w:t xml:space="preserve">reliable, reproducible</w:t>
      </w:r>
      <w:r>
        <w:t xml:space="preserve">, </w:t>
      </w:r>
      <w:r>
        <w:rPr>
          <w:b/>
          <w:bCs/>
        </w:rPr>
        <w:t xml:space="preserve">not influenced by scleral rigidity</w:t>
      </w:r>
      <w:r>
        <w:t xml:space="preserve">.</w:t>
      </w:r>
    </w:p>
    <w:p>
      <w:pPr>
        <w:pStyle w:val="ListParagraph"/>
        <w:keepLines/>
        <w:widowControl/>
        <w:numPr>
          <w:ilvl w:val="0"/>
          <w:numId w:val="2"/>
        </w:numPr>
        <w:spacing w:after="30"/>
      </w:pPr>
      <w:r>
        <w:t xml:space="preserve">Other tonometers:</w:t>
      </w:r>
    </w:p>
    <w:p>
      <w:pPr>
        <w:pStyle w:val="ListParagraph"/>
        <w:keepLines/>
        <w:widowControl/>
        <w:numPr>
          <w:ilvl w:val="1"/>
          <w:numId w:val="2"/>
        </w:numPr>
        <w:spacing w:after="30"/>
      </w:pPr>
      <w:r>
        <w:t xml:space="preserve">cornea scarred, irregular or oedematous, bandage contact lens, nystagmus → </w:t>
      </w:r>
      <w:r>
        <w:rPr>
          <w:b/>
          <w:bCs/>
        </w:rPr>
        <w:t xml:space="preserve">Tonopen</w:t>
      </w:r>
      <w:r>
        <w:t xml:space="preserve"> (scarring: also </w:t>
      </w:r>
      <w:r>
        <w:rPr>
          <w:b/>
          <w:bCs/>
        </w:rPr>
        <w:t xml:space="preserve">non-contact</w:t>
      </w:r>
      <w:r>
        <w:t xml:space="preserve">, </w:t>
      </w:r>
      <w:r>
        <w:rPr>
          <w:b/>
          <w:bCs/>
        </w:rPr>
        <w:t xml:space="preserve">Mackay–Marg</w:t>
      </w:r>
      <w:r>
        <w:t xml:space="preserve">, </w:t>
      </w:r>
      <w:r>
        <w:rPr>
          <w:b/>
          <w:bCs/>
        </w:rPr>
        <w:t xml:space="preserve">pneumatic</w:t>
      </w:r>
      <w:r>
        <w:t xml:space="preserve">)</w:t>
      </w:r>
    </w:p>
    <w:p>
      <w:pPr>
        <w:pStyle w:val="ListParagraph"/>
        <w:keepLines/>
        <w:widowControl/>
        <w:numPr>
          <w:ilvl w:val="1"/>
          <w:numId w:val="2"/>
        </w:numPr>
        <w:spacing w:after="30"/>
      </w:pPr>
      <w:r>
        <w:t xml:space="preserve">bed-bound or anaesthetised → </w:t>
      </w:r>
      <w:r>
        <w:rPr>
          <w:b/>
          <w:bCs/>
        </w:rPr>
        <w:t xml:space="preserve">Perkins</w:t>
      </w:r>
      <w:r>
        <w:t xml:space="preserve"> (hand-held)</w:t>
      </w:r>
    </w:p>
    <w:p>
      <w:pPr>
        <w:pStyle w:val="ListParagraph"/>
        <w:keepLines/>
        <w:widowControl/>
        <w:numPr>
          <w:ilvl w:val="1"/>
          <w:numId w:val="2"/>
        </w:numPr>
        <w:spacing w:after="60"/>
      </w:pPr>
      <w:r>
        <w:t xml:space="preserve">community screening → </w:t>
      </w:r>
      <w:r>
        <w:rPr>
          <w:b/>
          <w:bCs/>
        </w:rPr>
        <w:t xml:space="preserve">non-contact tonometer</w:t>
      </w:r>
      <w:r>
        <w:t xml:space="preserve"> (no anaesthetic)</w:t>
      </w:r>
    </w:p>
    <w:p>
      <w:pPr>
        <w:pStyle w:val="Heading2"/>
        <w:widowControl/>
      </w:pPr>
      <w:r>
        <w:t xml:space="preserve">Instrument check</w:t>
      </w:r>
    </w:p>
    <w:p>
      <w:pPr>
        <w:pStyle w:val="ListParagraph"/>
        <w:keepLines/>
        <w:widowControl/>
        <w:numPr>
          <w:ilvl w:val="0"/>
          <w:numId w:val="2"/>
        </w:numPr>
        <w:spacing w:after="30"/>
      </w:pPr>
      <w:r>
        <w:rPr>
          <w:b/>
          <w:bCs/>
        </w:rPr>
        <w:t xml:space="preserve">Calibration</w:t>
      </w:r>
      <w:r>
        <w:t xml:space="preserve"> checked each session (manufacturer’s </w:t>
      </w:r>
      <w:r>
        <w:rPr>
          <w:b/>
          <w:bCs/>
        </w:rPr>
        <w:t xml:space="preserve">calibration arm</w:t>
      </w:r>
      <w:r>
        <w:t xml:space="preserve">).</w:t>
      </w:r>
    </w:p>
    <w:p>
      <w:pPr>
        <w:pStyle w:val="ListParagraph"/>
        <w:keepLines/>
        <w:widowControl/>
        <w:numPr>
          <w:ilvl w:val="0"/>
          <w:numId w:val="2"/>
        </w:numPr>
        <w:spacing w:after="30"/>
      </w:pPr>
      <w:r>
        <w:rPr>
          <w:b/>
          <w:bCs/>
        </w:rPr>
        <w:t xml:space="preserve">Dial at 1</w:t>
      </w:r>
      <w:r>
        <w:t xml:space="preserve"> (10 mm Hg), never 0: </w:t>
      </w:r>
      <w:r>
        <w:rPr>
          <w:b/>
          <w:bCs/>
        </w:rPr>
        <w:t xml:space="preserve">microvibrations</w:t>
      </w:r>
      <w:r>
        <w:t xml:space="preserve"> can cause </w:t>
      </w:r>
      <w:r>
        <w:rPr>
          <w:b/>
          <w:bCs/>
        </w:rPr>
        <w:t xml:space="preserve">corneal erosions</w:t>
      </w:r>
      <w:r>
        <w:t xml:space="preserve">.</w:t>
      </w:r>
    </w:p>
    <w:p>
      <w:pPr>
        <w:pStyle w:val="ListParagraph"/>
        <w:keepLines/>
        <w:widowControl/>
        <w:numPr>
          <w:ilvl w:val="0"/>
          <w:numId w:val="2"/>
        </w:numPr>
        <w:spacing w:after="60"/>
      </w:pPr>
      <w:r>
        <w:rPr>
          <w:b/>
          <w:bCs/>
        </w:rPr>
        <w:t xml:space="preserve">Astigmatism over 3 dioptres</w:t>
      </w:r>
      <w:r>
        <w:t xml:space="preserve">: rotate the prism to align the </w:t>
      </w:r>
      <w:r>
        <w:rPr>
          <w:b/>
          <w:bCs/>
        </w:rPr>
        <w:t xml:space="preserve">minus-cylinder axis</w:t>
      </w:r>
      <w:r>
        <w:t xml:space="preserve"> with the </w:t>
      </w:r>
      <w:r>
        <w:rPr>
          <w:b/>
          <w:bCs/>
        </w:rPr>
        <w:t xml:space="preserve">red line</w:t>
      </w:r>
      <w:r>
        <w:t xml:space="preserve"> on the housing, or average two readings, prism turned </w:t>
      </w:r>
      <w:r>
        <w:rPr>
          <w:b/>
          <w:bCs/>
        </w:rPr>
        <w:t xml:space="preserve">90°</w:t>
      </w:r>
      <w:r>
        <w:t xml:space="preserve"> for the second.</w:t>
      </w:r>
    </w:p>
    <w:p>
      <w:pPr>
        <w:pStyle w:val="Heading2"/>
        <w:widowControl/>
      </w:pPr>
      <w:r>
        <w:t xml:space="preserve">Steps</w:t>
      </w:r>
    </w:p>
    <w:p>
      <w:pPr>
        <w:keepNext/>
        <w:widowControl/>
      </w:pPr>
      <w:r>
        <w:t xml:space="preserve">Observed-station checklist: consent, patient instruction, tonometer checked, topical drops applied, handling, (Schiotz) conversion chart referred to.</w:t>
      </w:r>
    </w:p>
    <w:p>
      <w:pPr>
        <w:pStyle w:val="ListParagraph"/>
        <w:keepLines/>
        <w:widowControl/>
        <w:numPr>
          <w:ilvl w:val="0"/>
          <w:numId w:val="25"/>
        </w:numPr>
        <w:spacing w:after="30"/>
      </w:pPr>
      <w:r>
        <w:rPr>
          <w:b/>
          <w:bCs/>
        </w:rPr>
        <w:t xml:space="preserve">Introduce yourself</w:t>
      </w:r>
      <w:r>
        <w:t xml:space="preserve">, explain the test, take </w:t>
      </w:r>
      <w:r>
        <w:rPr>
          <w:b/>
          <w:bCs/>
        </w:rPr>
        <w:t xml:space="preserve">consent</w:t>
      </w:r>
      <w:r>
        <w:t xml:space="preserve">.</w:t>
      </w:r>
    </w:p>
    <w:p>
      <w:pPr>
        <w:pStyle w:val="ListParagraph"/>
        <w:keepLines/>
        <w:widowControl/>
        <w:numPr>
          <w:ilvl w:val="0"/>
          <w:numId w:val="25"/>
        </w:numPr>
        <w:spacing w:after="30"/>
      </w:pPr>
      <w:r>
        <w:rPr>
          <w:b/>
          <w:bCs/>
        </w:rPr>
        <w:t xml:space="preserve">Instruct</w:t>
      </w:r>
      <w:r>
        <w:t xml:space="preserve">: “Chin on the rest, forehead against the headband. Look straight ahead. Keep both eyes open. Do not squeeze. Breathe normally.”</w:t>
      </w:r>
    </w:p>
    <w:p>
      <w:pPr>
        <w:pStyle w:val="ListParagraph"/>
        <w:keepLines/>
        <w:widowControl/>
        <w:numPr>
          <w:ilvl w:val="0"/>
          <w:numId w:val="25"/>
        </w:numPr>
        <w:spacing w:after="30"/>
      </w:pPr>
      <w:r>
        <w:rPr>
          <w:b/>
          <w:bCs/>
        </w:rPr>
        <w:t xml:space="preserve">Check the tonometer</w:t>
      </w:r>
      <w:r>
        <w:t xml:space="preserve">: calibration, prism clean, </w:t>
      </w:r>
      <w:r>
        <w:rPr>
          <w:b/>
          <w:bCs/>
        </w:rPr>
        <w:t xml:space="preserve">dial at 1</w:t>
      </w:r>
      <w:r>
        <w:t xml:space="preserve">, prism rotation.</w:t>
      </w:r>
    </w:p>
    <w:p>
      <w:pPr>
        <w:pStyle w:val="ListParagraph"/>
        <w:keepLines/>
        <w:widowControl/>
        <w:numPr>
          <w:ilvl w:val="0"/>
          <w:numId w:val="25"/>
        </w:numPr>
        <w:spacing w:after="30"/>
      </w:pPr>
      <w:r>
        <w:rPr>
          <w:b/>
          <w:bCs/>
        </w:rPr>
        <w:t xml:space="preserve">Disinfect</w:t>
      </w:r>
      <w:r>
        <w:t xml:space="preserve"> the prism tip: </w:t>
      </w:r>
      <w:r>
        <w:rPr>
          <w:b/>
          <w:bCs/>
        </w:rPr>
        <w:t xml:space="preserve">70% isopropyl alcohol</w:t>
      </w:r>
      <w:r>
        <w:t xml:space="preserve">, </w:t>
      </w:r>
      <w:r>
        <w:rPr>
          <w:b/>
          <w:bCs/>
        </w:rPr>
        <w:t xml:space="preserve">3% hydrogen peroxide</w:t>
      </w:r>
      <w:r>
        <w:t xml:space="preserve"> or </w:t>
      </w:r>
      <w:r>
        <w:rPr>
          <w:b/>
          <w:bCs/>
        </w:rPr>
        <w:t xml:space="preserve">diluted sodium hypochlorite (1:10)</w:t>
      </w:r>
      <w:r>
        <w:t xml:space="preserve">.</w:t>
      </w:r>
    </w:p>
    <w:p>
      <w:pPr>
        <w:pStyle w:val="ListParagraph"/>
        <w:keepLines/>
        <w:widowControl/>
        <w:numPr>
          <w:ilvl w:val="0"/>
          <w:numId w:val="25"/>
        </w:numPr>
        <w:spacing w:after="30"/>
      </w:pPr>
      <w:r>
        <w:t xml:space="preserve">Instil a </w:t>
      </w:r>
      <w:r>
        <w:rPr>
          <w:b/>
          <w:bCs/>
        </w:rPr>
        <w:t xml:space="preserve">topical anaesthetic drop</w:t>
      </w:r>
      <w:r>
        <w:t xml:space="preserve"> and </w:t>
      </w:r>
      <w:r>
        <w:rPr>
          <w:b/>
          <w:bCs/>
        </w:rPr>
        <w:t xml:space="preserve">fluorescein</w:t>
      </w:r>
      <w:r>
        <w:t xml:space="preserve"> (strip or </w:t>
      </w:r>
      <w:r>
        <w:rPr>
          <w:b/>
          <w:bCs/>
        </w:rPr>
        <w:t xml:space="preserve">0.25%</w:t>
      </w:r>
      <w:r>
        <w:t xml:space="preserve"> dye).</w:t>
      </w:r>
    </w:p>
    <w:p>
      <w:pPr>
        <w:pStyle w:val="ListParagraph"/>
        <w:keepLines/>
        <w:widowControl/>
        <w:numPr>
          <w:ilvl w:val="0"/>
          <w:numId w:val="25"/>
        </w:numPr>
        <w:spacing w:after="30"/>
      </w:pPr>
      <w:r>
        <w:t xml:space="preserve">Slit lamp: </w:t>
      </w:r>
      <w:r>
        <w:rPr>
          <w:b/>
          <w:bCs/>
        </w:rPr>
        <w:t xml:space="preserve">cobalt blue filter</w:t>
      </w:r>
      <w:r>
        <w:t xml:space="preserve">, </w:t>
      </w:r>
      <w:r>
        <w:rPr>
          <w:b/>
          <w:bCs/>
        </w:rPr>
        <w:t xml:space="preserve">maximal</w:t>
      </w:r>
      <w:r>
        <w:t xml:space="preserve"> illumination, light and microscope </w:t>
      </w:r>
      <w:r>
        <w:rPr>
          <w:b/>
          <w:bCs/>
        </w:rPr>
        <w:t xml:space="preserve">60°</w:t>
      </w:r>
      <w:r>
        <w:t xml:space="preserve"> apart.</w:t>
      </w:r>
    </w:p>
    <w:p>
      <w:pPr>
        <w:pStyle w:val="ListParagraph"/>
        <w:keepLines/>
        <w:widowControl/>
        <w:numPr>
          <w:ilvl w:val="0"/>
          <w:numId w:val="25"/>
        </w:numPr>
        <w:spacing w:after="30"/>
      </w:pPr>
      <w:r>
        <w:t xml:space="preserve">Separate the lids gently if needed: </w:t>
      </w:r>
      <w:r>
        <w:rPr>
          <w:b/>
          <w:bCs/>
        </w:rPr>
        <w:t xml:space="preserve">no pressure on the globe</w:t>
      </w:r>
      <w:r>
        <w:t xml:space="preserve">.</w:t>
      </w:r>
    </w:p>
    <w:p>
      <w:pPr>
        <w:pStyle w:val="ListParagraph"/>
        <w:keepLines/>
        <w:widowControl/>
        <w:numPr>
          <w:ilvl w:val="0"/>
          <w:numId w:val="25"/>
        </w:numPr>
        <w:spacing w:after="30"/>
      </w:pPr>
      <w:r>
        <w:t xml:space="preserve">Advance until the prism </w:t>
      </w:r>
      <w:r>
        <w:rPr>
          <w:b/>
          <w:bCs/>
        </w:rPr>
        <w:t xml:space="preserve">just touches the corneal apex</w:t>
      </w:r>
      <w:r>
        <w:t xml:space="preserve">: two </w:t>
      </w:r>
      <w:r>
        <w:rPr>
          <w:b/>
          <w:bCs/>
        </w:rPr>
        <w:t xml:space="preserve">green semicircular mires</w:t>
      </w:r>
      <w:r>
        <w:t xml:space="preserve">, above and below the horizontal midline.</w:t>
      </w:r>
    </w:p>
    <w:p>
      <w:pPr>
        <w:pStyle w:val="ListParagraph"/>
        <w:keepLines/>
        <w:widowControl/>
        <w:numPr>
          <w:ilvl w:val="0"/>
          <w:numId w:val="25"/>
        </w:numPr>
        <w:spacing w:after="30"/>
      </w:pPr>
      <w:r>
        <w:t xml:space="preserve">Turn the dial until the mires are </w:t>
      </w:r>
      <w:r>
        <w:rPr>
          <w:b/>
          <w:bCs/>
        </w:rPr>
        <w:t xml:space="preserve">equal</w:t>
      </w:r>
      <w:r>
        <w:t xml:space="preserve"> and their </w:t>
      </w:r>
      <w:r>
        <w:rPr>
          <w:b/>
          <w:bCs/>
        </w:rPr>
        <w:t xml:space="preserve">inner edges just touch</w:t>
      </w:r>
      <w:r>
        <w:t xml:space="preserve">.</w:t>
      </w:r>
    </w:p>
    <w:p>
      <w:pPr>
        <w:pStyle w:val="ListParagraph"/>
        <w:keepLines/>
        <w:widowControl/>
        <w:numPr>
          <w:ilvl w:val="0"/>
          <w:numId w:val="25"/>
        </w:numPr>
        <w:spacing w:after="30"/>
      </w:pPr>
      <w:r>
        <w:rPr>
          <w:b/>
          <w:bCs/>
        </w:rPr>
        <w:t xml:space="preserve">Dial reading × 10 = IOP in mm Hg</w:t>
      </w:r>
      <w:r>
        <w:t xml:space="preserve"> (1.8 → 18 mm Hg). Repeat for the other eye; avoid quick repeats.</w:t>
      </w:r>
    </w:p>
    <w:p>
      <w:pPr>
        <w:pStyle w:val="ListParagraph"/>
        <w:keepLines/>
        <w:widowControl/>
        <w:numPr>
          <w:ilvl w:val="0"/>
          <w:numId w:val="25"/>
        </w:numPr>
        <w:spacing w:after="60"/>
      </w:pPr>
      <w:r>
        <w:t xml:space="preserve">After use, </w:t>
      </w:r>
      <w:r>
        <w:rPr>
          <w:b/>
          <w:bCs/>
        </w:rPr>
        <w:t xml:space="preserve">disinfect the prism again</w:t>
      </w:r>
      <w:r>
        <w:t xml:space="preserve">.</w:t>
      </w:r>
    </w:p>
    <w:p>
      <w:pPr>
        <w:pStyle w:val="Heading2"/>
        <w:widowControl/>
      </w:pPr>
      <w:r>
        <w:t xml:space="preserve">How to record the result</w:t>
      </w:r>
    </w:p>
    <w:p>
      <w:pPr>
        <w:widowControl/>
      </w:pPr>
      <w:r>
        <w:t xml:space="preserve">IOP (GAT) right eye (RE) 18 mm Hg, left eye (LE) 16 mm Hg at 10:30 am: </w:t>
      </w:r>
      <w:r>
        <w:rPr>
          <w:b/>
          <w:bCs/>
        </w:rPr>
        <w:t xml:space="preserve">eye, method, value, time</w:t>
      </w:r>
      <w:r>
        <w:t xml:space="preserve">. Case sheet: </w:t>
      </w:r>
      <w:r>
        <w:rPr>
          <w:b/>
          <w:bCs/>
        </w:rPr>
        <w:t xml:space="preserve">Tn (tension) by GAT</w:t>
      </w:r>
      <w:r>
        <w:t xml:space="preserve"> row; central corneal thickness (CCT) goes under investigations.</w:t>
      </w:r>
    </w:p>
    <w:p>
      <w:pPr>
        <w:pStyle w:val="ListParagraph"/>
        <w:keepLines/>
        <w:widowControl/>
        <w:numPr>
          <w:ilvl w:val="0"/>
          <w:numId w:val="2"/>
        </w:numPr>
        <w:spacing w:after="60"/>
      </w:pPr>
      <w:r>
        <w:rPr>
          <w:b/>
          <w:bCs/>
        </w:rPr>
        <w:t xml:space="preserve">Time</w:t>
      </w:r>
      <w:r>
        <w:t xml:space="preserve"> (diurnal variation): usually highest in the morning, lowest in the evening; swings </w:t>
      </w:r>
      <w:r>
        <w:rPr>
          <w:b/>
          <w:bCs/>
        </w:rPr>
        <w:t xml:space="preserve">3–6 mm Hg</w:t>
      </w:r>
      <w:r>
        <w:t xml:space="preserve"> in normal eyes, </w:t>
      </w:r>
      <w:r>
        <w:rPr>
          <w:b/>
          <w:bCs/>
        </w:rPr>
        <w:t xml:space="preserve">10 mm Hg or more</w:t>
      </w:r>
      <w:r>
        <w:t xml:space="preserve"> in glaucomatous eyes; peaks </w:t>
      </w:r>
      <w:r>
        <w:rPr>
          <w:b/>
          <w:bCs/>
        </w:rPr>
        <w:t xml:space="preserve">3–4 hours after</w:t>
      </w:r>
      <w:r>
        <w:t xml:space="preserve"> the </w:t>
      </w:r>
      <w:r>
        <w:rPr>
          <w:b/>
          <w:bCs/>
        </w:rPr>
        <w:t xml:space="preserve">cortisol</w:t>
      </w:r>
      <w:r>
        <w:t xml:space="preserve"> peak.</w:t>
      </w:r>
    </w:p>
    <w:p>
      <w:pPr>
        <w:pStyle w:val="Heading2"/>
        <w:widowControl/>
      </w:pPr>
      <w:r>
        <w:t xml:space="preserve">Normal values and interpretation</w:t>
      </w:r>
    </w:p>
    <w:p>
      <w:pPr>
        <w:pStyle w:val="ListParagraph"/>
        <w:keepLines/>
        <w:widowControl/>
        <w:numPr>
          <w:ilvl w:val="0"/>
          <w:numId w:val="2"/>
        </w:numPr>
        <w:spacing w:after="30"/>
      </w:pPr>
      <w:r>
        <w:t xml:space="preserve">Normal IOP </w:t>
      </w:r>
      <w:r>
        <w:rPr>
          <w:b/>
          <w:bCs/>
        </w:rPr>
        <w:t xml:space="preserve">10–21 mm Hg</w:t>
      </w:r>
      <w:r>
        <w:t xml:space="preserve">. </w:t>
      </w:r>
      <w:r>
        <w:rPr>
          <w:b/>
          <w:bCs/>
        </w:rPr>
        <w:t xml:space="preserve">Why 21</w:t>
      </w:r>
      <w:r>
        <w:t xml:space="preserve">: mean </w:t>
      </w:r>
      <w:r>
        <w:rPr>
          <w:b/>
          <w:bCs/>
        </w:rPr>
        <w:t xml:space="preserve">15.5 ± 2.57</w:t>
      </w:r>
      <w:r>
        <w:t xml:space="preserve">; mean + 2 standard deviations ≈ </w:t>
      </w:r>
      <w:r>
        <w:rPr>
          <w:b/>
          <w:bCs/>
        </w:rPr>
        <w:t xml:space="preserve">20.5</w:t>
      </w:r>
      <w:r>
        <w:t xml:space="preserve"> (</w:t>
      </w:r>
      <w:r>
        <w:rPr>
          <w:b/>
          <w:bCs/>
        </w:rPr>
        <w:t xml:space="preserve">95%</w:t>
      </w:r>
      <w:r>
        <w:t xml:space="preserve"> of a Gaussian curve lies within ± 2). The curve is </w:t>
      </w:r>
      <w:r>
        <w:rPr>
          <w:b/>
          <w:bCs/>
        </w:rPr>
        <w:t xml:space="preserve">skewed to the right</w:t>
      </w:r>
      <w:r>
        <w:t xml:space="preserve">, so 21 is only approximate.</w:t>
      </w:r>
    </w:p>
    <w:p>
      <w:pPr>
        <w:pStyle w:val="ListParagraph"/>
        <w:keepLines/>
        <w:widowControl/>
        <w:numPr>
          <w:ilvl w:val="0"/>
          <w:numId w:val="2"/>
        </w:numPr>
        <w:spacing w:after="30"/>
      </w:pPr>
      <w:r>
        <w:t xml:space="preserve">Basis: </w:t>
      </w:r>
      <w:r>
        <w:rPr>
          <w:b/>
          <w:bCs/>
        </w:rPr>
        <w:t xml:space="preserve">Imbert–Fick law</w:t>
      </w:r>
      <w:r>
        <w:t xml:space="preserve"> (</w:t>
      </w:r>
      <w:r>
        <w:rPr>
          <w:b/>
          <w:bCs/>
        </w:rPr>
        <w:t xml:space="preserve">P = F/A</w:t>
      </w:r>
      <w:r>
        <w:t xml:space="preserve">). At </w:t>
      </w:r>
      <w:r>
        <w:rPr>
          <w:b/>
          <w:bCs/>
        </w:rPr>
        <w:t xml:space="preserve">3.06 mm</w:t>
      </w:r>
      <w:r>
        <w:t xml:space="preserve">, corneal rigidity and the tear meniscus’s </w:t>
      </w:r>
      <w:r>
        <w:rPr>
          <w:b/>
          <w:bCs/>
        </w:rPr>
        <w:t xml:space="preserve">capillary attraction</w:t>
      </w:r>
      <w:r>
        <w:t xml:space="preserve"> cancel out.</w:t>
      </w:r>
    </w:p>
    <w:p>
      <w:pPr>
        <w:pStyle w:val="ListParagraph"/>
        <w:keepLines/>
        <w:widowControl/>
        <w:numPr>
          <w:ilvl w:val="0"/>
          <w:numId w:val="2"/>
        </w:numPr>
        <w:spacing w:after="60"/>
      </w:pPr>
      <w:r>
        <w:rPr>
          <w:b/>
          <w:bCs/>
        </w:rPr>
        <w:t xml:space="preserve">CCT</w:t>
      </w:r>
      <w:r>
        <w:t xml:space="preserve"> (mean </w:t>
      </w:r>
      <w:r>
        <w:rPr>
          <w:b/>
          <w:bCs/>
        </w:rPr>
        <w:t xml:space="preserve">520 µm</w:t>
      </w:r>
      <w:r>
        <w:t xml:space="preserve">): thick </w:t>
      </w:r>
      <w:r>
        <w:rPr>
          <w:b/>
          <w:bCs/>
        </w:rPr>
        <w:t xml:space="preserve">over</w:t>
      </w:r>
      <w:r>
        <w:t xml:space="preserve">-reads, thin </w:t>
      </w:r>
      <w:r>
        <w:rPr>
          <w:b/>
          <w:bCs/>
        </w:rPr>
        <w:t xml:space="preserve">under</w:t>
      </w:r>
      <w:r>
        <w:t xml:space="preserve">-reads, about </w:t>
      </w:r>
      <w:r>
        <w:rPr>
          <w:b/>
          <w:bCs/>
        </w:rPr>
        <w:t xml:space="preserve">0.7 mm Hg per 10 µm</w:t>
      </w:r>
      <w:r>
        <w:t xml:space="preserve">. </w:t>
      </w:r>
      <w:r>
        <w:rPr>
          <w:b/>
          <w:bCs/>
        </w:rPr>
        <w:t xml:space="preserve">Oedema</w:t>
      </w:r>
      <w:r>
        <w:t xml:space="preserve"> reads falsely </w:t>
      </w:r>
      <w:r>
        <w:rPr>
          <w:b/>
          <w:bCs/>
        </w:rPr>
        <w:t xml:space="preserve">low</w:t>
      </w:r>
      <w:r>
        <w:t xml:space="preserve">.</w:t>
      </w:r>
    </w:p>
    <w:p>
      <w:pPr>
        <w:pStyle w:val="Heading2"/>
        <w:widowControl/>
      </w:pPr>
      <w:r>
        <w:t xml:space="preserve">Common errors</w:t>
      </w:r>
    </w:p>
    <w:p>
      <w:pPr>
        <w:pStyle w:val="ListParagraph"/>
        <w:keepLines/>
        <w:widowControl/>
        <w:numPr>
          <w:ilvl w:val="0"/>
          <w:numId w:val="2"/>
        </w:numPr>
        <w:spacing w:after="30"/>
      </w:pPr>
      <w:r>
        <w:rPr>
          <w:b/>
          <w:bCs/>
        </w:rPr>
        <w:t xml:space="preserve">Mires too thick / too thin</w:t>
      </w:r>
      <w:r>
        <w:t xml:space="preserve"> (inappropriate fluorescein pattern) → falsely </w:t>
      </w:r>
      <w:r>
        <w:rPr>
          <w:b/>
          <w:bCs/>
        </w:rPr>
        <w:t xml:space="preserve">high</w:t>
      </w:r>
      <w:r>
        <w:t xml:space="preserve"> / </w:t>
      </w:r>
      <w:r>
        <w:rPr>
          <w:b/>
          <w:bCs/>
        </w:rPr>
        <w:t xml:space="preserve">low</w:t>
      </w:r>
      <w:r>
        <w:t xml:space="preserve">.</w:t>
      </w:r>
    </w:p>
    <w:p>
      <w:pPr>
        <w:pStyle w:val="ListParagraph"/>
        <w:keepLines/>
        <w:widowControl/>
        <w:numPr>
          <w:ilvl w:val="0"/>
          <w:numId w:val="2"/>
        </w:numPr>
        <w:spacing w:after="30"/>
      </w:pPr>
      <w:r>
        <w:rPr>
          <w:b/>
          <w:bCs/>
        </w:rPr>
        <w:t xml:space="preserve">Unequal semicircles</w:t>
      </w:r>
      <w:r>
        <w:t xml:space="preserve"> (improper vertical alignment) → falsely </w:t>
      </w:r>
      <w:r>
        <w:rPr>
          <w:b/>
          <w:bCs/>
        </w:rPr>
        <w:t xml:space="preserve">high</w:t>
      </w:r>
      <w:r>
        <w:t xml:space="preserve">.</w:t>
      </w:r>
    </w:p>
    <w:p>
      <w:pPr>
        <w:pStyle w:val="ListParagraph"/>
        <w:keepLines/>
        <w:widowControl/>
        <w:numPr>
          <w:ilvl w:val="0"/>
          <w:numId w:val="2"/>
        </w:numPr>
        <w:spacing w:after="30"/>
      </w:pPr>
      <w:r>
        <w:rPr>
          <w:b/>
          <w:bCs/>
        </w:rPr>
        <w:t xml:space="preserve">Squeezing</w:t>
      </w:r>
      <w:r>
        <w:t xml:space="preserve">, or pressure on lids or globe → IOP </w:t>
      </w:r>
      <w:r>
        <w:rPr>
          <w:b/>
          <w:bCs/>
        </w:rPr>
        <w:t xml:space="preserve">raised</w:t>
      </w:r>
      <w:r>
        <w:t xml:space="preserve"> (orbicularis tone).</w:t>
      </w:r>
    </w:p>
    <w:p>
      <w:pPr>
        <w:pStyle w:val="ListParagraph"/>
        <w:keepLines/>
        <w:widowControl/>
        <w:numPr>
          <w:ilvl w:val="0"/>
          <w:numId w:val="2"/>
        </w:numPr>
        <w:spacing w:after="30"/>
      </w:pPr>
      <w:r>
        <w:rPr>
          <w:b/>
          <w:bCs/>
        </w:rPr>
        <w:t xml:space="preserve">Breath-holding or straining</w:t>
      </w:r>
      <w:r>
        <w:t xml:space="preserve"> (Valsalva manoeuvre) → IOP </w:t>
      </w:r>
      <w:r>
        <w:rPr>
          <w:b/>
          <w:bCs/>
        </w:rPr>
        <w:t xml:space="preserve">raised</w:t>
      </w:r>
      <w:r>
        <w:t xml:space="preserve"> (episcleral venous pressure).</w:t>
      </w:r>
    </w:p>
    <w:p>
      <w:pPr>
        <w:pStyle w:val="ListParagraph"/>
        <w:keepLines/>
        <w:widowControl/>
        <w:numPr>
          <w:ilvl w:val="0"/>
          <w:numId w:val="2"/>
        </w:numPr>
        <w:spacing w:after="30"/>
      </w:pPr>
      <w:r>
        <w:rPr>
          <w:b/>
          <w:bCs/>
        </w:rPr>
        <w:t xml:space="preserve">Astigmatism</w:t>
      </w:r>
      <w:r>
        <w:t xml:space="preserve"> → with-the-rule </w:t>
      </w:r>
      <w:r>
        <w:rPr>
          <w:b/>
          <w:bCs/>
        </w:rPr>
        <w:t xml:space="preserve">under</w:t>
      </w:r>
      <w:r>
        <w:t xml:space="preserve">-reads, against-the-rule </w:t>
      </w:r>
      <w:r>
        <w:rPr>
          <w:b/>
          <w:bCs/>
        </w:rPr>
        <w:t xml:space="preserve">over</w:t>
      </w:r>
      <w:r>
        <w:t xml:space="preserve">-reads, about </w:t>
      </w:r>
      <w:r>
        <w:rPr>
          <w:b/>
          <w:bCs/>
        </w:rPr>
        <w:t xml:space="preserve">1 mm Hg per 4 dioptres</w:t>
      </w:r>
      <w:r>
        <w:t xml:space="preserve">.</w:t>
      </w:r>
    </w:p>
    <w:p>
      <w:pPr>
        <w:pStyle w:val="ListParagraph"/>
        <w:keepLines/>
        <w:widowControl/>
        <w:numPr>
          <w:ilvl w:val="0"/>
          <w:numId w:val="2"/>
        </w:numPr>
        <w:spacing w:after="30"/>
      </w:pPr>
      <w:r>
        <w:rPr>
          <w:b/>
          <w:bCs/>
        </w:rPr>
        <w:t xml:space="preserve">Thick, thin, oedematous, scarred or irregular cornea</w:t>
      </w:r>
      <w:r>
        <w:t xml:space="preserve">, or after corneal refractive surgery → </w:t>
      </w:r>
      <w:r>
        <w:rPr>
          <w:b/>
          <w:bCs/>
        </w:rPr>
        <w:t xml:space="preserve">inaccurate</w:t>
      </w:r>
      <w:r>
        <w:t xml:space="preserve"> (see CCT).</w:t>
      </w:r>
    </w:p>
    <w:p>
      <w:pPr>
        <w:pStyle w:val="ListParagraph"/>
        <w:keepLines/>
        <w:widowControl/>
        <w:numPr>
          <w:ilvl w:val="0"/>
          <w:numId w:val="2"/>
        </w:numPr>
        <w:spacing w:after="60"/>
      </w:pPr>
      <w:r>
        <w:rPr>
          <w:b/>
          <w:bCs/>
        </w:rPr>
        <w:t xml:space="preserve">Repeated readings</w:t>
      </w:r>
      <w:r>
        <w:t xml:space="preserve"> in quick succession → slight </w:t>
      </w:r>
      <w:r>
        <w:rPr>
          <w:b/>
          <w:bCs/>
        </w:rPr>
        <w:t xml:space="preserve">fall</w:t>
      </w:r>
      <w:r>
        <w:t xml:space="preserve"> (massaging effect).</w:t>
      </w:r>
    </w:p>
    <w:p>
      <w:pPr>
        <w:pStyle w:val="Heading2"/>
        <w:widowControl/>
      </w:pPr>
      <w:r>
        <w:t xml:space="preserve">Viva questions</w:t>
      </w:r>
    </w:p>
    <w:p>
      <w:pPr>
        <w:keepNext/>
        <w:keepLines/>
        <w:widowControl/>
        <w:tabs>
          <w:tab w:val="left" w:pos="227"/>
        </w:tabs>
        <w:spacing w:after="0" w:before="50"/>
        <w:ind w:left="227" w:hanging="227"/>
      </w:pPr>
      <w:r>
        <w:rPr>
          <w:b/>
          <w:bCs/>
          <w:color w:val="1F3864"/>
        </w:rPr>
        <w:t xml:space="preserve">Q</w:t>
      </w:r>
      <w:r>
        <w:tab/>
      </w:r>
      <w:r>
        <w:rPr>
          <w:b/>
          <w:bCs/>
        </w:rPr>
        <w:t xml:space="preserve">State the Imbert–Fick law.</w:t>
      </w:r>
    </w:p>
    <w:p>
      <w:pPr>
        <w:keepLines/>
        <w:widowControl/>
        <w:spacing w:after="40"/>
        <w:ind w:left="227"/>
      </w:pPr>
      <w:r>
        <w:t xml:space="preserve">Pressure in an ideal dry, thin-walled sphere = force to flatten its surface ÷ area flattened (P = F/A).</w:t>
      </w:r>
    </w:p>
    <w:p>
      <w:pPr>
        <w:keepNext/>
        <w:keepLines/>
        <w:widowControl/>
        <w:tabs>
          <w:tab w:val="left" w:pos="227"/>
        </w:tabs>
        <w:spacing w:after="0" w:before="50"/>
        <w:ind w:left="227" w:hanging="227"/>
      </w:pPr>
      <w:r>
        <w:rPr>
          <w:b/>
          <w:bCs/>
          <w:color w:val="1F3864"/>
        </w:rPr>
        <w:t xml:space="preserve">Q</w:t>
      </w:r>
      <w:r>
        <w:tab/>
      </w:r>
      <w:r>
        <w:rPr>
          <w:b/>
          <w:bCs/>
        </w:rPr>
        <w:t xml:space="preserve">Why 3.06 mm?</w:t>
      </w:r>
    </w:p>
    <w:p>
      <w:pPr>
        <w:keepLines/>
        <w:widowControl/>
        <w:spacing w:after="40"/>
        <w:ind w:left="227"/>
      </w:pPr>
      <w:r>
        <w:t xml:space="preserve">Corneal rigidity cancels tear-meniscus capillary attraction, and 0.1 g = 1 mm Hg (hence dial × 10).</w:t>
      </w:r>
    </w:p>
    <w:p>
      <w:pPr>
        <w:keepNext/>
        <w:keepLines/>
        <w:widowControl/>
        <w:tabs>
          <w:tab w:val="left" w:pos="227"/>
        </w:tabs>
        <w:spacing w:after="0" w:before="50"/>
        <w:ind w:left="227" w:hanging="227"/>
      </w:pPr>
      <w:r>
        <w:rPr>
          <w:b/>
          <w:bCs/>
          <w:color w:val="1F3864"/>
        </w:rPr>
        <w:t xml:space="preserve">Q</w:t>
      </w:r>
      <w:r>
        <w:tab/>
      </w:r>
      <w:r>
        <w:rPr>
          <w:b/>
          <w:bCs/>
        </w:rPr>
        <w:t xml:space="preserve">Why fluorescein and cobalt blue light?</w:t>
      </w:r>
    </w:p>
    <w:p>
      <w:pPr>
        <w:keepLines/>
        <w:widowControl/>
        <w:spacing w:after="40"/>
        <w:ind w:left="227"/>
      </w:pPr>
      <w:r>
        <w:t xml:space="preserve">Stained tears fluoresce, showing the </w:t>
      </w:r>
      <w:r>
        <w:rPr>
          <w:b/>
          <w:bCs/>
        </w:rPr>
        <w:t xml:space="preserve">tear meniscus</w:t>
      </w:r>
      <w:r>
        <w:t xml:space="preserve"> at the prism–cornea edge as the two semicircles.</w:t>
      </w:r>
    </w:p>
    <w:p>
      <w:pPr>
        <w:keepNext/>
        <w:keepLines/>
        <w:widowControl/>
        <w:tabs>
          <w:tab w:val="left" w:pos="227"/>
        </w:tabs>
        <w:spacing w:after="0" w:before="50"/>
        <w:ind w:left="227" w:hanging="227"/>
      </w:pPr>
      <w:r>
        <w:rPr>
          <w:b/>
          <w:bCs/>
          <w:color w:val="1F3864"/>
        </w:rPr>
        <w:t xml:space="preserve">Q</w:t>
      </w:r>
      <w:r>
        <w:tab/>
      </w:r>
      <w:r>
        <w:rPr>
          <w:b/>
          <w:bCs/>
        </w:rPr>
        <w:t xml:space="preserve">CCT 600 µm, GAT 26 mm Hg. Comment.</w:t>
      </w:r>
    </w:p>
    <w:p>
      <w:pPr>
        <w:keepLines/>
        <w:widowControl/>
        <w:spacing w:after="40"/>
        <w:ind w:left="227"/>
      </w:pPr>
      <w:r>
        <w:t xml:space="preserve">Over-reads by about 80/10 × 0.7 ≈ 5.6 mm Hg: corrected IOP ≈ 20 mm Hg.</w:t>
      </w:r>
    </w:p>
    <w:p>
      <w:pPr>
        <w:keepNext/>
        <w:keepLines/>
        <w:widowControl/>
        <w:tabs>
          <w:tab w:val="left" w:pos="227"/>
        </w:tabs>
        <w:spacing w:after="0" w:before="50"/>
        <w:ind w:left="227" w:hanging="227"/>
      </w:pPr>
      <w:r>
        <w:rPr>
          <w:b/>
          <w:bCs/>
          <w:color w:val="1F3864"/>
        </w:rPr>
        <w:t xml:space="preserve">Q</w:t>
      </w:r>
      <w:r>
        <w:tab/>
      </w:r>
      <w:r>
        <w:rPr>
          <w:b/>
          <w:bCs/>
        </w:rPr>
        <w:t xml:space="preserve">Why is applanation better than Schiotz?</w:t>
      </w:r>
    </w:p>
    <w:p>
      <w:pPr>
        <w:keepLines/>
        <w:widowControl/>
        <w:spacing w:after="40"/>
        <w:ind w:left="227"/>
      </w:pPr>
      <w:r>
        <w:rPr>
          <w:b/>
          <w:bCs/>
        </w:rPr>
        <w:t xml:space="preserve">Not influenced by scleral rigidity</w:t>
      </w:r>
      <w:r>
        <w:t xml:space="preserve">; Schiotz under-reads in high myopia and after ocular surgery, over-reads in high hypermetropia.</w:t>
      </w:r>
    </w:p>
    <w:p>
      <w:pPr>
        <w:keepNext/>
        <w:keepLines/>
        <w:widowControl/>
        <w:tabs>
          <w:tab w:val="left" w:pos="227"/>
        </w:tabs>
        <w:spacing w:after="0" w:before="50"/>
        <w:ind w:left="227" w:hanging="227"/>
      </w:pPr>
      <w:r>
        <w:rPr>
          <w:b/>
          <w:bCs/>
          <w:color w:val="1F3864"/>
        </w:rPr>
        <w:t xml:space="preserve">Q</w:t>
      </w:r>
      <w:r>
        <w:tab/>
      </w:r>
      <w:r>
        <w:rPr>
          <w:b/>
          <w:bCs/>
        </w:rPr>
        <w:t xml:space="preserve">Which infections can a tonometer spread?</w:t>
      </w:r>
    </w:p>
    <w:p>
      <w:pPr>
        <w:keepLines/>
        <w:widowControl/>
        <w:spacing w:after="40"/>
        <w:ind w:left="227"/>
      </w:pPr>
      <w:r>
        <w:rPr>
          <w:b/>
          <w:bCs/>
        </w:rPr>
        <w:t xml:space="preserve">Adenovirus</w:t>
      </w:r>
      <w:r>
        <w:t xml:space="preserve"> (epidemic keratoconjunctivitis), </w:t>
      </w:r>
      <w:r>
        <w:rPr>
          <w:b/>
          <w:bCs/>
        </w:rPr>
        <w:t xml:space="preserve">herpes simplex virus type 1</w:t>
      </w:r>
      <w:r>
        <w:t xml:space="preserve">, </w:t>
      </w:r>
      <w:r>
        <w:rPr>
          <w:b/>
          <w:bCs/>
        </w:rPr>
        <w:t xml:space="preserve">human immunodeficiency virus</w:t>
      </w:r>
      <w:r>
        <w:t xml:space="preserve">, </w:t>
      </w:r>
      <w:r>
        <w:rPr>
          <w:b/>
          <w:bCs/>
        </w:rPr>
        <w:t xml:space="preserve">hepatitis B</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How is Schiotz tonometry done?</w:t>
      </w:r>
    </w:p>
    <w:p>
      <w:pPr>
        <w:keepLines/>
        <w:widowControl/>
        <w:spacing w:after="40"/>
        <w:ind w:left="227"/>
      </w:pPr>
      <w:r>
        <w:t xml:space="preserve">Supine, cornea anaesthetised; zero checked on the metal plate; footplate on cornea without pressing the globe; scale reading → </w:t>
      </w:r>
      <w:r>
        <w:rPr>
          <w:b/>
          <w:bCs/>
        </w:rPr>
        <w:t xml:space="preserve">conversion chart</w:t>
      </w:r>
      <w:r>
        <w:t xml:space="preserve">. Weights 5.5, 7.5, 10, 15 g.</w:t>
      </w:r>
    </w:p>
    <w:p>
      <w:pPr>
        <w:keepNext/>
        <w:keepLines/>
        <w:widowControl/>
        <w:tabs>
          <w:tab w:val="left" w:pos="227"/>
        </w:tabs>
        <w:spacing w:after="0" w:before="50"/>
        <w:ind w:left="227" w:hanging="227"/>
      </w:pPr>
      <w:r>
        <w:rPr>
          <w:b/>
          <w:bCs/>
          <w:color w:val="1F3864"/>
        </w:rPr>
        <w:t xml:space="preserve">Q</w:t>
      </w:r>
      <w:r>
        <w:tab/>
      </w:r>
      <w:r>
        <w:rPr>
          <w:b/>
          <w:bCs/>
        </w:rPr>
        <w:t xml:space="preserve">Which tonometer ignores corneal thickness?</w:t>
      </w:r>
    </w:p>
    <w:p>
      <w:pPr>
        <w:keepNext/>
        <w:keepLines/>
        <w:widowControl/>
        <w:spacing w:after="40"/>
        <w:ind w:left="227"/>
      </w:pPr>
      <w:r>
        <w:rPr>
          <w:b/>
          <w:bCs/>
        </w:rPr>
        <w:t xml:space="preserve">Dynamic contour tonometer (PASCAL)</w:t>
      </w:r>
      <w:r>
        <w:t xml:space="preserve">: contour-matching surface, digital display, no fluorescein.</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p.738–740 · Aravind 4.1</w:t>
      </w:r>
    </w:p>
    <w:p>
      <w:pPr>
        <w:sectPr>
          <w:footerReference w:type="default" r:id="rId13"/>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9" w:id="7"/>
            <w:r>
              <w:rPr>
                <w:b/>
                <w:bCs/>
                <w:color w:val="FFFFFF"/>
                <w:sz w:val="28"/>
                <w:szCs w:val="28"/>
              </w:rPr>
              <w:t xml:space="preserve">G9  Gonioscopy — perform, grade and draw</w:t>
            </w:r>
            <w:bookmarkEnd w:id="7"/>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Done in about 8 of the 12 glaucoma cases at JEH last year · Task</w:t>
            </w:r>
          </w:p>
        </w:tc>
      </w:tr>
    </w:tbl>
    <w:p>
      <w:pPr>
        <w:pStyle w:val="Heading2"/>
        <w:widowControl/>
      </w:pPr>
      <w:r>
        <w:t xml:space="preserve">Indications</w:t>
      </w:r>
    </w:p>
    <w:p>
      <w:pPr>
        <w:pStyle w:val="ListParagraph"/>
        <w:keepLines/>
        <w:widowControl/>
        <w:numPr>
          <w:ilvl w:val="0"/>
          <w:numId w:val="2"/>
        </w:numPr>
        <w:spacing w:after="30"/>
      </w:pPr>
      <w:r>
        <w:rPr>
          <w:b/>
          <w:bCs/>
        </w:rPr>
        <w:t xml:space="preserve">Every glaucoma case, both eyes</w:t>
      </w:r>
      <w:r>
        <w:t xml:space="preserve">: open or closed angle; </w:t>
      </w:r>
      <w:r>
        <w:rPr>
          <w:b/>
          <w:bCs/>
        </w:rPr>
        <w:t xml:space="preserve">early narrow angles</w:t>
      </w:r>
      <w:r>
        <w:t xml:space="preserve">; extent of closure; </w:t>
      </w:r>
      <w:r>
        <w:rPr>
          <w:b/>
          <w:bCs/>
        </w:rPr>
        <w:t xml:space="preserve">iridotomy patency</w:t>
      </w:r>
      <w:r>
        <w:t xml:space="preserve">.</w:t>
      </w:r>
    </w:p>
    <w:p>
      <w:pPr>
        <w:pStyle w:val="ListParagraph"/>
        <w:keepLines/>
        <w:widowControl/>
        <w:numPr>
          <w:ilvl w:val="0"/>
          <w:numId w:val="2"/>
        </w:numPr>
        <w:spacing w:after="30"/>
      </w:pPr>
      <w:r>
        <w:rPr>
          <w:b/>
          <w:bCs/>
        </w:rPr>
        <w:t xml:space="preserve">Secondary glaucomas</w:t>
      </w:r>
      <w:r>
        <w:t xml:space="preserve">: </w:t>
      </w:r>
      <w:r>
        <w:rPr>
          <w:b/>
          <w:bCs/>
        </w:rPr>
        <w:t xml:space="preserve">angle recession</w:t>
      </w:r>
      <w:r>
        <w:t xml:space="preserve">, </w:t>
      </w:r>
      <w:r>
        <w:rPr>
          <w:b/>
          <w:bCs/>
        </w:rPr>
        <w:t xml:space="preserve">new vessels</w:t>
      </w:r>
      <w:r>
        <w:t xml:space="preserve">, </w:t>
      </w:r>
      <w:r>
        <w:rPr>
          <w:b/>
          <w:bCs/>
        </w:rPr>
        <w:t xml:space="preserve">pseudoexfoliation</w:t>
      </w:r>
      <w:r>
        <w:t xml:space="preserve">, pigment. Also tumour, foreign body, blood, </w:t>
      </w:r>
      <w:r>
        <w:rPr>
          <w:b/>
          <w:bCs/>
        </w:rPr>
        <w:t xml:space="preserve">Kayser–Fleischer ring</w:t>
      </w:r>
      <w:r>
        <w:t xml:space="preserve">.</w:t>
      </w:r>
    </w:p>
    <w:p>
      <w:pPr>
        <w:pStyle w:val="ListParagraph"/>
        <w:keepLines/>
        <w:widowControl/>
        <w:numPr>
          <w:ilvl w:val="0"/>
          <w:numId w:val="2"/>
        </w:numPr>
        <w:spacing w:after="60"/>
      </w:pPr>
      <w:r>
        <w:t xml:space="preserve">Therapeutic: indentation can </w:t>
      </w:r>
      <w:r>
        <w:rPr>
          <w:b/>
          <w:bCs/>
        </w:rPr>
        <w:t xml:space="preserve">break an acute angle-closure attack</w:t>
      </w:r>
      <w:r>
        <w:t xml:space="preserve">.</w:t>
      </w:r>
    </w:p>
    <w:p>
      <w:pPr>
        <w:pStyle w:val="Heading2"/>
        <w:widowControl/>
      </w:pPr>
      <w:r>
        <w:t xml:space="preserve">Instrument check</w:t>
      </w:r>
    </w:p>
    <w:p>
      <w:pPr>
        <w:pStyle w:val="ListParagraph"/>
        <w:keepLines/>
        <w:widowControl/>
        <w:numPr>
          <w:ilvl w:val="0"/>
          <w:numId w:val="2"/>
        </w:numPr>
        <w:spacing w:after="30"/>
      </w:pPr>
      <w:r>
        <w:rPr>
          <w:b/>
          <w:bCs/>
        </w:rPr>
        <w:t xml:space="preserve">Indirect</w:t>
      </w:r>
      <w:r>
        <w:t xml:space="preserve"> (slit lamp): mirror shows the </w:t>
      </w:r>
      <w:r>
        <w:rPr>
          <w:b/>
          <w:bCs/>
        </w:rPr>
        <w:t xml:space="preserve">opposite</w:t>
      </w:r>
      <w:r>
        <w:t xml:space="preserve"> angle.</w:t>
      </w:r>
    </w:p>
    <w:p>
      <w:pPr>
        <w:pStyle w:val="ListParagraph"/>
        <w:keepLines/>
        <w:widowControl/>
        <w:numPr>
          <w:ilvl w:val="1"/>
          <w:numId w:val="2"/>
        </w:numPr>
        <w:spacing w:after="30"/>
      </w:pPr>
      <w:r>
        <w:rPr>
          <w:b/>
          <w:bCs/>
        </w:rPr>
        <w:t xml:space="preserve">Goldmann</w:t>
      </w:r>
      <w:r>
        <w:t xml:space="preserve"> three-mirror: angle mirror </w:t>
      </w:r>
      <w:r>
        <w:rPr>
          <w:b/>
          <w:bCs/>
        </w:rPr>
        <w:t xml:space="preserve">smallest, dome-shaped</w:t>
      </w:r>
      <w:r>
        <w:t xml:space="preserve">; contact </w:t>
      </w:r>
      <w:r>
        <w:rPr>
          <w:b/>
          <w:bCs/>
        </w:rPr>
        <w:t xml:space="preserve">12 mm</w:t>
      </w:r>
      <w:r>
        <w:t xml:space="preserve">, steeper than cornea → </w:t>
      </w:r>
      <w:r>
        <w:rPr>
          <w:b/>
          <w:bCs/>
        </w:rPr>
        <w:t xml:space="preserve">viscous coupling agent</w:t>
      </w:r>
      <w:r>
        <w:t xml:space="preserve">; steadies the globe.</w:t>
      </w:r>
    </w:p>
    <w:p>
      <w:pPr>
        <w:pStyle w:val="ListParagraph"/>
        <w:keepLines/>
        <w:widowControl/>
        <w:numPr>
          <w:ilvl w:val="1"/>
          <w:numId w:val="2"/>
        </w:numPr>
        <w:spacing w:after="30"/>
      </w:pPr>
      <w:r>
        <w:rPr>
          <w:b/>
          <w:bCs/>
        </w:rPr>
        <w:t xml:space="preserve">Four-mirror</w:t>
      </w:r>
      <w:r>
        <w:t xml:space="preserve"> (</w:t>
      </w:r>
      <w:r>
        <w:rPr>
          <w:b/>
          <w:bCs/>
        </w:rPr>
        <w:t xml:space="preserve">Zeiss</w:t>
      </w:r>
      <w:r>
        <w:t xml:space="preserve">, </w:t>
      </w:r>
      <w:r>
        <w:rPr>
          <w:b/>
          <w:bCs/>
        </w:rPr>
        <w:t xml:space="preserve">Posner</w:t>
      </w:r>
      <w:r>
        <w:t xml:space="preserve">, </w:t>
      </w:r>
      <w:r>
        <w:rPr>
          <w:b/>
          <w:bCs/>
        </w:rPr>
        <w:t xml:space="preserve">Sussman</w:t>
      </w:r>
      <w:r>
        <w:t xml:space="preserve">): contact </w:t>
      </w:r>
      <w:r>
        <w:rPr>
          <w:b/>
          <w:bCs/>
        </w:rPr>
        <w:t xml:space="preserve">9 mm</w:t>
      </w:r>
      <w:r>
        <w:t xml:space="preserve">, </w:t>
      </w:r>
      <w:r>
        <w:rPr>
          <w:b/>
          <w:bCs/>
        </w:rPr>
        <w:t xml:space="preserve">no coupling agent</w:t>
      </w:r>
      <w:r>
        <w:t xml:space="preserve">; whole angle at once; </w:t>
      </w:r>
      <w:r>
        <w:rPr>
          <w:b/>
          <w:bCs/>
        </w:rPr>
        <w:t xml:space="preserve">indentation</w:t>
      </w:r>
      <w:r>
        <w:t xml:space="preserve">.</w:t>
      </w:r>
    </w:p>
    <w:p>
      <w:pPr>
        <w:pStyle w:val="ListParagraph"/>
        <w:keepLines/>
        <w:widowControl/>
        <w:numPr>
          <w:ilvl w:val="0"/>
          <w:numId w:val="2"/>
        </w:numPr>
        <w:spacing w:after="60"/>
      </w:pPr>
      <w:r>
        <w:rPr>
          <w:b/>
          <w:bCs/>
        </w:rPr>
        <w:t xml:space="preserve">Direct</w:t>
      </w:r>
      <w:r>
        <w:t xml:space="preserve"> (Koeppe): supine, usually under general anaesthesia (infantile glaucoma).</w:t>
      </w:r>
    </w:p>
    <w:p>
      <w:pPr>
        <w:pStyle w:val="Heading2"/>
        <w:widowControl/>
      </w:pPr>
      <w:r>
        <w:t xml:space="preserve">Steps</w:t>
      </w:r>
    </w:p>
    <w:p>
      <w:pPr>
        <w:pStyle w:val="ListParagraph"/>
        <w:keepLines/>
        <w:widowControl/>
        <w:numPr>
          <w:ilvl w:val="0"/>
          <w:numId w:val="26"/>
        </w:numPr>
        <w:spacing w:after="30"/>
      </w:pPr>
      <w:r>
        <w:rPr>
          <w:b/>
          <w:bCs/>
        </w:rPr>
        <w:t xml:space="preserve">First</w:t>
      </w:r>
      <w:r>
        <w:t xml:space="preserve">: Van Herick, then </w:t>
      </w:r>
      <w:r>
        <w:rPr>
          <w:b/>
          <w:bCs/>
        </w:rPr>
        <w:t xml:space="preserve">intraocular pressure</w:t>
      </w:r>
      <w:r>
        <w:t xml:space="preserve">. Corneal oedema (acute attack): </w:t>
      </w:r>
      <w:r>
        <w:rPr>
          <w:b/>
          <w:bCs/>
        </w:rPr>
        <w:t xml:space="preserve">defer</w:t>
      </w:r>
      <w:r>
        <w:t xml:space="preserve">.</w:t>
      </w:r>
    </w:p>
    <w:p>
      <w:pPr>
        <w:pStyle w:val="ListParagraph"/>
        <w:keepLines/>
        <w:widowControl/>
        <w:numPr>
          <w:ilvl w:val="0"/>
          <w:numId w:val="26"/>
        </w:numPr>
        <w:spacing w:after="30"/>
      </w:pPr>
      <w:r>
        <w:rPr>
          <w:b/>
          <w:bCs/>
        </w:rPr>
        <w:t xml:space="preserve">Consent</w:t>
      </w:r>
      <w:r>
        <w:t xml:space="preserve">: introduce yourself, explain, take consent.</w:t>
      </w:r>
    </w:p>
    <w:p>
      <w:pPr>
        <w:pStyle w:val="ListParagraph"/>
        <w:keepLines/>
        <w:widowControl/>
        <w:numPr>
          <w:ilvl w:val="0"/>
          <w:numId w:val="26"/>
        </w:numPr>
        <w:spacing w:after="30"/>
      </w:pPr>
      <w:r>
        <w:rPr>
          <w:b/>
          <w:bCs/>
        </w:rPr>
        <w:t xml:space="preserve">Instruction</w:t>
      </w:r>
      <w:r>
        <w:t xml:space="preserve">: “Numbing drops, then a lens on your eye; keep still, look where I ask.”</w:t>
      </w:r>
    </w:p>
    <w:p>
      <w:pPr>
        <w:pStyle w:val="ListParagraph"/>
        <w:keepLines/>
        <w:widowControl/>
        <w:numPr>
          <w:ilvl w:val="0"/>
          <w:numId w:val="26"/>
        </w:numPr>
        <w:spacing w:after="30"/>
      </w:pPr>
      <w:r>
        <w:rPr>
          <w:b/>
          <w:bCs/>
        </w:rPr>
        <w:t xml:space="preserve">Topical anaesthetic drops</w:t>
      </w:r>
      <w:r>
        <w:t xml:space="preserve">.</w:t>
      </w:r>
    </w:p>
    <w:p>
      <w:pPr>
        <w:pStyle w:val="ListParagraph"/>
        <w:keepLines/>
        <w:widowControl/>
        <w:numPr>
          <w:ilvl w:val="0"/>
          <w:numId w:val="26"/>
        </w:numPr>
        <w:spacing w:after="30"/>
      </w:pPr>
      <w:r>
        <w:rPr>
          <w:b/>
          <w:bCs/>
        </w:rPr>
        <w:t xml:space="preserve">Disinfect</w:t>
      </w:r>
      <w:r>
        <w:t xml:space="preserve"> the lens.</w:t>
      </w:r>
    </w:p>
    <w:p>
      <w:pPr>
        <w:pStyle w:val="ListParagraph"/>
        <w:keepLines/>
        <w:widowControl/>
        <w:numPr>
          <w:ilvl w:val="0"/>
          <w:numId w:val="26"/>
        </w:numPr>
        <w:spacing w:after="30"/>
      </w:pPr>
      <w:r>
        <w:rPr>
          <w:b/>
          <w:bCs/>
        </w:rPr>
        <w:t xml:space="preserve">Dim the room</w:t>
      </w:r>
      <w:r>
        <w:t xml:space="preserve">. Slit beam </w:t>
      </w:r>
      <w:r>
        <w:rPr>
          <w:b/>
          <w:bCs/>
        </w:rPr>
        <w:t xml:space="preserve">2 mm</w:t>
      </w:r>
      <w:r>
        <w:t xml:space="preserve"> wide, perpendicular to the mirror.</w:t>
      </w:r>
    </w:p>
    <w:p>
      <w:pPr>
        <w:pStyle w:val="ListParagraph"/>
        <w:keepLines/>
        <w:widowControl/>
        <w:numPr>
          <w:ilvl w:val="0"/>
          <w:numId w:val="26"/>
        </w:numPr>
        <w:spacing w:after="30"/>
      </w:pPr>
      <w:r>
        <w:t xml:space="preserve">Place the lens gently; </w:t>
      </w:r>
      <w:r>
        <w:rPr>
          <w:b/>
          <w:bCs/>
        </w:rPr>
        <w:t xml:space="preserve">grade before any pressure</w:t>
      </w:r>
      <w:r>
        <w:t xml:space="preserve">.</w:t>
      </w:r>
    </w:p>
    <w:p>
      <w:pPr>
        <w:pStyle w:val="ListParagraph"/>
        <w:keepLines/>
        <w:widowControl/>
        <w:numPr>
          <w:ilvl w:val="0"/>
          <w:numId w:val="26"/>
        </w:numPr>
        <w:spacing w:after="30"/>
      </w:pPr>
      <w:r>
        <w:t xml:space="preserve">Rotate </w:t>
      </w:r>
      <w:r>
        <w:rPr>
          <w:b/>
          <w:bCs/>
        </w:rPr>
        <w:t xml:space="preserve">360°</w:t>
      </w:r>
      <w:r>
        <w:t xml:space="preserve">. Mirror at 12 o’clock: </w:t>
      </w:r>
      <w:r>
        <w:rPr>
          <w:b/>
          <w:bCs/>
        </w:rPr>
        <w:t xml:space="preserve">inferior</w:t>
      </w:r>
      <w:r>
        <w:t xml:space="preserve"> angle. Narrow angle: patient </w:t>
      </w:r>
      <w:r>
        <w:rPr>
          <w:b/>
          <w:bCs/>
        </w:rPr>
        <w:t xml:space="preserve">looks towards the mirror</w:t>
      </w:r>
      <w:r>
        <w:t xml:space="preserve">.</w:t>
      </w:r>
    </w:p>
    <w:p>
      <w:pPr>
        <w:pStyle w:val="ListParagraph"/>
        <w:keepLines/>
        <w:widowControl/>
        <w:numPr>
          <w:ilvl w:val="0"/>
          <w:numId w:val="26"/>
        </w:numPr>
        <w:spacing w:after="30"/>
      </w:pPr>
      <w:r>
        <w:rPr>
          <w:b/>
          <w:bCs/>
        </w:rPr>
        <w:t xml:space="preserve">Iris root forwards</w:t>
      </w:r>
      <w:r>
        <w:t xml:space="preserve">: </w:t>
      </w:r>
      <w:r>
        <w:rPr>
          <w:b/>
          <w:bCs/>
        </w:rPr>
        <w:t xml:space="preserve">ciliary body band (CBB)</w:t>
      </w:r>
      <w:r>
        <w:t xml:space="preserve"> → </w:t>
      </w:r>
      <w:r>
        <w:rPr>
          <w:b/>
          <w:bCs/>
        </w:rPr>
        <w:t xml:space="preserve">scleral spur (SS)</w:t>
      </w:r>
      <w:r>
        <w:t xml:space="preserve">, white → </w:t>
      </w:r>
      <w:r>
        <w:rPr>
          <w:b/>
          <w:bCs/>
        </w:rPr>
        <w:t xml:space="preserve">trabecular meshwork (TM)</w:t>
      </w:r>
      <w:r>
        <w:t xml:space="preserve">, posterior </w:t>
      </w:r>
      <w:r>
        <w:rPr>
          <w:b/>
          <w:bCs/>
        </w:rPr>
        <w:t xml:space="preserve">pigmented</w:t>
      </w:r>
      <w:r>
        <w:t xml:space="preserve"> (main outflow), anterior non-pigmented → </w:t>
      </w:r>
      <w:r>
        <w:rPr>
          <w:b/>
          <w:bCs/>
        </w:rPr>
        <w:t xml:space="preserve">Schwalbe’s line (SL)</w:t>
      </w:r>
      <w:r>
        <w:t xml:space="preserve">.</w:t>
      </w:r>
    </w:p>
    <w:p>
      <w:pPr>
        <w:pStyle w:val="ListParagraph"/>
        <w:keepLines/>
        <w:widowControl/>
        <w:numPr>
          <w:ilvl w:val="0"/>
          <w:numId w:val="26"/>
        </w:numPr>
        <w:spacing w:after="30"/>
      </w:pPr>
      <w:r>
        <w:rPr>
          <w:b/>
          <w:bCs/>
        </w:rPr>
        <w:t xml:space="preserve">Indentation</w:t>
      </w:r>
      <w:r>
        <w:t xml:space="preserve"> (four-mirror): press gently. </w:t>
      </w:r>
      <w:r>
        <w:rPr>
          <w:b/>
          <w:bCs/>
        </w:rPr>
        <w:t xml:space="preserve">Appositional</w:t>
      </w:r>
      <w:r>
        <w:t xml:space="preserve"> closure opens; </w:t>
      </w:r>
      <w:r>
        <w:rPr>
          <w:b/>
          <w:bCs/>
        </w:rPr>
        <w:t xml:space="preserve">peripheral anterior synechiae (PAS)</w:t>
      </w:r>
      <w:r>
        <w:t xml:space="preserve"> stay closed.</w:t>
      </w:r>
    </w:p>
    <w:p>
      <w:pPr>
        <w:pStyle w:val="ListParagraph"/>
        <w:keepLines/>
        <w:widowControl/>
        <w:numPr>
          <w:ilvl w:val="0"/>
          <w:numId w:val="26"/>
        </w:numPr>
        <w:spacing w:after="60"/>
      </w:pPr>
      <w:r>
        <w:rPr>
          <w:b/>
          <w:bCs/>
        </w:rPr>
        <w:t xml:space="preserve">Note</w:t>
      </w:r>
      <w:r>
        <w:t xml:space="preserve">: iris contour, TM pigment, PAS extent, new vessels, angle recession, pseudoexfoliation, blood.</w:t>
      </w:r>
    </w:p>
    <w:p>
      <w:pPr>
        <w:pStyle w:val="Heading2"/>
        <w:widowControl/>
      </w:pPr>
      <w:r>
        <w:t xml:space="preserve">How to record the result</w:t>
      </w:r>
    </w:p>
    <w:p>
      <w:pPr>
        <w:keepNext/>
        <w:widowControl/>
      </w:pPr>
      <w:r>
        <w:t xml:space="preserve">One cross per eye, right eye (RE) and left eye (LE); each quadrant: </w:t>
      </w:r>
      <w:r>
        <w:rPr>
          <w:b/>
          <w:bCs/>
        </w:rPr>
        <w:t xml:space="preserve">deepest structure seen</w:t>
      </w:r>
      <w:r>
        <w:t xml:space="preserve"> (SS, CBB, TM, SL or “Closed”).</w:t>
      </w:r>
    </w:p>
    <w:p>
      <w:pPr>
        <w:keepNext/>
        <w:widowControl/>
        <w:spacing w:after="30" w:before="80"/>
        <w:jc w:val="center"/>
      </w:pPr>
      <w:r>
        <w:drawing>
          <wp:inline distT="0" distB="0" distL="0" distR="0">
            <wp:extent cx="3962400" cy="1695450"/>
            <wp:effectExtent t="0" r="0" b="0" l="0"/>
            <wp:docPr id="1005" name="Gonioscopy 5" descr="Right eye: S SS, T SS, I SS, N SS. Left eye: S TM,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 RE open angles in all quadrants; LE open, superior quadrant narrower (pigmented TM only); neither eye occludable</w:t>
      </w:r>
    </w:p>
    <w:p>
      <w:pPr>
        <w:widowControl/>
      </w:pPr>
      <w:r>
        <w:t xml:space="preserve">Written: “RE SS all round: open angles. LE superior pigmented TM only, rest SS. No PAS or new vessels.” Closed quadrant: “appositional” or “PAS”.</w:t>
      </w:r>
    </w:p>
    <w:p>
      <w:pPr>
        <w:widowControl/>
      </w:pPr>
      <w:r>
        <w:t xml:space="preserve">Your department writes a grade in each quadrant “by modified Shaffer’s grading” (III in all four on its primary open-angle glaucoma sheet); confirm with your seniors which structure each grade stands for, and write the structure too.</w:t>
      </w:r>
    </w:p>
    <w:p>
      <w:pPr>
        <w:pStyle w:val="Heading2"/>
        <w:widowControl/>
      </w:pPr>
      <w:r>
        <w:t xml:space="preserve">Normal values and interpretation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826"/>
        <w:gridCol w:w="1211"/>
        <w:gridCol w:w="3633"/>
        <w:gridCol w:w="2422"/>
      </w:tblGrid>
      <w:tr>
        <w:trPr>
          <w:cantSplit/>
          <w:tblHeader/>
        </w:trPr>
        <w:tc>
          <w:tcPr>
            <w:tcW w:type="dxa" w:w="282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Shaffer</w:t>
            </w:r>
          </w:p>
        </w:tc>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Width</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Structures seen</w:t>
            </w:r>
          </w:p>
        </w:tc>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Closure</w:t>
            </w:r>
          </w:p>
        </w:tc>
      </w:tr>
      <w:tr>
        <w:trPr>
          <w:cantSplit/>
        </w:trPr>
        <w:tc>
          <w:tcPr>
            <w:tcW w:type="dxa" w:w="2826"/>
            <w:tcMar>
              <w:top w:type="dxa" w:w="60"/>
              <w:left w:type="dxa" w:w="80"/>
              <w:bottom w:type="dxa" w:w="60"/>
              <w:right w:type="dxa" w:w="80"/>
            </w:tcMar>
            <w:vAlign w:val="top"/>
          </w:tcPr>
          <w:p>
            <w:pPr>
              <w:widowControl/>
              <w:spacing w:after="0" w:before="0" w:line="245" w:lineRule="auto"/>
            </w:pPr>
            <w:r>
              <w:rPr>
                <w:b/>
                <w:bCs/>
                <w:sz w:val="17"/>
                <w:szCs w:val="17"/>
              </w:rPr>
              <w:t xml:space="preserve">4</w:t>
            </w:r>
            <w:r>
              <w:rPr>
                <w:sz w:val="17"/>
                <w:szCs w:val="17"/>
              </w:rPr>
              <w:t xml:space="preserve"> wide open</w:t>
            </w:r>
          </w:p>
        </w:tc>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35–40°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Up to ciliary body</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Impossible</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w:t>
            </w:r>
            <w:r>
              <w:rPr>
                <w:sz w:val="17"/>
                <w:szCs w:val="17"/>
              </w:rPr>
              <w:t xml:space="preserve"> open</w:t>
            </w:r>
          </w:p>
        </w:tc>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25–35°</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Up to ciliary body</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Impossible</w:t>
            </w:r>
          </w:p>
        </w:tc>
      </w:tr>
      <w:tr>
        <w:trPr>
          <w:cantSplit/>
        </w:trPr>
        <w:tc>
          <w:tcPr>
            <w:tcW w:type="dxa" w:w="2826"/>
            <w:tcMar>
              <w:top w:type="dxa" w:w="60"/>
              <w:left w:type="dxa" w:w="80"/>
              <w:bottom w:type="dxa" w:w="60"/>
              <w:right w:type="dxa" w:w="80"/>
            </w:tcMar>
            <w:vAlign w:val="top"/>
          </w:tcPr>
          <w:p>
            <w:pPr>
              <w:widowControl/>
              <w:spacing w:after="0" w:before="0" w:line="245" w:lineRule="auto"/>
            </w:pPr>
            <w:r>
              <w:rPr>
                <w:b/>
                <w:bCs/>
                <w:sz w:val="17"/>
                <w:szCs w:val="17"/>
              </w:rPr>
              <w:t xml:space="preserve">2</w:t>
            </w:r>
            <w:r>
              <w:rPr>
                <w:sz w:val="17"/>
                <w:szCs w:val="17"/>
              </w:rPr>
              <w:t xml:space="preserve"> moderately narrow</w:t>
            </w:r>
          </w:p>
        </w:tc>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Pigmented TM</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Possible, unlikely</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1</w:t>
            </w:r>
            <w:r>
              <w:rPr>
                <w:sz w:val="17"/>
                <w:szCs w:val="17"/>
              </w:rPr>
              <w:t xml:space="preserve"> extremely narrow</w:t>
            </w:r>
          </w:p>
        </w:tc>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Only SL ± non-pigmented TM</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Possible</w:t>
            </w:r>
          </w:p>
        </w:tc>
      </w:tr>
      <w:tr>
        <w:trPr>
          <w:cantSplit/>
        </w:trPr>
        <w:tc>
          <w:tcPr>
            <w:tcW w:type="dxa" w:w="2826"/>
            <w:tcMar>
              <w:top w:type="dxa" w:w="60"/>
              <w:left w:type="dxa" w:w="80"/>
              <w:bottom w:type="dxa" w:w="60"/>
              <w:right w:type="dxa" w:w="80"/>
            </w:tcMar>
            <w:vAlign w:val="top"/>
          </w:tcPr>
          <w:p>
            <w:pPr>
              <w:widowControl/>
              <w:spacing w:after="0" w:before="0" w:line="245" w:lineRule="auto"/>
            </w:pPr>
            <w:r>
              <w:rPr>
                <w:b/>
                <w:bCs/>
                <w:sz w:val="17"/>
                <w:szCs w:val="17"/>
              </w:rPr>
              <w:t xml:space="preserve">S</w:t>
            </w:r>
            <w:r>
              <w:rPr>
                <w:sz w:val="17"/>
                <w:szCs w:val="17"/>
              </w:rPr>
              <w:t xml:space="preserve"> slit</w:t>
            </w:r>
          </w:p>
        </w:tc>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&lt; 10°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None; no obvious contact</w:t>
            </w:r>
          </w:p>
        </w:tc>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Parts look closed</w:t>
            </w:r>
          </w:p>
        </w:tc>
      </w:tr>
      <w:tr>
        <w:trPr>
          <w:cantSplit/>
        </w:trPr>
        <w:tc>
          <w:tcPr>
            <w:tcW w:type="dxa" w:w="2826"/>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0</w:t>
            </w:r>
            <w:r>
              <w:rPr>
                <w:sz w:val="17"/>
                <w:szCs w:val="17"/>
              </w:rPr>
              <w:t xml:space="preserve"> closed</w:t>
            </w:r>
          </w:p>
        </w:tc>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Iridocorneal contact</w:t>
            </w:r>
          </w:p>
        </w:tc>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Complete</w:t>
            </w:r>
          </w:p>
        </w:tc>
      </w:tr>
    </w:tbl>
    <w:p>
      <w:pPr>
        <w:keepNext/>
        <w:widowControl/>
        <w:spacing w:before="110"/>
      </w:pPr>
      <w:r>
        <w:rPr>
          <w:b/>
          <w:bCs/>
        </w:rPr>
        <w:t xml:space="preserve">Occludable angle</w:t>
      </w:r>
      <w:r>
        <w:t xml:space="preserve">: pigmented TM not seen (Shaffer 1 or 0) without indentation or manipulation in </w:t>
      </w:r>
      <w:r>
        <w:rPr>
          <w:b/>
          <w:bCs/>
        </w:rPr>
        <w:t xml:space="preserve">≥ 3 quadrants</w:t>
      </w:r>
      <w:r>
        <w:t xml:space="preserv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413"/>
        <w:gridCol w:w="8679"/>
      </w:tblGrid>
      <w:tr>
        <w:trPr>
          <w:cantSplit/>
          <w:tblHeader/>
        </w:trPr>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System</w:t>
            </w:r>
          </w:p>
        </w:tc>
        <w:tc>
          <w:tcPr>
            <w:tcW w:type="dxa" w:w="867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Grades</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Scheie</w:t>
            </w:r>
          </w:p>
        </w:tc>
        <w:tc>
          <w:tcPr>
            <w:tcW w:type="dxa" w:w="8679"/>
            <w:tcMar>
              <w:top w:type="dxa" w:w="60"/>
              <w:left w:type="dxa" w:w="80"/>
              <w:bottom w:type="dxa" w:w="60"/>
              <w:right w:type="dxa" w:w="80"/>
            </w:tcMar>
            <w:vAlign w:val="top"/>
          </w:tcPr>
          <w:p>
            <w:pPr>
              <w:widowControl/>
              <w:spacing w:after="0" w:before="0" w:line="245" w:lineRule="auto"/>
            </w:pPr>
            <w:r>
              <w:rPr>
                <w:b/>
                <w:bCs/>
                <w:sz w:val="17"/>
                <w:szCs w:val="17"/>
              </w:rPr>
              <w:t xml:space="preserve">Wide open</w:t>
            </w:r>
            <w:r>
              <w:rPr>
                <w:sz w:val="17"/>
                <w:szCs w:val="17"/>
              </w:rPr>
              <w:t xml:space="preserve"> all seen · narrow </w:t>
            </w:r>
            <w:r>
              <w:rPr>
                <w:b/>
                <w:bCs/>
                <w:sz w:val="17"/>
                <w:szCs w:val="17"/>
              </w:rPr>
              <w:t xml:space="preserve">1</w:t>
            </w:r>
            <w:r>
              <w:rPr>
                <w:sz w:val="17"/>
                <w:szCs w:val="17"/>
              </w:rPr>
              <w:t xml:space="preserve"> iris root hard to see · </w:t>
            </w:r>
            <w:r>
              <w:rPr>
                <w:b/>
                <w:bCs/>
                <w:sz w:val="17"/>
                <w:szCs w:val="17"/>
              </w:rPr>
              <w:t xml:space="preserve">2</w:t>
            </w:r>
            <w:r>
              <w:rPr>
                <w:sz w:val="17"/>
                <w:szCs w:val="17"/>
              </w:rPr>
              <w:t xml:space="preserve"> CBB obscured · </w:t>
            </w:r>
            <w:r>
              <w:rPr>
                <w:b/>
                <w:bCs/>
                <w:sz w:val="17"/>
                <w:szCs w:val="17"/>
              </w:rPr>
              <w:t xml:space="preserve">3</w:t>
            </w:r>
            <w:r>
              <w:rPr>
                <w:sz w:val="17"/>
                <w:szCs w:val="17"/>
              </w:rPr>
              <w:t xml:space="preserve"> posterior TM obscured · </w:t>
            </w:r>
            <w:r>
              <w:rPr>
                <w:b/>
                <w:bCs/>
                <w:sz w:val="17"/>
                <w:szCs w:val="17"/>
              </w:rPr>
              <w:t xml:space="preserve">4</w:t>
            </w:r>
            <w:r>
              <w:rPr>
                <w:sz w:val="17"/>
                <w:szCs w:val="17"/>
              </w:rPr>
              <w:t xml:space="preserve"> only SL</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Spaeth</w:t>
            </w:r>
          </w:p>
        </w:tc>
        <w:tc>
          <w:tcPr>
            <w:tcW w:type="dxa" w:w="867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Four</w:t>
            </w:r>
            <w:r>
              <w:rPr>
                <w:sz w:val="17"/>
                <w:szCs w:val="17"/>
              </w:rPr>
              <w:t xml:space="preserve"> parameters: </w:t>
            </w:r>
            <w:r>
              <w:rPr>
                <w:b/>
                <w:bCs/>
                <w:sz w:val="17"/>
                <w:szCs w:val="17"/>
              </w:rPr>
              <w:t xml:space="preserve">insertion</w:t>
            </w:r>
            <w:r>
              <w:rPr>
                <w:sz w:val="17"/>
                <w:szCs w:val="17"/>
              </w:rPr>
              <w:t xml:space="preserve"> A anterior to TM, B at TM, C at SS, D deep to SS, E into ciliary body · </w:t>
            </w:r>
            <w:r>
              <w:rPr>
                <w:b/>
                <w:bCs/>
                <w:sz w:val="17"/>
                <w:szCs w:val="17"/>
              </w:rPr>
              <w:t xml:space="preserve">width</w:t>
            </w:r>
            <w:r>
              <w:rPr>
                <w:sz w:val="17"/>
                <w:szCs w:val="17"/>
              </w:rPr>
              <w:t xml:space="preserve"> 10°/20°/30°/40° · </w:t>
            </w:r>
            <w:r>
              <w:rPr>
                <w:b/>
                <w:bCs/>
                <w:sz w:val="17"/>
                <w:szCs w:val="17"/>
              </w:rPr>
              <w:t xml:space="preserve">contour</w:t>
            </w:r>
            <w:r>
              <w:rPr>
                <w:sz w:val="17"/>
                <w:szCs w:val="17"/>
              </w:rPr>
              <w:t xml:space="preserve"> S steep, R regular, Q queer (deeply concave) · </w:t>
            </w:r>
            <w:r>
              <w:rPr>
                <w:b/>
                <w:bCs/>
                <w:sz w:val="17"/>
                <w:szCs w:val="17"/>
              </w:rPr>
              <w:t xml:space="preserve">TM pigment</w:t>
            </w:r>
            <w:r>
              <w:rPr>
                <w:sz w:val="17"/>
                <w:szCs w:val="17"/>
              </w:rPr>
              <w:t xml:space="preserve"> 0–4</w:t>
            </w:r>
          </w:p>
        </w:tc>
      </w:tr>
    </w:tbl>
    <w:p>
      <w:pPr>
        <w:widowControl/>
        <w:spacing w:before="110"/>
      </w:pPr>
      <w:r>
        <w:rPr>
          <w:b/>
          <w:bCs/>
        </w:rPr>
        <w:t xml:space="preserve">Van Herick</w:t>
      </w:r>
      <w:r>
        <w:t xml:space="preserve"> (peripheral depth ÷ corneal thickness): </w:t>
      </w:r>
      <w:r>
        <w:rPr>
          <w:b/>
          <w:bCs/>
        </w:rPr>
        <w:t xml:space="preserve">4</w:t>
      </w:r>
      <w:r>
        <w:t xml:space="preserve"> ≥ 1 (normal) · </w:t>
      </w:r>
      <w:r>
        <w:rPr>
          <w:b/>
          <w:bCs/>
        </w:rPr>
        <w:t xml:space="preserve">3</w:t>
      </w:r>
      <w:r>
        <w:t xml:space="preserve"> ¼–½ · </w:t>
      </w:r>
      <w:r>
        <w:rPr>
          <w:b/>
          <w:bCs/>
        </w:rPr>
        <w:t xml:space="preserve">2</w:t>
      </w:r>
      <w:r>
        <w:t xml:space="preserve"> ¼ · </w:t>
      </w:r>
      <w:r>
        <w:rPr>
          <w:b/>
          <w:bCs/>
        </w:rPr>
        <w:t xml:space="preserve">1</w:t>
      </w:r>
      <w:r>
        <w:t xml:space="preserve"> &lt; ¼, </w:t>
      </w:r>
      <w:r>
        <w:rPr>
          <w:b/>
          <w:bCs/>
        </w:rPr>
        <w:t xml:space="preserve">potentially occludable</w:t>
      </w:r>
      <w:r>
        <w:t xml:space="preserve">.</w:t>
      </w:r>
    </w:p>
    <w:p>
      <w:pPr>
        <w:pStyle w:val="Heading2"/>
        <w:widowControl/>
      </w:pPr>
      <w:r>
        <w:t xml:space="preserve">Common errors</w:t>
      </w:r>
    </w:p>
    <w:p>
      <w:pPr>
        <w:pStyle w:val="ListParagraph"/>
        <w:keepLines/>
        <w:widowControl/>
        <w:numPr>
          <w:ilvl w:val="0"/>
          <w:numId w:val="2"/>
        </w:numPr>
        <w:spacing w:after="30"/>
      </w:pPr>
      <w:r>
        <w:rPr>
          <w:b/>
          <w:bCs/>
        </w:rPr>
        <w:t xml:space="preserve">Pressure</w:t>
      </w:r>
      <w:r>
        <w:t xml:space="preserve"> while grading opens </w:t>
      </w:r>
      <w:r>
        <w:rPr>
          <w:b/>
          <w:bCs/>
        </w:rPr>
        <w:t xml:space="preserve">appositional</w:t>
      </w:r>
      <w:r>
        <w:t xml:space="preserve"> closure.</w:t>
      </w:r>
    </w:p>
    <w:p>
      <w:pPr>
        <w:pStyle w:val="ListParagraph"/>
        <w:keepLines/>
        <w:widowControl/>
        <w:numPr>
          <w:ilvl w:val="0"/>
          <w:numId w:val="2"/>
        </w:numPr>
        <w:spacing w:after="30"/>
      </w:pPr>
      <w:r>
        <w:t xml:space="preserve">Charting the mirror’s quadrant, not the </w:t>
      </w:r>
      <w:r>
        <w:rPr>
          <w:b/>
          <w:bCs/>
        </w:rPr>
        <w:t xml:space="preserve">opposite</w:t>
      </w:r>
      <w:r>
        <w:t xml:space="preserve"> one.</w:t>
      </w:r>
    </w:p>
    <w:p>
      <w:pPr>
        <w:pStyle w:val="ListParagraph"/>
        <w:keepLines/>
        <w:widowControl/>
        <w:numPr>
          <w:ilvl w:val="0"/>
          <w:numId w:val="2"/>
        </w:numPr>
        <w:spacing w:after="30"/>
      </w:pPr>
      <w:r>
        <w:t xml:space="preserve">Pigmented SL or </w:t>
      </w:r>
      <w:r>
        <w:rPr>
          <w:b/>
          <w:bCs/>
        </w:rPr>
        <w:t xml:space="preserve">Sampaolesi’s line</w:t>
      </w:r>
      <w:r>
        <w:t xml:space="preserve"> taken for pigmented TM (grade 1 called 2).</w:t>
      </w:r>
    </w:p>
    <w:p>
      <w:pPr>
        <w:pStyle w:val="ListParagraph"/>
        <w:keepLines/>
        <w:widowControl/>
        <w:numPr>
          <w:ilvl w:val="0"/>
          <w:numId w:val="2"/>
        </w:numPr>
        <w:spacing w:after="30"/>
      </w:pPr>
      <w:r>
        <w:t xml:space="preserve">Closed angle called synechial without </w:t>
      </w:r>
      <w:r>
        <w:rPr>
          <w:b/>
          <w:bCs/>
        </w:rPr>
        <w:t xml:space="preserve">indentation</w:t>
      </w:r>
      <w:r>
        <w:t xml:space="preserve">.</w:t>
      </w:r>
    </w:p>
    <w:p>
      <w:pPr>
        <w:pStyle w:val="ListParagraph"/>
        <w:keepLines/>
        <w:widowControl/>
        <w:numPr>
          <w:ilvl w:val="0"/>
          <w:numId w:val="2"/>
        </w:numPr>
        <w:spacing w:after="60"/>
      </w:pPr>
      <w:r>
        <w:t xml:space="preserve">Iris processes taken for PAS.</w:t>
      </w:r>
    </w:p>
    <w:p>
      <w:pPr>
        <w:pStyle w:val="Heading2"/>
        <w:widowControl/>
      </w:pPr>
      <w:r>
        <w:t xml:space="preserve">Viva questions</w:t>
      </w:r>
    </w:p>
    <w:p>
      <w:pPr>
        <w:keepNext/>
        <w:keepLines/>
        <w:widowControl/>
        <w:tabs>
          <w:tab w:val="left" w:pos="227"/>
        </w:tabs>
        <w:spacing w:after="0" w:before="50"/>
        <w:ind w:left="227" w:hanging="227"/>
      </w:pPr>
      <w:r>
        <w:rPr>
          <w:b/>
          <w:bCs/>
          <w:color w:val="1F3864"/>
        </w:rPr>
        <w:t xml:space="preserve">Q</w:t>
      </w:r>
      <w:r>
        <w:tab/>
      </w:r>
      <w:r>
        <w:rPr>
          <w:b/>
          <w:bCs/>
        </w:rPr>
        <w:t xml:space="preserve">Why a goniolens, and its principle?</w:t>
      </w:r>
    </w:p>
    <w:p>
      <w:pPr>
        <w:keepLines/>
        <w:widowControl/>
        <w:spacing w:after="40"/>
        <w:ind w:left="227"/>
      </w:pPr>
      <w:r>
        <w:rPr>
          <w:b/>
          <w:bCs/>
        </w:rPr>
        <w:t xml:space="preserve">Total internal reflection</w:t>
      </w:r>
      <w:r>
        <w:t xml:space="preserve"> at the tear–air interface hides the angle; the lens replaces that interface with one of </w:t>
      </w:r>
      <w:r>
        <w:rPr>
          <w:b/>
          <w:bCs/>
        </w:rPr>
        <w:t xml:space="preserve">higher refractive index</w:t>
      </w:r>
      <w:r>
        <w:t xml:space="preserve">. An indirect mirror sends rays out </w:t>
      </w:r>
      <w:r>
        <w:rPr>
          <w:b/>
          <w:bCs/>
        </w:rPr>
        <w:t xml:space="preserve">below the critical angle</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Direct versus indirect?</w:t>
      </w:r>
    </w:p>
    <w:p>
      <w:pPr>
        <w:keepLines/>
        <w:widowControl/>
        <w:spacing w:after="40"/>
        <w:ind w:left="227"/>
      </w:pPr>
      <w:r>
        <w:t xml:space="preserve">Direct: erect view, simple orientation, sees over a convex iris; supine, slow. Indirect: quick, allows compression; orientation confusing.</w:t>
      </w:r>
    </w:p>
    <w:p>
      <w:pPr>
        <w:keepNext/>
        <w:keepLines/>
        <w:widowControl/>
        <w:tabs>
          <w:tab w:val="left" w:pos="227"/>
        </w:tabs>
        <w:spacing w:after="0" w:before="50"/>
        <w:ind w:left="227" w:hanging="227"/>
      </w:pPr>
      <w:r>
        <w:rPr>
          <w:b/>
          <w:bCs/>
          <w:color w:val="1F3864"/>
        </w:rPr>
        <w:t xml:space="preserve">Q</w:t>
      </w:r>
      <w:r>
        <w:tab/>
      </w:r>
      <w:r>
        <w:rPr>
          <w:b/>
          <w:bCs/>
        </w:rPr>
        <w:t xml:space="preserve">Indentation (dynamic) gonioscopy?</w:t>
      </w:r>
    </w:p>
    <w:p>
      <w:pPr>
        <w:keepLines/>
        <w:widowControl/>
        <w:spacing w:after="40"/>
        <w:ind w:left="227"/>
      </w:pPr>
      <w:r>
        <w:t xml:space="preserve">Pressing a four-mirror lens: </w:t>
      </w:r>
      <w:r>
        <w:rPr>
          <w:b/>
          <w:bCs/>
        </w:rPr>
        <w:t xml:space="preserve">appositional</w:t>
      </w:r>
      <w:r>
        <w:t xml:space="preserve"> closure opens, </w:t>
      </w:r>
      <w:r>
        <w:rPr>
          <w:b/>
          <w:bCs/>
        </w:rPr>
        <w:t xml:space="preserve">synechial</w:t>
      </w:r>
      <w:r>
        <w:t xml:space="preserve"> stays; shows PAS extent.</w:t>
      </w:r>
    </w:p>
    <w:p>
      <w:pPr>
        <w:keepNext/>
        <w:keepLines/>
        <w:widowControl/>
        <w:tabs>
          <w:tab w:val="left" w:pos="227"/>
        </w:tabs>
        <w:spacing w:after="0" w:before="50"/>
        <w:ind w:left="227" w:hanging="227"/>
      </w:pPr>
      <w:r>
        <w:rPr>
          <w:b/>
          <w:bCs/>
          <w:color w:val="1F3864"/>
        </w:rPr>
        <w:t xml:space="preserve">Q</w:t>
      </w:r>
      <w:r>
        <w:tab/>
      </w:r>
      <w:r>
        <w:rPr>
          <w:b/>
          <w:bCs/>
        </w:rPr>
        <w:t xml:space="preserve">What is the scleral spur?</w:t>
      </w:r>
    </w:p>
    <w:p>
      <w:pPr>
        <w:keepLines/>
        <w:widowControl/>
        <w:spacing w:after="40"/>
        <w:ind w:left="227"/>
      </w:pPr>
      <w:r>
        <w:t xml:space="preserve">Posterior lip of the scleral sulcus; attachment of the </w:t>
      </w:r>
      <w:r>
        <w:rPr>
          <w:b/>
          <w:bCs/>
        </w:rPr>
        <w:t xml:space="preserve">longitudinal ciliary muscle</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Iris processes versus PAS?</w:t>
      </w:r>
    </w:p>
    <w:p>
      <w:pPr>
        <w:keepLines/>
        <w:widowControl/>
        <w:spacing w:after="40"/>
        <w:ind w:left="227"/>
      </w:pPr>
      <w:r>
        <w:t xml:space="preserve">Processes </w:t>
      </w:r>
      <w:r>
        <w:rPr>
          <w:b/>
          <w:bCs/>
        </w:rPr>
        <w:t xml:space="preserve">lacy, fenestrated</w:t>
      </w:r>
      <w:r>
        <w:t xml:space="preserve">, angle seen between; PAS </w:t>
      </w:r>
      <w:r>
        <w:rPr>
          <w:b/>
          <w:bCs/>
        </w:rPr>
        <w:t xml:space="preserve">solid</w:t>
      </w:r>
      <w:r>
        <w:t xml:space="preserve">, hide it.</w:t>
      </w:r>
    </w:p>
    <w:p>
      <w:pPr>
        <w:keepNext/>
        <w:keepLines/>
        <w:widowControl/>
        <w:tabs>
          <w:tab w:val="left" w:pos="227"/>
        </w:tabs>
        <w:spacing w:after="0" w:before="50"/>
        <w:ind w:left="227" w:hanging="227"/>
      </w:pPr>
      <w:r>
        <w:rPr>
          <w:b/>
          <w:bCs/>
          <w:color w:val="1F3864"/>
        </w:rPr>
        <w:t xml:space="preserve">Q</w:t>
      </w:r>
      <w:r>
        <w:tab/>
      </w:r>
      <w:r>
        <w:rPr>
          <w:b/>
          <w:bCs/>
        </w:rPr>
        <w:t xml:space="preserve">New versus normal angle vessels?</w:t>
      </w:r>
    </w:p>
    <w:p>
      <w:pPr>
        <w:keepLines/>
        <w:widowControl/>
        <w:spacing w:after="40"/>
        <w:ind w:left="227"/>
      </w:pPr>
      <w:r>
        <w:t xml:space="preserve">New: </w:t>
      </w:r>
      <w:r>
        <w:rPr>
          <w:b/>
          <w:bCs/>
        </w:rPr>
        <w:t xml:space="preserve">fine</w:t>
      </w:r>
      <w:r>
        <w:t xml:space="preserve">, </w:t>
      </w:r>
      <w:r>
        <w:rPr>
          <w:b/>
          <w:bCs/>
        </w:rPr>
        <w:t xml:space="preserve">cross the SS</w:t>
      </w:r>
      <w:r>
        <w:t xml:space="preserve">, </w:t>
      </w:r>
      <w:r>
        <w:rPr>
          <w:b/>
          <w:bCs/>
        </w:rPr>
        <w:t xml:space="preserve">arborise</w:t>
      </w:r>
      <w:r>
        <w:t xml:space="preserve"> on TM. Normal: broad, do neither.</w:t>
      </w:r>
    </w:p>
    <w:p>
      <w:pPr>
        <w:keepNext/>
        <w:keepLines/>
        <w:widowControl/>
        <w:tabs>
          <w:tab w:val="left" w:pos="227"/>
        </w:tabs>
        <w:spacing w:after="0" w:before="50"/>
        <w:ind w:left="227" w:hanging="227"/>
      </w:pPr>
      <w:r>
        <w:rPr>
          <w:b/>
          <w:bCs/>
          <w:color w:val="1F3864"/>
        </w:rPr>
        <w:t xml:space="preserve">Q</w:t>
      </w:r>
      <w:r>
        <w:tab/>
      </w:r>
      <w:r>
        <w:rPr>
          <w:b/>
          <w:bCs/>
        </w:rPr>
        <w:t xml:space="preserve">Sampaolesi’s line versus pigmented TM?</w:t>
      </w:r>
    </w:p>
    <w:p>
      <w:pPr>
        <w:keepLines/>
        <w:widowControl/>
        <w:spacing w:after="40"/>
        <w:ind w:left="227"/>
      </w:pPr>
      <w:r>
        <w:rPr>
          <w:b/>
          <w:bCs/>
        </w:rPr>
        <w:t xml:space="preserve">Salt-and-pepper</w:t>
      </w:r>
      <w:r>
        <w:t xml:space="preserve">, dark, granular, discontinuous versus </w:t>
      </w:r>
      <w:r>
        <w:rPr>
          <w:b/>
          <w:bCs/>
        </w:rPr>
        <w:t xml:space="preserve">“brown sugar”</w:t>
      </w:r>
      <w:r>
        <w:t xml:space="preserve">, fine, continuous.</w:t>
      </w:r>
    </w:p>
    <w:p>
      <w:pPr>
        <w:keepNext/>
        <w:keepLines/>
        <w:widowControl/>
        <w:tabs>
          <w:tab w:val="left" w:pos="227"/>
        </w:tabs>
        <w:spacing w:after="0" w:before="50"/>
        <w:ind w:left="227" w:hanging="227"/>
      </w:pPr>
      <w:r>
        <w:rPr>
          <w:b/>
          <w:bCs/>
          <w:color w:val="1F3864"/>
        </w:rPr>
        <w:t xml:space="preserve">Q</w:t>
      </w:r>
      <w:r>
        <w:tab/>
      </w:r>
      <w:r>
        <w:rPr>
          <w:b/>
          <w:bCs/>
        </w:rPr>
        <w:t xml:space="preserve">Gonioscopy after trauma?</w:t>
      </w:r>
    </w:p>
    <w:p>
      <w:pPr>
        <w:keepLines/>
        <w:widowControl/>
        <w:spacing w:after="40"/>
        <w:ind w:left="227"/>
      </w:pPr>
      <w:r>
        <w:rPr>
          <w:b/>
          <w:bCs/>
        </w:rPr>
        <w:t xml:space="preserve">Angle recession</w:t>
      </w:r>
      <w:r>
        <w:t xml:space="preserve">, trabecular dialysis, cyclodialysis, foreign body, blood.</w:t>
      </w:r>
    </w:p>
    <w:p>
      <w:pPr>
        <w:keepNext/>
        <w:widowControl/>
      </w:pPr>
      <w:r>
        <w:rPr>
          <w:b/>
          <w:bCs/>
        </w:rPr>
        <w:t xml:space="preserve">Mnemonic:</w:t>
      </w:r>
      <w:r>
        <w:t xml:space="preserve"> angle structures: “I CAN SEE TILL SCHWALBE’S LINE” · Goldmann three-mirror: “The smallest the lens, the more peripheral the view”.</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p.148–150, 741–742 · Namrata p.180–181, 183 · Aravind 4.2</w:t>
      </w:r>
    </w:p>
    <w:p>
      <w:pPr>
        <w:sectPr>
          <w:footerReference w:type="default" r:id="rId14"/>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10" w:id="8"/>
            <w:r>
              <w:rPr>
                <w:b/>
                <w:bCs/>
                <w:color w:val="FFFFFF"/>
                <w:sz w:val="28"/>
                <w:szCs w:val="28"/>
              </w:rPr>
              <w:t xml:space="preserve">G10  Humphrey visual field in glaucoma — reading the printout</w:t>
            </w:r>
            <w:bookmarkEnd w:id="8"/>
          </w:p>
          <w:p>
            <w:pPr>
              <w:spacing w:after="0" w:before="0"/>
            </w:pPr>
            <w:r>
              <w:rPr>
                <w:rFonts w:ascii="Segoe UI Symbol" w:cs="Segoe UI Symbol" w:eastAsia="Segoe UI Symbol" w:hAnsi="Segoe UI Symbol"/>
                <w:color w:val="FFC000"/>
                <w:sz w:val="18"/>
                <w:szCs w:val="18"/>
              </w:rPr>
              <w:t xml:space="preserve">★</w:t>
            </w:r>
            <w:r>
              <w:rPr>
                <w:color w:val="FFFFFF"/>
                <w:sz w:val="18"/>
                <w:szCs w:val="18"/>
              </w:rPr>
              <w:t xml:space="preserve"> Done in 3 of the 12 glaucoma cases at JEH last year · Chart</w:t>
            </w:r>
          </w:p>
        </w:tc>
      </w:tr>
    </w:tbl>
    <w:p>
      <w:pPr>
        <w:pStyle w:val="Heading2"/>
        <w:widowControl/>
      </w:pPr>
      <w:r>
        <w:t xml:space="preserve">What it is</w:t>
      </w:r>
    </w:p>
    <w:p>
      <w:pPr>
        <w:pStyle w:val="ListParagraph"/>
        <w:keepLines/>
        <w:widowControl/>
        <w:numPr>
          <w:ilvl w:val="0"/>
          <w:numId w:val="2"/>
        </w:numPr>
        <w:spacing w:after="30"/>
      </w:pPr>
      <w:r>
        <w:rPr>
          <w:b/>
          <w:bCs/>
        </w:rPr>
        <w:t xml:space="preserve">Static automated threshold perimetry</w:t>
      </w:r>
      <w:r>
        <w:t xml:space="preserve">: a still light, brightened until seen; </w:t>
      </w:r>
      <w:r>
        <w:rPr>
          <w:b/>
          <w:bCs/>
        </w:rPr>
        <w:t xml:space="preserve">threshold</w:t>
      </w:r>
      <w:r>
        <w:t xml:space="preserve"> = the intensity seen </w:t>
      </w:r>
      <w:r>
        <w:rPr>
          <w:b/>
          <w:bCs/>
        </w:rPr>
        <w:t xml:space="preserve">50%</w:t>
      </w:r>
      <w:r>
        <w:t xml:space="preserve"> of the time. </w:t>
      </w:r>
      <w:r>
        <w:rPr>
          <w:b/>
          <w:bCs/>
        </w:rPr>
        <w:t xml:space="preserve">Gold standard</w:t>
      </w:r>
      <w:r>
        <w:t xml:space="preserve"> for glaucoma diagnosis and management.</w:t>
      </w:r>
    </w:p>
    <w:p>
      <w:pPr>
        <w:pStyle w:val="ListParagraph"/>
        <w:keepLines/>
        <w:widowControl/>
        <w:numPr>
          <w:ilvl w:val="0"/>
          <w:numId w:val="2"/>
        </w:numPr>
        <w:spacing w:after="30"/>
      </w:pPr>
      <w:r>
        <w:rPr>
          <w:b/>
          <w:bCs/>
        </w:rPr>
        <w:t xml:space="preserve">Goldmann size III white</w:t>
      </w:r>
      <w:r>
        <w:t xml:space="preserve"> stimulus, </w:t>
      </w:r>
      <w:r>
        <w:rPr>
          <w:b/>
          <w:bCs/>
        </w:rPr>
        <w:t xml:space="preserve">31.5 apostilb (asb)</w:t>
      </w:r>
      <w:r>
        <w:t xml:space="preserve"> background. </w:t>
      </w:r>
      <w:r>
        <w:rPr>
          <w:b/>
          <w:bCs/>
        </w:rPr>
        <w:t xml:space="preserve">Decibels (dB)</w:t>
      </w:r>
      <w:r>
        <w:t xml:space="preserve">: </w:t>
      </w:r>
      <w:r>
        <w:rPr>
          <w:b/>
          <w:bCs/>
        </w:rPr>
        <w:t xml:space="preserve">0 dB = 10,000 asb</w:t>
      </w:r>
      <w:r>
        <w:t xml:space="preserve">, </w:t>
      </w:r>
      <w:r>
        <w:rPr>
          <w:b/>
          <w:bCs/>
        </w:rPr>
        <w:t xml:space="preserve">40 dB = 1 asb</w:t>
      </w:r>
      <w:r>
        <w:t xml:space="preserve">; higher = more sensitive.</w:t>
      </w:r>
    </w:p>
    <w:p>
      <w:pPr>
        <w:pStyle w:val="ListParagraph"/>
        <w:keepLines/>
        <w:widowControl/>
        <w:numPr>
          <w:ilvl w:val="0"/>
          <w:numId w:val="2"/>
        </w:numPr>
        <w:spacing w:after="30"/>
      </w:pPr>
      <w:r>
        <w:rPr>
          <w:b/>
          <w:bCs/>
        </w:rPr>
        <w:t xml:space="preserve">24-2</w:t>
      </w:r>
      <w:r>
        <w:t xml:space="preserve"> (54 points) and </w:t>
      </w:r>
      <w:r>
        <w:rPr>
          <w:b/>
          <w:bCs/>
        </w:rPr>
        <w:t xml:space="preserve">30-2</w:t>
      </w:r>
      <w:r>
        <w:t xml:space="preserve"> (76): </w:t>
      </w:r>
      <w:r>
        <w:rPr>
          <w:b/>
          <w:bCs/>
        </w:rPr>
        <w:t xml:space="preserve">6°</w:t>
      </w:r>
      <w:r>
        <w:t xml:space="preserve"> grid; </w:t>
      </w:r>
      <w:r>
        <w:rPr>
          <w:b/>
          <w:bCs/>
        </w:rPr>
        <w:t xml:space="preserve">10-2</w:t>
      </w:r>
      <w:r>
        <w:t xml:space="preserve"> (68): </w:t>
      </w:r>
      <w:r>
        <w:rPr>
          <w:b/>
          <w:bCs/>
        </w:rPr>
        <w:t xml:space="preserve">2°</w:t>
      </w:r>
      <w:r>
        <w:t xml:space="preserve"> grid, advanced glaucoma.</w:t>
      </w:r>
    </w:p>
    <w:p>
      <w:pPr>
        <w:pStyle w:val="ListParagraph"/>
        <w:keepLines/>
        <w:widowControl/>
        <w:numPr>
          <w:ilvl w:val="0"/>
          <w:numId w:val="2"/>
        </w:numPr>
        <w:spacing w:after="60"/>
      </w:pPr>
      <w:r>
        <w:rPr>
          <w:b/>
          <w:bCs/>
        </w:rPr>
        <w:t xml:space="preserve">Swedish interactive threshold algorithm (SITA)</w:t>
      </w:r>
      <w:r>
        <w:t xml:space="preserve">: half the time of full threshold, little or no accuracy lost.</w:t>
      </w:r>
    </w:p>
    <w:p>
      <w:pPr>
        <w:pStyle w:val="Heading2"/>
        <w:widowControl/>
      </w:pPr>
      <w:r>
        <w:t xml:space="preserve">Reading order</w:t>
      </w:r>
    </w:p>
    <w:p>
      <w:pPr>
        <w:keepNext/>
        <w:widowControl/>
      </w:pPr>
      <w:r>
        <w:t xml:space="preserve">Reliability first; name the defect on the </w:t>
      </w:r>
      <w:r>
        <w:rPr>
          <w:b/>
          <w:bCs/>
        </w:rPr>
        <w:t xml:space="preserve">pattern deviation</w:t>
      </w:r>
      <w:r>
        <w:t xml:space="preserve"> plot.</w:t>
      </w:r>
    </w:p>
    <w:p>
      <w:pPr>
        <w:pStyle w:val="ListParagraph"/>
        <w:keepLines/>
        <w:widowControl/>
        <w:numPr>
          <w:ilvl w:val="0"/>
          <w:numId w:val="27"/>
        </w:numPr>
        <w:spacing w:after="30"/>
      </w:pPr>
      <w:r>
        <w:rPr>
          <w:b/>
          <w:bCs/>
        </w:rPr>
        <w:t xml:space="preserve">Zone 1, patient data</w:t>
      </w:r>
      <w:r>
        <w:t xml:space="preserve"> (top strip): </w:t>
      </w:r>
      <w:r>
        <w:rPr>
          <w:b/>
          <w:bCs/>
        </w:rPr>
        <w:t xml:space="preserve">eye</w:t>
      </w:r>
      <w:r>
        <w:t xml:space="preserve">, </w:t>
      </w:r>
      <w:r>
        <w:rPr>
          <w:b/>
          <w:bCs/>
        </w:rPr>
        <w:t xml:space="preserve">age</w:t>
      </w:r>
      <w:r>
        <w:t xml:space="preserve"> (age-matched normals).</w:t>
      </w:r>
    </w:p>
    <w:p>
      <w:pPr>
        <w:pStyle w:val="ListParagraph"/>
        <w:keepLines/>
        <w:widowControl/>
        <w:numPr>
          <w:ilvl w:val="0"/>
          <w:numId w:val="27"/>
        </w:numPr>
        <w:spacing w:after="30"/>
      </w:pPr>
      <w:r>
        <w:rPr>
          <w:b/>
          <w:bCs/>
        </w:rPr>
        <w:t xml:space="preserve">Zone 2, test conditions</w:t>
      </w:r>
      <w:r>
        <w:t xml:space="preserve"> (top centre, right): programme, strategy, </w:t>
      </w:r>
      <w:r>
        <w:rPr>
          <w:b/>
          <w:bCs/>
        </w:rPr>
        <w:t xml:space="preserve">pupil</w:t>
      </w:r>
      <w:r>
        <w:t xml:space="preserve"> (</w:t>
      </w:r>
      <w:r>
        <w:rPr>
          <w:b/>
          <w:bCs/>
        </w:rPr>
        <w:t xml:space="preserve">&lt;2 mm: dilate</w:t>
      </w:r>
      <w:r>
        <w:t xml:space="preserve">), acuity, </w:t>
      </w:r>
      <w:r>
        <w:rPr>
          <w:b/>
          <w:bCs/>
        </w:rPr>
        <w:t xml:space="preserve">correcting lens</w:t>
      </w:r>
      <w:r>
        <w:t xml:space="preserve">.</w:t>
      </w:r>
    </w:p>
    <w:p>
      <w:pPr>
        <w:pStyle w:val="ListParagraph"/>
        <w:keepLines/>
        <w:widowControl/>
        <w:numPr>
          <w:ilvl w:val="0"/>
          <w:numId w:val="27"/>
        </w:numPr>
        <w:spacing w:after="30"/>
      </w:pPr>
      <w:r>
        <w:rPr>
          <w:b/>
          <w:bCs/>
        </w:rPr>
        <w:t xml:space="preserve">Zone 3, reliability</w:t>
      </w:r>
      <w:r>
        <w:t xml:space="preserve"> (top left): </w:t>
      </w:r>
      <w:r>
        <w:rPr>
          <w:b/>
          <w:bCs/>
        </w:rPr>
        <w:t xml:space="preserve">fixation losses &lt;20%</w:t>
      </w:r>
      <w:r>
        <w:t xml:space="preserve"> (fraction: 8/19 = 42%, unreliable); unreliable if </w:t>
      </w:r>
      <w:r>
        <w:rPr>
          <w:b/>
          <w:bCs/>
        </w:rPr>
        <w:t xml:space="preserve">false positives &gt;15%</w:t>
      </w:r>
      <w:r>
        <w:t xml:space="preserve"> (</w:t>
      </w:r>
      <w:r>
        <w:rPr>
          <w:b/>
          <w:bCs/>
        </w:rPr>
        <w:t xml:space="preserve">white scotomas</w:t>
      </w:r>
      <w:r>
        <w:t xml:space="preserve">) or </w:t>
      </w:r>
      <w:r>
        <w:rPr>
          <w:b/>
          <w:bCs/>
        </w:rPr>
        <w:t xml:space="preserve">false negatives &gt;33%</w:t>
      </w:r>
      <w:r>
        <w:t xml:space="preserve"> (</w:t>
      </w:r>
      <w:r>
        <w:rPr>
          <w:b/>
          <w:bCs/>
        </w:rPr>
        <w:t xml:space="preserve">clover-leaf</w:t>
      </w:r>
      <w:r>
        <w:t xml:space="preserve">; may mean advanced glaucoma); </w:t>
      </w:r>
      <w:r>
        <w:rPr>
          <w:b/>
          <w:bCs/>
        </w:rPr>
        <w:t xml:space="preserve">fovea</w:t>
      </w:r>
      <w:r>
        <w:t xml:space="preserve"> should fit acuity.</w:t>
      </w:r>
    </w:p>
    <w:p>
      <w:pPr>
        <w:pStyle w:val="ListParagraph"/>
        <w:keepLines/>
        <w:widowControl/>
        <w:numPr>
          <w:ilvl w:val="0"/>
          <w:numId w:val="27"/>
        </w:numPr>
        <w:spacing w:after="30"/>
      </w:pPr>
      <w:r>
        <w:rPr>
          <w:b/>
          <w:bCs/>
        </w:rPr>
        <w:t xml:space="preserve">Zone 4, grey scale</w:t>
      </w:r>
      <w:r>
        <w:t xml:space="preserve"> (top right): picture of raw values; no statistics.</w:t>
      </w:r>
    </w:p>
    <w:p>
      <w:pPr>
        <w:pStyle w:val="ListParagraph"/>
        <w:keepLines/>
        <w:widowControl/>
        <w:numPr>
          <w:ilvl w:val="0"/>
          <w:numId w:val="27"/>
        </w:numPr>
        <w:spacing w:after="30"/>
      </w:pPr>
      <w:r>
        <w:rPr>
          <w:b/>
          <w:bCs/>
        </w:rPr>
        <w:t xml:space="preserve">Zone 5, raw data</w:t>
      </w:r>
      <w:r>
        <w:t xml:space="preserve"> (top left): threshold in dB; </w:t>
      </w:r>
      <w:r>
        <w:rPr>
          <w:b/>
          <w:bCs/>
        </w:rPr>
        <w:t xml:space="preserve">0 = absolute scotoma</w:t>
      </w:r>
      <w:r>
        <w:t xml:space="preserve">.</w:t>
      </w:r>
    </w:p>
    <w:p>
      <w:pPr>
        <w:pStyle w:val="ListParagraph"/>
        <w:keepLines/>
        <w:widowControl/>
        <w:numPr>
          <w:ilvl w:val="0"/>
          <w:numId w:val="27"/>
        </w:numPr>
        <w:spacing w:after="30"/>
      </w:pPr>
      <w:r>
        <w:rPr>
          <w:b/>
          <w:bCs/>
        </w:rPr>
        <w:t xml:space="preserve">Zone 6, deviation plots</w:t>
      </w:r>
      <w:r>
        <w:t xml:space="preserve"> (lower half: numbers, then probability (p) symbols): </w:t>
      </w:r>
      <w:r>
        <w:rPr>
          <w:b/>
          <w:bCs/>
        </w:rPr>
        <w:t xml:space="preserve">total deviation (TD)</w:t>
      </w:r>
      <w:r>
        <w:t xml:space="preserve"> (left), patient minus age-matched normal: overall and focal loss; </w:t>
      </w:r>
      <w:r>
        <w:rPr>
          <w:b/>
          <w:bCs/>
        </w:rPr>
        <w:t xml:space="preserve">pattern deviation (PD)</w:t>
      </w:r>
      <w:r>
        <w:t xml:space="preserve"> (right), TD shifted so its </w:t>
      </w:r>
      <w:r>
        <w:rPr>
          <w:b/>
          <w:bCs/>
        </w:rPr>
        <w:t xml:space="preserve">7th best point</w:t>
      </w:r>
      <w:r>
        <w:t xml:space="preserve"> reads 0: overall depression removed, </w:t>
      </w:r>
      <w:r>
        <w:rPr>
          <w:b/>
          <w:bCs/>
        </w:rPr>
        <w:t xml:space="preserve">localised defects</w:t>
      </w:r>
      <w:r>
        <w:t xml:space="preserve"> left.</w:t>
      </w:r>
    </w:p>
    <w:p>
      <w:pPr>
        <w:pStyle w:val="ListParagraph"/>
        <w:keepLines/>
        <w:widowControl/>
        <w:numPr>
          <w:ilvl w:val="0"/>
          <w:numId w:val="27"/>
        </w:numPr>
        <w:spacing w:after="30"/>
      </w:pPr>
      <w:r>
        <w:rPr>
          <w:b/>
          <w:bCs/>
        </w:rPr>
        <w:t xml:space="preserve">Zone 7, glaucoma hemifield test (GHT)</w:t>
      </w:r>
      <w:r>
        <w:t xml:space="preserve"> (right): </w:t>
      </w:r>
      <w:r>
        <w:rPr>
          <w:b/>
          <w:bCs/>
        </w:rPr>
        <w:t xml:space="preserve">5 sectors above versus mirror images below</w:t>
      </w:r>
      <w:r>
        <w:t xml:space="preserve">: </w:t>
      </w:r>
      <w:r>
        <w:rPr>
          <w:b/>
          <w:bCs/>
        </w:rPr>
        <w:t xml:space="preserve">outside normal limits (p&lt;1%)</w:t>
      </w:r>
      <w:r>
        <w:t xml:space="preserve">, </w:t>
      </w:r>
      <w:r>
        <w:rPr>
          <w:b/>
          <w:bCs/>
        </w:rPr>
        <w:t xml:space="preserve">borderline (p&lt;3%)</w:t>
      </w:r>
      <w:r>
        <w:t xml:space="preserve">, within normal limits, general reduction, abnormally high sensitivity.</w:t>
      </w:r>
    </w:p>
    <w:p>
      <w:pPr>
        <w:pStyle w:val="ListParagraph"/>
        <w:keepLines/>
        <w:widowControl/>
        <w:numPr>
          <w:ilvl w:val="0"/>
          <w:numId w:val="27"/>
        </w:numPr>
        <w:spacing w:after="30"/>
      </w:pPr>
      <w:r>
        <w:rPr>
          <w:b/>
          <w:bCs/>
        </w:rPr>
        <w:t xml:space="preserve">Zone 8, global indices</w:t>
      </w:r>
      <w:r>
        <w:t xml:space="preserve"> (below GHT): </w:t>
      </w:r>
      <w:r>
        <w:rPr>
          <w:b/>
          <w:bCs/>
        </w:rPr>
        <w:t xml:space="preserve">mean deviation (MD)</w:t>
      </w:r>
      <w:r>
        <w:t xml:space="preserve">, overall loss (normal typically within 2 dB of 0; more negative = worse); </w:t>
      </w:r>
      <w:r>
        <w:rPr>
          <w:b/>
          <w:bCs/>
        </w:rPr>
        <w:t xml:space="preserve">pattern standard deviation (PSD)</w:t>
      </w:r>
      <w:r>
        <w:t xml:space="preserve">, focal loss; </w:t>
      </w:r>
      <w:r>
        <w:rPr>
          <w:b/>
          <w:bCs/>
        </w:rPr>
        <w:t xml:space="preserve">visual field index (VFI)</w:t>
      </w:r>
      <w:r>
        <w:t xml:space="preserve">, % of normal, from PD (unaffected by cataract).</w:t>
      </w:r>
    </w:p>
    <w:p>
      <w:pPr>
        <w:pStyle w:val="ListParagraph"/>
        <w:keepLines/>
        <w:widowControl/>
        <w:numPr>
          <w:ilvl w:val="0"/>
          <w:numId w:val="27"/>
        </w:numPr>
        <w:spacing w:after="60"/>
      </w:pPr>
      <w:r>
        <w:rPr>
          <w:b/>
          <w:bCs/>
        </w:rPr>
        <w:t xml:space="preserve">Conclude</w:t>
      </w:r>
      <w:r>
        <w:t xml:space="preserve">: defect, Anderson criteria, stage, </w:t>
      </w:r>
      <w:r>
        <w:rPr>
          <w:b/>
          <w:bCs/>
        </w:rPr>
        <w:t xml:space="preserve">matching disc and retinal nerve fibre layer (RNFL) damage</w:t>
      </w:r>
      <w:r>
        <w:t xml:space="preserve"> (superior defect: inferior pole).</w:t>
      </w:r>
    </w:p>
    <w:p>
      <w:pPr>
        <w:pStyle w:val="Heading2"/>
        <w:widowControl/>
      </w:pPr>
      <w:r>
        <w:t xml:space="preserve">Findings to name</w:t>
      </w:r>
    </w:p>
    <w:p>
      <w:pPr>
        <w:keepNext/>
        <w:widowControl/>
      </w:pPr>
      <w:r>
        <w:t xml:space="preserve">From </w:t>
      </w:r>
      <w:r>
        <w:rPr>
          <w:b/>
          <w:bCs/>
        </w:rPr>
        <w:t xml:space="preserve">Bjerrum’s area (10–25° from fixation)</w:t>
      </w:r>
      <w:r>
        <w:t xml:space="preserve">, respecting the </w:t>
      </w:r>
      <w:r>
        <w:rPr>
          <w:b/>
          <w:bCs/>
        </w:rPr>
        <w:t xml:space="preserve">horizontal meridian</w:t>
      </w:r>
      <w:r>
        <w:t xml:space="preserve">, in order:</w:t>
      </w:r>
    </w:p>
    <w:p>
      <w:pPr>
        <w:pStyle w:val="ListParagraph"/>
        <w:keepLines/>
        <w:widowControl/>
        <w:numPr>
          <w:ilvl w:val="0"/>
          <w:numId w:val="28"/>
        </w:numPr>
        <w:spacing w:after="30"/>
      </w:pPr>
      <w:r>
        <w:rPr>
          <w:b/>
          <w:bCs/>
        </w:rPr>
        <w:t xml:space="preserve">Generalised depression</w:t>
      </w:r>
      <w:r>
        <w:t xml:space="preserve">: earliest, not diagnostic.</w:t>
      </w:r>
    </w:p>
    <w:p>
      <w:pPr>
        <w:pStyle w:val="ListParagraph"/>
        <w:keepLines/>
        <w:widowControl/>
        <w:numPr>
          <w:ilvl w:val="0"/>
          <w:numId w:val="28"/>
        </w:numPr>
        <w:spacing w:after="30"/>
      </w:pPr>
      <w:r>
        <w:rPr>
          <w:b/>
          <w:bCs/>
        </w:rPr>
        <w:t xml:space="preserve">Baring of the blind spot</w:t>
      </w:r>
      <w:r>
        <w:t xml:space="preserve">: early, non-specific.</w:t>
      </w:r>
    </w:p>
    <w:p>
      <w:pPr>
        <w:pStyle w:val="ListParagraph"/>
        <w:keepLines/>
        <w:widowControl/>
        <w:numPr>
          <w:ilvl w:val="0"/>
          <w:numId w:val="28"/>
        </w:numPr>
        <w:spacing w:after="30"/>
      </w:pPr>
      <w:r>
        <w:rPr>
          <w:b/>
          <w:bCs/>
        </w:rPr>
        <w:t xml:space="preserve">Paracentral scotoma</w:t>
      </w:r>
      <w:r>
        <w:t xml:space="preserve">: </w:t>
      </w:r>
      <w:r>
        <w:rPr>
          <w:b/>
          <w:bCs/>
        </w:rPr>
        <w:t xml:space="preserve">earliest clinically significant</w:t>
      </w:r>
      <w:r>
        <w:t xml:space="preserve">; mostly </w:t>
      </w:r>
      <w:r>
        <w:rPr>
          <w:b/>
          <w:bCs/>
        </w:rPr>
        <w:t xml:space="preserve">superonasal</w:t>
      </w:r>
      <w:r>
        <w:t xml:space="preserve">.</w:t>
      </w:r>
    </w:p>
    <w:p>
      <w:pPr>
        <w:pStyle w:val="ListParagraph"/>
        <w:keepLines/>
        <w:widowControl/>
        <w:numPr>
          <w:ilvl w:val="0"/>
          <w:numId w:val="28"/>
        </w:numPr>
        <w:spacing w:after="30"/>
      </w:pPr>
      <w:r>
        <w:rPr>
          <w:b/>
          <w:bCs/>
        </w:rPr>
        <w:t xml:space="preserve">Seidel’s scotoma</w:t>
      </w:r>
      <w:r>
        <w:t xml:space="preserve">: joins the blind spot; </w:t>
      </w:r>
      <w:r>
        <w:rPr>
          <w:b/>
          <w:bCs/>
        </w:rPr>
        <w:t xml:space="preserve">sickle-shaped</w:t>
      </w:r>
      <w:r>
        <w:t xml:space="preserve">.</w:t>
      </w:r>
    </w:p>
    <w:p>
      <w:pPr>
        <w:pStyle w:val="ListParagraph"/>
        <w:keepLines/>
        <w:widowControl/>
        <w:numPr>
          <w:ilvl w:val="0"/>
          <w:numId w:val="28"/>
        </w:numPr>
        <w:spacing w:after="30"/>
      </w:pPr>
      <w:r>
        <w:rPr>
          <w:b/>
          <w:bCs/>
        </w:rPr>
        <w:t xml:space="preserve">Arcuate (Bjerrum’s) scotoma</w:t>
      </w:r>
      <w:r>
        <w:t xml:space="preserve">: blind spot to </w:t>
      </w:r>
      <w:r>
        <w:rPr>
          <w:b/>
          <w:bCs/>
        </w:rPr>
        <w:t xml:space="preserve">horizontal raphe</w:t>
      </w:r>
      <w:r>
        <w:t xml:space="preserve">.</w:t>
      </w:r>
    </w:p>
    <w:p>
      <w:pPr>
        <w:pStyle w:val="ListParagraph"/>
        <w:keepLines/>
        <w:widowControl/>
        <w:numPr>
          <w:ilvl w:val="0"/>
          <w:numId w:val="28"/>
        </w:numPr>
        <w:spacing w:after="30"/>
      </w:pPr>
      <w:r>
        <w:rPr>
          <w:b/>
          <w:bCs/>
        </w:rPr>
        <w:t xml:space="preserve">Ring (double arcuate) scotoma</w:t>
      </w:r>
      <w:r>
        <w:t xml:space="preserve">.</w:t>
      </w:r>
    </w:p>
    <w:p>
      <w:pPr>
        <w:pStyle w:val="ListParagraph"/>
        <w:keepLines/>
        <w:widowControl/>
        <w:numPr>
          <w:ilvl w:val="0"/>
          <w:numId w:val="28"/>
        </w:numPr>
        <w:spacing w:after="30"/>
      </w:pPr>
      <w:r>
        <w:rPr>
          <w:b/>
          <w:bCs/>
        </w:rPr>
        <w:t xml:space="preserve">Nasal (Roenne’s) step</w:t>
      </w:r>
      <w:r>
        <w:t xml:space="preserve">: right-angled, at the horizontal midline.</w:t>
      </w:r>
    </w:p>
    <w:p>
      <w:pPr>
        <w:pStyle w:val="ListParagraph"/>
        <w:keepLines/>
        <w:widowControl/>
        <w:numPr>
          <w:ilvl w:val="0"/>
          <w:numId w:val="28"/>
        </w:numPr>
        <w:spacing w:after="60"/>
      </w:pPr>
      <w:r>
        <w:rPr>
          <w:b/>
          <w:bCs/>
        </w:rPr>
        <w:t xml:space="preserve">Tubular vision</w:t>
      </w:r>
      <w:r>
        <w:t xml:space="preserve"> and </w:t>
      </w:r>
      <w:r>
        <w:rPr>
          <w:b/>
          <w:bCs/>
        </w:rPr>
        <w:t xml:space="preserve">temporal island</w:t>
      </w:r>
      <w:r>
        <w:t xml:space="preserve">.</w:t>
      </w:r>
    </w:p>
    <w:p>
      <w:pPr>
        <w:pStyle w:val="Heading3"/>
        <w:widowControl/>
      </w:pPr>
      <w:r>
        <w:t xml:space="preserve">Anderson and Patella criteria (at least 2 consecutive reliable fields)</w:t>
      </w:r>
    </w:p>
    <w:p>
      <w:pPr>
        <w:pStyle w:val="ListParagraph"/>
        <w:keepLines/>
        <w:widowControl/>
        <w:numPr>
          <w:ilvl w:val="0"/>
          <w:numId w:val="2"/>
        </w:numPr>
        <w:spacing w:after="30"/>
      </w:pPr>
      <w:r>
        <w:rPr>
          <w:b/>
          <w:bCs/>
        </w:rPr>
        <w:t xml:space="preserve">3 or more contiguous non-edge points</w:t>
      </w:r>
      <w:r>
        <w:t xml:space="preserve"> on the 30-2 PD plot, all </w:t>
      </w:r>
      <w:r>
        <w:rPr>
          <w:b/>
          <w:bCs/>
        </w:rPr>
        <w:t xml:space="preserve">p&lt;5%</w:t>
      </w:r>
      <w:r>
        <w:t xml:space="preserve">, one </w:t>
      </w:r>
      <w:r>
        <w:rPr>
          <w:b/>
          <w:bCs/>
        </w:rPr>
        <w:t xml:space="preserve">p&lt;1%</w:t>
      </w:r>
    </w:p>
    <w:p>
      <w:pPr>
        <w:pStyle w:val="ListParagraph"/>
        <w:keepLines/>
        <w:widowControl/>
        <w:numPr>
          <w:ilvl w:val="0"/>
          <w:numId w:val="2"/>
        </w:numPr>
        <w:spacing w:after="30"/>
      </w:pPr>
      <w:r>
        <w:rPr>
          <w:b/>
          <w:bCs/>
        </w:rPr>
        <w:t xml:space="preserve">PSD or corrected PSD (CPSD) p&lt;5%</w:t>
      </w:r>
    </w:p>
    <w:p>
      <w:pPr>
        <w:pStyle w:val="ListParagraph"/>
        <w:keepLines/>
        <w:widowControl/>
        <w:numPr>
          <w:ilvl w:val="0"/>
          <w:numId w:val="2"/>
        </w:numPr>
        <w:spacing w:after="60"/>
      </w:pPr>
      <w:r>
        <w:rPr>
          <w:b/>
          <w:bCs/>
        </w:rPr>
        <w:t xml:space="preserve">GHT outside normal limits</w:t>
      </w:r>
    </w:p>
    <w:p>
      <w:pPr>
        <w:pStyle w:val="Heading2"/>
        <w:widowControl/>
      </w:pPr>
      <w:r>
        <w:t xml:space="preserve">Grading or classification</w:t>
      </w:r>
    </w:p>
    <w:p>
      <w:pPr>
        <w:keepNext/>
        <w:widowControl/>
      </w:pPr>
      <w:r>
        <w:t xml:space="preserve">All stages: </w:t>
      </w:r>
      <w:r>
        <w:rPr>
          <w:b/>
          <w:bCs/>
        </w:rPr>
        <w:t xml:space="preserve">CPSD p&lt;5%</w:t>
      </w:r>
      <w:r>
        <w:t xml:space="preserve">, </w:t>
      </w:r>
      <w:r>
        <w:rPr>
          <w:b/>
          <w:bCs/>
        </w:rPr>
        <w:t xml:space="preserve">GHT outside normal limits</w:t>
      </w:r>
      <w:r>
        <w:t xml:space="preserv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431"/>
        <w:gridCol w:w="2220"/>
        <w:gridCol w:w="2220"/>
        <w:gridCol w:w="2221"/>
      </w:tblGrid>
      <w:tr>
        <w:trPr>
          <w:cantSplit/>
          <w:tblHeader/>
        </w:trPr>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Parameter</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Early</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Moderate</w:t>
            </w:r>
          </w:p>
        </w:tc>
        <w:tc>
          <w:tcPr>
            <w:tcW w:type="dxa" w:w="222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Severe</w:t>
            </w:r>
          </w:p>
        </w:tc>
      </w:tr>
      <w:tr>
        <w:trPr>
          <w:cantSplit/>
        </w:trPr>
        <w:tc>
          <w:tcPr>
            <w:tcW w:type="dxa" w:w="3431"/>
            <w:tcMar>
              <w:top w:type="dxa" w:w="60"/>
              <w:left w:type="dxa" w:w="80"/>
              <w:bottom w:type="dxa" w:w="60"/>
              <w:right w:type="dxa" w:w="80"/>
            </w:tcMar>
            <w:vAlign w:val="top"/>
          </w:tcPr>
          <w:p>
            <w:pPr>
              <w:widowControl/>
              <w:spacing w:after="0" w:before="0" w:line="245" w:lineRule="auto"/>
            </w:pPr>
            <w:r>
              <w:rPr>
                <w:b/>
                <w:bCs/>
                <w:sz w:val="17"/>
                <w:szCs w:val="17"/>
              </w:rPr>
              <w:t xml:space="preserve">MD</w:t>
            </w:r>
          </w:p>
        </w:tc>
        <w:tc>
          <w:tcPr>
            <w:tcW w:type="dxa" w:w="2220"/>
            <w:tcMar>
              <w:top w:type="dxa" w:w="60"/>
              <w:left w:type="dxa" w:w="80"/>
              <w:bottom w:type="dxa" w:w="60"/>
              <w:right w:type="dxa" w:w="80"/>
            </w:tcMar>
            <w:vAlign w:val="top"/>
          </w:tcPr>
          <w:p>
            <w:pPr>
              <w:widowControl/>
              <w:spacing w:after="0" w:before="0" w:line="245" w:lineRule="auto"/>
            </w:pPr>
            <w:r>
              <w:rPr>
                <w:b/>
                <w:bCs/>
                <w:sz w:val="17"/>
                <w:szCs w:val="17"/>
              </w:rPr>
              <w:t xml:space="preserve">−6 dB or better</w:t>
            </w:r>
          </w:p>
        </w:tc>
        <w:tc>
          <w:tcPr>
            <w:tcW w:type="dxa" w:w="2220"/>
            <w:tcMar>
              <w:top w:type="dxa" w:w="60"/>
              <w:left w:type="dxa" w:w="80"/>
              <w:bottom w:type="dxa" w:w="60"/>
              <w:right w:type="dxa" w:w="80"/>
            </w:tcMar>
            <w:vAlign w:val="top"/>
          </w:tcPr>
          <w:p>
            <w:pPr>
              <w:widowControl/>
              <w:spacing w:after="0" w:before="0" w:line="245" w:lineRule="auto"/>
            </w:pPr>
            <w:r>
              <w:rPr>
                <w:b/>
                <w:bCs/>
                <w:sz w:val="17"/>
                <w:szCs w:val="17"/>
              </w:rPr>
              <w:t xml:space="preserve">−6 to −12 dB</w:t>
            </w:r>
          </w:p>
        </w:tc>
        <w:tc>
          <w:tcPr>
            <w:tcW w:type="dxa" w:w="2221"/>
            <w:tcMar>
              <w:top w:type="dxa" w:w="60"/>
              <w:left w:type="dxa" w:w="80"/>
              <w:bottom w:type="dxa" w:w="60"/>
              <w:right w:type="dxa" w:w="80"/>
            </w:tcMar>
            <w:vAlign w:val="top"/>
          </w:tcPr>
          <w:p>
            <w:pPr>
              <w:widowControl/>
              <w:spacing w:after="0" w:before="0" w:line="245" w:lineRule="auto"/>
            </w:pPr>
            <w:r>
              <w:rPr>
                <w:b/>
                <w:bCs/>
                <w:sz w:val="17"/>
                <w:szCs w:val="17"/>
              </w:rPr>
              <w:t xml:space="preserve">−12 dB or worse</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PD points p&lt;5% / p&lt;1%</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&lt;18 / &lt;10</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&lt;37 / &lt;20</w:t>
            </w:r>
          </w:p>
        </w:tc>
        <w:tc>
          <w:tcPr>
            <w:tcW w:type="dxa" w:w="222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&gt;37 / &gt;20</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Central 5° points &lt;15 dB</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None</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One hemifield</w:t>
            </w:r>
          </w:p>
        </w:tc>
        <w:tc>
          <w:tcPr>
            <w:tcW w:type="dxa" w:w="2221"/>
            <w:tcMar>
              <w:top w:type="dxa" w:w="60"/>
              <w:left w:type="dxa" w:w="80"/>
              <w:bottom w:type="dxa" w:w="60"/>
              <w:right w:type="dxa" w:w="80"/>
            </w:tcMar>
            <w:vAlign w:val="top"/>
          </w:tcPr>
          <w:p>
            <w:pPr>
              <w:widowControl/>
              <w:spacing w:after="0" w:before="0" w:line="245" w:lineRule="auto"/>
            </w:pPr>
            <w:r>
              <w:rPr>
                <w:sz w:val="17"/>
                <w:szCs w:val="17"/>
              </w:rPr>
              <w:t xml:space="preserve">Both hemifields</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Central 10°</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Spared</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Spared</w:t>
            </w:r>
          </w:p>
        </w:tc>
        <w:tc>
          <w:tcPr>
            <w:tcW w:type="dxa" w:w="2221"/>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Involved</w:t>
            </w:r>
          </w:p>
        </w:tc>
      </w:tr>
    </w:tbl>
    <w:p>
      <w:pPr>
        <w:pStyle w:val="Heading2"/>
        <w:widowControl/>
      </w:pPr>
      <w:r>
        <w:t xml:space="preserve">What each finding leads to (management)</w:t>
      </w:r>
    </w:p>
    <w:p>
      <w:pPr>
        <w:pStyle w:val="ListParagraph"/>
        <w:keepLines/>
        <w:widowControl/>
        <w:numPr>
          <w:ilvl w:val="0"/>
          <w:numId w:val="2"/>
        </w:numPr>
        <w:spacing w:after="30"/>
      </w:pPr>
      <w:r>
        <w:rPr>
          <w:b/>
          <w:bCs/>
        </w:rPr>
        <w:t xml:space="preserve">Unreliable</w:t>
      </w:r>
      <w:r>
        <w:t xml:space="preserve">: do not diagnose; re-instruct, </w:t>
      </w:r>
      <w:r>
        <w:rPr>
          <w:b/>
          <w:bCs/>
        </w:rPr>
        <w:t xml:space="preserve">repeat</w:t>
      </w:r>
      <w:r>
        <w:t xml:space="preserve"> (criteria need </w:t>
      </w:r>
      <w:r>
        <w:rPr>
          <w:b/>
          <w:bCs/>
        </w:rPr>
        <w:t xml:space="preserve">2 reliable fields</w:t>
      </w:r>
      <w:r>
        <w:t xml:space="preserve">).</w:t>
      </w:r>
    </w:p>
    <w:p>
      <w:pPr>
        <w:pStyle w:val="ListParagraph"/>
        <w:keepLines/>
        <w:widowControl/>
        <w:numPr>
          <w:ilvl w:val="0"/>
          <w:numId w:val="2"/>
        </w:numPr>
        <w:spacing w:after="30"/>
      </w:pPr>
      <w:r>
        <w:rPr>
          <w:b/>
          <w:bCs/>
        </w:rPr>
        <w:t xml:space="preserve">Generalised depression, PD normal</w:t>
      </w:r>
      <w:r>
        <w:t xml:space="preserve">: cataract, miosis or uncorrected refraction; correct it, </w:t>
      </w:r>
      <w:r>
        <w:rPr>
          <w:b/>
          <w:bCs/>
        </w:rPr>
        <w:t xml:space="preserve">dilate if pupil &lt;2 mm</w:t>
      </w:r>
      <w:r>
        <w:t xml:space="preserve">, repeat.</w:t>
      </w:r>
    </w:p>
    <w:p>
      <w:pPr>
        <w:pStyle w:val="ListParagraph"/>
        <w:keepLines/>
        <w:widowControl/>
        <w:numPr>
          <w:ilvl w:val="0"/>
          <w:numId w:val="2"/>
        </w:numPr>
        <w:spacing w:after="30"/>
      </w:pPr>
      <w:r>
        <w:rPr>
          <w:b/>
          <w:bCs/>
        </w:rPr>
        <w:t xml:space="preserve">Criteria met, matching the disc</w:t>
      </w:r>
      <w:r>
        <w:t xml:space="preserve">: </w:t>
      </w:r>
      <w:r>
        <w:rPr>
          <w:b/>
          <w:bCs/>
        </w:rPr>
        <w:t xml:space="preserve">glaucomatous field defect</w:t>
      </w:r>
      <w:r>
        <w:t xml:space="preserve">; stage it.</w:t>
      </w:r>
    </w:p>
    <w:p>
      <w:pPr>
        <w:pStyle w:val="ListParagraph"/>
        <w:keepLines/>
        <w:widowControl/>
        <w:numPr>
          <w:ilvl w:val="0"/>
          <w:numId w:val="2"/>
        </w:numPr>
        <w:spacing w:after="30"/>
      </w:pPr>
      <w:r>
        <w:rPr>
          <w:b/>
          <w:bCs/>
        </w:rPr>
        <w:t xml:space="preserve">Central 10° involved</w:t>
      </w:r>
      <w:r>
        <w:t xml:space="preserve">: serial </w:t>
      </w:r>
      <w:r>
        <w:rPr>
          <w:b/>
          <w:bCs/>
        </w:rPr>
        <w:t xml:space="preserve">10-2</w:t>
      </w:r>
      <w:r>
        <w:t xml:space="preserve">; </w:t>
      </w:r>
      <w:r>
        <w:rPr>
          <w:b/>
          <w:bCs/>
        </w:rPr>
        <w:t xml:space="preserve">size V</w:t>
      </w:r>
      <w:r>
        <w:t xml:space="preserve"> for the macular split.</w:t>
      </w:r>
    </w:p>
    <w:p>
      <w:pPr>
        <w:pStyle w:val="ListParagraph"/>
        <w:keepLines/>
        <w:widowControl/>
        <w:numPr>
          <w:ilvl w:val="0"/>
          <w:numId w:val="2"/>
        </w:numPr>
        <w:spacing w:after="30"/>
      </w:pPr>
      <w:r>
        <w:rPr>
          <w:b/>
          <w:bCs/>
        </w:rPr>
        <w:t xml:space="preserve">Worse on serial fields</w:t>
      </w:r>
      <w:r>
        <w:t xml:space="preserve"> (falling MD or VFI; deeper, wider or new scotoma; </w:t>
      </w:r>
      <w:r>
        <w:rPr>
          <w:b/>
          <w:bCs/>
        </w:rPr>
        <w:t xml:space="preserve">trend</w:t>
      </w:r>
      <w:r>
        <w:t xml:space="preserve"> or </w:t>
      </w:r>
      <w:r>
        <w:rPr>
          <w:b/>
          <w:bCs/>
        </w:rPr>
        <w:t xml:space="preserve">glaucoma progression analysis</w:t>
      </w:r>
      <w:r>
        <w:t xml:space="preserve">): </w:t>
      </w:r>
      <w:r>
        <w:rPr>
          <w:b/>
          <w:bCs/>
        </w:rPr>
        <w:t xml:space="preserve">progression</w:t>
      </w:r>
      <w:r>
        <w:t xml:space="preserve">; review treatment.</w:t>
      </w:r>
    </w:p>
    <w:p>
      <w:pPr>
        <w:pStyle w:val="ListParagraph"/>
        <w:keepLines/>
        <w:widowControl/>
        <w:numPr>
          <w:ilvl w:val="0"/>
          <w:numId w:val="2"/>
        </w:numPr>
        <w:spacing w:after="60"/>
      </w:pPr>
      <w:r>
        <w:rPr>
          <w:b/>
          <w:bCs/>
        </w:rPr>
        <w:t xml:space="preserve">Does not fit</w:t>
      </w:r>
      <w:r>
        <w:t xml:space="preserve"> (vertical meridian, no disc match): artefact, retinal, neurological or other optic nerve disease.</w:t>
      </w:r>
    </w:p>
    <w:p>
      <w:pPr>
        <w:pStyle w:val="Heading2"/>
        <w:widowControl/>
      </w:pPr>
      <w:r>
        <w:t xml:space="preserve">Viva questions</w:t>
      </w:r>
    </w:p>
    <w:p>
      <w:pPr>
        <w:keepNext/>
        <w:keepLines/>
        <w:widowControl/>
        <w:tabs>
          <w:tab w:val="left" w:pos="227"/>
        </w:tabs>
        <w:spacing w:after="0" w:before="50"/>
        <w:ind w:left="227" w:hanging="227"/>
      </w:pPr>
      <w:r>
        <w:rPr>
          <w:b/>
          <w:bCs/>
          <w:color w:val="1F3864"/>
        </w:rPr>
        <w:t xml:space="preserve">Q</w:t>
      </w:r>
      <w:r>
        <w:tab/>
      </w:r>
      <w:r>
        <w:rPr>
          <w:b/>
          <w:bCs/>
        </w:rPr>
        <w:t xml:space="preserve">Why PD, not TD?</w:t>
      </w:r>
    </w:p>
    <w:p>
      <w:pPr>
        <w:keepLines/>
        <w:widowControl/>
        <w:spacing w:after="40"/>
        <w:ind w:left="227"/>
      </w:pPr>
      <w:r>
        <w:t xml:space="preserve">Removes generalised depression (cataract, small pupil), unmasking localised defects.</w:t>
      </w:r>
    </w:p>
    <w:p>
      <w:pPr>
        <w:keepNext/>
        <w:keepLines/>
        <w:widowControl/>
        <w:tabs>
          <w:tab w:val="left" w:pos="227"/>
        </w:tabs>
        <w:spacing w:after="0" w:before="50"/>
        <w:ind w:left="227" w:hanging="227"/>
      </w:pPr>
      <w:r>
        <w:rPr>
          <w:b/>
          <w:bCs/>
          <w:color w:val="1F3864"/>
        </w:rPr>
        <w:t xml:space="preserve">Q</w:t>
      </w:r>
      <w:r>
        <w:tab/>
      </w:r>
      <w:r>
        <w:rPr>
          <w:b/>
          <w:bCs/>
        </w:rPr>
        <w:t xml:space="preserve">Effect of cataract?</w:t>
      </w:r>
    </w:p>
    <w:p>
      <w:pPr>
        <w:keepLines/>
        <w:widowControl/>
        <w:spacing w:after="40"/>
        <w:ind w:left="227"/>
      </w:pPr>
      <w:r>
        <w:t xml:space="preserve">TD and MD depressed; PD near normal; PSD low; VFI unaffected.</w:t>
      </w:r>
    </w:p>
    <w:p>
      <w:pPr>
        <w:keepNext/>
        <w:keepLines/>
        <w:widowControl/>
        <w:tabs>
          <w:tab w:val="left" w:pos="227"/>
        </w:tabs>
        <w:spacing w:after="0" w:before="50"/>
        <w:ind w:left="227" w:hanging="227"/>
      </w:pPr>
      <w:r>
        <w:rPr>
          <w:b/>
          <w:bCs/>
          <w:color w:val="1F3864"/>
        </w:rPr>
        <w:t xml:space="preserve">Q</w:t>
      </w:r>
      <w:r>
        <w:tab/>
      </w:r>
      <w:r>
        <w:rPr>
          <w:b/>
          <w:bCs/>
        </w:rPr>
        <w:t xml:space="preserve">What does p&lt;2% mean?</w:t>
      </w:r>
    </w:p>
    <w:p>
      <w:pPr>
        <w:keepLines/>
        <w:widowControl/>
        <w:spacing w:after="40"/>
        <w:ind w:left="227"/>
      </w:pPr>
      <w:r>
        <w:t xml:space="preserve">Under 2% of normals are this low there; significance, not depth.</w:t>
      </w:r>
    </w:p>
    <w:p>
      <w:pPr>
        <w:keepNext/>
        <w:keepLines/>
        <w:widowControl/>
        <w:tabs>
          <w:tab w:val="left" w:pos="227"/>
        </w:tabs>
        <w:spacing w:after="0" w:before="50"/>
        <w:ind w:left="227" w:hanging="227"/>
      </w:pPr>
      <w:r>
        <w:rPr>
          <w:b/>
          <w:bCs/>
          <w:color w:val="1F3864"/>
        </w:rPr>
        <w:t xml:space="preserve">Q</w:t>
      </w:r>
      <w:r>
        <w:tab/>
      </w:r>
      <w:r>
        <w:rPr>
          <w:b/>
          <w:bCs/>
        </w:rPr>
        <w:t xml:space="preserve">Glaucomatous versus neurological defects?</w:t>
      </w:r>
    </w:p>
    <w:p>
      <w:pPr>
        <w:keepLines/>
        <w:widowControl/>
        <w:spacing w:after="40"/>
        <w:ind w:left="227"/>
      </w:pPr>
      <w:r>
        <w:t xml:space="preserve">Glaucomatous: horizontal meridian, relative, incongruous. Neurological: vertical, absolute, mostly congruous.</w:t>
      </w:r>
    </w:p>
    <w:p>
      <w:pPr>
        <w:keepNext/>
        <w:keepLines/>
        <w:widowControl/>
        <w:tabs>
          <w:tab w:val="left" w:pos="227"/>
        </w:tabs>
        <w:spacing w:after="0" w:before="50"/>
        <w:ind w:left="227" w:hanging="227"/>
      </w:pPr>
      <w:r>
        <w:rPr>
          <w:b/>
          <w:bCs/>
          <w:color w:val="1F3864"/>
        </w:rPr>
        <w:t xml:space="preserve">Q</w:t>
      </w:r>
      <w:r>
        <w:tab/>
      </w:r>
      <w:r>
        <w:rPr>
          <w:b/>
          <w:bCs/>
        </w:rPr>
        <w:t xml:space="preserve">Other causes of an arcuate scotoma?</w:t>
      </w:r>
    </w:p>
    <w:p>
      <w:pPr>
        <w:keepLines/>
        <w:widowControl/>
        <w:spacing w:after="40"/>
        <w:ind w:left="227"/>
      </w:pPr>
      <w:r>
        <w:t xml:space="preserve">Myopic peripapillary atrophy, disc drusen, ischaemic optic neuropathy, pituitary adenoma.</w:t>
      </w:r>
    </w:p>
    <w:p>
      <w:pPr>
        <w:keepNext/>
        <w:keepLines/>
        <w:widowControl/>
        <w:tabs>
          <w:tab w:val="left" w:pos="227"/>
        </w:tabs>
        <w:spacing w:after="0" w:before="50"/>
        <w:ind w:left="227" w:hanging="227"/>
      </w:pPr>
      <w:r>
        <w:rPr>
          <w:b/>
          <w:bCs/>
          <w:color w:val="1F3864"/>
        </w:rPr>
        <w:t xml:space="preserve">Q</w:t>
      </w:r>
      <w:r>
        <w:tab/>
      </w:r>
      <w:r>
        <w:rPr>
          <w:b/>
          <w:bCs/>
        </w:rPr>
        <w:t xml:space="preserve">Point criteria for progression?</w:t>
      </w:r>
    </w:p>
    <w:p>
      <w:pPr>
        <w:keepLines/>
        <w:widowControl/>
        <w:spacing w:after="40"/>
        <w:ind w:left="227"/>
      </w:pPr>
      <w:r>
        <w:t xml:space="preserve">Reproducible loss &gt;7 dB within a scotoma, &gt;9 dB beside it, &gt;11 dB at a normal point.</w:t>
      </w:r>
    </w:p>
    <w:p>
      <w:pPr>
        <w:keepNext/>
        <w:keepLines/>
        <w:widowControl/>
        <w:tabs>
          <w:tab w:val="left" w:pos="227"/>
        </w:tabs>
        <w:spacing w:after="0" w:before="50"/>
        <w:ind w:left="227" w:hanging="227"/>
      </w:pPr>
      <w:r>
        <w:rPr>
          <w:b/>
          <w:bCs/>
          <w:color w:val="1F3864"/>
        </w:rPr>
        <w:t xml:space="preserve">Q</w:t>
      </w:r>
      <w:r>
        <w:tab/>
      </w:r>
      <w:r>
        <w:rPr>
          <w:b/>
          <w:bCs/>
        </w:rPr>
        <w:t xml:space="preserve">False positives 20%?</w:t>
      </w:r>
    </w:p>
    <w:p>
      <w:pPr>
        <w:keepLines/>
        <w:widowControl/>
        <w:spacing w:after="40"/>
        <w:ind w:left="227"/>
      </w:pPr>
      <w:r>
        <w:t xml:space="preserve">Unreliable (over 15%): trigger-happy, white scotomas. Repeat.</w:t>
      </w:r>
    </w:p>
    <w:p>
      <w:pPr>
        <w:keepNext/>
        <w:keepLines/>
        <w:widowControl/>
        <w:tabs>
          <w:tab w:val="left" w:pos="227"/>
        </w:tabs>
        <w:spacing w:after="0" w:before="50"/>
        <w:ind w:left="227" w:hanging="227"/>
      </w:pPr>
      <w:r>
        <w:rPr>
          <w:b/>
          <w:bCs/>
          <w:color w:val="1F3864"/>
        </w:rPr>
        <w:t xml:space="preserve">Q</w:t>
      </w:r>
      <w:r>
        <w:tab/>
      </w:r>
      <w:r>
        <w:rPr>
          <w:b/>
          <w:bCs/>
        </w:rPr>
        <w:t xml:space="preserve">Perimetry for earlier detection?</w:t>
      </w:r>
    </w:p>
    <w:p>
      <w:pPr>
        <w:keepNext/>
        <w:keepLines/>
        <w:widowControl/>
        <w:spacing w:after="40"/>
        <w:ind w:left="227"/>
      </w:pPr>
      <w:r>
        <w:t xml:space="preserve">Short-wavelength automated (blue-on-yellow) and frequency-doubling technology.</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p.163, 181–194 · Aravind 4.4</w:t>
      </w:r>
    </w:p>
    <w:p>
      <w:pPr>
        <w:sectPr>
          <w:footerReference w:type="default" r:id="rId15"/>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2" w:id="9"/>
            <w:r>
              <w:rPr>
                <w:b/>
                <w:bCs/>
                <w:color w:val="FFFFFF"/>
                <w:sz w:val="28"/>
                <w:szCs w:val="28"/>
              </w:rPr>
              <w:t xml:space="preserve">G2  POAG with trabeculectomy — bleb assessment and the failed bleb</w:t>
            </w:r>
            <w:bookmarkEnd w:id="9"/>
          </w:p>
          <w:p>
            <w:pPr>
              <w:spacing w:after="0" w:before="0"/>
            </w:pPr>
            <w:r>
              <w:rPr>
                <w:color w:val="FFFFFF"/>
                <w:sz w:val="18"/>
                <w:szCs w:val="18"/>
              </w:rPr>
              <w:t xml:space="preserve">On the department checklist (not kept last year) · Long case</w:t>
            </w:r>
          </w:p>
        </w:tc>
      </w:tr>
    </w:tbl>
    <w:p>
      <w:pPr>
        <w:pStyle w:val="Heading2"/>
        <w:widowControl/>
      </w:pPr>
      <w:r>
        <w:t xml:space="preserve">At a glance</w:t>
      </w:r>
    </w:p>
    <w:p>
      <w:pPr>
        <w:pStyle w:val="ListParagraph"/>
        <w:keepLines/>
        <w:widowControl/>
        <w:numPr>
          <w:ilvl w:val="0"/>
          <w:numId w:val="2"/>
        </w:numPr>
        <w:spacing w:after="30"/>
      </w:pPr>
      <w:r>
        <w:rPr>
          <w:b/>
          <w:bCs/>
        </w:rPr>
        <w:t xml:space="preserve">Primary open-angle glaucoma (POAG)</w:t>
      </w:r>
      <w:r>
        <w:t xml:space="preserve"> after </w:t>
      </w:r>
      <w:r>
        <w:rPr>
          <w:b/>
          <w:bCs/>
        </w:rPr>
        <w:t xml:space="preserve">trabeculectomy</w:t>
      </w:r>
      <w:r>
        <w:t xml:space="preserve">; the bleb has </w:t>
      </w:r>
      <w:r>
        <w:rPr>
          <w:b/>
          <w:bCs/>
        </w:rPr>
        <w:t xml:space="preserve">failed</w:t>
      </w:r>
      <w:r>
        <w:t xml:space="preserve"> and the intraocular pressure (IOP) is above target.</w:t>
      </w:r>
    </w:p>
    <w:p>
      <w:pPr>
        <w:pStyle w:val="ListParagraph"/>
        <w:keepLines/>
        <w:widowControl/>
        <w:numPr>
          <w:ilvl w:val="0"/>
          <w:numId w:val="2"/>
        </w:numPr>
        <w:spacing w:after="30"/>
      </w:pPr>
      <w:r>
        <w:t xml:space="preserve">Checklist case: lasting signs (bleb, surgical iridectomy, cupped disc), long surgical viva.</w:t>
      </w:r>
    </w:p>
    <w:p>
      <w:pPr>
        <w:pStyle w:val="ListParagraph"/>
        <w:keepLines/>
        <w:widowControl/>
        <w:numPr>
          <w:ilvl w:val="0"/>
          <w:numId w:val="2"/>
        </w:numPr>
        <w:spacing w:after="60"/>
      </w:pPr>
      <w:r>
        <w:t xml:space="preserve">Tested: </w:t>
      </w:r>
      <w:r>
        <w:rPr>
          <w:b/>
          <w:bCs/>
        </w:rPr>
        <w:t xml:space="preserve">bleb in house order</w:t>
      </w:r>
      <w:r>
        <w:t xml:space="preserve">, Seidel’s test, iridectomy patency, </w:t>
      </w:r>
      <w:r>
        <w:rPr>
          <w:b/>
          <w:bCs/>
        </w:rPr>
        <w:t xml:space="preserve">internal ostium</w:t>
      </w:r>
      <w:r>
        <w:t xml:space="preserve">, antimetabolites, the shallow chamber.</w:t>
      </w:r>
    </w:p>
    <w:p>
      <w:pPr>
        <w:pStyle w:val="Heading2"/>
        <w:widowControl/>
      </w:pPr>
      <w:r>
        <w:t xml:space="preserve">Case format — history</w:t>
      </w:r>
    </w:p>
    <w:p>
      <w:pPr>
        <w:widowControl/>
      </w:pPr>
      <w:r>
        <w:rPr>
          <w:b/>
          <w:bCs/>
        </w:rPr>
        <w:t xml:space="preserve">Chief complaint:</w:t>
      </w:r>
      <w:r>
        <w:t xml:space="preserve"> “Mr X, a 56-year-old man, came with complaints of defective vision in the right eye (RE) for the past 1 year and the left eye (LE) for the past 6 months; the right eye was operated for raised pressure 6 months ago.”</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440"/>
        <w:gridCol w:w="5652"/>
      </w:tblGrid>
      <w:tr>
        <w:trPr>
          <w:cantSplit/>
          <w:tblHeader/>
        </w:trPr>
        <w:tc>
          <w:tcPr>
            <w:tcW w:type="dxa" w:w="444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65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4440"/>
            <w:tcMar>
              <w:top w:type="dxa" w:w="60"/>
              <w:left w:type="dxa" w:w="80"/>
              <w:bottom w:type="dxa" w:w="60"/>
              <w:right w:type="dxa" w:w="80"/>
            </w:tcMar>
            <w:vAlign w:val="top"/>
          </w:tcPr>
          <w:p>
            <w:pPr>
              <w:widowControl/>
              <w:spacing w:after="0" w:before="0" w:line="245" w:lineRule="auto"/>
            </w:pPr>
            <w:r>
              <w:rPr>
                <w:b/>
                <w:bCs/>
                <w:sz w:val="17"/>
                <w:szCs w:val="17"/>
              </w:rPr>
              <w:t xml:space="preserve">History of present illness:</w:t>
            </w:r>
            <w:r>
              <w:rPr>
                <w:sz w:val="17"/>
                <w:szCs w:val="17"/>
              </w:rPr>
              <w:t xml:space="preserve"> which eye, when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Early and late complications differ</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operated</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Indication: failed medical therapy, poor compliance, progression</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Mitomycin C (MMC) or 5-fluorouracil (5-FU) used?</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More hypotony, bleb leak, bleb infection; more with MMC</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After surgery: eye pressed, laser, injections, revision</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What was tried for a failing bleb</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Present drops</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Restarting drops: a step for a failing filter</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Negative history:</w:t>
            </w:r>
            <w:r>
              <w:rPr>
                <w:sz w:val="17"/>
                <w:szCs w:val="17"/>
              </w:rPr>
              <w:t xml:space="preserve"> no redness, watering, pain</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bleb infection</w:t>
            </w:r>
            <w:r>
              <w:rPr>
                <w:sz w:val="17"/>
                <w:szCs w:val="17"/>
              </w:rPr>
              <w:t xml:space="preserve"> (earliest sign: hyperaemia around the bleb) and endophthalmitis</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No sudden loss of vision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Rules out </w:t>
            </w:r>
            <w:r>
              <w:rPr>
                <w:b/>
                <w:bCs/>
                <w:sz w:val="17"/>
                <w:szCs w:val="17"/>
              </w:rPr>
              <w:t xml:space="preserve">snuff-out</w:t>
            </w:r>
            <w:r>
              <w:rPr>
                <w:sz w:val="17"/>
                <w:szCs w:val="17"/>
              </w:rPr>
              <w:t xml:space="preserve">, central retinal vein occlusion, acute IOP rise</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Past, drug and surgical:</w:t>
            </w:r>
            <w:r>
              <w:rPr>
                <w:sz w:val="17"/>
                <w:szCs w:val="17"/>
              </w:rPr>
              <w:t xml:space="preserve"> years on drops before surgery</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Long-term drops: more fibroblasts, fewer goblet cells; over 3 years → antimetabolite</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Conjunctival or cataract surgery, keratoplasty, scleral buckle, uveitis</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Poor prognosis; antimetabolite</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Fellow eye</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Tenon’s cyst there is a risk factor; failed 5-FU surgery there → MMC</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Asthma, heart failure, bradycardia; sulpha allergy; aspirin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Restarted drops: no beta-blocker; no carbonic anhydrase inhibitor in sulpha allergy. Aspirin off 5 days before surgery</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2"/>
        </w:numPr>
        <w:spacing w:after="60"/>
      </w:pPr>
      <w:r>
        <w:rPr>
          <w:b/>
          <w:bCs/>
        </w:rPr>
        <w:t xml:space="preserve">Chest and pulse</w:t>
      </w:r>
      <w:r>
        <w:t xml:space="preserve">: wheeze or bradycardia → no beta-blocker when drops restart.</w:t>
      </w:r>
    </w:p>
    <w:p>
      <w:pPr>
        <w:pStyle w:val="Heading3"/>
        <w:widowControl/>
      </w:pPr>
      <w:r>
        <w:t xml:space="preserve">Ocular examination — RE | LE template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4239"/>
        <w:gridCol w:w="4238"/>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423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Visual acuity (pinhole)</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Fall since surgery: cataract, snuff-out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6/60, pinhole 6/12</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 retraction; punctal occlusion (5-FU)</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4239"/>
            <w:tcMar>
              <w:top w:type="dxa" w:w="60"/>
              <w:left w:type="dxa" w:w="80"/>
              <w:bottom w:type="dxa" w:w="60"/>
              <w:right w:type="dxa" w:w="80"/>
            </w:tcMar>
            <w:vAlign w:val="top"/>
          </w:tcPr>
          <w:p>
            <w:pPr>
              <w:widowControl/>
              <w:spacing w:after="0" w:before="0" w:line="245" w:lineRule="auto"/>
            </w:pPr>
            <w:r>
              <w:rPr>
                <w:b/>
                <w:bCs/>
                <w:sz w:val="17"/>
                <w:szCs w:val="17"/>
              </w:rPr>
              <w:t xml:space="preserve">Bleb</w:t>
            </w:r>
            <w:r>
              <w:rPr>
                <w:sz w:val="17"/>
                <w:szCs w:val="17"/>
              </w:rPr>
              <w:t xml:space="preserve"> in slide order (Special tests); hyperaemia around it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“Flat, opaque bleb, 11 to 2 o’clock superiorly above the limbus; dilated tortuous vessels; no microcysts; subconjunctival fibrosis; no sutures — suggestive of a failed bleb”</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Dellen; 5-FU or MMC toxicity</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Anterior chamber (AC)</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Central and peripheral depth; cells; hyphaema</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Van Herick (VH) grade IV (ND, normal depth)</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Peripheral iridectomy (PI)</w:t>
            </w:r>
            <w:r>
              <w:rPr>
                <w:sz w:val="17"/>
                <w:szCs w:val="17"/>
              </w:rPr>
              <w:t xml:space="preserve">: margin, site, surrounding iris, patency</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“Sharp margin; 2 mm, 12 o’clock; iris normal; retro-illumination positive — patent surgical iridectomy”</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Relative afferent pupillary defect (RAPD)</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Grade 3 RAPD</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Cataract</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Nuclear sclerosis grade 2</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Goldmann applanation tonometry (GAT) before gonioscopy; time; target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Tn (tension) by GAT 26 mm Hg at 10 am</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Internal ostium</w:t>
            </w:r>
            <w:r>
              <w:rPr>
                <w:sz w:val="17"/>
                <w:szCs w:val="17"/>
              </w:rPr>
              <w:t xml:space="preserve"> patent or blocked; PI; peripheral anterior synechiae (PAS)</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Scleral spur seen in all quadrants; patent ostium and PI superiorly</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Disc, retinal nerve fibre layer (RNFL); macula (hypotony maculopathy); choroidal detachment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Cup–disc ratio (CDR) 0.9, diffuse rim loss, laminar dot sign</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Fields</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Confrontation</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“Fields (confrontation test): ___”</w:t>
            </w:r>
          </w:p>
        </w:tc>
      </w:tr>
    </w:tbl>
    <w:p>
      <w:pPr>
        <w:pStyle w:val="Heading3"/>
        <w:widowControl/>
      </w:pPr>
      <w:r>
        <w:t xml:space="preserve">Special tests</w:t>
      </w:r>
    </w:p>
    <w:p>
      <w:pPr>
        <w:keepNext/>
        <w:widowControl/>
      </w:pPr>
      <w:r>
        <w:rPr>
          <w:b/>
          <w:bCs/>
        </w:rPr>
        <w:t xml:space="preserve">Bleb — in slide order</w:t>
      </w:r>
    </w:p>
    <w:p>
      <w:pPr>
        <w:pStyle w:val="ListParagraph"/>
        <w:keepLines/>
        <w:widowControl/>
        <w:numPr>
          <w:ilvl w:val="0"/>
          <w:numId w:val="29"/>
        </w:numPr>
        <w:spacing w:after="30"/>
      </w:pPr>
      <w:r>
        <w:t xml:space="preserve">Patient looks down: </w:t>
      </w:r>
      <w:r>
        <w:rPr>
          <w:b/>
          <w:bCs/>
        </w:rPr>
        <w:t xml:space="preserve">height</w:t>
      </w:r>
      <w:r>
        <w:t xml:space="preserve">, </w:t>
      </w:r>
      <w:r>
        <w:rPr>
          <w:b/>
          <w:bCs/>
        </w:rPr>
        <w:t xml:space="preserve">clarity</w:t>
      </w:r>
      <w:r>
        <w:t xml:space="preserve">, </w:t>
      </w:r>
      <w:r>
        <w:rPr>
          <w:b/>
          <w:bCs/>
        </w:rPr>
        <w:t xml:space="preserve">horizontal extent</w:t>
      </w:r>
      <w:r>
        <w:t xml:space="preserve"> (clock hours), </w:t>
      </w:r>
      <w:r>
        <w:rPr>
          <w:b/>
          <w:bCs/>
        </w:rPr>
        <w:t xml:space="preserve">location over the limbus</w:t>
      </w:r>
      <w:r>
        <w:t xml:space="preserve">.</w:t>
      </w:r>
    </w:p>
    <w:p>
      <w:pPr>
        <w:pStyle w:val="ListParagraph"/>
        <w:keepLines/>
        <w:widowControl/>
        <w:numPr>
          <w:ilvl w:val="0"/>
          <w:numId w:val="29"/>
        </w:numPr>
        <w:spacing w:after="60"/>
      </w:pPr>
      <w:r>
        <w:t xml:space="preserve">High magnification: </w:t>
      </w:r>
      <w:r>
        <w:rPr>
          <w:b/>
          <w:bCs/>
        </w:rPr>
        <w:t xml:space="preserve">vascularity</w:t>
      </w:r>
      <w:r>
        <w:t xml:space="preserve">, </w:t>
      </w:r>
      <w:r>
        <w:rPr>
          <w:b/>
          <w:bCs/>
        </w:rPr>
        <w:t xml:space="preserve">microcysts</w:t>
      </w:r>
      <w:r>
        <w:t xml:space="preserve">, </w:t>
      </w:r>
      <w:r>
        <w:rPr>
          <w:b/>
          <w:bCs/>
        </w:rPr>
        <w:t xml:space="preserve">subconjunctival fibrosis</w:t>
      </w:r>
      <w:r>
        <w:t xml:space="preserve">, </w:t>
      </w:r>
      <w:r>
        <w:rPr>
          <w:b/>
          <w:bCs/>
        </w:rPr>
        <w:t xml:space="preserve">sutures</w:t>
      </w:r>
      <w:r>
        <w:t xml:space="preserve">; then Seidel’s test.</w:t>
      </w:r>
    </w:p>
    <w:p>
      <w:pPr>
        <w:keepNext/>
        <w:widowControl/>
      </w:pPr>
      <w:r>
        <w:t xml:space="preserve">Record: in this order, ending “suggestive of a good functioning / failing / failed bleb”.</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3633"/>
        <w:gridCol w:w="4037"/>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Good functioning bleb</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Failing or failed bleb</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Height</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Medium: low and diffuse, or circumscribed and elevated</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Flat</w:t>
            </w:r>
            <w:r>
              <w:rPr>
                <w:sz w:val="17"/>
                <w:szCs w:val="17"/>
              </w:rPr>
              <w:t xml:space="preserve"> (reduced)</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Clarity, wall</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Translucent</w:t>
            </w:r>
            <w:r>
              <w:rPr>
                <w:sz w:val="17"/>
                <w:szCs w:val="17"/>
              </w:rPr>
              <w:t xml:space="preserve">, thin</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Opaque</w:t>
            </w:r>
            <w:r>
              <w:rPr>
                <w:sz w:val="17"/>
                <w:szCs w:val="17"/>
              </w:rPr>
              <w:t xml:space="preserve">; thick wall</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Vascularity</w:t>
            </w:r>
          </w:p>
        </w:tc>
        <w:tc>
          <w:tcPr>
            <w:tcW w:type="dxa" w:w="3633"/>
            <w:tcMar>
              <w:top w:type="dxa" w:w="60"/>
              <w:left w:type="dxa" w:w="80"/>
              <w:bottom w:type="dxa" w:w="60"/>
              <w:right w:type="dxa" w:w="80"/>
            </w:tcMar>
            <w:vAlign w:val="top"/>
          </w:tcPr>
          <w:p>
            <w:pPr>
              <w:widowControl/>
              <w:spacing w:after="0" w:before="0" w:line="245" w:lineRule="auto"/>
            </w:pPr>
            <w:r>
              <w:rPr>
                <w:b/>
                <w:bCs/>
                <w:sz w:val="17"/>
                <w:szCs w:val="17"/>
              </w:rPr>
              <w:t xml:space="preserve">Avascular</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Highly vascular, corkscrew</w:t>
            </w:r>
            <w:r>
              <w:rPr>
                <w:sz w:val="17"/>
                <w:szCs w:val="17"/>
              </w:rPr>
              <w:t xml:space="preserve"> vessels</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Microcysts</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Numerous</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Absent</w:t>
            </w:r>
          </w:p>
        </w:tc>
      </w:tr>
      <w:tr>
        <w:trPr>
          <w:cantSplit/>
        </w:trPr>
        <w:tc>
          <w:tcPr>
            <w:tcW w:type="dxa" w:w="2422"/>
            <w:tcMar>
              <w:top w:type="dxa" w:w="60"/>
              <w:left w:type="dxa" w:w="80"/>
              <w:bottom w:type="dxa" w:w="60"/>
              <w:right w:type="dxa" w:w="80"/>
            </w:tcMar>
            <w:vAlign w:val="top"/>
          </w:tcPr>
          <w:p>
            <w:pPr>
              <w:widowControl/>
              <w:spacing w:after="0" w:before="0" w:line="245" w:lineRule="auto"/>
            </w:pPr>
            <w:r>
              <w:rPr>
                <w:sz w:val="17"/>
                <w:szCs w:val="17"/>
              </w:rPr>
              <w:t xml:space="preserve">Subconjunctival fibrosis</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None</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Present</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Controlled</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Raised</w:t>
            </w:r>
          </w:p>
        </w:tc>
      </w:tr>
    </w:tbl>
    <w:p>
      <w:pPr>
        <w:keepNext/>
        <w:widowControl/>
        <w:spacing w:before="110"/>
      </w:pPr>
      <w:r>
        <w:rPr>
          <w:b/>
          <w:bCs/>
        </w:rPr>
        <w:t xml:space="preserve">Seidel’s test (bleb leak)</w:t>
      </w:r>
    </w:p>
    <w:p>
      <w:pPr>
        <w:pStyle w:val="ListParagraph"/>
        <w:keepLines/>
        <w:widowControl/>
        <w:numPr>
          <w:ilvl w:val="0"/>
          <w:numId w:val="30"/>
        </w:numPr>
        <w:spacing w:after="30"/>
      </w:pPr>
      <w:r>
        <w:t xml:space="preserve">Fluorescein over the bleb: </w:t>
      </w:r>
      <w:r>
        <w:rPr>
          <w:b/>
          <w:bCs/>
        </w:rPr>
        <w:t xml:space="preserve">0.25%</w:t>
      </w:r>
      <w:r>
        <w:t xml:space="preserve"> shows many leaks; </w:t>
      </w:r>
      <w:r>
        <w:rPr>
          <w:b/>
          <w:bCs/>
        </w:rPr>
        <w:t xml:space="preserve">2%</w:t>
      </w:r>
      <w:r>
        <w:t xml:space="preserve"> shows subtle ones.</w:t>
      </w:r>
    </w:p>
    <w:p>
      <w:pPr>
        <w:pStyle w:val="ListParagraph"/>
        <w:keepLines/>
        <w:widowControl/>
        <w:numPr>
          <w:ilvl w:val="0"/>
          <w:numId w:val="30"/>
        </w:numPr>
        <w:spacing w:after="60"/>
      </w:pPr>
      <w:r>
        <w:t xml:space="preserve">Cobalt blue light: aqueous leaking through the dye = </w:t>
      </w:r>
      <w:r>
        <w:rPr>
          <w:b/>
          <w:bCs/>
        </w:rPr>
        <w:t xml:space="preserve">positive</w:t>
      </w:r>
      <w:r>
        <w:t xml:space="preserve">.</w:t>
      </w:r>
    </w:p>
    <w:p>
      <w:pPr>
        <w:widowControl/>
      </w:pPr>
      <w:r>
        <w:t xml:space="preserve">Record: “Seidel’s test negative.”</w:t>
      </w:r>
    </w:p>
    <w:p>
      <w:pPr>
        <w:keepNext/>
        <w:widowControl/>
      </w:pPr>
      <w:r>
        <w:rPr>
          <w:b/>
          <w:bCs/>
        </w:rPr>
        <w:t xml:space="preserve">Retro-illumination (PI patency)</w:t>
      </w:r>
    </w:p>
    <w:p>
      <w:pPr>
        <w:pStyle w:val="ListParagraph"/>
        <w:keepLines/>
        <w:widowControl/>
        <w:numPr>
          <w:ilvl w:val="0"/>
          <w:numId w:val="31"/>
        </w:numPr>
        <w:spacing w:after="30"/>
      </w:pPr>
      <w:r>
        <w:t xml:space="preserve">Light reflex clearly seen through the iridectomy = patent.</w:t>
      </w:r>
    </w:p>
    <w:p>
      <w:pPr>
        <w:pStyle w:val="ListParagraph"/>
        <w:keepLines/>
        <w:widowControl/>
        <w:numPr>
          <w:ilvl w:val="0"/>
          <w:numId w:val="31"/>
        </w:numPr>
        <w:spacing w:after="60"/>
      </w:pPr>
      <w:r>
        <w:t xml:space="preserve">Margin </w:t>
      </w:r>
      <w:r>
        <w:rPr>
          <w:b/>
          <w:bCs/>
        </w:rPr>
        <w:t xml:space="preserve">sharp, well defined = surgical</w:t>
      </w:r>
      <w:r>
        <w:t xml:space="preserve">; </w:t>
      </w:r>
      <w:r>
        <w:rPr>
          <w:b/>
          <w:bCs/>
        </w:rPr>
        <w:t xml:space="preserve">ragged, irregular</w:t>
      </w:r>
      <w:r>
        <w:t xml:space="preserve">, with pigment dispersion = </w:t>
      </w:r>
      <w:r>
        <w:rPr>
          <w:b/>
          <w:bCs/>
        </w:rPr>
        <w:t xml:space="preserve">laser</w:t>
      </w:r>
      <w:r>
        <w:t xml:space="preserve">.</w:t>
      </w:r>
    </w:p>
    <w:p>
      <w:pPr>
        <w:widowControl/>
      </w:pPr>
      <w:r>
        <w:t xml:space="preserve">Record: “Retro-illumination positive: patent surgical PI at 12 o’clock.”</w:t>
      </w:r>
    </w:p>
    <w:p>
      <w:pPr>
        <w:keepNext/>
        <w:widowControl/>
      </w:pPr>
      <w:r>
        <w:rPr>
          <w:b/>
          <w:bCs/>
        </w:rPr>
        <w:t xml:space="preserve">Gonioscopy of the operated eye</w:t>
      </w:r>
      <w:r>
        <w:t xml:space="preserve"> (technique: card G9)</w:t>
      </w:r>
    </w:p>
    <w:p>
      <w:pPr>
        <w:pStyle w:val="ListParagraph"/>
        <w:keepLines/>
        <w:widowControl/>
        <w:numPr>
          <w:ilvl w:val="0"/>
          <w:numId w:val="32"/>
        </w:numPr>
        <w:spacing w:after="30"/>
      </w:pPr>
      <w:r>
        <w:t xml:space="preserve">After GAT, before dilatation: deepest structure seen in each quadrant.</w:t>
      </w:r>
    </w:p>
    <w:p>
      <w:pPr>
        <w:pStyle w:val="ListParagraph"/>
        <w:keepLines/>
        <w:widowControl/>
        <w:numPr>
          <w:ilvl w:val="0"/>
          <w:numId w:val="32"/>
        </w:numPr>
        <w:spacing w:after="60"/>
      </w:pPr>
      <w:r>
        <w:t xml:space="preserve">Superiorly: internal ostium, PI, PAS.</w:t>
      </w:r>
    </w:p>
    <w:p>
      <w:pPr>
        <w:keepNext/>
        <w:widowControl/>
        <w:spacing w:after="30" w:before="80"/>
        <w:jc w:val="center"/>
      </w:pPr>
      <w:r>
        <w:drawing>
          <wp:inline distT="0" distB="0" distL="0" distR="0">
            <wp:extent cx="3962400" cy="1695450"/>
            <wp:effectExtent t="0" r="0" b="0" l="0"/>
            <wp:docPr id="1006" name="Gonioscopy 6"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 open angles in all quadrants (SS = scleral spur). RE: patent ostium and iridectomy superiorly</w:t>
      </w:r>
    </w:p>
    <w:p>
      <w:pPr>
        <w:pStyle w:val="Heading2"/>
        <w:widowControl/>
      </w:pPr>
      <w:r>
        <w:t xml:space="preserve">Summary and complete diagnosis</w:t>
      </w:r>
    </w:p>
    <w:p>
      <w:pPr>
        <w:widowControl/>
      </w:pPr>
      <w:r>
        <w:t xml:space="preserve">Mr ___, a ___-year-old man, had trabeculectomy (with ___) in the ___ eye ___ months ago; now on ___. Vision ___ / ___. Bleb ___ (slide order); Seidel’s test ___. PI at ___ o’clock, patent. AC ___; lens ___. Tension by GAT ___ / ___ mm Hg at ___. Ostium ___. CDR ___ / ___. Fields ___.</w:t>
      </w:r>
    </w:p>
    <w:p>
      <w:pPr>
        <w:keepNext/>
        <w:widowControl/>
      </w:pPr>
      <w:r>
        <w:rPr>
          <w:b/>
          <w:bCs/>
        </w:rPr>
        <w:t xml:space="preserve">eye → POAG → status post trabeculectomy (± antimetabolite) → bleb: functioning / failing / failed → IOP status → lens → other eye</w:t>
      </w:r>
    </w:p>
    <w:p>
      <w:pPr>
        <w:pStyle w:val="ListParagraph"/>
        <w:keepLines/>
        <w:widowControl/>
        <w:numPr>
          <w:ilvl w:val="0"/>
          <w:numId w:val="2"/>
        </w:numPr>
        <w:spacing w:after="30"/>
      </w:pPr>
      <w:r>
        <w:rPr>
          <w:b/>
          <w:bCs/>
        </w:rPr>
        <w:t xml:space="preserve">“Right eye: primary open-angle glaucoma status post trabeculectomy with failed bleb and grade 2 nuclear sclerosis. Left eye: primary open-angle glaucoma and grade 2 nuclear sclerosis.”</w:t>
      </w:r>
    </w:p>
    <w:p>
      <w:pPr>
        <w:pStyle w:val="ListParagraph"/>
        <w:keepLines/>
        <w:widowControl/>
        <w:numPr>
          <w:ilvl w:val="0"/>
          <w:numId w:val="2"/>
        </w:numPr>
        <w:spacing w:after="60"/>
      </w:pPr>
      <w:r>
        <w:t xml:space="preserve">“Right eye primary open-angle glaucoma status post trabeculectomy with a good functioning bleb, intraocular pressure under control.”</w:t>
      </w:r>
    </w:p>
    <w:p>
      <w:pPr>
        <w:pStyle w:val="Heading2"/>
        <w:widowControl/>
      </w:pPr>
      <w:r>
        <w:t xml:space="preserve">Differential diagnosis</w:t>
      </w:r>
    </w:p>
    <w:p>
      <w:pPr>
        <w:keepNext/>
        <w:widowControl/>
      </w:pPr>
      <w:r>
        <w:t xml:space="preserve">Raised IOP after surgery: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028"/>
        <w:gridCol w:w="4036"/>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403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Failing bleb (salvageable)</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Lower, thicker-walled, vascular; IOP rising</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No microcysts, fibrosis obscuring details: no longer filters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Encapsulated bleb (type 4)</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raised; engorged vessels</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Highly elevated dome; this bleb is flat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Blocked internal ostium</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IOP raised; deep AC</w:t>
            </w:r>
          </w:p>
        </w:tc>
        <w:tc>
          <w:tcPr>
            <w:tcW w:type="dxa" w:w="4036"/>
            <w:tcMar>
              <w:top w:type="dxa" w:w="60"/>
              <w:left w:type="dxa" w:w="80"/>
              <w:bottom w:type="dxa" w:w="60"/>
              <w:right w:type="dxa" w:w="80"/>
            </w:tcMar>
            <w:vAlign w:val="top"/>
          </w:tcPr>
          <w:p>
            <w:pPr>
              <w:widowControl/>
              <w:spacing w:after="0" w:before="0" w:line="245" w:lineRule="auto"/>
            </w:pPr>
            <w:r>
              <w:rPr>
                <w:sz w:val="17"/>
                <w:szCs w:val="17"/>
              </w:rPr>
              <w:t xml:space="preserve">Ostium patent on gonioscopy</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Pupillary block, malignant glaucoma, delayed suprachoroidal haemorrhage</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raised</w:t>
            </w:r>
          </w:p>
        </w:tc>
        <w:tc>
          <w:tcPr>
            <w:tcW w:type="dxa" w:w="403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All flatten the AC; here AC normal, PI patent</w:t>
            </w:r>
          </w:p>
        </w:tc>
      </w:tr>
    </w:tbl>
    <w:p>
      <w:pPr>
        <w:pStyle w:val="Heading2"/>
        <w:widowControl/>
      </w:pPr>
      <w:r>
        <w:t xml:space="preserve">What you must know</w:t>
      </w:r>
    </w:p>
    <w:p>
      <w:pPr>
        <w:pStyle w:val="Heading3"/>
        <w:widowControl/>
      </w:pPr>
      <w:r>
        <w:t xml:space="preserve">Definition</w:t>
      </w:r>
    </w:p>
    <w:p>
      <w:pPr>
        <w:pStyle w:val="ListParagraph"/>
        <w:keepLines/>
        <w:widowControl/>
        <w:numPr>
          <w:ilvl w:val="0"/>
          <w:numId w:val="2"/>
        </w:numPr>
        <w:spacing w:after="30"/>
      </w:pPr>
      <w:r>
        <w:rPr>
          <w:b/>
          <w:bCs/>
        </w:rPr>
        <w:t xml:space="preserve">Trabeculectomy</w:t>
      </w:r>
      <w:r>
        <w:t xml:space="preserve">: a </w:t>
      </w:r>
      <w:r>
        <w:rPr>
          <w:b/>
          <w:bCs/>
        </w:rPr>
        <w:t xml:space="preserve">partial-thickness filtering operation</w:t>
      </w:r>
      <w:r>
        <w:t xml:space="preserve">. Aqueous passes through a limbal fistula, around the edges of a scleral flap, into the subconjunctival space; it leaves by transconjunctival filtration or through lymphatics and vessels.</w:t>
      </w:r>
    </w:p>
    <w:p>
      <w:pPr>
        <w:pStyle w:val="ListParagraph"/>
        <w:keepLines/>
        <w:widowControl/>
        <w:numPr>
          <w:ilvl w:val="0"/>
          <w:numId w:val="2"/>
        </w:numPr>
        <w:spacing w:after="30"/>
      </w:pPr>
      <w:r>
        <w:rPr>
          <w:b/>
          <w:bCs/>
        </w:rPr>
        <w:t xml:space="preserve">Failing bleb</w:t>
      </w:r>
      <w:r>
        <w:t xml:space="preserve">: signs of failure appearing, IOP rising. </w:t>
      </w:r>
      <w:r>
        <w:rPr>
          <w:b/>
          <w:bCs/>
        </w:rPr>
        <w:t xml:space="preserve">Failed bleb</w:t>
      </w:r>
      <w:r>
        <w:t xml:space="preserve">: no longer filters (types 3 and 4), so IOP is elevated.</w:t>
      </w:r>
    </w:p>
    <w:p>
      <w:pPr>
        <w:pStyle w:val="ListParagraph"/>
        <w:keepLines/>
        <w:widowControl/>
        <w:numPr>
          <w:ilvl w:val="0"/>
          <w:numId w:val="2"/>
        </w:numPr>
        <w:spacing w:after="60"/>
      </w:pPr>
      <w:r>
        <w:t xml:space="preserve">For primary open-angle glaucoma itself, see card G1.</w:t>
      </w:r>
    </w:p>
    <w:p>
      <w:pPr>
        <w:pStyle w:val="Heading3"/>
        <w:widowControl/>
      </w:pPr>
      <w:r>
        <w:t xml:space="preserve">Classification</w:t>
      </w:r>
    </w:p>
    <w:p>
      <w:pPr>
        <w:widowControl/>
      </w:pPr>
      <w:r>
        <w:rPr>
          <w:b/>
          <w:bCs/>
        </w:rPr>
        <w:t xml:space="preserve">Filtering operations</w:t>
      </w:r>
      <w:r>
        <w:t xml:space="preserve">: full thickness, no flap (sclerectomy, trephination, Scheie’s thermal sclerostomy, laser sclerostomy, iridencleisis, goniopuncture); partial thickness (</w:t>
      </w:r>
      <w:r>
        <w:rPr>
          <w:b/>
          <w:bCs/>
        </w:rPr>
        <w:t xml:space="preserve">trabeculectomy</w:t>
      </w:r>
      <w:r>
        <w:t xml:space="preserve">); non-penetrating (deep sclerectomy, viscocanalostomy, canaloplasty).</w:t>
      </w:r>
    </w:p>
    <w:p>
      <w:pPr>
        <w:keepNext/>
        <w:widowControl/>
      </w:pPr>
      <w:r>
        <w:rPr>
          <w:b/>
          <w:bCs/>
        </w:rPr>
        <w:t xml:space="preserve">Bleb types (four)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009"/>
        <w:gridCol w:w="7064"/>
        <w:gridCol w:w="2019"/>
      </w:tblGrid>
      <w:tr>
        <w:trPr>
          <w:cantSplit/>
          <w:tblHeader/>
        </w:trPr>
        <w:tc>
          <w:tcPr>
            <w:tcW w:type="dxa" w:w="100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Type</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Appearance</w:t>
            </w:r>
          </w:p>
        </w:tc>
        <w:tc>
          <w:tcPr>
            <w:tcW w:type="dxa" w:w="201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Filters?</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1</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Thin, </w:t>
            </w:r>
            <w:r>
              <w:rPr>
                <w:b/>
                <w:bCs/>
                <w:sz w:val="17"/>
                <w:szCs w:val="17"/>
              </w:rPr>
              <w:t xml:space="preserve">polycystic</w:t>
            </w:r>
          </w:p>
        </w:tc>
        <w:tc>
          <w:tcPr>
            <w:tcW w:type="dxa" w:w="2019"/>
            <w:tcMar>
              <w:top w:type="dxa" w:w="60"/>
              <w:left w:type="dxa" w:w="80"/>
              <w:bottom w:type="dxa" w:w="60"/>
              <w:right w:type="dxa" w:w="80"/>
            </w:tcMar>
            <w:vAlign w:val="top"/>
          </w:tcPr>
          <w:p>
            <w:pPr>
              <w:widowControl/>
              <w:spacing w:after="0" w:before="0" w:line="245" w:lineRule="auto"/>
            </w:pPr>
            <w:r>
              <w:rPr>
                <w:sz w:val="17"/>
                <w:szCs w:val="17"/>
              </w:rPr>
              <w:t xml:space="preserve">Yes</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Flat, thin, diffuse</w:t>
            </w:r>
            <w:r>
              <w:rPr>
                <w:sz w:val="17"/>
                <w:szCs w:val="17"/>
              </w:rPr>
              <w:t xml:space="preserve">, relatively avascular; microcysts at high magnification</w:t>
            </w:r>
          </w:p>
        </w:tc>
        <w:tc>
          <w:tcPr>
            <w:tcW w:type="dxa" w:w="201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Yes</w:t>
            </w:r>
          </w:p>
        </w:tc>
      </w:tr>
      <w:tr>
        <w:trPr>
          <w:cantSplit/>
        </w:trPr>
        <w:tc>
          <w:tcPr>
            <w:tcW w:type="dxa" w:w="1009"/>
            <w:tcMar>
              <w:top w:type="dxa" w:w="60"/>
              <w:left w:type="dxa" w:w="80"/>
              <w:bottom w:type="dxa" w:w="60"/>
              <w:right w:type="dxa" w:w="80"/>
            </w:tcMar>
            <w:vAlign w:val="top"/>
          </w:tcPr>
          <w:p>
            <w:pPr>
              <w:widowControl/>
              <w:spacing w:after="0" w:before="0" w:line="245" w:lineRule="auto"/>
            </w:pPr>
            <w:r>
              <w:rPr>
                <w:sz w:val="17"/>
                <w:szCs w:val="17"/>
              </w:rPr>
              <w:t xml:space="preserve">3</w:t>
            </w:r>
          </w:p>
        </w:tc>
        <w:tc>
          <w:tcPr>
            <w:tcW w:type="dxa" w:w="7064"/>
            <w:tcMar>
              <w:top w:type="dxa" w:w="60"/>
              <w:left w:type="dxa" w:w="80"/>
              <w:bottom w:type="dxa" w:w="60"/>
              <w:right w:type="dxa" w:w="80"/>
            </w:tcMar>
            <w:vAlign w:val="top"/>
          </w:tcPr>
          <w:p>
            <w:pPr>
              <w:widowControl/>
              <w:spacing w:after="0" w:before="0" w:line="245" w:lineRule="auto"/>
            </w:pPr>
            <w:r>
              <w:rPr>
                <w:b/>
                <w:bCs/>
                <w:sz w:val="17"/>
                <w:szCs w:val="17"/>
              </w:rPr>
              <w:t xml:space="preserve">Flat</w:t>
            </w:r>
            <w:r>
              <w:rPr>
                <w:sz w:val="17"/>
                <w:szCs w:val="17"/>
              </w:rPr>
              <w:t xml:space="preserve">, no microcysts, </w:t>
            </w:r>
            <w:r>
              <w:rPr>
                <w:b/>
                <w:bCs/>
                <w:sz w:val="17"/>
                <w:szCs w:val="17"/>
              </w:rPr>
              <w:t xml:space="preserve">engorged surface vessels</w:t>
            </w:r>
          </w:p>
        </w:tc>
        <w:tc>
          <w:tcPr>
            <w:tcW w:type="dxa" w:w="2019"/>
            <w:tcMar>
              <w:top w:type="dxa" w:w="60"/>
              <w:left w:type="dxa" w:w="80"/>
              <w:bottom w:type="dxa" w:w="60"/>
              <w:right w:type="dxa" w:w="80"/>
            </w:tcMar>
            <w:vAlign w:val="top"/>
          </w:tcPr>
          <w:p>
            <w:pPr>
              <w:widowControl/>
              <w:spacing w:after="0" w:before="0" w:line="245" w:lineRule="auto"/>
            </w:pPr>
            <w:r>
              <w:rPr>
                <w:sz w:val="17"/>
                <w:szCs w:val="17"/>
              </w:rPr>
              <w:t xml:space="preserve">No: IOP up</w:t>
            </w:r>
          </w:p>
        </w:tc>
      </w:tr>
      <w:tr>
        <w:trPr>
          <w:cantSplit/>
        </w:trPr>
        <w:tc>
          <w:tcPr>
            <w:tcW w:type="dxa" w:w="100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Encapsulated (Tenon’s cyst)</w:t>
            </w:r>
            <w:r>
              <w:rPr>
                <w:sz w:val="17"/>
                <w:szCs w:val="17"/>
              </w:rPr>
              <w:t xml:space="preserve">: localised, highly elevated dome of hypertrophied Tenon’s capsule; engorged vessels</w:t>
            </w:r>
          </w:p>
        </w:tc>
        <w:tc>
          <w:tcPr>
            <w:tcW w:type="dxa" w:w="201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IOP up</w:t>
            </w:r>
          </w:p>
        </w:tc>
      </w:tr>
    </w:tbl>
    <w:p>
      <w:pPr>
        <w:pStyle w:val="Heading3"/>
        <w:widowControl/>
      </w:pPr>
      <w:r>
        <w:t xml:space="preserve">Pathogenesis</w:t>
      </w:r>
    </w:p>
    <w:p>
      <w:pPr>
        <w:pStyle w:val="ListParagraph"/>
        <w:keepLines/>
        <w:widowControl/>
        <w:numPr>
          <w:ilvl w:val="0"/>
          <w:numId w:val="2"/>
        </w:numPr>
        <w:spacing w:after="30"/>
      </w:pPr>
      <w:r>
        <w:t xml:space="preserve">Fibroblasts proliferate → </w:t>
      </w:r>
      <w:r>
        <w:rPr>
          <w:b/>
          <w:bCs/>
        </w:rPr>
        <w:t xml:space="preserve">subconjunctival fibrosis</w:t>
      </w:r>
      <w:r>
        <w:t xml:space="preserve">, the </w:t>
      </w:r>
      <w:r>
        <w:rPr>
          <w:b/>
          <w:bCs/>
        </w:rPr>
        <w:t xml:space="preserve">commonest cause of bleb failure</w:t>
      </w:r>
      <w:r>
        <w:t xml:space="preserve">; blood under the flap adds scarring.</w:t>
      </w:r>
    </w:p>
    <w:p>
      <w:pPr>
        <w:pStyle w:val="ListParagraph"/>
        <w:keepLines/>
        <w:widowControl/>
        <w:numPr>
          <w:ilvl w:val="0"/>
          <w:numId w:val="2"/>
        </w:numPr>
        <w:spacing w:after="30"/>
      </w:pPr>
      <w:r>
        <w:t xml:space="preserve">Long-term drops: more conjunctival fibroblasts and inflammatory cells, fewer goblet cells.</w:t>
      </w:r>
    </w:p>
    <w:p>
      <w:pPr>
        <w:pStyle w:val="ListParagraph"/>
        <w:keepLines/>
        <w:widowControl/>
        <w:numPr>
          <w:ilvl w:val="0"/>
          <w:numId w:val="2"/>
        </w:numPr>
        <w:spacing w:after="60"/>
      </w:pPr>
      <w:r>
        <w:t xml:space="preserve">Aqueous damps fibroblasts; older eyes do better (atrophic Tenon’s capsule).</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633"/>
        <w:gridCol w:w="3431"/>
        <w:gridCol w:w="3028"/>
      </w:tblGrid>
      <w:tr>
        <w:trPr>
          <w:cantSplit/>
          <w:tblHeader/>
        </w:trPr>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Seidel’s test</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Bleb leak</w:t>
            </w:r>
          </w:p>
        </w:tc>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Negative</w:t>
            </w:r>
          </w:p>
        </w:tc>
      </w:tr>
      <w:tr>
        <w:trPr>
          <w:cantSplit/>
        </w:trPr>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Ultrasound biomicroscopy</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 patency; function of the trabeculectomy</w:t>
            </w:r>
          </w:p>
        </w:tc>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Patent PI and ostium</w:t>
            </w:r>
          </w:p>
        </w:tc>
      </w:tr>
    </w:tbl>
    <w:p>
      <w:pPr>
        <w:pStyle w:val="Heading3"/>
        <w:widowControl/>
      </w:pPr>
      <w:r>
        <w:t xml:space="preserve">Management</w:t>
      </w:r>
    </w:p>
    <w:p>
      <w:pPr>
        <w:widowControl/>
      </w:pPr>
      <w:r>
        <w:rPr>
          <w:b/>
          <w:bCs/>
        </w:rPr>
        <w:t xml:space="preserve">Indications (POAG)</w:t>
      </w:r>
      <w:r>
        <w:t xml:space="preserve">: failed maximal medical therapy with progressive damage; IOP above target on 3 drops; poor compliance or side effects; baseline IOP over 40 mm Hg; one eye lost to glaucoma; difficult follow-up.</w:t>
      </w:r>
    </w:p>
    <w:p>
      <w:pPr>
        <w:widowControl/>
      </w:pPr>
      <w:r>
        <w:rPr>
          <w:b/>
          <w:bCs/>
        </w:rPr>
        <w:t xml:space="preserve">Relative contraindications</w:t>
      </w:r>
      <w:r>
        <w:t xml:space="preserve">: likely to respond to less invasive treatment; </w:t>
      </w:r>
      <w:r>
        <w:rPr>
          <w:b/>
          <w:bCs/>
        </w:rPr>
        <w:t xml:space="preserve">previously failed trabeculectomy</w:t>
      </w:r>
      <w:r>
        <w:t xml:space="preserve">; scarred conjunctiva; active neovascularisation; uveitic glaucoma.</w:t>
      </w:r>
    </w:p>
    <w:p>
      <w:pPr>
        <w:keepNext/>
        <w:widowControl/>
      </w:pPr>
      <w:r>
        <w:rPr>
          <w:b/>
          <w:bCs/>
        </w:rPr>
        <w:t xml:space="preserve">Key steps</w:t>
      </w:r>
    </w:p>
    <w:p>
      <w:pPr>
        <w:pStyle w:val="ListParagraph"/>
        <w:keepLines/>
        <w:widowControl/>
        <w:numPr>
          <w:ilvl w:val="0"/>
          <w:numId w:val="33"/>
        </w:numPr>
        <w:spacing w:after="30"/>
      </w:pPr>
      <w:r>
        <w:t xml:space="preserve">Bridle suture; limbus- or fornix-based conjunctival flap.</w:t>
      </w:r>
    </w:p>
    <w:p>
      <w:pPr>
        <w:pStyle w:val="ListParagraph"/>
        <w:keepLines/>
        <w:widowControl/>
        <w:numPr>
          <w:ilvl w:val="0"/>
          <w:numId w:val="33"/>
        </w:numPr>
        <w:spacing w:after="30"/>
      </w:pPr>
      <w:r>
        <w:t xml:space="preserve">Scleral flap based at the limbus, </w:t>
      </w:r>
      <w:r>
        <w:rPr>
          <w:b/>
          <w:bCs/>
        </w:rPr>
        <w:t xml:space="preserve">3 mm radially × 4 mm circumferentially</w:t>
      </w:r>
      <w:r>
        <w:t xml:space="preserve">, cut through 2/3 of scleral thickness.</w:t>
      </w:r>
    </w:p>
    <w:p>
      <w:pPr>
        <w:pStyle w:val="ListParagraph"/>
        <w:keepLines/>
        <w:widowControl/>
        <w:numPr>
          <w:ilvl w:val="0"/>
          <w:numId w:val="33"/>
        </w:numPr>
        <w:spacing w:after="30"/>
      </w:pPr>
      <w:r>
        <w:t xml:space="preserve">MMC now, if used (table).</w:t>
      </w:r>
    </w:p>
    <w:p>
      <w:pPr>
        <w:pStyle w:val="ListParagraph"/>
        <w:keepLines/>
        <w:widowControl/>
        <w:numPr>
          <w:ilvl w:val="0"/>
          <w:numId w:val="33"/>
        </w:numPr>
        <w:spacing w:after="30"/>
      </w:pPr>
      <w:r>
        <w:t xml:space="preserve">Dissect the flap into clear cornea; paracentesis.</w:t>
      </w:r>
    </w:p>
    <w:p>
      <w:pPr>
        <w:pStyle w:val="ListParagraph"/>
        <w:keepLines/>
        <w:widowControl/>
        <w:numPr>
          <w:ilvl w:val="0"/>
          <w:numId w:val="33"/>
        </w:numPr>
        <w:spacing w:after="30"/>
      </w:pPr>
      <w:r>
        <w:t xml:space="preserve">Enter the AC behind the flap hinge; Kelly Descemet’s membrane punch: </w:t>
      </w:r>
      <w:r>
        <w:rPr>
          <w:b/>
          <w:bCs/>
        </w:rPr>
        <w:t xml:space="preserve">internal ostium 1.5 × 2 mm</w:t>
      </w:r>
      <w:r>
        <w:t xml:space="preserve">.</w:t>
      </w:r>
    </w:p>
    <w:p>
      <w:pPr>
        <w:pStyle w:val="ListParagraph"/>
        <w:keepLines/>
        <w:widowControl/>
        <w:numPr>
          <w:ilvl w:val="0"/>
          <w:numId w:val="33"/>
        </w:numPr>
        <w:spacing w:after="30"/>
      </w:pPr>
      <w:r>
        <w:rPr>
          <w:b/>
          <w:bCs/>
        </w:rPr>
        <w:t xml:space="preserve">Peripheral iridectomy</w:t>
      </w:r>
      <w:r>
        <w:t xml:space="preserve">, basal, wider than the ostium.</w:t>
      </w:r>
    </w:p>
    <w:p>
      <w:pPr>
        <w:pStyle w:val="ListParagraph"/>
        <w:keepLines/>
        <w:widowControl/>
        <w:numPr>
          <w:ilvl w:val="0"/>
          <w:numId w:val="33"/>
        </w:numPr>
        <w:spacing w:after="30"/>
      </w:pPr>
      <w:r>
        <w:t xml:space="preserve">Flap: interrupted </w:t>
      </w:r>
      <w:r>
        <w:rPr>
          <w:b/>
          <w:bCs/>
        </w:rPr>
        <w:t xml:space="preserve">10-0 nylon</w:t>
      </w:r>
      <w:r>
        <w:t xml:space="preserve">; reform the AC with balanced salt solution (BSS).</w:t>
      </w:r>
    </w:p>
    <w:p>
      <w:pPr>
        <w:pStyle w:val="ListParagraph"/>
        <w:keepLines/>
        <w:widowControl/>
        <w:numPr>
          <w:ilvl w:val="0"/>
          <w:numId w:val="33"/>
        </w:numPr>
        <w:spacing w:after="30"/>
      </w:pPr>
      <w:r>
        <w:t xml:space="preserve">Conjunctiva: </w:t>
      </w:r>
      <w:r>
        <w:rPr>
          <w:b/>
          <w:bCs/>
        </w:rPr>
        <w:t xml:space="preserve">8-0 vicryl</w:t>
      </w:r>
      <w:r>
        <w:t xml:space="preserve">, watertight.</w:t>
      </w:r>
    </w:p>
    <w:p>
      <w:pPr>
        <w:pStyle w:val="ListParagraph"/>
        <w:keepLines/>
        <w:widowControl/>
        <w:numPr>
          <w:ilvl w:val="0"/>
          <w:numId w:val="33"/>
        </w:numPr>
        <w:spacing w:after="60"/>
      </w:pPr>
      <w:r>
        <w:rPr>
          <w:b/>
          <w:bCs/>
        </w:rPr>
        <w:t xml:space="preserve">Atropine 1%</w:t>
      </w:r>
      <w:r>
        <w:t xml:space="preserve">; subconjunctival betamethasone and gentamicin.</w:t>
      </w:r>
    </w:p>
    <w:p>
      <w:pPr>
        <w:keepNext/>
        <w:widowControl/>
      </w:pPr>
      <w:r>
        <w:rPr>
          <w:b/>
          <w:bCs/>
        </w:rPr>
        <w:t xml:space="preserve">Antimetabolites</w:t>
      </w:r>
      <w:r>
        <w:t xml:space="preserve"> go in the sub-Tenon’s space: fibrosis is the commonest cause of failure.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4239"/>
        <w:gridCol w:w="4238"/>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423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Mitomycin C</w:t>
            </w:r>
          </w:p>
        </w:tc>
        <w:tc>
          <w:tcPr>
            <w:tcW w:type="dxa" w:w="423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5-fluorouracil</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Action</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Alkylating agent; all phases of the cell cycle; much more potent</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Pyrimidine analogue; </w:t>
            </w:r>
            <w:r>
              <w:rPr>
                <w:b/>
                <w:bCs/>
                <w:sz w:val="17"/>
                <w:szCs w:val="17"/>
              </w:rPr>
              <w:t xml:space="preserve">S phase</w:t>
            </w:r>
            <w:r>
              <w:rPr>
                <w:sz w:val="17"/>
                <w:szCs w:val="17"/>
              </w:rPr>
              <w:t xml:space="preserve"> only</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Dose</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0.2–0.5 mg/ml for 1–5 min</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50 mg/ml for 5 min</w:t>
            </w:r>
            <w:r>
              <w:rPr>
                <w:sz w:val="17"/>
                <w:szCs w:val="17"/>
              </w:rPr>
              <w:t xml:space="preserve">; subconjunctival </w:t>
            </w:r>
            <w:r>
              <w:rPr>
                <w:b/>
                <w:bCs/>
                <w:sz w:val="17"/>
                <w:szCs w:val="17"/>
              </w:rPr>
              <w:t xml:space="preserve">5 mg</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Method</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Sponge </w:t>
            </w:r>
            <w:r>
              <w:rPr>
                <w:b/>
                <w:bCs/>
                <w:sz w:val="17"/>
                <w:szCs w:val="17"/>
              </w:rPr>
              <w:t xml:space="preserve">4.5 × 4.5 mm</w:t>
            </w:r>
            <w:r>
              <w:rPr>
                <w:sz w:val="17"/>
                <w:szCs w:val="17"/>
              </w:rPr>
              <w:t xml:space="preserve"> under conjunctiva–Tenon’s, flap edges pulled over it; rinse with BSS; tighter flap</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30-gauge needle, </w:t>
            </w:r>
            <w:r>
              <w:rPr>
                <w:b/>
                <w:bCs/>
                <w:sz w:val="17"/>
                <w:szCs w:val="17"/>
              </w:rPr>
              <w:t xml:space="preserve">90°–180°</w:t>
            </w:r>
            <w:r>
              <w:rPr>
                <w:sz w:val="17"/>
                <w:szCs w:val="17"/>
              </w:rPr>
              <w:t xml:space="preserve"> from the site; twice daily week 1, daily week 2: </w:t>
            </w:r>
            <w:r>
              <w:rPr>
                <w:b/>
                <w:bCs/>
                <w:sz w:val="17"/>
                <w:szCs w:val="17"/>
              </w:rPr>
              <w:t xml:space="preserve">21 injections (105 mg)</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Toxicity</w:t>
            </w:r>
          </w:p>
        </w:tc>
        <w:tc>
          <w:tcPr>
            <w:tcW w:type="dxa" w:w="423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More hypotony, bleb leak, bleb infection; </w:t>
            </w:r>
            <w:r>
              <w:rPr>
                <w:b/>
                <w:bCs/>
                <w:sz w:val="17"/>
                <w:szCs w:val="17"/>
              </w:rPr>
              <w:t xml:space="preserve">endothelial</w:t>
            </w:r>
            <w:r>
              <w:rPr>
                <w:sz w:val="17"/>
                <w:szCs w:val="17"/>
              </w:rPr>
              <w:t xml:space="preserve">; cystic overfiltering bleb (commonest)</w:t>
            </w:r>
          </w:p>
        </w:tc>
        <w:tc>
          <w:tcPr>
            <w:tcW w:type="dxa" w:w="423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Epithelial</w:t>
            </w:r>
            <w:r>
              <w:rPr>
                <w:sz w:val="17"/>
                <w:szCs w:val="17"/>
              </w:rPr>
              <w:t xml:space="preserve">; punctal occlusion</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Used in</w:t>
            </w:r>
          </w:p>
        </w:tc>
        <w:tc>
          <w:tcPr>
            <w:tcW w:type="dxa" w:w="4239"/>
            <w:tcMar>
              <w:top w:type="dxa" w:w="60"/>
              <w:left w:type="dxa" w:w="80"/>
              <w:bottom w:type="dxa" w:w="60"/>
              <w:right w:type="dxa" w:w="80"/>
            </w:tcMar>
            <w:vAlign w:val="top"/>
          </w:tcPr>
          <w:p>
            <w:pPr>
              <w:widowControl/>
              <w:spacing w:after="0" w:before="0" w:line="245" w:lineRule="auto"/>
            </w:pPr>
            <w:r>
              <w:rPr>
                <w:sz w:val="17"/>
                <w:szCs w:val="17"/>
              </w:rPr>
              <w:t xml:space="preserve">Almost all; essential after failed trabeculectomy, conjunctival or cataract surgery, secondary glaucoma, the young or dark-skinned, drops over 3 years</w:t>
            </w:r>
          </w:p>
        </w:tc>
        <w:tc>
          <w:tcPr>
            <w:tcW w:type="dxa" w:w="4238"/>
            <w:tcMar>
              <w:top w:type="dxa" w:w="60"/>
              <w:left w:type="dxa" w:w="80"/>
              <w:bottom w:type="dxa" w:w="60"/>
              <w:right w:type="dxa" w:w="80"/>
            </w:tcMar>
            <w:vAlign w:val="top"/>
          </w:tcPr>
          <w:p>
            <w:pPr>
              <w:widowControl/>
              <w:spacing w:after="0" w:before="0" w:line="245" w:lineRule="auto"/>
            </w:pPr>
            <w:r>
              <w:rPr>
                <w:sz w:val="17"/>
                <w:szCs w:val="17"/>
              </w:rPr>
              <w:t xml:space="preserve">MMC complications before; risk of hypotony maculopathy</w:t>
            </w:r>
          </w:p>
        </w:tc>
      </w:tr>
    </w:tbl>
    <w:p>
      <w:pPr>
        <w:widowControl/>
        <w:spacing w:before="110"/>
      </w:pPr>
      <w:r>
        <w:rPr>
          <w:b/>
          <w:bCs/>
        </w:rPr>
        <w:t xml:space="preserve">Other modulation</w:t>
      </w:r>
      <w:r>
        <w:t xml:space="preserve">: steroids before and after surgery; non-steroidal anti-inflammatory drugs; collagen inhibitors (β-aminopropionitrile, penicillamine). Prevent toxicity: thorough irrigation, watertight closure.</w:t>
      </w:r>
    </w:p>
    <w:p>
      <w:pPr>
        <w:keepNext/>
        <w:widowControl/>
      </w:pPr>
      <w:r>
        <w:rPr>
          <w:b/>
          <w:bCs/>
        </w:rPr>
        <w:t xml:space="preserve">Failing or failed filter</w:t>
      </w:r>
    </w:p>
    <w:p>
      <w:pPr>
        <w:pStyle w:val="ListParagraph"/>
        <w:keepLines/>
        <w:widowControl/>
        <w:numPr>
          <w:ilvl w:val="0"/>
          <w:numId w:val="2"/>
        </w:numPr>
        <w:spacing w:after="30"/>
      </w:pPr>
      <w:r>
        <w:rPr>
          <w:b/>
          <w:bCs/>
        </w:rPr>
        <w:t xml:space="preserve">Blocked fistula</w:t>
      </w:r>
      <w:r>
        <w:t xml:space="preserve"> (early, deep AC): low-energy argon laser around the block; internal bleb revision; intracameral tissue plasminogen activator </w:t>
      </w:r>
      <w:r>
        <w:rPr>
          <w:b/>
          <w:bCs/>
        </w:rPr>
        <w:t xml:space="preserve">6–12.5 µg</w:t>
      </w:r>
      <w:r>
        <w:t xml:space="preserve"> for fibrin or clot.</w:t>
      </w:r>
    </w:p>
    <w:p>
      <w:pPr>
        <w:pStyle w:val="ListParagraph"/>
        <w:keepLines/>
        <w:widowControl/>
        <w:numPr>
          <w:ilvl w:val="0"/>
          <w:numId w:val="2"/>
        </w:numPr>
        <w:spacing w:after="30"/>
      </w:pPr>
      <w:r>
        <w:rPr>
          <w:b/>
          <w:bCs/>
        </w:rPr>
        <w:t xml:space="preserve">Failing bleb</w:t>
      </w:r>
      <w:r>
        <w:t xml:space="preserve">: hourly steroids; </w:t>
      </w:r>
      <w:r>
        <w:rPr>
          <w:b/>
          <w:bCs/>
        </w:rPr>
        <w:t xml:space="preserve">digital pressure</w:t>
      </w:r>
      <w:r>
        <w:t xml:space="preserve"> (IOP above </w:t>
      </w:r>
      <w:r>
        <w:rPr>
          <w:b/>
          <w:bCs/>
        </w:rPr>
        <w:t xml:space="preserve">12 mm Hg</w:t>
      </w:r>
      <w:r>
        <w:t xml:space="preserve"> or target missed); argon laser suture lysis (</w:t>
      </w:r>
      <w:r>
        <w:rPr>
          <w:b/>
          <w:bCs/>
        </w:rPr>
        <w:t xml:space="preserve">50 µm, 0.02–0.1 s, 250–1000 mW</w:t>
      </w:r>
      <w:r>
        <w:t xml:space="preserve">) or releasable sutures.</w:t>
      </w:r>
    </w:p>
    <w:p>
      <w:pPr>
        <w:pStyle w:val="ListParagraph"/>
        <w:keepLines/>
        <w:widowControl/>
        <w:numPr>
          <w:ilvl w:val="0"/>
          <w:numId w:val="2"/>
        </w:numPr>
        <w:spacing w:after="30"/>
      </w:pPr>
      <w:r>
        <w:rPr>
          <w:b/>
          <w:bCs/>
        </w:rPr>
        <w:t xml:space="preserve">Failed bleb</w:t>
      </w:r>
      <w:r>
        <w:t xml:space="preserve"> (late, fibrosis): restart drops; repeat filtering surgery with antimetabolite at a fresh site, or a drainage implant.</w:t>
      </w:r>
    </w:p>
    <w:p>
      <w:pPr>
        <w:pStyle w:val="ListParagraph"/>
        <w:keepLines/>
        <w:widowControl/>
        <w:numPr>
          <w:ilvl w:val="0"/>
          <w:numId w:val="2"/>
        </w:numPr>
        <w:spacing w:after="60"/>
      </w:pPr>
      <w:r>
        <w:rPr>
          <w:b/>
          <w:bCs/>
        </w:rPr>
        <w:t xml:space="preserve">Encapsulated bleb</w:t>
      </w:r>
      <w:r>
        <w:t xml:space="preserve">: settles in </w:t>
      </w:r>
      <w:r>
        <w:rPr>
          <w:b/>
          <w:bCs/>
        </w:rPr>
        <w:t xml:space="preserve">2–4 months</w:t>
      </w:r>
      <w:r>
        <w:t xml:space="preserve">; drops meanwhile.</w:t>
      </w:r>
    </w:p>
    <w:p>
      <w:pPr>
        <w:keepNext/>
        <w:widowControl/>
      </w:pPr>
      <w:r>
        <w:rPr>
          <w:b/>
          <w:bCs/>
        </w:rPr>
        <w:t xml:space="preserve">This eye</w:t>
      </w:r>
    </w:p>
    <w:p>
      <w:pPr>
        <w:pStyle w:val="ListParagraph"/>
        <w:keepLines/>
        <w:widowControl/>
        <w:numPr>
          <w:ilvl w:val="0"/>
          <w:numId w:val="34"/>
        </w:numPr>
        <w:spacing w:after="30"/>
      </w:pPr>
      <w:r>
        <w:t xml:space="preserve">Restart drops, </w:t>
      </w:r>
      <w:r>
        <w:rPr>
          <w:b/>
          <w:bCs/>
        </w:rPr>
        <w:t xml:space="preserve">no beta-blocker</w:t>
      </w:r>
      <w:r>
        <w:t xml:space="preserve"> (asthma).</w:t>
      </w:r>
    </w:p>
    <w:p>
      <w:pPr>
        <w:pStyle w:val="ListParagraph"/>
        <w:keepLines/>
        <w:widowControl/>
        <w:numPr>
          <w:ilvl w:val="0"/>
          <w:numId w:val="34"/>
        </w:numPr>
        <w:spacing w:after="30"/>
      </w:pPr>
      <w:r>
        <w:t xml:space="preserve">Above target: repeat trabeculectomy with </w:t>
      </w:r>
      <w:r>
        <w:rPr>
          <w:b/>
          <w:bCs/>
        </w:rPr>
        <w:t xml:space="preserve">MMC</w:t>
      </w:r>
      <w:r>
        <w:t xml:space="preserve"> at a fresh superotemporal or superonasal site, or a </w:t>
      </w:r>
      <w:r>
        <w:rPr>
          <w:b/>
          <w:bCs/>
        </w:rPr>
        <w:t xml:space="preserve">glaucoma drainage device</w:t>
      </w:r>
      <w:r>
        <w:t xml:space="preserve"> (card G3).</w:t>
      </w:r>
    </w:p>
    <w:p>
      <w:pPr>
        <w:pStyle w:val="ListParagraph"/>
        <w:keepLines/>
        <w:widowControl/>
        <w:numPr>
          <w:ilvl w:val="0"/>
          <w:numId w:val="34"/>
        </w:numPr>
        <w:spacing w:after="60"/>
      </w:pPr>
      <w:r>
        <w:t xml:space="preserve">Cataract: temporal clear cornea spares the conjunctiva; combined surgery if IOP is uncontrolled.</w:t>
      </w:r>
    </w:p>
    <w:p>
      <w:pPr>
        <w:widowControl/>
      </w:pPr>
      <w:r>
        <w:rPr>
          <w:b/>
          <w:bCs/>
        </w:rPr>
        <w:t xml:space="preserve">Follow-up</w:t>
      </w:r>
      <w:r>
        <w:t xml:space="preserve">: bleb, leak, IOP, AC depth, disc and macula; fields as on card G1.</w:t>
      </w:r>
    </w:p>
    <w:p>
      <w:pPr>
        <w:pStyle w:val="Heading3"/>
        <w:widowControl/>
      </w:pPr>
      <w:r>
        <w:t xml:space="preserve">Complications</w:t>
      </w:r>
    </w:p>
    <w:p>
      <w:pPr>
        <w:widowControl/>
      </w:pPr>
      <w:r>
        <w:rPr>
          <w:b/>
          <w:bCs/>
        </w:rPr>
        <w:t xml:space="preserve">Early</w:t>
      </w:r>
      <w:r>
        <w:t xml:space="preserve">, besides the table: low IOP, formed AC → </w:t>
      </w:r>
      <w:r>
        <w:rPr>
          <w:b/>
          <w:bCs/>
        </w:rPr>
        <w:t xml:space="preserve">hypotony maculopathy</w:t>
      </w:r>
      <w:r>
        <w:t xml:space="preserve">; high IOP, deep AC → blocked fistula, failing bleb; also uveitis, hyphaema, dellen, loss of central vision.</w:t>
      </w:r>
    </w:p>
    <w:p>
      <w:pPr>
        <w:widowControl/>
      </w:pPr>
      <w:r>
        <w:rPr>
          <w:b/>
          <w:bCs/>
        </w:rPr>
        <w:t xml:space="preserve">Late</w:t>
      </w:r>
      <w:r>
        <w:t xml:space="preserve">: bleb infection and endophthalmitis, cataract, leaking bleb, Tenon’s cyst, failure, malignant glaucoma, lid retraction, sympathetic ophthalmia. </w:t>
      </w:r>
      <w:r>
        <w:rPr>
          <w:b/>
          <w:bCs/>
        </w:rPr>
        <w:t xml:space="preserve">Snuff-out</w:t>
      </w:r>
      <w:r>
        <w:t xml:space="preserve">: sudden loss of vision after surgery in advanced glaucoma.</w:t>
      </w:r>
    </w:p>
    <w:p>
      <w:pPr>
        <w:keepNext/>
        <w:widowControl/>
      </w:pPr>
      <w:r>
        <w:rPr>
          <w:b/>
          <w:bCs/>
        </w:rPr>
        <w:t xml:space="preserve">Shallow AC</w:t>
      </w:r>
      <w:r>
        <w:t xml:space="preserve">: commonest problem after surgery; causes PAS, endothelial damage, cataract.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431"/>
        <w:gridCol w:w="1615"/>
        <w:gridCol w:w="1413"/>
        <w:gridCol w:w="3633"/>
      </w:tblGrid>
      <w:tr>
        <w:trPr>
          <w:cantSplit/>
          <w:tblHeader/>
        </w:trPr>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IOP</w:t>
            </w:r>
          </w:p>
        </w:tc>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Seidel</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Fundus / other</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Wound (conjunctival) leak</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Low, soft eye</w:t>
            </w:r>
          </w:p>
        </w:tc>
        <w:tc>
          <w:tcPr>
            <w:tcW w:type="dxa" w:w="1413"/>
            <w:tcMar>
              <w:top w:type="dxa" w:w="60"/>
              <w:left w:type="dxa" w:w="80"/>
              <w:bottom w:type="dxa" w:w="60"/>
              <w:right w:type="dxa" w:w="80"/>
            </w:tcMar>
            <w:vAlign w:val="top"/>
          </w:tcPr>
          <w:p>
            <w:pPr>
              <w:widowControl/>
              <w:spacing w:after="0" w:before="0" w:line="245" w:lineRule="auto"/>
            </w:pPr>
            <w:r>
              <w:rPr>
                <w:b/>
                <w:bCs/>
                <w:sz w:val="17"/>
                <w:szCs w:val="17"/>
              </w:rPr>
              <w:t xml:space="preserve">Positive</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Poor bleb</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Overfiltration</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Very low</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Negative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Good bleb</w:t>
            </w:r>
            <w:r>
              <w:rPr>
                <w:sz w:val="17"/>
                <w:szCs w:val="17"/>
              </w:rPr>
              <w:t xml:space="preserve">; choroidal detachment possible</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Serous choroidal detachment</w:t>
            </w:r>
          </w:p>
        </w:tc>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Low</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Drain if very deep</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Pupillary block (incomplete PI)</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High</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PI not patent</w:t>
            </w:r>
          </w:p>
        </w:tc>
      </w:tr>
      <w:tr>
        <w:trPr>
          <w:cantSplit/>
        </w:trPr>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Malignant (ciliary block) glaucoma</w:t>
            </w:r>
          </w:p>
        </w:tc>
        <w:tc>
          <w:tcPr>
            <w:tcW w:type="dxa" w:w="1615"/>
            <w:tcMar>
              <w:top w:type="dxa" w:w="60"/>
              <w:left w:type="dxa" w:w="80"/>
              <w:bottom w:type="dxa" w:w="60"/>
              <w:right w:type="dxa" w:w="80"/>
            </w:tcMar>
            <w:vAlign w:val="top"/>
          </w:tcPr>
          <w:p>
            <w:pPr>
              <w:widowControl/>
              <w:spacing w:after="0" w:before="0" w:line="245" w:lineRule="auto"/>
            </w:pPr>
            <w:r>
              <w:rPr>
                <w:b/>
                <w:bCs/>
                <w:sz w:val="17"/>
                <w:szCs w:val="17"/>
              </w:rPr>
              <w:t xml:space="preserve">High</w:t>
            </w:r>
            <w:r>
              <w:rPr>
                <w:sz w:val="17"/>
                <w:szCs w:val="17"/>
              </w:rPr>
              <w:t xml:space="preserve"> (hard eye) or normal</w:t>
            </w:r>
          </w:p>
        </w:tc>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Negative</w:t>
            </w:r>
          </w:p>
        </w:tc>
        <w:tc>
          <w:tcPr>
            <w:tcW w:type="dxa" w:w="3633"/>
            <w:tcMar>
              <w:top w:type="dxa" w:w="60"/>
              <w:left w:type="dxa" w:w="80"/>
              <w:bottom w:type="dxa" w:w="60"/>
              <w:right w:type="dxa" w:w="80"/>
            </w:tcMar>
            <w:vAlign w:val="top"/>
          </w:tcPr>
          <w:p>
            <w:pPr>
              <w:widowControl/>
              <w:spacing w:after="0" w:before="0" w:line="245" w:lineRule="auto"/>
            </w:pPr>
            <w:r>
              <w:rPr>
                <w:b/>
                <w:bCs/>
                <w:sz w:val="17"/>
                <w:szCs w:val="17"/>
              </w:rPr>
              <w:t xml:space="preserve">No bleb</w:t>
            </w:r>
            <w:r>
              <w:rPr>
                <w:sz w:val="17"/>
                <w:szCs w:val="17"/>
              </w:rPr>
              <w:t xml:space="preserve">; aqueous forced into the vitreous</w:t>
            </w:r>
          </w:p>
        </w:tc>
      </w:tr>
      <w:tr>
        <w:trPr>
          <w:cantSplit/>
        </w:trPr>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Delayed suprachoroidal haemorrhage</w:t>
            </w:r>
          </w:p>
        </w:tc>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High</w:t>
            </w:r>
          </w:p>
        </w:tc>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Aphakic, highly myopic eyes at risk</w:t>
            </w:r>
          </w:p>
        </w:tc>
      </w:tr>
    </w:tbl>
    <w:p>
      <w:pPr>
        <w:keepNext/>
        <w:widowControl/>
        <w:spacing w:before="110"/>
      </w:pPr>
      <w:r>
        <w:t xml:space="preserve">— = not stated in the books.</w:t>
      </w:r>
    </w:p>
    <w:p>
      <w:pPr>
        <w:pStyle w:val="ListParagraph"/>
        <w:keepLines/>
        <w:widowControl/>
        <w:numPr>
          <w:ilvl w:val="0"/>
          <w:numId w:val="2"/>
        </w:numPr>
        <w:spacing w:after="30"/>
      </w:pPr>
      <w:r>
        <w:rPr>
          <w:b/>
          <w:bCs/>
        </w:rPr>
        <w:t xml:space="preserve">Wound or bleb leak</w:t>
      </w:r>
      <w:r>
        <w:t xml:space="preserve">: pressure dressing, Simmons shell, bandage contact lens, cyanoacrylate glue, aqueous suppressants; large defect → resuture or graft.</w:t>
      </w:r>
    </w:p>
    <w:p>
      <w:pPr>
        <w:pStyle w:val="ListParagraph"/>
        <w:keepLines/>
        <w:widowControl/>
        <w:numPr>
          <w:ilvl w:val="0"/>
          <w:numId w:val="2"/>
        </w:numPr>
        <w:spacing w:after="30"/>
      </w:pPr>
      <w:r>
        <w:rPr>
          <w:b/>
          <w:bCs/>
        </w:rPr>
        <w:t xml:space="preserve">Overfiltration</w:t>
      </w:r>
      <w:r>
        <w:t xml:space="preserve">: firm patching, shell, aqueous suppressants, atropine; then reform the AC.</w:t>
      </w:r>
    </w:p>
    <w:p>
      <w:pPr>
        <w:pStyle w:val="ListParagraph"/>
        <w:keepLines/>
        <w:widowControl/>
        <w:numPr>
          <w:ilvl w:val="0"/>
          <w:numId w:val="2"/>
        </w:numPr>
        <w:spacing w:after="30"/>
      </w:pPr>
      <w:r>
        <w:rPr>
          <w:b/>
          <w:bCs/>
        </w:rPr>
        <w:t xml:space="preserve">Malignant glaucoma</w:t>
      </w:r>
      <w:r>
        <w:t xml:space="preserve">: strong mydriatics → intravenous mannitol → neodymium:yttrium-aluminium-garnet (Nd:YAG) laser to the anterior hyaloid face through the PI → anterior vitrectomy via the pars plana.</w:t>
      </w:r>
    </w:p>
    <w:p>
      <w:pPr>
        <w:pStyle w:val="ListParagraph"/>
        <w:keepLines/>
        <w:widowControl/>
        <w:numPr>
          <w:ilvl w:val="0"/>
          <w:numId w:val="2"/>
        </w:numPr>
        <w:spacing w:after="30"/>
      </w:pPr>
      <w:r>
        <w:rPr>
          <w:b/>
          <w:bCs/>
        </w:rPr>
        <w:t xml:space="preserve">Hypotony maculopathy</w:t>
      </w:r>
      <w:r>
        <w:t xml:space="preserve">: prevent with a partial-thickness flap, tighter after MMC, and releasable sutures; 5-FU if at risk.</w:t>
      </w:r>
    </w:p>
    <w:p>
      <w:pPr>
        <w:pStyle w:val="ListParagraph"/>
        <w:keepLines/>
        <w:widowControl/>
        <w:numPr>
          <w:ilvl w:val="0"/>
          <w:numId w:val="2"/>
        </w:numPr>
        <w:spacing w:after="60"/>
      </w:pPr>
      <w:r>
        <w:rPr>
          <w:b/>
          <w:bCs/>
        </w:rPr>
        <w:t xml:space="preserve">Bleb infection (blebitis)</w:t>
      </w:r>
      <w:r>
        <w:t xml:space="preserve">: earliest sign </w:t>
      </w:r>
      <w:r>
        <w:rPr>
          <w:b/>
          <w:bCs/>
        </w:rPr>
        <w:t xml:space="preserve">mild hyperaemia around the bleb</w:t>
      </w:r>
      <w:r>
        <w:t xml:space="preserve">; delay → </w:t>
      </w:r>
      <w:r>
        <w:rPr>
          <w:b/>
          <w:bCs/>
        </w:rPr>
        <w:t xml:space="preserve">bleb-related endophthalmitis</w:t>
      </w:r>
      <w:r>
        <w:t xml:space="preserve">. Frequent topical antibiotics; steroids after </w:t>
      </w:r>
      <w:r>
        <w:rPr>
          <w:b/>
          <w:bCs/>
        </w:rPr>
        <w:t xml:space="preserve">12–24 hours</w:t>
      </w:r>
      <w:r>
        <w:t xml:space="preserve">.</w:t>
      </w:r>
    </w:p>
    <w:p>
      <w:pPr>
        <w:pStyle w:val="Heading3"/>
        <w:widowControl/>
      </w:pPr>
      <w:r>
        <w:t xml:space="preserve">Prognosis and counselling</w:t>
      </w:r>
    </w:p>
    <w:p>
      <w:pPr>
        <w:pStyle w:val="ListParagraph"/>
        <w:keepLines/>
        <w:widowControl/>
        <w:numPr>
          <w:ilvl w:val="0"/>
          <w:numId w:val="2"/>
        </w:numPr>
        <w:spacing w:after="30"/>
      </w:pPr>
      <w:r>
        <w:t xml:space="preserve">Worse: age under 40, previous failed filter, aphakia or pseudophakia, neovascular glaucoma, active uveitis, previous conjunctival surgery.</w:t>
      </w:r>
    </w:p>
    <w:p>
      <w:pPr>
        <w:pStyle w:val="ListParagraph"/>
        <w:keepLines/>
        <w:widowControl/>
        <w:numPr>
          <w:ilvl w:val="0"/>
          <w:numId w:val="2"/>
        </w:numPr>
        <w:spacing w:after="30"/>
      </w:pPr>
      <w:r>
        <w:t xml:space="preserve">Plain trabeculectomy lowers IOP by about </w:t>
      </w:r>
      <w:r>
        <w:rPr>
          <w:b/>
          <w:bCs/>
        </w:rPr>
        <w:t xml:space="preserve">41%</w:t>
      </w:r>
      <w:r>
        <w:t xml:space="preserve">.</w:t>
      </w:r>
    </w:p>
    <w:p>
      <w:pPr>
        <w:pStyle w:val="ListParagraph"/>
        <w:keepLines/>
        <w:widowControl/>
        <w:numPr>
          <w:ilvl w:val="0"/>
          <w:numId w:val="2"/>
        </w:numPr>
        <w:spacing w:after="60"/>
      </w:pPr>
      <w:r>
        <w:t xml:space="preserve">Counsel: surgery protects the remaining vision; lost vision does not return. Come at once if the eye turns red.</w:t>
      </w:r>
    </w:p>
    <w:p>
      <w:pPr>
        <w:pStyle w:val="Heading3"/>
        <w:widowControl/>
      </w:pPr>
      <w:r>
        <w:t xml:space="preserve">Recent advances</w:t>
      </w:r>
    </w:p>
    <w:p>
      <w:pPr>
        <w:pStyle w:val="ListParagraph"/>
        <w:keepLines/>
        <w:widowControl/>
        <w:numPr>
          <w:ilvl w:val="0"/>
          <w:numId w:val="2"/>
        </w:numPr>
        <w:spacing w:after="30"/>
      </w:pPr>
      <w:r>
        <w:rPr>
          <w:b/>
          <w:bCs/>
        </w:rPr>
        <w:t xml:space="preserve">Photodynamic therapy</w:t>
      </w:r>
      <w:r>
        <w:t xml:space="preserve">: blue light with a photosensitising agent kills fibroblasts.</w:t>
      </w:r>
    </w:p>
    <w:p>
      <w:pPr>
        <w:pStyle w:val="ListParagraph"/>
        <w:keepLines/>
        <w:widowControl/>
        <w:numPr>
          <w:ilvl w:val="0"/>
          <w:numId w:val="2"/>
        </w:numPr>
        <w:spacing w:after="60"/>
      </w:pPr>
      <w:r>
        <w:rPr>
          <w:b/>
          <w:bCs/>
        </w:rPr>
        <w:t xml:space="preserve">Non-penetrating surgery</w:t>
      </w:r>
      <w:r>
        <w:t xml:space="preserve">: AC not entered, so less overfiltration and hypotony.</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when the operation was done?</w:t>
      </w:r>
    </w:p>
    <w:p>
      <w:pPr>
        <w:keepLines/>
        <w:widowControl/>
        <w:spacing w:after="40"/>
        <w:ind w:left="227"/>
      </w:pPr>
      <w:r>
        <w:t xml:space="preserve">Early complications (shallow chamber, blocked fistula, failing bleb) differ from late ones (leak, infection, Tenon’s cyst, cataract).</w:t>
      </w:r>
    </w:p>
    <w:p>
      <w:pPr>
        <w:keepNext/>
        <w:keepLines/>
        <w:widowControl/>
        <w:tabs>
          <w:tab w:val="left" w:pos="227"/>
        </w:tabs>
        <w:spacing w:after="0" w:before="50"/>
        <w:ind w:left="227" w:hanging="227"/>
      </w:pPr>
      <w:r>
        <w:rPr>
          <w:b/>
          <w:bCs/>
          <w:color w:val="1F3864"/>
        </w:rPr>
        <w:t xml:space="preserve">Q</w:t>
      </w:r>
      <w:r>
        <w:tab/>
      </w:r>
      <w:r>
        <w:rPr>
          <w:b/>
          <w:bCs/>
        </w:rPr>
        <w:t xml:space="preserve">Why did you ask whether an antimetabolite was used?</w:t>
      </w:r>
    </w:p>
    <w:p>
      <w:pPr>
        <w:keepLines/>
        <w:widowControl/>
        <w:spacing w:after="40"/>
        <w:ind w:left="227"/>
      </w:pPr>
      <w:r>
        <w:t xml:space="preserve">More hypotony, bleb leak and bleb infection, especially with mitomycin C.</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redness?</w:t>
      </w:r>
    </w:p>
    <w:p>
      <w:pPr>
        <w:keepLines/>
        <w:widowControl/>
        <w:spacing w:after="40"/>
        <w:ind w:left="227"/>
      </w:pPr>
      <w:r>
        <w:t xml:space="preserve">Mild hyperaemia around the bleb is the earliest sign of bleb infection; delay risks endophthalmitis.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sudden loss of vision?</w:t>
      </w:r>
    </w:p>
    <w:p>
      <w:pPr>
        <w:keepLines/>
        <w:widowControl/>
        <w:spacing w:after="40"/>
        <w:ind w:left="227"/>
      </w:pPr>
      <w:r>
        <w:t xml:space="preserve">Acute IOP rise with corneal oedema, central retinal vein occlusion, or snuff-out in advanced glaucoma.</w:t>
      </w:r>
    </w:p>
    <w:p>
      <w:pPr>
        <w:keepNext/>
        <w:keepLines/>
        <w:widowControl/>
        <w:tabs>
          <w:tab w:val="left" w:pos="227"/>
        </w:tabs>
        <w:spacing w:after="0" w:before="50"/>
        <w:ind w:left="227" w:hanging="227"/>
      </w:pPr>
      <w:r>
        <w:rPr>
          <w:b/>
          <w:bCs/>
          <w:color w:val="1F3864"/>
        </w:rPr>
        <w:t xml:space="preserve">Q</w:t>
      </w:r>
      <w:r>
        <w:tab/>
      </w:r>
      <w:r>
        <w:rPr>
          <w:b/>
          <w:bCs/>
        </w:rPr>
        <w:t xml:space="preserve">Why did you retro-illuminate the iridectomy?</w:t>
      </w:r>
    </w:p>
    <w:p>
      <w:pPr>
        <w:keepLines/>
        <w:widowControl/>
        <w:spacing w:after="40"/>
        <w:ind w:left="227"/>
      </w:pPr>
      <w:r>
        <w:t xml:space="preserve">To prove patency: an incomplete iridectomy causes pupillary block, with high IOP and a flat chamber.</w:t>
      </w:r>
    </w:p>
    <w:p>
      <w:pPr>
        <w:keepNext/>
        <w:keepLines/>
        <w:widowControl/>
        <w:tabs>
          <w:tab w:val="left" w:pos="227"/>
        </w:tabs>
        <w:spacing w:after="0" w:before="50"/>
        <w:ind w:left="227" w:hanging="227"/>
      </w:pPr>
      <w:r>
        <w:rPr>
          <w:b/>
          <w:bCs/>
          <w:color w:val="1F3864"/>
        </w:rPr>
        <w:t xml:space="preserve">Q</w:t>
      </w:r>
      <w:r>
        <w:tab/>
      </w:r>
      <w:r>
        <w:rPr>
          <w:b/>
          <w:bCs/>
        </w:rPr>
        <w:t xml:space="preserve">Why did you do gonioscopy in an operated eye?</w:t>
      </w:r>
    </w:p>
    <w:p>
      <w:pPr>
        <w:keepLines/>
        <w:widowControl/>
        <w:spacing w:after="40"/>
        <w:ind w:left="227"/>
      </w:pPr>
      <w:r>
        <w:t xml:space="preserve">To see the internal ostium and iridectomy, and any block: iris, ciliary body, lens, vitreous or clot.</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What are the features of a good filtering bleb?</w:t>
      </w:r>
    </w:p>
    <w:p>
      <w:pPr>
        <w:keepLines/>
        <w:widowControl/>
        <w:spacing w:after="40"/>
        <w:ind w:left="227"/>
      </w:pPr>
      <w:r>
        <w:t xml:space="preserve">Avascular; numerous microcysts; low and diffuse, or circumscribed and elevated.</w:t>
      </w:r>
    </w:p>
    <w:p>
      <w:pPr>
        <w:keepNext/>
        <w:keepLines/>
        <w:widowControl/>
        <w:tabs>
          <w:tab w:val="left" w:pos="227"/>
        </w:tabs>
        <w:spacing w:after="0" w:before="50"/>
        <w:ind w:left="227" w:hanging="227"/>
      </w:pPr>
      <w:r>
        <w:rPr>
          <w:b/>
          <w:bCs/>
          <w:color w:val="1F3864"/>
        </w:rPr>
        <w:t xml:space="preserve">Q</w:t>
      </w:r>
      <w:r>
        <w:tab/>
      </w:r>
      <w:r>
        <w:rPr>
          <w:b/>
          <w:bCs/>
        </w:rPr>
        <w:t xml:space="preserve">What are the signs of a failing bleb?</w:t>
      </w:r>
    </w:p>
    <w:p>
      <w:pPr>
        <w:keepLines/>
        <w:widowControl/>
        <w:spacing w:after="40"/>
        <w:ind w:left="227"/>
      </w:pPr>
      <w:r>
        <w:t xml:space="preserve">Reduced height, thicker wall, vascularisation, loss of microcysts, raised IOP.</w:t>
      </w:r>
    </w:p>
    <w:p>
      <w:pPr>
        <w:keepNext/>
        <w:keepLines/>
        <w:widowControl/>
        <w:tabs>
          <w:tab w:val="left" w:pos="227"/>
        </w:tabs>
        <w:spacing w:after="0" w:before="50"/>
        <w:ind w:left="227" w:hanging="227"/>
      </w:pPr>
      <w:r>
        <w:rPr>
          <w:b/>
          <w:bCs/>
          <w:color w:val="1F3864"/>
        </w:rPr>
        <w:t xml:space="preserve">Q</w:t>
      </w:r>
      <w:r>
        <w:tab/>
      </w:r>
      <w:r>
        <w:rPr>
          <w:b/>
          <w:bCs/>
        </w:rPr>
        <w:t xml:space="preserve">What are the causes of failure of filtration?</w:t>
      </w:r>
    </w:p>
    <w:p>
      <w:pPr>
        <w:keepLines/>
        <w:widowControl/>
        <w:spacing w:after="40"/>
        <w:ind w:left="227"/>
      </w:pPr>
      <w:r>
        <w:t xml:space="preserve">Intraocular: blocked fistula, bleb failure, poor technique. Extraocular: subconjunctival fibrosis (commonest), racial and genetic factors.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How do you detect a leaking bleb?</w:t>
      </w:r>
    </w:p>
    <w:p>
      <w:pPr>
        <w:keepLines/>
        <w:widowControl/>
        <w:spacing w:after="40"/>
        <w:ind w:left="227"/>
      </w:pPr>
      <w:r>
        <w:t xml:space="preserve">Fluorescein: 0.25% shows many leaks, 2% subtle ones (Seidel positive).</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Is “trabeculectomy” a misnomer?</w:t>
      </w:r>
    </w:p>
    <w:p>
      <w:pPr>
        <w:keepLines/>
        <w:widowControl/>
        <w:spacing w:after="40"/>
        <w:ind w:left="227"/>
      </w:pPr>
      <w:r>
        <w:t xml:space="preserve">Yes. The block need not contain trabecular meshwork; it is more a peripheral posterior keratectomy.</w:t>
      </w:r>
    </w:p>
    <w:p>
      <w:pPr>
        <w:keepNext/>
        <w:keepLines/>
        <w:widowControl/>
        <w:tabs>
          <w:tab w:val="left" w:pos="227"/>
        </w:tabs>
        <w:spacing w:after="0" w:before="50"/>
        <w:ind w:left="227" w:hanging="227"/>
      </w:pPr>
      <w:r>
        <w:rPr>
          <w:b/>
          <w:bCs/>
          <w:color w:val="1F3864"/>
        </w:rPr>
        <w:t xml:space="preserve">Q</w:t>
      </w:r>
      <w:r>
        <w:tab/>
      </w:r>
      <w:r>
        <w:rPr>
          <w:b/>
          <w:bCs/>
        </w:rPr>
        <w:t xml:space="preserve">Why a peripheral iridectomy, and how big?</w:t>
      </w:r>
    </w:p>
    <w:p>
      <w:pPr>
        <w:keepLines/>
        <w:widowControl/>
        <w:spacing w:after="40"/>
        <w:ind w:left="227"/>
      </w:pPr>
      <w:r>
        <w:t xml:space="preserve">To stop the iris blocking the ostium and to prevent pupillary block; basal and wider than the ostium.</w:t>
      </w:r>
    </w:p>
    <w:p>
      <w:pPr>
        <w:keepNext/>
        <w:keepLines/>
        <w:widowControl/>
        <w:tabs>
          <w:tab w:val="left" w:pos="227"/>
        </w:tabs>
        <w:spacing w:after="0" w:before="50"/>
        <w:ind w:left="227" w:hanging="227"/>
      </w:pPr>
      <w:r>
        <w:rPr>
          <w:b/>
          <w:bCs/>
          <w:color w:val="1F3864"/>
        </w:rPr>
        <w:t xml:space="preserve">Q</w:t>
      </w:r>
      <w:r>
        <w:tab/>
      </w:r>
      <w:r>
        <w:rPr>
          <w:b/>
          <w:bCs/>
        </w:rPr>
        <w:t xml:space="preserve">Why avoid 12 o’clock?</w:t>
      </w:r>
    </w:p>
    <w:p>
      <w:pPr>
        <w:keepLines/>
        <w:widowControl/>
        <w:spacing w:after="40"/>
        <w:ind w:left="227"/>
      </w:pPr>
      <w:r>
        <w:t xml:space="preserve">The anterior ciliary vessel enters the ciliary body 3–4 mm from the limbus and bleeds; scarring there also blocks a repeat operation.</w:t>
      </w:r>
    </w:p>
    <w:p>
      <w:pPr>
        <w:keepNext/>
        <w:keepLines/>
        <w:widowControl/>
        <w:tabs>
          <w:tab w:val="left" w:pos="227"/>
        </w:tabs>
        <w:spacing w:after="0" w:before="50"/>
        <w:ind w:left="227" w:hanging="227"/>
      </w:pPr>
      <w:r>
        <w:rPr>
          <w:b/>
          <w:bCs/>
          <w:color w:val="1F3864"/>
        </w:rPr>
        <w:t xml:space="preserve">Q</w:t>
      </w:r>
      <w:r>
        <w:tab/>
      </w:r>
      <w:r>
        <w:rPr>
          <w:b/>
          <w:bCs/>
        </w:rPr>
        <w:t xml:space="preserve">Fornix-based or limbus-based conjunctival flap?</w:t>
      </w:r>
    </w:p>
    <w:p>
      <w:pPr>
        <w:keepLines/>
        <w:widowControl/>
        <w:spacing w:after="40"/>
        <w:ind w:left="227"/>
      </w:pPr>
      <w:r>
        <w:t xml:space="preserve">Equal success. Fornix: easier, better exposure, early limbal leak. Limbus: suture lysis, 5-FU, digital pressure safer early; lower late IOP.</w:t>
      </w:r>
    </w:p>
    <w:p>
      <w:pPr>
        <w:keepNext/>
        <w:keepLines/>
        <w:widowControl/>
        <w:tabs>
          <w:tab w:val="left" w:pos="227"/>
        </w:tabs>
        <w:spacing w:after="0" w:before="50"/>
        <w:ind w:left="227" w:hanging="227"/>
      </w:pPr>
      <w:r>
        <w:rPr>
          <w:b/>
          <w:bCs/>
          <w:color w:val="1F3864"/>
        </w:rPr>
        <w:t xml:space="preserve">Q</w:t>
      </w:r>
      <w:r>
        <w:tab/>
      </w:r>
      <w:r>
        <w:rPr>
          <w:b/>
          <w:bCs/>
        </w:rPr>
        <w:t xml:space="preserve">When do you suture the scleral flap tighter?</w:t>
      </w:r>
    </w:p>
    <w:p>
      <w:pPr>
        <w:keepLines/>
        <w:widowControl/>
        <w:spacing w:after="40"/>
        <w:ind w:left="227"/>
      </w:pPr>
      <w:r>
        <w:t xml:space="preserve">Angle-closure glaucoma or past malignant glaucoma; aphakic or highly myopic eyes; nanophthalmos; raised episcleral venous pressure.</w:t>
      </w:r>
    </w:p>
    <w:p>
      <w:pPr>
        <w:keepNext/>
        <w:keepLines/>
        <w:widowControl/>
        <w:tabs>
          <w:tab w:val="left" w:pos="227"/>
        </w:tabs>
        <w:spacing w:after="0" w:before="50"/>
        <w:ind w:left="227" w:hanging="227"/>
      </w:pPr>
      <w:r>
        <w:rPr>
          <w:b/>
          <w:bCs/>
          <w:color w:val="1F3864"/>
        </w:rPr>
        <w:t xml:space="preserve">Q</w:t>
      </w:r>
      <w:r>
        <w:tab/>
      </w:r>
      <w:r>
        <w:rPr>
          <w:b/>
          <w:bCs/>
        </w:rPr>
        <w:t xml:space="preserve">When do you advise digital pressure, and what are its risks?</w:t>
      </w:r>
    </w:p>
    <w:p>
      <w:pPr>
        <w:keepLines/>
        <w:widowControl/>
        <w:spacing w:after="40"/>
        <w:ind w:left="227"/>
      </w:pPr>
      <w:r>
        <w:t xml:space="preserve">When IOP rises above 12 mm Hg or misses target. Risks: subconjunctival haemorrhage, hyphaema, wound rupture.</w:t>
      </w:r>
    </w:p>
    <w:p>
      <w:pPr>
        <w:keepNext/>
        <w:keepLines/>
        <w:widowControl/>
        <w:tabs>
          <w:tab w:val="left" w:pos="227"/>
        </w:tabs>
        <w:spacing w:after="0" w:before="50"/>
        <w:ind w:left="227" w:hanging="227"/>
      </w:pPr>
      <w:r>
        <w:rPr>
          <w:b/>
          <w:bCs/>
          <w:color w:val="1F3864"/>
        </w:rPr>
        <w:t xml:space="preserve">Q</w:t>
      </w:r>
      <w:r>
        <w:tab/>
      </w:r>
      <w:r>
        <w:rPr>
          <w:b/>
          <w:bCs/>
        </w:rPr>
        <w:t xml:space="preserve">Why use releasable sutures or laser suture lysis?</w:t>
      </w:r>
    </w:p>
    <w:p>
      <w:pPr>
        <w:keepLines/>
        <w:widowControl/>
        <w:spacing w:after="40"/>
        <w:ind w:left="227"/>
      </w:pPr>
      <w:r>
        <w:t xml:space="preserve">The flap can be closed tight against hypotony, then IOP titrated after surgery.</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is the commonest problem after trabeculectomy?</w:t>
      </w:r>
    </w:p>
    <w:p>
      <w:pPr>
        <w:keepLines/>
        <w:widowControl/>
        <w:spacing w:after="40"/>
        <w:ind w:left="227"/>
      </w:pPr>
      <w:r>
        <w:t xml:space="preserve">A shallow anterior chamber.</w:t>
      </w:r>
    </w:p>
    <w:p>
      <w:pPr>
        <w:keepNext/>
        <w:keepLines/>
        <w:widowControl/>
        <w:tabs>
          <w:tab w:val="left" w:pos="227"/>
        </w:tabs>
        <w:spacing w:after="0" w:before="50"/>
        <w:ind w:left="227" w:hanging="227"/>
      </w:pPr>
      <w:r>
        <w:rPr>
          <w:b/>
          <w:bCs/>
          <w:color w:val="1F3864"/>
        </w:rPr>
        <w:t xml:space="preserve">Q</w:t>
      </w:r>
      <w:r>
        <w:tab/>
      </w:r>
      <w:r>
        <w:rPr>
          <w:b/>
          <w:bCs/>
        </w:rPr>
        <w:t xml:space="preserve">How do you tell wound leak, overfiltration and malignant glaucoma apart?</w:t>
      </w:r>
    </w:p>
    <w:p>
      <w:pPr>
        <w:keepLines/>
        <w:widowControl/>
        <w:spacing w:after="40"/>
        <w:ind w:left="227"/>
      </w:pPr>
      <w:r>
        <w:t xml:space="preserve">Leak: soft eye, poor bleb, Seidel positive. Overfiltration: good bleb, Seidel negative. Malignant glaucoma: no bleb, Seidel negative, IOP high (hard eye) or normal.</w:t>
      </w:r>
    </w:p>
    <w:p>
      <w:pPr>
        <w:keepNext/>
        <w:keepLines/>
        <w:widowControl/>
        <w:tabs>
          <w:tab w:val="left" w:pos="227"/>
        </w:tabs>
        <w:spacing w:after="0" w:before="50"/>
        <w:ind w:left="227" w:hanging="227"/>
      </w:pPr>
      <w:r>
        <w:rPr>
          <w:b/>
          <w:bCs/>
          <w:color w:val="1F3864"/>
        </w:rPr>
        <w:t xml:space="preserve">Q</w:t>
      </w:r>
      <w:r>
        <w:tab/>
      </w:r>
      <w:r>
        <w:rPr>
          <w:b/>
          <w:bCs/>
        </w:rPr>
        <w:t xml:space="preserve">Which organisms cause bleb-related endophthalmitis?</w:t>
      </w:r>
    </w:p>
    <w:p>
      <w:pPr>
        <w:keepLines/>
        <w:widowControl/>
        <w:spacing w:after="40"/>
        <w:ind w:left="227"/>
      </w:pPr>
      <w:r>
        <w:t xml:space="preserve">Streptococcus species (most common), Haemophilus influenzae, Staphylococcus.</w:t>
      </w:r>
    </w:p>
    <w:p>
      <w:pPr>
        <w:keepNext/>
        <w:keepLines/>
        <w:widowControl/>
        <w:tabs>
          <w:tab w:val="left" w:pos="227"/>
        </w:tabs>
        <w:spacing w:after="0" w:before="50"/>
        <w:ind w:left="227" w:hanging="227"/>
      </w:pPr>
      <w:r>
        <w:rPr>
          <w:b/>
          <w:bCs/>
          <w:color w:val="1F3864"/>
        </w:rPr>
        <w:t xml:space="preserve">Q</w:t>
      </w:r>
      <w:r>
        <w:tab/>
      </w:r>
      <w:r>
        <w:rPr>
          <w:b/>
          <w:bCs/>
        </w:rPr>
        <w:t xml:space="preserve">What is the snuff-out phenomenon?</w:t>
      </w:r>
    </w:p>
    <w:p>
      <w:pPr>
        <w:keepLines/>
        <w:widowControl/>
        <w:spacing w:after="40"/>
        <w:ind w:left="227"/>
      </w:pPr>
      <w:r>
        <w:t xml:space="preserve">Sudden loss of vision after trabeculectomy in advanced glaucoma.</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What is new in wound modulation?</w:t>
      </w:r>
    </w:p>
    <w:p>
      <w:pPr>
        <w:keepLines/>
        <w:widowControl/>
        <w:spacing w:after="40"/>
        <w:ind w:left="227"/>
      </w:pPr>
      <w:r>
        <w:t xml:space="preserve">Photodynamic therapy: blue light with a photosensitising agent kills fibroblasts.</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t xml:space="preserve">A highly elevated bleb called “good”: an </w:t>
            </w:r>
            <w:r>
              <w:rPr>
                <w:b/>
                <w:bCs/>
              </w:rPr>
              <w:t xml:space="preserve">encapsulated bleb</w:t>
            </w:r>
            <w:r>
              <w:t xml:space="preserve"> does not filter.</w:t>
            </w:r>
          </w:p>
          <w:p>
            <w:pPr>
              <w:pStyle w:val="ListParagraph"/>
              <w:keepLines/>
              <w:widowControl/>
              <w:numPr>
                <w:ilvl w:val="0"/>
                <w:numId w:val="2"/>
              </w:numPr>
              <w:spacing w:after="30"/>
            </w:pPr>
            <w:r>
              <w:t xml:space="preserve">“No leak” without </w:t>
            </w:r>
            <w:r>
              <w:rPr>
                <w:b/>
                <w:bCs/>
              </w:rPr>
              <w:t xml:space="preserve">Seidel’s test</w:t>
            </w:r>
            <w:r>
              <w:t xml:space="preserve">: leak and overfiltration both give a low IOP.</w:t>
            </w:r>
          </w:p>
          <w:p>
            <w:pPr>
              <w:pStyle w:val="ListParagraph"/>
              <w:keepLines/>
              <w:widowControl/>
              <w:numPr>
                <w:ilvl w:val="0"/>
                <w:numId w:val="2"/>
              </w:numPr>
              <w:spacing w:after="30"/>
            </w:pPr>
            <w:r>
              <w:t xml:space="preserve">Not retro-illuminating the </w:t>
            </w:r>
            <w:r>
              <w:rPr>
                <w:b/>
                <w:bCs/>
              </w:rPr>
              <w:t xml:space="preserve">iridectomy</w:t>
            </w:r>
            <w:r>
              <w:t xml:space="preserve">: an incomplete one causes pupillary block.</w:t>
            </w:r>
          </w:p>
          <w:p>
            <w:pPr>
              <w:pStyle w:val="ListParagraph"/>
              <w:keepLines/>
              <w:widowControl/>
              <w:numPr>
                <w:ilvl w:val="0"/>
                <w:numId w:val="2"/>
              </w:numPr>
              <w:spacing w:after="30"/>
            </w:pPr>
            <w:r>
              <w:t xml:space="preserve">Gonioscopy without naming the </w:t>
            </w:r>
            <w:r>
              <w:rPr>
                <w:b/>
                <w:bCs/>
              </w:rPr>
              <w:t xml:space="preserve">internal ostium</w:t>
            </w:r>
            <w:r>
              <w:t xml:space="preserve">.</w:t>
            </w:r>
          </w:p>
          <w:p>
            <w:pPr>
              <w:pStyle w:val="ListParagraph"/>
              <w:keepLines/>
              <w:widowControl/>
              <w:numPr>
                <w:ilvl w:val="0"/>
                <w:numId w:val="2"/>
              </w:numPr>
              <w:spacing w:after="30"/>
            </w:pPr>
            <w:r>
              <w:t xml:space="preserve">A </w:t>
            </w:r>
            <w:r>
              <w:rPr>
                <w:b/>
                <w:bCs/>
              </w:rPr>
              <w:t xml:space="preserve">beta-blocker</w:t>
            </w:r>
            <w:r>
              <w:t xml:space="preserve"> for this asthmatic.</w:t>
            </w:r>
          </w:p>
          <w:p>
            <w:pPr>
              <w:pStyle w:val="ListParagraph"/>
              <w:keepLines/>
              <w:widowControl/>
              <w:numPr>
                <w:ilvl w:val="0"/>
                <w:numId w:val="2"/>
              </w:numPr>
              <w:spacing w:after="0"/>
            </w:pPr>
            <w:r>
              <w:t xml:space="preserve">“Status post trabeculectomy” without </w:t>
            </w:r>
            <w:r>
              <w:rPr>
                <w:b/>
                <w:bCs/>
              </w:rPr>
              <w:t xml:space="preserve">bleb status, IOP and lens</w:t>
            </w:r>
            <w:r>
              <w:t xml:space="preserv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My patient, a fifty-six-year-old asthmatic man, has gradual defective vision in the right eye for one year and the left eye for six months. He was not compliant with drops, and the right eye was operated six months ago.</w:t>
            </w:r>
          </w:p>
          <w:p>
            <w:pPr>
              <w:widowControl/>
            </w:pPr>
            <w:r>
              <w:t xml:space="preserve">Vision is 6/60 in the right eye and 6/24 in the left, improving to 6/12 and 6/9 with pinhole. The right eye has a flat, opaque bleb from eleven to two o’clock superiorly, with dilated tortuous vessels, no microcysts and subconjunctival fibrosis. Seidel’s test is negative. A surgical iridectomy at twelve o’clock is patent on retro-illumination. The anterior chambers are of normal depth. The right eye has a grade three relative afferent pupillary defect; both lenses have grade two nuclear sclerosis. Intraocular pressure by Goldmann applanation is twenty-six millimetres of mercury on the right and twenty-four on the left. Gonioscopy shows open angles, with a patent internal ostium on the right. The cup–disc ratio is 0.9 on the right and 0.75 on the left.</w:t>
            </w:r>
          </w:p>
          <w:p>
            <w:pPr>
              <w:widowControl/>
            </w:pPr>
            <w:r>
              <w:t xml:space="preserve">My diagnosis is right eye primary open-angle glaucoma status post trabeculectomy with failed bleb and grade two nuclear sclerosis; left eye primary open-angle glaucoma and grade two nuclear sclerosis.</w:t>
            </w:r>
          </w:p>
          <w:p>
            <w:pPr>
              <w:widowControl/>
              <w:spacing w:after="0"/>
            </w:pPr>
            <w:r>
              <w:t xml:space="preserve">I would document the fields, restart drops avoiding beta-blockers, and if the pressure stays above target, plan repeat trabeculectomy with mitomycin C at a fresh site or a glaucoma drainage device.</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rPr>
                <w:b/>
                <w:bCs/>
              </w:rPr>
              <w:t xml:space="preserve">Good bleb</w:t>
            </w:r>
            <w:r>
              <w:t xml:space="preserve">: avascular, numerous microcysts. </w:t>
            </w:r>
            <w:r>
              <w:rPr>
                <w:b/>
                <w:bCs/>
              </w:rPr>
              <w:t xml:space="preserve">Failing</w:t>
            </w:r>
            <w:r>
              <w:t xml:space="preserve">: lower, thicker-walled, vascular, microcysts lost.</w:t>
            </w:r>
          </w:p>
          <w:p>
            <w:pPr>
              <w:pStyle w:val="ListParagraph"/>
              <w:keepNext/>
              <w:keepLines/>
              <w:widowControl/>
              <w:numPr>
                <w:ilvl w:val="0"/>
                <w:numId w:val="2"/>
              </w:numPr>
              <w:spacing w:after="30"/>
            </w:pPr>
            <w:r>
              <w:t xml:space="preserve">Commonest cause of failure: </w:t>
            </w:r>
            <w:r>
              <w:rPr>
                <w:b/>
                <w:bCs/>
              </w:rPr>
              <w:t xml:space="preserve">subconjunctival fibrosis</w:t>
            </w:r>
            <w:r>
              <w:t xml:space="preserve">; commonest problem after surgery: </w:t>
            </w:r>
            <w:r>
              <w:rPr>
                <w:b/>
                <w:bCs/>
              </w:rPr>
              <w:t xml:space="preserve">shallow AC</w:t>
            </w:r>
            <w:r>
              <w:t xml:space="preserve">.</w:t>
            </w:r>
          </w:p>
          <w:p>
            <w:pPr>
              <w:pStyle w:val="ListParagraph"/>
              <w:keepNext/>
              <w:keepLines/>
              <w:widowControl/>
              <w:numPr>
                <w:ilvl w:val="0"/>
                <w:numId w:val="2"/>
              </w:numPr>
              <w:spacing w:after="30"/>
            </w:pPr>
            <w:r>
              <w:rPr>
                <w:b/>
                <w:bCs/>
              </w:rPr>
              <w:t xml:space="preserve">Leak</w:t>
            </w:r>
            <w:r>
              <w:t xml:space="preserve">: Seidel positive. </w:t>
            </w:r>
            <w:r>
              <w:rPr>
                <w:b/>
                <w:bCs/>
              </w:rPr>
              <w:t xml:space="preserve">Overfiltration</w:t>
            </w:r>
            <w:r>
              <w:t xml:space="preserve">: good bleb. </w:t>
            </w:r>
            <w:r>
              <w:rPr>
                <w:b/>
                <w:bCs/>
              </w:rPr>
              <w:t xml:space="preserve">Malignant glaucoma</w:t>
            </w:r>
            <w:r>
              <w:t xml:space="preserve">: no bleb; IOP high or normal.</w:t>
            </w:r>
          </w:p>
          <w:p>
            <w:pPr>
              <w:pStyle w:val="ListParagraph"/>
              <w:keepNext/>
              <w:keepLines/>
              <w:widowControl/>
              <w:numPr>
                <w:ilvl w:val="0"/>
                <w:numId w:val="2"/>
              </w:numPr>
              <w:spacing w:after="30"/>
            </w:pPr>
            <w:r>
              <w:rPr>
                <w:b/>
                <w:bCs/>
              </w:rPr>
              <w:t xml:space="preserve">MMC 0.2–0.5 mg/ml for 1–5 min</w:t>
            </w:r>
            <w:r>
              <w:t xml:space="preserve">; </w:t>
            </w:r>
            <w:r>
              <w:rPr>
                <w:b/>
                <w:bCs/>
              </w:rPr>
              <w:t xml:space="preserve">5-FU 50 mg/ml for 5 min</w:t>
            </w:r>
            <w:r>
              <w:t xml:space="preserve">, subconjunctival </w:t>
            </w:r>
            <w:r>
              <w:rPr>
                <w:b/>
                <w:bCs/>
              </w:rPr>
              <w:t xml:space="preserve">5 mg</w:t>
            </w:r>
            <w:r>
              <w:t xml:space="preserve">.</w:t>
            </w:r>
          </w:p>
          <w:p>
            <w:pPr>
              <w:pStyle w:val="ListParagraph"/>
              <w:keepNext/>
              <w:keepLines/>
              <w:widowControl/>
              <w:numPr>
                <w:ilvl w:val="0"/>
                <w:numId w:val="2"/>
              </w:numPr>
              <w:spacing w:after="30"/>
            </w:pPr>
            <w:r>
              <w:t xml:space="preserve">Flap </w:t>
            </w:r>
            <w:r>
              <w:rPr>
                <w:b/>
                <w:bCs/>
              </w:rPr>
              <w:t xml:space="preserve">3 × 4 mm</w:t>
            </w:r>
            <w:r>
              <w:t xml:space="preserve">; ostium </w:t>
            </w:r>
            <w:r>
              <w:rPr>
                <w:b/>
                <w:bCs/>
              </w:rPr>
              <w:t xml:space="preserve">1.5 × 2 mm</w:t>
            </w:r>
            <w:r>
              <w:t xml:space="preserve">.</w:t>
            </w:r>
          </w:p>
          <w:p>
            <w:pPr>
              <w:pStyle w:val="ListParagraph"/>
              <w:keepNext/>
              <w:keepLines/>
              <w:widowControl/>
              <w:numPr>
                <w:ilvl w:val="0"/>
                <w:numId w:val="2"/>
              </w:numPr>
              <w:spacing w:after="30"/>
            </w:pPr>
            <w:r>
              <w:t xml:space="preserve">Digital pressure if IOP above </w:t>
            </w:r>
            <w:r>
              <w:rPr>
                <w:b/>
                <w:bCs/>
              </w:rPr>
              <w:t xml:space="preserve">12 mm Hg</w:t>
            </w:r>
            <w:r>
              <w:t xml:space="preserve">; Tenon’s cyst settles in </w:t>
            </w:r>
            <w:r>
              <w:rPr>
                <w:b/>
                <w:bCs/>
              </w:rPr>
              <w:t xml:space="preserve">2–4 months</w:t>
            </w:r>
            <w:r>
              <w:t xml:space="preserve">.</w:t>
            </w:r>
          </w:p>
          <w:p>
            <w:pPr>
              <w:pStyle w:val="ListParagraph"/>
              <w:keepNext/>
              <w:keepLines/>
              <w:widowControl/>
              <w:numPr>
                <w:ilvl w:val="0"/>
                <w:numId w:val="2"/>
              </w:numPr>
              <w:spacing w:after="60"/>
            </w:pPr>
            <w:r>
              <w:t xml:space="preserve">Earliest sign of bleb infection: </w:t>
            </w:r>
            <w:r>
              <w:rPr>
                <w:b/>
                <w:bCs/>
              </w:rPr>
              <w:t xml:space="preserve">hyperaemia around the bleb</w:t>
            </w:r>
            <w:r>
              <w:t xml:space="preserve">.</w:t>
            </w:r>
          </w:p>
          <w:p>
            <w:pPr>
              <w:keepNext/>
              <w:widowControl/>
              <w:spacing w:after="0"/>
            </w:pPr>
            <w:r>
              <w:rPr>
                <w:b/>
                <w:bCs/>
              </w:rPr>
              <w:t xml:space="preserve">Mnemonic:</w:t>
            </w:r>
            <w:r>
              <w:t xml:space="preserve"> none in your mnemonics file for this case.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p.151, 153–155, 164–166, 173, 177, 444 · Namrata p.172–173, 175–177 · Aravind 4.9, 4.18, 4.19, glaucoma model case sheet p.661–667</w:t>
      </w:r>
    </w:p>
    <w:p>
      <w:pPr>
        <w:sectPr>
          <w:footerReference w:type="default" r:id="rId16"/>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G3" w:id="10"/>
            <w:r>
              <w:rPr>
                <w:b/>
                <w:bCs/>
                <w:color w:val="FFFFFF"/>
                <w:sz w:val="28"/>
                <w:szCs w:val="28"/>
              </w:rPr>
              <w:t xml:space="preserve">G3  POAG with a glaucoma drainage device</w:t>
            </w:r>
            <w:bookmarkEnd w:id="10"/>
          </w:p>
          <w:p>
            <w:pPr>
              <w:spacing w:after="0" w:before="0"/>
            </w:pPr>
            <w:r>
              <w:rPr>
                <w:color w:val="FFFFFF"/>
                <w:sz w:val="18"/>
                <w:szCs w:val="18"/>
              </w:rPr>
              <w:t xml:space="preserve">On the department checklist (not kept last year) · Long case</w:t>
            </w:r>
          </w:p>
        </w:tc>
      </w:tr>
    </w:tbl>
    <w:p>
      <w:pPr>
        <w:pStyle w:val="Heading2"/>
        <w:widowControl/>
      </w:pPr>
      <w:r>
        <w:t xml:space="preserve">At a glance</w:t>
      </w:r>
    </w:p>
    <w:p>
      <w:pPr>
        <w:pStyle w:val="ListParagraph"/>
        <w:keepLines/>
        <w:widowControl/>
        <w:numPr>
          <w:ilvl w:val="0"/>
          <w:numId w:val="2"/>
        </w:numPr>
        <w:spacing w:after="30"/>
      </w:pPr>
      <w:r>
        <w:rPr>
          <w:b/>
          <w:bCs/>
        </w:rPr>
        <w:t xml:space="preserve">Primary open-angle glaucoma (POAG)</w:t>
      </w:r>
      <w:r>
        <w:t xml:space="preserve"> with a </w:t>
      </w:r>
      <w:r>
        <w:rPr>
          <w:b/>
          <w:bCs/>
        </w:rPr>
        <w:t xml:space="preserve">glaucoma drainage device (GDD)</w:t>
      </w:r>
      <w:r>
        <w:t xml:space="preserve">: a tube in the anterior chamber (AC) drains aqueous to a plate at the equator, usually after a </w:t>
      </w:r>
      <w:r>
        <w:rPr>
          <w:b/>
          <w:bCs/>
        </w:rPr>
        <w:t xml:space="preserve">failed trabeculectomy</w:t>
      </w:r>
      <w:r>
        <w:t xml:space="preserve">.</w:t>
      </w:r>
    </w:p>
    <w:p>
      <w:pPr>
        <w:pStyle w:val="ListParagraph"/>
        <w:keepLines/>
        <w:widowControl/>
        <w:numPr>
          <w:ilvl w:val="0"/>
          <w:numId w:val="2"/>
        </w:numPr>
        <w:spacing w:after="30"/>
      </w:pPr>
      <w:r>
        <w:t xml:space="preserve">On the department checklist: stable patient, visible signs, long surgical viva.</w:t>
      </w:r>
    </w:p>
    <w:p>
      <w:pPr>
        <w:pStyle w:val="ListParagraph"/>
        <w:keepLines/>
        <w:widowControl/>
        <w:numPr>
          <w:ilvl w:val="0"/>
          <w:numId w:val="2"/>
        </w:numPr>
        <w:spacing w:after="60"/>
      </w:pPr>
      <w:r>
        <w:t xml:space="preserve">Examiners test the </w:t>
      </w:r>
      <w:r>
        <w:rPr>
          <w:b/>
          <w:bCs/>
        </w:rPr>
        <w:t xml:space="preserve">tube</w:t>
      </w:r>
      <w:r>
        <w:t xml:space="preserve">, </w:t>
      </w:r>
      <w:r>
        <w:rPr>
          <w:b/>
          <w:bCs/>
        </w:rPr>
        <w:t xml:space="preserve">plate quadrant</w:t>
      </w:r>
      <w:r>
        <w:t xml:space="preserve">, </w:t>
      </w:r>
      <w:r>
        <w:rPr>
          <w:b/>
          <w:bCs/>
        </w:rPr>
        <w:t xml:space="preserve">motility</w:t>
      </w:r>
      <w:r>
        <w:t xml:space="preserve">, intraocular pressure (IOP) control, device types, surgery, complications.</w:t>
      </w:r>
    </w:p>
    <w:p>
      <w:pPr>
        <w:pStyle w:val="Heading2"/>
        <w:widowControl/>
      </w:pPr>
      <w:r>
        <w:t xml:space="preserve">Case format — history</w:t>
      </w:r>
    </w:p>
    <w:p>
      <w:pPr>
        <w:keepNext/>
        <w:widowControl/>
      </w:pPr>
      <w:r>
        <w:t xml:space="preserve">Mr X, a 62-year-old man, has come for regular follow-up; his right eye (RE) had a drainage device 3 years ago, after a failed trabeculectomy.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440"/>
        <w:gridCol w:w="5652"/>
      </w:tblGrid>
      <w:tr>
        <w:trPr>
          <w:cantSplit/>
          <w:tblHeader/>
        </w:trPr>
        <w:tc>
          <w:tcPr>
            <w:tcW w:type="dxa" w:w="444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to ask</w:t>
            </w:r>
          </w:p>
        </w:tc>
        <w:tc>
          <w:tcPr>
            <w:tcW w:type="dxa" w:w="565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 it matters</w:t>
            </w:r>
          </w:p>
        </w:tc>
      </w:tr>
      <w:tr>
        <w:trPr>
          <w:cantSplit/>
        </w:trPr>
        <w:tc>
          <w:tcPr>
            <w:tcW w:type="dxa" w:w="10092"/>
            <w:gridSpan w:val="2"/>
            <w:shd w:fill="E2E9F3" w:color="auto" w:val="clear"/>
            <w:tcMar>
              <w:top w:type="dxa" w:w="60"/>
              <w:left w:type="dxa" w:w="80"/>
              <w:bottom w:type="dxa" w:w="60"/>
              <w:right w:type="dxa" w:w="80"/>
            </w:tcMar>
            <w:vAlign w:val="top"/>
          </w:tcPr>
          <w:p>
            <w:pPr>
              <w:keepNext/>
              <w:widowControl/>
              <w:spacing w:after="0" w:before="0" w:line="245" w:lineRule="auto"/>
            </w:pPr>
            <w:r>
              <w:rPr>
                <w:b/>
                <w:bCs/>
                <w:color w:val="1F3864"/>
                <w:sz w:val="17"/>
                <w:szCs w:val="17"/>
              </w:rPr>
              <w:t xml:space="preserve">History of present illness</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Trabeculectomy: how many, when, antimetabolite, result</w:t>
            </w:r>
          </w:p>
        </w:tc>
        <w:tc>
          <w:tcPr>
            <w:tcW w:type="dxa" w:w="5652"/>
            <w:tcMar>
              <w:top w:type="dxa" w:w="60"/>
              <w:left w:type="dxa" w:w="80"/>
              <w:bottom w:type="dxa" w:w="60"/>
              <w:right w:type="dxa" w:w="80"/>
            </w:tcMar>
            <w:vAlign w:val="top"/>
          </w:tcPr>
          <w:p>
            <w:pPr>
              <w:widowControl/>
              <w:spacing w:after="0" w:before="0" w:line="245" w:lineRule="auto"/>
            </w:pPr>
            <w:r>
              <w:rPr>
                <w:b/>
                <w:bCs/>
                <w:sz w:val="17"/>
                <w:szCs w:val="17"/>
              </w:rPr>
              <w:t xml:space="preserve">Multiple failed trabeculectomies</w:t>
            </w:r>
            <w:r>
              <w:rPr>
                <w:sz w:val="17"/>
                <w:szCs w:val="17"/>
              </w:rPr>
              <w:t xml:space="preserve">, failure with antimetabolites and </w:t>
            </w:r>
            <w:r>
              <w:rPr>
                <w:b/>
                <w:bCs/>
                <w:sz w:val="17"/>
                <w:szCs w:val="17"/>
              </w:rPr>
              <w:t xml:space="preserve">scarred conjunctiva</w:t>
            </w:r>
            <w:r>
              <w:rPr>
                <w:sz w:val="17"/>
                <w:szCs w:val="17"/>
              </w:rPr>
              <w:t xml:space="preserve"> are the main indications</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Device: eye, year, name (valved or not)</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non-valved tube is </w:t>
            </w:r>
            <w:r>
              <w:rPr>
                <w:b/>
                <w:bCs/>
                <w:sz w:val="17"/>
                <w:szCs w:val="17"/>
              </w:rPr>
              <w:t xml:space="preserve">tied for 2–3 weeks</w:t>
            </w:r>
            <w:r>
              <w:rPr>
                <w:sz w:val="17"/>
                <w:szCs w:val="17"/>
              </w:rPr>
              <w:t xml:space="preserve">; IOP may rise before the tie goes</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Early course: vision, admission, re-operation</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Hypotony, flat AC, choroidal effusion, suprachoroidal haemorrhage</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Double vision: passing or lasting</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Passing: orbital and rectus oedema. Lasting: bleb displacing the globe, muscle fibrosis</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Discomfort, redness, discharge</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Dellen; patch graft melt, tube or plate erosion; endophthalmitis from tube exposure</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Present drops: drug, strength, frequency</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falls less than after trabeculectomy; </w:t>
            </w:r>
            <w:r>
              <w:rPr>
                <w:b/>
                <w:bCs/>
                <w:sz w:val="17"/>
                <w:szCs w:val="17"/>
              </w:rPr>
              <w:t xml:space="preserve">no miotics or alpha agonists</w:t>
            </w:r>
          </w:p>
        </w:tc>
      </w:tr>
      <w:tr>
        <w:trPr>
          <w:cantSplit/>
        </w:trPr>
        <w:tc>
          <w:tcPr>
            <w:tcW w:type="dxa" w:w="10092"/>
            <w:gridSpan w:val="2"/>
            <w:shd w:fill="E2E9F3" w:color="auto" w:val="clear"/>
            <w:tcMar>
              <w:top w:type="dxa" w:w="60"/>
              <w:left w:type="dxa" w:w="80"/>
              <w:bottom w:type="dxa" w:w="60"/>
              <w:right w:type="dxa" w:w="80"/>
            </w:tcMar>
            <w:vAlign w:val="top"/>
          </w:tcPr>
          <w:p>
            <w:pPr>
              <w:keepNext/>
              <w:widowControl/>
              <w:spacing w:after="0" w:before="0" w:line="245" w:lineRule="auto"/>
            </w:pPr>
            <w:r>
              <w:rPr>
                <w:b/>
                <w:bCs/>
                <w:color w:val="1F3864"/>
                <w:sz w:val="17"/>
                <w:szCs w:val="17"/>
              </w:rPr>
              <w:t xml:space="preserve">Negative history</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No history of (h/o) headache with vomiting, coloured haloes</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Rules out an angle-closure attack</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h/o recurrent redness treated with steroid drops</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uveitic glaucoma</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No h/o trauma</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Rules out post-traumatic (angle-recession) glaucoma</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h/o retinal laser or intravitreal injection</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Rules out neovascular glaucoma</w:t>
            </w:r>
          </w:p>
        </w:tc>
      </w:tr>
      <w:tr>
        <w:trPr>
          <w:cantSplit/>
        </w:trPr>
        <w:tc>
          <w:tcPr>
            <w:tcW w:type="dxa" w:w="10092"/>
            <w:gridSpan w:val="2"/>
            <w:shd w:fill="E2E9F3" w:color="auto" w:val="clear"/>
            <w:tcMar>
              <w:top w:type="dxa" w:w="60"/>
              <w:left w:type="dxa" w:w="80"/>
              <w:bottom w:type="dxa" w:w="60"/>
              <w:right w:type="dxa" w:w="80"/>
            </w:tcMar>
            <w:vAlign w:val="top"/>
          </w:tcPr>
          <w:p>
            <w:pPr>
              <w:keepNext/>
              <w:widowControl/>
              <w:spacing w:after="0" w:before="0" w:line="245" w:lineRule="auto"/>
            </w:pPr>
            <w:r>
              <w:rPr>
                <w:b/>
                <w:bCs/>
                <w:color w:val="1F3864"/>
                <w:sz w:val="17"/>
                <w:szCs w:val="17"/>
              </w:rPr>
              <w:t xml:space="preserve">Past, drug and surgical</w:t>
            </w:r>
          </w:p>
        </w:tc>
      </w:tr>
      <w:tr>
        <w:trPr>
          <w:cantSplit/>
        </w:trPr>
        <w:tc>
          <w:tcPr>
            <w:tcW w:type="dxa" w:w="4440"/>
            <w:tcMar>
              <w:top w:type="dxa" w:w="60"/>
              <w:left w:type="dxa" w:w="80"/>
              <w:bottom w:type="dxa" w:w="60"/>
              <w:right w:type="dxa" w:w="80"/>
            </w:tcMar>
            <w:vAlign w:val="top"/>
          </w:tcPr>
          <w:p>
            <w:pPr>
              <w:widowControl/>
              <w:spacing w:after="0" w:before="0" w:line="245" w:lineRule="auto"/>
            </w:pPr>
            <w:r>
              <w:rPr>
                <w:sz w:val="17"/>
                <w:szCs w:val="17"/>
              </w:rPr>
              <w:t xml:space="preserve">Cataract surgery, penetrating keratoplasty (PKP)</w:t>
            </w:r>
          </w:p>
        </w:tc>
        <w:tc>
          <w:tcPr>
            <w:tcW w:type="dxa" w:w="5652"/>
            <w:tcMar>
              <w:top w:type="dxa" w:w="60"/>
              <w:left w:type="dxa" w:w="80"/>
              <w:bottom w:type="dxa" w:w="60"/>
              <w:right w:type="dxa" w:w="80"/>
            </w:tcMar>
            <w:vAlign w:val="top"/>
          </w:tcPr>
          <w:p>
            <w:pPr>
              <w:widowControl/>
              <w:spacing w:after="0" w:before="0" w:line="245" w:lineRule="auto"/>
            </w:pPr>
            <w:r>
              <w:rPr>
                <w:sz w:val="17"/>
                <w:szCs w:val="17"/>
              </w:rPr>
              <w:t xml:space="preserve">Pseudophakic and post-PKP eyes may carry a </w:t>
            </w:r>
            <w:r>
              <w:rPr>
                <w:b/>
                <w:bCs/>
                <w:sz w:val="17"/>
                <w:szCs w:val="17"/>
              </w:rPr>
              <w:t xml:space="preserve">pars plana tube</w:t>
            </w:r>
            <w:r>
              <w:rPr>
                <w:sz w:val="17"/>
                <w:szCs w:val="17"/>
              </w:rPr>
              <w:t xml:space="preserve">; graft failure risk</w:t>
            </w:r>
          </w:p>
        </w:tc>
      </w:tr>
      <w:tr>
        <w:trPr>
          <w:cantSplit/>
        </w:trPr>
        <w:tc>
          <w:tcPr>
            <w:tcW w:type="dxa" w:w="444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Diabetes, hypertension; asthma; sulphonamide allergy; warfarin</w:t>
            </w:r>
          </w:p>
        </w:tc>
        <w:tc>
          <w:tcPr>
            <w:tcW w:type="dxa" w:w="565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Neovascularisation, detachment risk; choice of drops (sulpha allergy bars carbonic anhydrase inhibitors); stop warfarin before surgery</w:t>
            </w:r>
          </w:p>
        </w:tc>
      </w:tr>
    </w:tbl>
    <w:p>
      <w:pPr>
        <w:pStyle w:val="Heading2"/>
        <w:widowControl/>
      </w:pPr>
      <w:r>
        <w:t xml:space="preserve">Case format — examination</w:t>
      </w:r>
    </w:p>
    <w:p>
      <w:pPr>
        <w:pStyle w:val="Heading3"/>
        <w:widowControl/>
      </w:pPr>
      <w:r>
        <w:t xml:space="preserve">General and systemic (this case only)</w:t>
      </w:r>
    </w:p>
    <w:p>
      <w:pPr>
        <w:pStyle w:val="ListParagraph"/>
        <w:keepLines/>
        <w:widowControl/>
        <w:numPr>
          <w:ilvl w:val="0"/>
          <w:numId w:val="2"/>
        </w:numPr>
        <w:spacing w:after="30"/>
      </w:pPr>
      <w:r>
        <w:t xml:space="preserve">Pulse and chest: bradycardia or asthma bars beta-blockers.</w:t>
      </w:r>
    </w:p>
    <w:p>
      <w:pPr>
        <w:pStyle w:val="ListParagraph"/>
        <w:keepLines/>
        <w:widowControl/>
        <w:numPr>
          <w:ilvl w:val="0"/>
          <w:numId w:val="2"/>
        </w:numPr>
        <w:spacing w:after="60"/>
      </w:pPr>
      <w:r>
        <w:t xml:space="preserve">Face: a port-wine stain suggests Sturge–Weber syndrome, another glaucoma treated with devices.</w:t>
      </w:r>
    </w:p>
    <w:p>
      <w:pPr>
        <w:pStyle w:val="Heading3"/>
        <w:widowControl/>
      </w:pPr>
      <w:r>
        <w:t xml:space="preserve">Ocular examination — RE | LE template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716"/>
        <w:gridCol w:w="4541"/>
        <w:gridCol w:w="3835"/>
      </w:tblGrid>
      <w:tr>
        <w:trPr>
          <w:cantSplit/>
          <w:tblHeader/>
        </w:trPr>
        <w:tc>
          <w:tcPr>
            <w:tcW w:type="dxa" w:w="1716"/>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Structure</w:t>
            </w:r>
          </w:p>
        </w:tc>
        <w:tc>
          <w:tcPr>
            <w:tcW w:type="dxa" w:w="454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Look for in this case</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How to record (example)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Visual acuity (with pinhole)</w:t>
            </w:r>
          </w:p>
        </w:tc>
        <w:tc>
          <w:tcPr>
            <w:tcW w:type="dxa" w:w="4541"/>
            <w:tcMar>
              <w:top w:type="dxa" w:w="60"/>
              <w:left w:type="dxa" w:w="80"/>
              <w:bottom w:type="dxa" w:w="60"/>
              <w:right w:type="dxa" w:w="80"/>
            </w:tcMar>
            <w:vAlign w:val="top"/>
          </w:tcPr>
          <w:p>
            <w:pPr>
              <w:widowControl/>
              <w:spacing w:after="0" w:before="0" w:line="245" w:lineRule="auto"/>
            </w:pPr>
            <w:r>
              <w:rPr>
                <w:sz w:val="17"/>
                <w:szCs w:val="17"/>
              </w:rPr>
              <w:t xml:space="preserve">Useful vision is a must; fall since surgery</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6/18, pinhole (PH) 6/12</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posture, extraocular movements (EOM)</w:t>
            </w:r>
          </w:p>
        </w:tc>
        <w:tc>
          <w:tcPr>
            <w:tcW w:type="dxa" w:w="45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Deviation, restriction, diplopia</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Orthophoric; EOM full, no diplopia</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Lids and adnexa</w:t>
            </w:r>
          </w:p>
        </w:tc>
        <w:tc>
          <w:tcPr>
            <w:tcW w:type="dxa" w:w="4541"/>
            <w:tcMar>
              <w:top w:type="dxa" w:w="60"/>
              <w:left w:type="dxa" w:w="80"/>
              <w:bottom w:type="dxa" w:w="60"/>
              <w:right w:type="dxa" w:w="80"/>
            </w:tcMar>
            <w:vAlign w:val="top"/>
          </w:tcPr>
          <w:p>
            <w:pPr>
              <w:widowControl/>
              <w:spacing w:after="0" w:before="0" w:line="245" w:lineRule="auto"/>
            </w:pPr>
            <w:r>
              <w:rPr>
                <w:sz w:val="17"/>
                <w:szCs w:val="17"/>
              </w:rPr>
              <w:t xml:space="preserve">Upper lid over the plate; closure; blepharitis</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Normal; complete closure</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Conjunctiva (plate quadrant)</w:t>
            </w:r>
          </w:p>
        </w:tc>
        <w:tc>
          <w:tcPr>
            <w:tcW w:type="dxa" w:w="4541"/>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Bleb over the plate</w:t>
            </w:r>
            <w:r>
              <w:rPr>
                <w:sz w:val="17"/>
                <w:szCs w:val="17"/>
              </w:rPr>
              <w:t xml:space="preserve">; </w:t>
            </w:r>
            <w:r>
              <w:rPr>
                <w:b/>
                <w:bCs/>
                <w:sz w:val="17"/>
                <w:szCs w:val="17"/>
              </w:rPr>
              <w:t xml:space="preserve">patch graft</w:t>
            </w:r>
            <w:r>
              <w:rPr>
                <w:sz w:val="17"/>
                <w:szCs w:val="17"/>
              </w:rPr>
              <w:t xml:space="preserve">; tube or plate </w:t>
            </w:r>
            <w:r>
              <w:rPr>
                <w:b/>
                <w:bCs/>
                <w:sz w:val="17"/>
                <w:szCs w:val="17"/>
              </w:rPr>
              <w:t xml:space="preserve">exposure</w:t>
            </w:r>
            <w:r>
              <w:rPr>
                <w:sz w:val="17"/>
                <w:szCs w:val="17"/>
              </w:rPr>
              <w:t xml:space="preserve">; old trabeculectomy bleb</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Bleb over plate superotemporally, no microcysts; graft intact; no exposure</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4541"/>
            <w:tcMar>
              <w:top w:type="dxa" w:w="60"/>
              <w:left w:type="dxa" w:w="80"/>
              <w:bottom w:type="dxa" w:w="60"/>
              <w:right w:type="dxa" w:w="80"/>
            </w:tcMar>
            <w:vAlign w:val="top"/>
          </w:tcPr>
          <w:p>
            <w:pPr>
              <w:widowControl/>
              <w:spacing w:after="0" w:before="0" w:line="245" w:lineRule="auto"/>
            </w:pPr>
            <w:r>
              <w:rPr>
                <w:b/>
                <w:bCs/>
                <w:sz w:val="17"/>
                <w:szCs w:val="17"/>
              </w:rPr>
              <w:t xml:space="preserve">Tube–corneal touch</w:t>
            </w:r>
            <w:r>
              <w:rPr>
                <w:sz w:val="17"/>
                <w:szCs w:val="17"/>
              </w:rPr>
              <w:t xml:space="preserve">; oedema; graft clarity</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Clear; no tube touch</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45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Van Herick (VH) grade (flat in hypotony); cells, flare; hyphaema</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VH grade IV (ND = normal depth); quiet</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Tube</w:t>
            </w:r>
          </w:p>
        </w:tc>
        <w:tc>
          <w:tcPr>
            <w:tcW w:type="dxa" w:w="4541"/>
            <w:tcMar>
              <w:top w:type="dxa" w:w="60"/>
              <w:left w:type="dxa" w:w="80"/>
              <w:bottom w:type="dxa" w:w="60"/>
              <w:right w:type="dxa" w:w="80"/>
            </w:tcMar>
            <w:vAlign w:val="top"/>
          </w:tcPr>
          <w:p>
            <w:pPr>
              <w:widowControl/>
              <w:spacing w:after="0" w:before="0" w:line="245" w:lineRule="auto"/>
            </w:pPr>
            <w:r>
              <w:rPr>
                <w:sz w:val="17"/>
                <w:szCs w:val="17"/>
              </w:rPr>
              <w:t xml:space="preserve">Clock hour; length; bevel; course; gap from cornea and iris; tip</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10 o’clock, 2 mm, bevel up, parallel to iris, clear of cornea and iris; tip patent</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4541"/>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Tube–iris touch</w:t>
            </w:r>
            <w:r>
              <w:rPr>
                <w:sz w:val="17"/>
                <w:szCs w:val="17"/>
              </w:rPr>
              <w:t xml:space="preserve">; peripheral iridectomy (PI); neovascularisation of the iris (NVI)</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CPN (colour, pattern normal); PI at 12 o’clock, patent</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Pupil, lens</w:t>
            </w:r>
          </w:p>
        </w:tc>
        <w:tc>
          <w:tcPr>
            <w:tcW w:type="dxa" w:w="4541"/>
            <w:tcMar>
              <w:top w:type="dxa" w:w="60"/>
              <w:left w:type="dxa" w:w="80"/>
              <w:bottom w:type="dxa" w:w="60"/>
              <w:right w:type="dxa" w:w="80"/>
            </w:tcMar>
            <w:vAlign w:val="top"/>
          </w:tcPr>
          <w:p>
            <w:pPr>
              <w:widowControl/>
              <w:spacing w:after="0" w:before="0" w:line="245" w:lineRule="auto"/>
            </w:pPr>
            <w:r>
              <w:rPr>
                <w:sz w:val="17"/>
                <w:szCs w:val="17"/>
              </w:rPr>
              <w:t xml:space="preserve">As in master proforma; cataract progression</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RTL (round, reacting to light) 3 mm; nuclear sclerosis grade 2</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45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Goldmann applanation tonometry (GAT) before gonioscopy; time; drops</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Tn (tension) by GAT 14 mm Hg at 10 am, 1 drug</w:t>
            </w:r>
          </w:p>
        </w:tc>
      </w:tr>
      <w:tr>
        <w:trPr>
          <w:cantSplit/>
        </w:trPr>
        <w:tc>
          <w:tcPr>
            <w:tcW w:type="dxa" w:w="1716"/>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541"/>
            <w:tcMar>
              <w:top w:type="dxa" w:w="60"/>
              <w:left w:type="dxa" w:w="80"/>
              <w:bottom w:type="dxa" w:w="60"/>
              <w:right w:type="dxa" w:w="80"/>
            </w:tcMar>
            <w:vAlign w:val="top"/>
          </w:tcPr>
          <w:p>
            <w:pPr>
              <w:widowControl/>
              <w:spacing w:after="0" w:before="0" w:line="245" w:lineRule="auto"/>
            </w:pPr>
            <w:r>
              <w:rPr>
                <w:b/>
                <w:bCs/>
                <w:sz w:val="17"/>
                <w:szCs w:val="17"/>
              </w:rPr>
              <w:t xml:space="preserve">Tube tip</w:t>
            </w:r>
            <w:r>
              <w:rPr>
                <w:sz w:val="17"/>
                <w:szCs w:val="17"/>
              </w:rPr>
              <w:t xml:space="preserve">; peripheral anterior synechiae (PAS); neovascularisation of the angle (NVA)</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Cross diagram, deepest structure seen (below)</w:t>
            </w:r>
          </w:p>
        </w:tc>
      </w:tr>
      <w:tr>
        <w:trPr>
          <w:cantSplit/>
        </w:trPr>
        <w:tc>
          <w:tcPr>
            <w:tcW w:type="dxa" w:w="1716"/>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fields</w:t>
            </w:r>
          </w:p>
        </w:tc>
        <w:tc>
          <w:tcPr>
            <w:tcW w:type="dxa" w:w="454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 (card G1); chorioretinal folds, hypotony maculopathy, choroidal effusion, detachment; then fields by confrontation</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Cup–disc ratio (CDR) 0.8; no folds</w:t>
            </w:r>
          </w:p>
        </w:tc>
      </w:tr>
    </w:tbl>
    <w:p>
      <w:pPr>
        <w:pStyle w:val="Heading3"/>
        <w:widowControl/>
      </w:pPr>
      <w:r>
        <w:t xml:space="preserve">Special tests</w:t>
      </w:r>
    </w:p>
    <w:p>
      <w:pPr>
        <w:keepNext/>
        <w:widowControl/>
      </w:pPr>
      <w:r>
        <w:rPr>
          <w:b/>
          <w:bCs/>
        </w:rPr>
        <w:t xml:space="preserve">Slit-lamp examination of the tube</w:t>
      </w:r>
    </w:p>
    <w:p>
      <w:pPr>
        <w:pStyle w:val="ListParagraph"/>
        <w:keepLines/>
        <w:widowControl/>
        <w:numPr>
          <w:ilvl w:val="0"/>
          <w:numId w:val="35"/>
        </w:numPr>
        <w:spacing w:after="30"/>
      </w:pPr>
      <w:r>
        <w:t xml:space="preserve">Diffuse light: entry site and clock hour.</w:t>
      </w:r>
    </w:p>
    <w:p>
      <w:pPr>
        <w:pStyle w:val="ListParagraph"/>
        <w:keepLines/>
        <w:widowControl/>
        <w:numPr>
          <w:ilvl w:val="0"/>
          <w:numId w:val="35"/>
        </w:numPr>
        <w:spacing w:after="30"/>
      </w:pPr>
      <w:r>
        <w:t xml:space="preserve">Slit beam: length, bevel, course, gap from endothelium and iris, any touch.</w:t>
      </w:r>
    </w:p>
    <w:p>
      <w:pPr>
        <w:pStyle w:val="ListParagraph"/>
        <w:keepLines/>
        <w:widowControl/>
        <w:numPr>
          <w:ilvl w:val="0"/>
          <w:numId w:val="35"/>
        </w:numPr>
        <w:spacing w:after="60"/>
      </w:pPr>
      <w:r>
        <w:t xml:space="preserve">Tip: open, or blocked by blood, fibrin, iris or vitreous.</w:t>
      </w:r>
    </w:p>
    <w:p>
      <w:pPr>
        <w:widowControl/>
      </w:pPr>
      <w:r>
        <w:t xml:space="preserve">Record: as in the table.</w:t>
      </w:r>
    </w:p>
    <w:p>
      <w:pPr>
        <w:keepNext/>
        <w:widowControl/>
      </w:pPr>
      <w:r>
        <w:rPr>
          <w:b/>
          <w:bCs/>
        </w:rPr>
        <w:t xml:space="preserve">Plate quadrant and patch graft</w:t>
      </w:r>
    </w:p>
    <w:p>
      <w:pPr>
        <w:pStyle w:val="ListParagraph"/>
        <w:keepLines/>
        <w:widowControl/>
        <w:numPr>
          <w:ilvl w:val="0"/>
          <w:numId w:val="36"/>
        </w:numPr>
        <w:spacing w:after="30"/>
      </w:pPr>
      <w:r>
        <w:t xml:space="preserve">Patient looks down and away from the plate; lift the upper lid.</w:t>
      </w:r>
    </w:p>
    <w:p>
      <w:pPr>
        <w:pStyle w:val="ListParagraph"/>
        <w:keepLines/>
        <w:widowControl/>
        <w:numPr>
          <w:ilvl w:val="0"/>
          <w:numId w:val="36"/>
        </w:numPr>
        <w:spacing w:after="60"/>
      </w:pPr>
      <w:r>
        <w:t xml:space="preserve">Bleb over the plate in the house bleb order (height, clarity, extent, location, vascularity, microcysts, fibrosis, sutures); patch graft intact or melted; any exposure.</w:t>
      </w:r>
    </w:p>
    <w:p>
      <w:pPr>
        <w:widowControl/>
      </w:pPr>
      <w:r>
        <w:t xml:space="preserve">Record: as in the table.</w:t>
      </w:r>
    </w:p>
    <w:p>
      <w:pPr>
        <w:keepNext/>
        <w:widowControl/>
      </w:pPr>
      <w:r>
        <w:rPr>
          <w:b/>
          <w:bCs/>
        </w:rPr>
        <w:t xml:space="preserve">Gonioscopy with a tube</w:t>
      </w:r>
    </w:p>
    <w:p>
      <w:pPr>
        <w:pStyle w:val="ListParagraph"/>
        <w:keepLines/>
        <w:widowControl/>
        <w:numPr>
          <w:ilvl w:val="0"/>
          <w:numId w:val="37"/>
        </w:numPr>
        <w:spacing w:after="30"/>
      </w:pPr>
      <w:r>
        <w:t xml:space="preserve">IOP first: gonioscopy lowers the next GAT reading.</w:t>
      </w:r>
    </w:p>
    <w:p>
      <w:pPr>
        <w:pStyle w:val="ListParagraph"/>
        <w:keepLines/>
        <w:widowControl/>
        <w:numPr>
          <w:ilvl w:val="0"/>
          <w:numId w:val="37"/>
        </w:numPr>
        <w:spacing w:after="60"/>
      </w:pPr>
      <w:r>
        <w:t xml:space="preserve">One cross for the RE and one for the left eye (LE), deepest structure per quadrant; note the tube tip, PAS, NVA.</w:t>
      </w:r>
    </w:p>
    <w:p>
      <w:pPr>
        <w:keepNext/>
        <w:widowControl/>
        <w:spacing w:after="30" w:before="80"/>
        <w:jc w:val="center"/>
      </w:pPr>
      <w:r>
        <w:drawing>
          <wp:inline distT="0" distB="0" distL="0" distR="0">
            <wp:extent cx="3962400" cy="1695450"/>
            <wp:effectExtent t="0" r="0" b="0" l="0"/>
            <wp:docPr id="1007" name="Gonioscopy 7" descr="Right eye: S SS, T SS, I SS, N SS. Left eye: S SS, T SS, I SS, N SS" title="Gonioscopy cro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1695450"/>
                    </a:xfrm>
                    <a:prstGeom prst="rect">
                      <a:avLst/>
                    </a:prstGeom>
                  </pic:spPr>
                </pic:pic>
              </a:graphicData>
            </a:graphic>
          </wp:inline>
        </w:drawing>
      </w:r>
    </w:p>
    <w:p>
      <w:pPr>
        <w:widowControl/>
        <w:spacing w:after="100" w:before="0"/>
        <w:jc w:val="center"/>
      </w:pPr>
      <w:r>
        <w:rPr>
          <w:i/>
          <w:iCs/>
          <w:color w:val="404040"/>
          <w:sz w:val="17"/>
          <w:szCs w:val="17"/>
        </w:rPr>
        <w:t xml:space="preserve">Deepest structure seen in each quadrant (SS = scleral spur) — open angles in all quadrants. RE: tube tip free superotemporally; no PAS or NVA</w:t>
      </w:r>
    </w:p>
    <w:p>
      <w:pPr>
        <w:pStyle w:val="Heading2"/>
        <w:widowControl/>
      </w:pPr>
      <w:r>
        <w:t xml:space="preserve">Summary and complete diagnosis</w:t>
      </w:r>
    </w:p>
    <w:p>
      <w:pPr>
        <w:pStyle w:val="ListParagraph"/>
        <w:keepLines/>
        <w:widowControl/>
        <w:numPr>
          <w:ilvl w:val="0"/>
          <w:numId w:val="2"/>
        </w:numPr>
        <w:spacing w:after="30"/>
      </w:pPr>
      <w:r>
        <w:t xml:space="preserve">Mr ___, a ___-year-old man with POAG for ___ years, had a failed trabeculectomy and a drainage device in the ___ eye; he uses ___. That eye: tube at ___ o’clock, ___ mm, bevel ___, tip ___; bleb ___; graft ___; EOM ___; IOP ___ mm Hg (GAT, ___ am); gonioscopy ___; CDR ___. Other eye: ___.</w:t>
      </w:r>
    </w:p>
    <w:p>
      <w:pPr>
        <w:pStyle w:val="ListParagraph"/>
        <w:keepLines/>
        <w:widowControl/>
        <w:numPr>
          <w:ilvl w:val="0"/>
          <w:numId w:val="2"/>
        </w:numPr>
        <w:spacing w:after="30"/>
      </w:pPr>
      <w:r>
        <w:rPr>
          <w:b/>
          <w:bCs/>
        </w:rPr>
        <w:t xml:space="preserve">Eye → POAG → stage → status: operations → tube → plate → IOP control → lens → other eye</w:t>
      </w:r>
    </w:p>
    <w:p>
      <w:pPr>
        <w:pStyle w:val="ListParagraph"/>
        <w:keepLines/>
        <w:widowControl/>
        <w:numPr>
          <w:ilvl w:val="0"/>
          <w:numId w:val="2"/>
        </w:numPr>
        <w:spacing w:after="30"/>
      </w:pPr>
      <w:r>
        <w:t xml:space="preserve">“Right eye primary open-angle glaucoma, severe stage, status post trabeculectomy with failed bleb and glaucoma drainage device implantation, with a well-positioned patent tube, intraocular pressure under control on medical management, and grade 2 nuclear sclerosis; left eye primary open-angle glaucoma, moderate stage, on medical management.”</w:t>
      </w:r>
    </w:p>
    <w:p>
      <w:pPr>
        <w:pStyle w:val="ListParagraph"/>
        <w:keepLines/>
        <w:widowControl/>
        <w:numPr>
          <w:ilvl w:val="0"/>
          <w:numId w:val="2"/>
        </w:numPr>
        <w:spacing w:after="60"/>
      </w:pPr>
      <w:r>
        <w:t xml:space="preserve">“Right eye primary open-angle glaucoma status post glaucoma drainage device implantation with a patent tube and intraocular pressure above target, suggestive of a thick fibrous capsule.”</w:t>
      </w:r>
    </w:p>
    <w:p>
      <w:pPr>
        <w:pStyle w:val="Heading2"/>
        <w:widowControl/>
      </w:pPr>
      <w:r>
        <w:t xml:space="preserve">Differential diagnosis</w:t>
      </w:r>
    </w:p>
    <w:p>
      <w:pPr>
        <w:keepNext/>
        <w:widowControl/>
      </w:pPr>
      <w:r>
        <w:t xml:space="preserve">Refractory secondary glaucomas that are also treated with devices: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3431"/>
        <w:gridCol w:w="4037"/>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Condition</w:t>
            </w:r>
          </w:p>
        </w:tc>
        <w:tc>
          <w:tcPr>
            <w:tcW w:type="dxa" w:w="343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For</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Against</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Neovascular glaucoma</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Device often the first operation</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 NVI or NVA; no retinal laser</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Uveitic glaucoma</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Indication; chronic iritis after a device</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recurrent red eye; quiet AC</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Angle-recession glaucoma</w:t>
            </w:r>
          </w:p>
        </w:tc>
        <w:tc>
          <w:tcPr>
            <w:tcW w:type="dxa" w:w="3431"/>
            <w:tcMar>
              <w:top w:type="dxa" w:w="60"/>
              <w:left w:type="dxa" w:w="80"/>
              <w:bottom w:type="dxa" w:w="60"/>
              <w:right w:type="dxa" w:w="80"/>
            </w:tcMar>
            <w:vAlign w:val="top"/>
          </w:tcPr>
          <w:p>
            <w:pPr>
              <w:widowControl/>
              <w:spacing w:after="0" w:before="0" w:line="245" w:lineRule="auto"/>
            </w:pPr>
            <w:r>
              <w:rPr>
                <w:sz w:val="17"/>
                <w:szCs w:val="17"/>
              </w:rPr>
              <w:t xml:space="preserve">Unilateral; post-traumatic indication</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 trauma; no widened ciliary body band</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 after PKP</w:t>
            </w:r>
          </w:p>
        </w:tc>
        <w:tc>
          <w:tcPr>
            <w:tcW w:type="dxa" w:w="343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Indication; pars plana tube indicated</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graft</w:t>
            </w:r>
          </w:p>
        </w:tc>
      </w:tr>
    </w:tbl>
    <w:p>
      <w:pPr>
        <w:pStyle w:val="Heading2"/>
        <w:widowControl/>
      </w:pPr>
      <w:r>
        <w:t xml:space="preserve">What you must know</w:t>
      </w:r>
    </w:p>
    <w:p>
      <w:pPr>
        <w:pStyle w:val="Heading3"/>
        <w:widowControl/>
      </w:pPr>
      <w:r>
        <w:t xml:space="preserve">Definition</w:t>
      </w:r>
    </w:p>
    <w:p>
      <w:pPr>
        <w:pStyle w:val="ListParagraph"/>
        <w:keepLines/>
        <w:widowControl/>
        <w:numPr>
          <w:ilvl w:val="0"/>
          <w:numId w:val="2"/>
        </w:numPr>
        <w:spacing w:after="30"/>
      </w:pPr>
      <w:r>
        <w:rPr>
          <w:b/>
          <w:bCs/>
        </w:rPr>
        <w:t xml:space="preserve">Glaucoma drainage device (aqueous shunt)</w:t>
      </w:r>
      <w:r>
        <w:t xml:space="preserve">: an </w:t>
      </w:r>
      <w:r>
        <w:rPr>
          <w:b/>
          <w:bCs/>
        </w:rPr>
        <w:t xml:space="preserve">alloplastic tube</w:t>
      </w:r>
      <w:r>
        <w:t xml:space="preserve"> leading to a </w:t>
      </w:r>
      <w:r>
        <w:rPr>
          <w:b/>
          <w:bCs/>
        </w:rPr>
        <w:t xml:space="preserve">large equatorial reservoir</w:t>
      </w:r>
      <w:r>
        <w:t xml:space="preserve"> that drains aqueous humour from the AC.</w:t>
      </w:r>
    </w:p>
    <w:p>
      <w:pPr>
        <w:pStyle w:val="ListParagraph"/>
        <w:keepLines/>
        <w:widowControl/>
        <w:numPr>
          <w:ilvl w:val="0"/>
          <w:numId w:val="2"/>
        </w:numPr>
        <w:spacing w:after="30"/>
      </w:pPr>
      <w:r>
        <w:rPr>
          <w:b/>
          <w:bCs/>
        </w:rPr>
        <w:t xml:space="preserve">Parts</w:t>
      </w:r>
      <w:r>
        <w:t xml:space="preserve">: </w:t>
      </w:r>
      <w:r>
        <w:rPr>
          <w:b/>
          <w:bCs/>
        </w:rPr>
        <w:t xml:space="preserve">tube</w:t>
      </w:r>
      <w:r>
        <w:t xml:space="preserve"> (AC or pars plana); </w:t>
      </w:r>
      <w:r>
        <w:rPr>
          <w:b/>
          <w:bCs/>
        </w:rPr>
        <w:t xml:space="preserve">plate (explant)</w:t>
      </w:r>
      <w:r>
        <w:t xml:space="preserve"> at the equator, with a </w:t>
      </w:r>
      <w:r>
        <w:rPr>
          <w:b/>
          <w:bCs/>
        </w:rPr>
        <w:t xml:space="preserve">ridge</w:t>
      </w:r>
      <w:r>
        <w:t xml:space="preserve"> where the tube inserts (keeps the capsule off the tube opening); </w:t>
      </w:r>
      <w:r>
        <w:rPr>
          <w:b/>
          <w:bCs/>
        </w:rPr>
        <w:t xml:space="preserve">valve</w:t>
      </w:r>
      <w:r>
        <w:t xml:space="preserve"> if valved; after surgery, a </w:t>
      </w:r>
      <w:r>
        <w:rPr>
          <w:b/>
          <w:bCs/>
        </w:rPr>
        <w:t xml:space="preserve">capsule (bleb)</w:t>
      </w:r>
      <w:r>
        <w:t xml:space="preserve"> and a </w:t>
      </w:r>
      <w:r>
        <w:rPr>
          <w:b/>
          <w:bCs/>
        </w:rPr>
        <w:t xml:space="preserve">scleral patch graft</w:t>
      </w:r>
      <w:r>
        <w:t xml:space="preserve">.</w:t>
      </w:r>
    </w:p>
    <w:p>
      <w:pPr>
        <w:pStyle w:val="ListParagraph"/>
        <w:keepLines/>
        <w:widowControl/>
        <w:numPr>
          <w:ilvl w:val="0"/>
          <w:numId w:val="2"/>
        </w:numPr>
        <w:spacing w:after="60"/>
      </w:pPr>
      <w:r>
        <w:t xml:space="preserve">All devices: materials fibroblasts cannot firmly adhere to; equatorial plate; similar tube diameters. For POAG itself, see card G1.</w:t>
      </w:r>
    </w:p>
    <w:p>
      <w:pPr>
        <w:pStyle w:val="Heading3"/>
        <w:widowControl/>
      </w:pPr>
      <w:r>
        <w:t xml:space="preserve">Classification</w:t>
      </w:r>
    </w:p>
    <w:p>
      <w:pPr>
        <w:widowControl/>
      </w:pPr>
      <w:r>
        <w:rPr>
          <w:b/>
          <w:bCs/>
        </w:rPr>
        <w:t xml:space="preserve">By flow</w:t>
      </w:r>
      <w:r>
        <w:t xml:space="preserve">: </w:t>
      </w:r>
      <w:r>
        <w:rPr>
          <w:b/>
          <w:bCs/>
        </w:rPr>
        <w:t xml:space="preserve">seton</w:t>
      </w:r>
      <w:r>
        <w:t xml:space="preserve"> (non-lumened; flow along its surface) · </w:t>
      </w:r>
      <w:r>
        <w:rPr>
          <w:b/>
          <w:bCs/>
        </w:rPr>
        <w:t xml:space="preserve">shunt</w:t>
      </w:r>
      <w:r>
        <w:t xml:space="preserve"> (hollow; two-way flow) · </w:t>
      </w:r>
      <w:r>
        <w:rPr>
          <w:b/>
          <w:bCs/>
        </w:rPr>
        <w:t xml:space="preserve">valve</w:t>
      </w:r>
      <w:r>
        <w:t xml:space="preserve"> (one-way; needs an activating pressure).</w:t>
      </w:r>
    </w:p>
    <w:p>
      <w:pPr>
        <w:keepNext/>
        <w:widowControl/>
      </w:pPr>
      <w:r>
        <w:rPr>
          <w:b/>
          <w:bCs/>
        </w:rPr>
        <w:t xml:space="preserve">Named devices: valved vs non-valved</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422"/>
        <w:gridCol w:w="1817"/>
        <w:gridCol w:w="3229"/>
        <w:gridCol w:w="2624"/>
      </w:tblGrid>
      <w:tr>
        <w:trPr>
          <w:cantSplit/>
          <w:tblHeader/>
        </w:trPr>
        <w:tc>
          <w:tcPr>
            <w:tcW w:type="dxa" w:w="242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Device</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Valve</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Plate</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Tube</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Molteno</w:t>
            </w:r>
            <w:r>
              <w:rPr>
                <w:sz w:val="17"/>
                <w:szCs w:val="17"/>
              </w:rPr>
              <w:t xml:space="preserve"> (the first)</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Non-valved</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Circular, polypropylene; single, double or triple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Outer </w:t>
            </w:r>
            <w:r>
              <w:rPr>
                <w:b/>
                <w:bCs/>
                <w:sz w:val="17"/>
                <w:szCs w:val="17"/>
              </w:rPr>
              <w:t xml:space="preserve">0.63 mm</w:t>
            </w:r>
            <w:r>
              <w:rPr>
                <w:sz w:val="17"/>
                <w:szCs w:val="17"/>
              </w:rPr>
              <w:t xml:space="preserve">, inner </w:t>
            </w:r>
            <w:r>
              <w:rPr>
                <w:b/>
                <w:bCs/>
                <w:sz w:val="17"/>
                <w:szCs w:val="17"/>
              </w:rPr>
              <w:t xml:space="preserve">0.3 mm</w:t>
            </w:r>
          </w:p>
        </w:tc>
      </w:tr>
      <w:tr>
        <w:trPr>
          <w:cantSplit/>
        </w:trPr>
        <w:tc>
          <w:tcPr>
            <w:tcW w:type="dxa" w:w="242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Baerveldt</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Non-valved</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Silicone</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Outer </w:t>
            </w:r>
            <w:r>
              <w:rPr>
                <w:b/>
                <w:bCs/>
                <w:sz w:val="17"/>
                <w:szCs w:val="17"/>
              </w:rPr>
              <w:t xml:space="preserve">0.64 mm</w:t>
            </w:r>
            <w:r>
              <w:rPr>
                <w:sz w:val="17"/>
                <w:szCs w:val="17"/>
              </w:rPr>
              <w:t xml:space="preserve">, inner </w:t>
            </w:r>
            <w:r>
              <w:rPr>
                <w:b/>
                <w:bCs/>
                <w:sz w:val="17"/>
                <w:szCs w:val="17"/>
              </w:rPr>
              <w:t xml:space="preserve">0.3 mm</w:t>
            </w:r>
          </w:p>
        </w:tc>
      </w:tr>
      <w:tr>
        <w:trPr>
          <w:cantSplit/>
        </w:trPr>
        <w:tc>
          <w:tcPr>
            <w:tcW w:type="dxa" w:w="2422"/>
            <w:tcMar>
              <w:top w:type="dxa" w:w="60"/>
              <w:left w:type="dxa" w:w="80"/>
              <w:bottom w:type="dxa" w:w="60"/>
              <w:right w:type="dxa" w:w="80"/>
            </w:tcMar>
            <w:vAlign w:val="top"/>
          </w:tcPr>
          <w:p>
            <w:pPr>
              <w:widowControl/>
              <w:spacing w:after="0" w:before="0" w:line="245" w:lineRule="auto"/>
            </w:pPr>
            <w:r>
              <w:rPr>
                <w:b/>
                <w:bCs/>
                <w:sz w:val="17"/>
                <w:szCs w:val="17"/>
              </w:rPr>
              <w:t xml:space="preserve">Ahmed glaucoma valve</w:t>
            </w:r>
          </w:p>
        </w:tc>
        <w:tc>
          <w:tcPr>
            <w:tcW w:type="dxa" w:w="1817"/>
            <w:tcMar>
              <w:top w:type="dxa" w:w="60"/>
              <w:left w:type="dxa" w:w="80"/>
              <w:bottom w:type="dxa" w:w="60"/>
              <w:right w:type="dxa" w:w="80"/>
            </w:tcMar>
            <w:vAlign w:val="top"/>
          </w:tcPr>
          <w:p>
            <w:pPr>
              <w:widowControl/>
              <w:spacing w:after="0" w:before="0" w:line="245" w:lineRule="auto"/>
            </w:pPr>
            <w:r>
              <w:rPr>
                <w:b/>
                <w:bCs/>
                <w:sz w:val="17"/>
                <w:szCs w:val="17"/>
              </w:rPr>
              <w:t xml:space="preserve">Valved</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Oval polypropylene, </w:t>
            </w:r>
            <w:r>
              <w:rPr>
                <w:b/>
                <w:bCs/>
                <w:sz w:val="17"/>
                <w:szCs w:val="17"/>
              </w:rPr>
              <w:t xml:space="preserve">184 mm²</w:t>
            </w:r>
            <w:r>
              <w:rPr>
                <w:sz w:val="17"/>
                <w:szCs w:val="17"/>
              </w:rPr>
              <w:t xml:space="preserve"> (double </w:t>
            </w:r>
            <w:r>
              <w:rPr>
                <w:b/>
                <w:bCs/>
                <w:sz w:val="17"/>
                <w:szCs w:val="17"/>
              </w:rPr>
              <w:t xml:space="preserve">364 mm²</w:t>
            </w:r>
            <w:r>
              <w:rPr>
                <w:sz w:val="17"/>
                <w:szCs w:val="17"/>
              </w:rPr>
              <w:t xml:space="preserve">)</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Silicone; opens above </w:t>
            </w:r>
            <w:r>
              <w:rPr>
                <w:b/>
                <w:bCs/>
                <w:sz w:val="17"/>
                <w:szCs w:val="17"/>
              </w:rPr>
              <w:t xml:space="preserve">8–10 mm Hg</w:t>
            </w:r>
          </w:p>
        </w:tc>
      </w:tr>
    </w:tbl>
    <w:p>
      <w:pPr>
        <w:pStyle w:val="ListParagraph"/>
        <w:keepLines/>
        <w:widowControl/>
        <w:numPr>
          <w:ilvl w:val="0"/>
          <w:numId w:val="2"/>
        </w:numPr>
        <w:spacing w:after="30" w:before="110"/>
      </w:pPr>
      <w:r>
        <w:t xml:space="preserve">Ahmed: two silicone elastomer membranes, </w:t>
      </w:r>
      <w:r>
        <w:rPr>
          <w:b/>
          <w:bCs/>
        </w:rPr>
        <w:t xml:space="preserve">Venturi effect</w:t>
      </w:r>
      <w:r>
        <w:t xml:space="preserve"> (Bernoulli’s principle): fully open at high pressure, narrowing as pressure falls.</w:t>
      </w:r>
    </w:p>
    <w:p>
      <w:pPr>
        <w:pStyle w:val="ListParagraph"/>
        <w:keepLines/>
        <w:widowControl/>
        <w:numPr>
          <w:ilvl w:val="0"/>
          <w:numId w:val="2"/>
        </w:numPr>
        <w:spacing w:after="60"/>
      </w:pPr>
      <w:r>
        <w:t xml:space="preserve">Non-valved sizing: </w:t>
      </w:r>
      <w:r>
        <w:rPr>
          <w:b/>
          <w:bCs/>
        </w:rPr>
        <w:t xml:space="preserve">larger plates for younger, healthier eyes</w:t>
      </w:r>
      <w:r>
        <w:t xml:space="preserve">; smaller for older, sicker eyes.</w:t>
      </w:r>
    </w:p>
    <w:p>
      <w:pPr>
        <w:pStyle w:val="Heading3"/>
        <w:widowControl/>
      </w:pPr>
      <w:r>
        <w:t xml:space="preserve">Pathogenesis</w:t>
      </w:r>
    </w:p>
    <w:p>
      <w:pPr>
        <w:pStyle w:val="ListParagraph"/>
        <w:keepLines/>
        <w:widowControl/>
        <w:numPr>
          <w:ilvl w:val="0"/>
          <w:numId w:val="2"/>
        </w:numPr>
        <w:spacing w:after="30"/>
      </w:pPr>
      <w:r>
        <w:t xml:space="preserve">Aqueous runs down the tube onto the plate; a </w:t>
      </w:r>
      <w:r>
        <w:rPr>
          <w:b/>
          <w:bCs/>
        </w:rPr>
        <w:t xml:space="preserve">fibrous capsule</w:t>
      </w:r>
      <w:r>
        <w:t xml:space="preserve"> forms around the plate and becomes the bleb.</w:t>
      </w:r>
    </w:p>
    <w:p>
      <w:pPr>
        <w:pStyle w:val="ListParagraph"/>
        <w:keepLines/>
        <w:widowControl/>
        <w:numPr>
          <w:ilvl w:val="0"/>
          <w:numId w:val="2"/>
        </w:numPr>
        <w:spacing w:after="30"/>
      </w:pPr>
      <w:r>
        <w:rPr>
          <w:b/>
          <w:bCs/>
        </w:rPr>
        <w:t xml:space="preserve">Drainage capacity </w:t>
      </w:r>
      <w:r>
        <w:rPr>
          <w:rFonts w:ascii="Segoe UI Symbol" w:cs="Segoe UI Symbol" w:eastAsia="Segoe UI Symbol" w:hAnsi="Segoe UI Symbol"/>
          <w:b/>
          <w:bCs/>
        </w:rPr>
        <w:t xml:space="preserve">∝</w:t>
      </w:r>
      <w:r>
        <w:rPr>
          <w:b/>
          <w:bCs/>
        </w:rPr>
        <w:t xml:space="preserve"> capsule surface area; resistance </w:t>
      </w:r>
      <w:r>
        <w:rPr>
          <w:rFonts w:ascii="Segoe UI Symbol" w:cs="Segoe UI Symbol" w:eastAsia="Segoe UI Symbol" w:hAnsi="Segoe UI Symbol"/>
          <w:b/>
          <w:bCs/>
        </w:rPr>
        <w:t xml:space="preserve">∝</w:t>
      </w:r>
      <w:r>
        <w:rPr>
          <w:b/>
          <w:bCs/>
        </w:rPr>
        <w:t xml:space="preserve"> capsule thickness.</w:t>
      </w:r>
    </w:p>
    <w:p>
      <w:pPr>
        <w:pStyle w:val="ListParagraph"/>
        <w:keepLines/>
        <w:widowControl/>
        <w:numPr>
          <w:ilvl w:val="0"/>
          <w:numId w:val="2"/>
        </w:numPr>
        <w:spacing w:after="60"/>
      </w:pPr>
      <w:r>
        <w:t xml:space="preserve">Valved or flow-restricted devices work at once; a non-valved tube waits for the capsule.</w:t>
      </w:r>
    </w:p>
    <w:p>
      <w:pPr>
        <w:pStyle w:val="Heading3"/>
        <w:widowControl/>
      </w:pPr>
      <w:r>
        <w:t xml:space="preserve">Investigations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4037"/>
        <w:gridCol w:w="3027"/>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Test</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Why</w:t>
            </w:r>
          </w:p>
        </w:tc>
        <w:tc>
          <w:tcPr>
            <w:tcW w:type="dxa" w:w="302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Expected finding</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GAT: time, drops</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Low = hypotony; high = blocked tube, thick capsule, hypertensive phase</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At target</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Tube tip; PAS (avoid for a tube); NVA (treat first)</w:t>
            </w:r>
          </w:p>
        </w:tc>
        <w:tc>
          <w:tcPr>
            <w:tcW w:type="dxa" w:w="302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Tip free; open angle</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+90 dioptre (D) lens; indirect ophthalmoscopy</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Disc; folds, choroidal effusion, detachment</w:t>
            </w:r>
          </w:p>
        </w:tc>
        <w:tc>
          <w:tcPr>
            <w:tcW w:type="dxa" w:w="3027"/>
            <w:tcMar>
              <w:top w:type="dxa" w:w="60"/>
              <w:left w:type="dxa" w:w="80"/>
              <w:bottom w:type="dxa" w:w="60"/>
              <w:right w:type="dxa" w:w="80"/>
            </w:tcMar>
            <w:vAlign w:val="top"/>
          </w:tcPr>
          <w:p>
            <w:pPr>
              <w:widowControl/>
              <w:spacing w:after="0" w:before="0" w:line="245" w:lineRule="auto"/>
            </w:pPr>
            <w:r>
              <w:rPr>
                <w:sz w:val="17"/>
                <w:szCs w:val="17"/>
              </w:rPr>
              <w:t xml:space="preserve">No hypotony signs</w:t>
            </w:r>
          </w:p>
        </w:tc>
      </w:tr>
    </w:tbl>
    <w:p>
      <w:pPr>
        <w:widowControl/>
        <w:spacing w:before="110"/>
      </w:pPr>
      <w:r>
        <w:t xml:space="preserve">Corneal oedema: take the IOP as higher than read; repeat GAT once it clears.</w:t>
      </w:r>
    </w:p>
    <w:p>
      <w:pPr>
        <w:pStyle w:val="Heading3"/>
        <w:widowControl/>
      </w:pPr>
      <w:r>
        <w:t xml:space="preserve">Management</w:t>
      </w:r>
    </w:p>
    <w:p>
      <w:pPr>
        <w:widowControl/>
      </w:pPr>
      <w:r>
        <w:rPr>
          <w:b/>
          <w:bCs/>
        </w:rPr>
        <w:t xml:space="preserve">This case (device working)</w:t>
      </w:r>
      <w:r>
        <w:t xml:space="preserve">: drops to target as for POAG (card G1), but </w:t>
      </w:r>
      <w:r>
        <w:rPr>
          <w:b/>
          <w:bCs/>
        </w:rPr>
        <w:t xml:space="preserve">no miotics or alpha agonists</w:t>
      </w:r>
      <w:r>
        <w:t xml:space="preserve">: they increase vascularisation of the bleb capsule. Every visit: tube, cornea, plate cover, motility, IOP.</w:t>
      </w:r>
    </w:p>
    <w:p>
      <w:pPr>
        <w:widowControl/>
      </w:pPr>
      <w:r>
        <w:rPr>
          <w:b/>
          <w:bCs/>
        </w:rPr>
        <w:t xml:space="preserve">Indications</w:t>
      </w:r>
      <w:r>
        <w:t xml:space="preserve">: refractory glaucomas (uveitic, neovascular, congenital, refractory juvenile, after PKP, aniridia, post-traumatic); </w:t>
      </w:r>
      <w:r>
        <w:rPr>
          <w:b/>
          <w:bCs/>
        </w:rPr>
        <w:t xml:space="preserve">multiple failed trabeculectomies</w:t>
      </w:r>
      <w:r>
        <w:t xml:space="preserve"> or failed filtering surgery with antimetabolites; </w:t>
      </w:r>
      <w:r>
        <w:rPr>
          <w:b/>
          <w:bCs/>
        </w:rPr>
        <w:t xml:space="preserve">extensive conjunctival scarring</w:t>
      </w:r>
      <w:r>
        <w:t xml:space="preserve">; failed primary glaucomas.</w:t>
      </w:r>
    </w:p>
    <w:p>
      <w:pPr>
        <w:keepNext/>
        <w:widowControl/>
      </w:pPr>
      <w:r>
        <w:rPr>
          <w:b/>
          <w:bCs/>
        </w:rPr>
        <w:t xml:space="preserve">Before surgery (contraindications and checks)</w:t>
      </w:r>
    </w:p>
    <w:p>
      <w:pPr>
        <w:pStyle w:val="ListParagraph"/>
        <w:keepLines/>
        <w:widowControl/>
        <w:numPr>
          <w:ilvl w:val="0"/>
          <w:numId w:val="2"/>
        </w:numPr>
        <w:spacing w:after="30"/>
      </w:pPr>
      <w:r>
        <w:rPr>
          <w:b/>
          <w:bCs/>
        </w:rPr>
        <w:t xml:space="preserve">Potential for useful vision is a must</w:t>
      </w:r>
      <w:r>
        <w:t xml:space="preserve">; without it, cyclodestruction.</w:t>
      </w:r>
    </w:p>
    <w:p>
      <w:pPr>
        <w:pStyle w:val="ListParagraph"/>
        <w:keepLines/>
        <w:widowControl/>
        <w:numPr>
          <w:ilvl w:val="0"/>
          <w:numId w:val="2"/>
        </w:numPr>
        <w:spacing w:after="30"/>
      </w:pPr>
      <w:r>
        <w:t xml:space="preserve">Check lid position, scleral exposure, tear film, blepharitis, peripheral cornea, vitreous in the AC (may block the tip), cataract (combine), PAS (avoid for the tube), NVA (treat first).</w:t>
      </w:r>
    </w:p>
    <w:p>
      <w:pPr>
        <w:pStyle w:val="ListParagraph"/>
        <w:keepLines/>
        <w:widowControl/>
        <w:numPr>
          <w:ilvl w:val="0"/>
          <w:numId w:val="2"/>
        </w:numPr>
        <w:spacing w:after="60"/>
      </w:pPr>
      <w:r>
        <w:t xml:space="preserve">Pseudophakia, shallow AC, post-PKP, poor endothelium → </w:t>
      </w:r>
      <w:r>
        <w:rPr>
          <w:b/>
          <w:bCs/>
        </w:rPr>
        <w:t xml:space="preserve">pars plana tube</w:t>
      </w:r>
      <w:r>
        <w:t xml:space="preserve">. Stop </w:t>
      </w:r>
      <w:r>
        <w:rPr>
          <w:b/>
          <w:bCs/>
        </w:rPr>
        <w:t xml:space="preserve">pilocarpine or echothiophate</w:t>
      </w:r>
      <w:r>
        <w:t xml:space="preserve"> and </w:t>
      </w:r>
      <w:r>
        <w:rPr>
          <w:b/>
          <w:bCs/>
        </w:rPr>
        <w:t xml:space="preserve">warfarin</w:t>
      </w:r>
      <w:r>
        <w:t xml:space="preserve">.</w:t>
      </w:r>
    </w:p>
    <w:p>
      <w:pPr>
        <w:keepNext/>
        <w:widowControl/>
      </w:pPr>
      <w:r>
        <w:rPr>
          <w:b/>
          <w:bCs/>
        </w:rPr>
        <w:t xml:space="preserve">Key steps</w:t>
      </w:r>
    </w:p>
    <w:p>
      <w:pPr>
        <w:pStyle w:val="ListParagraph"/>
        <w:keepLines/>
        <w:widowControl/>
        <w:numPr>
          <w:ilvl w:val="0"/>
          <w:numId w:val="38"/>
        </w:numPr>
        <w:spacing w:after="30"/>
      </w:pPr>
      <w:r>
        <w:t xml:space="preserve">Limbus-based or fornix-based conjunctival flap.</w:t>
      </w:r>
    </w:p>
    <w:p>
      <w:pPr>
        <w:pStyle w:val="ListParagraph"/>
        <w:keepLines/>
        <w:widowControl/>
        <w:numPr>
          <w:ilvl w:val="0"/>
          <w:numId w:val="38"/>
        </w:numPr>
        <w:spacing w:after="30"/>
      </w:pPr>
      <w:r>
        <w:rPr>
          <w:b/>
          <w:bCs/>
        </w:rPr>
        <w:t xml:space="preserve">Superotemporal</w:t>
      </w:r>
      <w:r>
        <w:t xml:space="preserve"> quadrant (next, inferonasal); avoid superonasal.</w:t>
      </w:r>
    </w:p>
    <w:p>
      <w:pPr>
        <w:pStyle w:val="ListParagraph"/>
        <w:keepLines/>
        <w:widowControl/>
        <w:numPr>
          <w:ilvl w:val="0"/>
          <w:numId w:val="38"/>
        </w:numPr>
        <w:spacing w:after="30"/>
      </w:pPr>
      <w:r>
        <w:t xml:space="preserve">Plate at the </w:t>
      </w:r>
      <w:r>
        <w:rPr>
          <w:b/>
          <w:bCs/>
        </w:rPr>
        <w:t xml:space="preserve">equator</w:t>
      </w:r>
      <w:r>
        <w:t xml:space="preserve"> between two recti, anterior edge </w:t>
      </w:r>
      <w:r>
        <w:rPr>
          <w:b/>
          <w:bCs/>
        </w:rPr>
        <w:t xml:space="preserve">8–10 mm</w:t>
      </w:r>
      <w:r>
        <w:t xml:space="preserve"> behind the limbus, sutured to </w:t>
      </w:r>
      <w:r>
        <w:rPr>
          <w:b/>
          <w:bCs/>
        </w:rPr>
        <w:t xml:space="preserve">episclera</w:t>
      </w:r>
      <w:r>
        <w:t xml:space="preserve"> (superior rectus insertion if staphyloma or quiescent scleritis).</w:t>
      </w:r>
    </w:p>
    <w:p>
      <w:pPr>
        <w:pStyle w:val="ListParagraph"/>
        <w:keepLines/>
        <w:widowControl/>
        <w:numPr>
          <w:ilvl w:val="0"/>
          <w:numId w:val="38"/>
        </w:numPr>
        <w:spacing w:after="30"/>
      </w:pPr>
      <w:r>
        <w:rPr>
          <w:b/>
          <w:bCs/>
        </w:rPr>
        <w:t xml:space="preserve">Non-valved: tie the tube for 2–3 weeks</w:t>
      </w:r>
      <w:r>
        <w:t xml:space="preserve"> (</w:t>
      </w:r>
      <w:r>
        <w:rPr>
          <w:b/>
          <w:bCs/>
        </w:rPr>
        <w:t xml:space="preserve">rip cord</w:t>
      </w:r>
      <w:r>
        <w:t xml:space="preserve"> of 4-0 chromic catgut; </w:t>
      </w:r>
      <w:r>
        <w:rPr>
          <w:b/>
          <w:bCs/>
        </w:rPr>
        <w:t xml:space="preserve">8-0 polyglactin or 10-0 prolene</w:t>
      </w:r>
      <w:r>
        <w:t xml:space="preserve"> released by </w:t>
      </w:r>
      <w:r>
        <w:rPr>
          <w:b/>
          <w:bCs/>
        </w:rPr>
        <w:t xml:space="preserve">argon laser suturolysis</w:t>
      </w:r>
      <w:r>
        <w:t xml:space="preserve">; 5-0 nylon with a spacer). </w:t>
      </w:r>
      <w:r>
        <w:rPr>
          <w:b/>
          <w:bCs/>
        </w:rPr>
        <w:t xml:space="preserve">Valved: one stage.</w:t>
      </w:r>
    </w:p>
    <w:p>
      <w:pPr>
        <w:pStyle w:val="ListParagraph"/>
        <w:keepLines/>
        <w:widowControl/>
        <w:numPr>
          <w:ilvl w:val="0"/>
          <w:numId w:val="38"/>
        </w:numPr>
        <w:spacing w:after="30"/>
      </w:pPr>
      <w:r>
        <w:rPr>
          <w:b/>
          <w:bCs/>
        </w:rPr>
        <w:t xml:space="preserve">AC tube</w:t>
      </w:r>
      <w:r>
        <w:t xml:space="preserve">: </w:t>
      </w:r>
      <w:r>
        <w:rPr>
          <w:b/>
          <w:bCs/>
        </w:rPr>
        <w:t xml:space="preserve">23-gauge needle tract</w:t>
      </w:r>
      <w:r>
        <w:t xml:space="preserve"> at the posterior edge of the blue limbus; </w:t>
      </w:r>
      <w:r>
        <w:rPr>
          <w:b/>
          <w:bCs/>
        </w:rPr>
        <w:t xml:space="preserve">bevel up</w:t>
      </w:r>
      <w:r>
        <w:t xml:space="preserve">; </w:t>
      </w:r>
      <w:r>
        <w:rPr>
          <w:b/>
          <w:bCs/>
        </w:rPr>
        <w:t xml:space="preserve">1.5–2 mm</w:t>
      </w:r>
      <w:r>
        <w:t xml:space="preserve"> inside, </w:t>
      </w:r>
      <w:r>
        <w:rPr>
          <w:b/>
          <w:bCs/>
        </w:rPr>
        <w:t xml:space="preserve">parallel to the iris</w:t>
      </w:r>
      <w:r>
        <w:t xml:space="preserve">.</w:t>
      </w:r>
    </w:p>
    <w:p>
      <w:pPr>
        <w:pStyle w:val="ListParagraph"/>
        <w:keepLines/>
        <w:widowControl/>
        <w:numPr>
          <w:ilvl w:val="0"/>
          <w:numId w:val="38"/>
        </w:numPr>
        <w:spacing w:after="30"/>
      </w:pPr>
      <w:r>
        <w:t xml:space="preserve">Or </w:t>
      </w:r>
      <w:r>
        <w:rPr>
          <w:b/>
          <w:bCs/>
        </w:rPr>
        <w:t xml:space="preserve">pars plana tube</w:t>
      </w:r>
      <w:r>
        <w:t xml:space="preserve">: complete vitrectomy; </w:t>
      </w:r>
      <w:r>
        <w:rPr>
          <w:b/>
          <w:bCs/>
        </w:rPr>
        <w:t xml:space="preserve">3–4 mm</w:t>
      </w:r>
      <w:r>
        <w:t xml:space="preserve"> behind the limbus; </w:t>
      </w:r>
      <w:r>
        <w:rPr>
          <w:b/>
          <w:bCs/>
        </w:rPr>
        <w:t xml:space="preserve">bevel down</w:t>
      </w:r>
      <w:r>
        <w:t xml:space="preserve">.</w:t>
      </w:r>
    </w:p>
    <w:p>
      <w:pPr>
        <w:pStyle w:val="ListParagraph"/>
        <w:keepLines/>
        <w:widowControl/>
        <w:numPr>
          <w:ilvl w:val="0"/>
          <w:numId w:val="38"/>
        </w:numPr>
        <w:spacing w:after="30"/>
      </w:pPr>
      <w:r>
        <w:t xml:space="preserve">Full-thickness </w:t>
      </w:r>
      <w:r>
        <w:rPr>
          <w:b/>
          <w:bCs/>
        </w:rPr>
        <w:t xml:space="preserve">scleral patch graft</w:t>
      </w:r>
      <w:r>
        <w:t xml:space="preserve"> over the </w:t>
      </w:r>
      <w:r>
        <w:rPr>
          <w:b/>
          <w:bCs/>
        </w:rPr>
        <w:t xml:space="preserve">3–5 mm</w:t>
      </w:r>
      <w:r>
        <w:t xml:space="preserve"> of tube exposed to lid contact.</w:t>
      </w:r>
    </w:p>
    <w:p>
      <w:pPr>
        <w:pStyle w:val="ListParagraph"/>
        <w:keepLines/>
        <w:widowControl/>
        <w:numPr>
          <w:ilvl w:val="0"/>
          <w:numId w:val="38"/>
        </w:numPr>
        <w:spacing w:after="60"/>
      </w:pPr>
      <w:r>
        <w:t xml:space="preserve">Reform the AC with </w:t>
      </w:r>
      <w:r>
        <w:rPr>
          <w:b/>
          <w:bCs/>
        </w:rPr>
        <w:t xml:space="preserve">hyaluronic acid (Healon)</w:t>
      </w:r>
      <w:r>
        <w:t xml:space="preserve">: less hypotony and flat AC.</w:t>
      </w:r>
    </w:p>
    <w:p>
      <w:pPr>
        <w:widowControl/>
      </w:pPr>
      <w:r>
        <w:rPr>
          <w:b/>
          <w:bCs/>
        </w:rPr>
        <w:t xml:space="preserve">After surgery</w:t>
      </w:r>
      <w:r>
        <w:t xml:space="preserve">: a </w:t>
      </w:r>
      <w:r>
        <w:rPr>
          <w:b/>
          <w:bCs/>
        </w:rPr>
        <w:t xml:space="preserve">hypotensive phase</w:t>
      </w:r>
      <w:r>
        <w:t xml:space="preserve"> and a </w:t>
      </w:r>
      <w:r>
        <w:rPr>
          <w:b/>
          <w:bCs/>
        </w:rPr>
        <w:t xml:space="preserve">hypertensive phase</w:t>
      </w:r>
      <w:r>
        <w:t xml:space="preserve"> (IOP poorly controlled although the device works properly).</w:t>
      </w:r>
    </w:p>
    <w:p>
      <w:pPr>
        <w:widowControl/>
      </w:pPr>
      <w:r>
        <w:rPr>
          <w:b/>
          <w:bCs/>
        </w:rPr>
        <w:t xml:space="preserve">Valved vs non-valved</w:t>
      </w:r>
      <w:r>
        <w:t xml:space="preserve">: valved is one-step; safety and efficacy appear equal, except in Sturge–Weber syndrome, where the </w:t>
      </w:r>
      <w:r>
        <w:rPr>
          <w:b/>
          <w:bCs/>
        </w:rPr>
        <w:t xml:space="preserve">Ahmed valve</w:t>
      </w:r>
      <w:r>
        <w:t xml:space="preserve"> gives better long-term control than the Molteno.</w:t>
      </w:r>
    </w:p>
    <w:p>
      <w:pPr>
        <w:keepNext/>
        <w:widowControl/>
      </w:pPr>
      <w:r>
        <w:rPr>
          <w:b/>
          <w:bCs/>
        </w:rPr>
        <w:t xml:space="preserve">Device vs trabeculectomy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3734"/>
        <w:gridCol w:w="3734"/>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Feature</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Drainage device</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Trabeculectomy</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Bleb</w:t>
            </w:r>
          </w:p>
        </w:tc>
        <w:tc>
          <w:tcPr>
            <w:tcW w:type="dxa" w:w="3734"/>
            <w:tcMar>
              <w:top w:type="dxa" w:w="60"/>
              <w:left w:type="dxa" w:w="80"/>
              <w:bottom w:type="dxa" w:w="60"/>
              <w:right w:type="dxa" w:w="80"/>
            </w:tcMar>
            <w:vAlign w:val="top"/>
          </w:tcPr>
          <w:p>
            <w:pPr>
              <w:widowControl/>
              <w:spacing w:after="0" w:before="0" w:line="245" w:lineRule="auto"/>
            </w:pPr>
            <w:r>
              <w:rPr>
                <w:b/>
                <w:bCs/>
                <w:sz w:val="17"/>
                <w:szCs w:val="17"/>
              </w:rPr>
              <w:t xml:space="preserve">Posterior</w:t>
            </w:r>
            <w:r>
              <w:rPr>
                <w:sz w:val="17"/>
                <w:szCs w:val="17"/>
              </w:rPr>
              <w:t xml:space="preserve">; organised capsule; </w:t>
            </w:r>
            <w:r>
              <w:rPr>
                <w:b/>
                <w:bCs/>
                <w:sz w:val="17"/>
                <w:szCs w:val="17"/>
              </w:rPr>
              <w:t xml:space="preserve">no microcysts</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At the limbus; microcysts</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fall</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Smaller percentage</w:t>
            </w:r>
            <w:r>
              <w:rPr>
                <w:sz w:val="17"/>
                <w:szCs w:val="17"/>
              </w:rPr>
              <w:t xml:space="preserve">; comparable results in neovascular glaucoma</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Larger</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Place in POAG</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After failed filtering surgery or scarred conjunctiva</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First operation after failed medical treatment</w:t>
            </w:r>
          </w:p>
        </w:tc>
      </w:tr>
    </w:tbl>
    <w:p>
      <w:pPr>
        <w:widowControl/>
        <w:spacing w:before="110"/>
      </w:pPr>
      <w:r>
        <w:rPr>
          <w:b/>
          <w:bCs/>
        </w:rPr>
        <w:t xml:space="preserve">Still uncontrolled, or poor visual potential</w:t>
      </w:r>
      <w:r>
        <w:t xml:space="preserve">: </w:t>
      </w:r>
      <w:r>
        <w:rPr>
          <w:b/>
          <w:bCs/>
        </w:rPr>
        <w:t xml:space="preserve">cyclodestruction</w:t>
      </w:r>
      <w:r>
        <w:t xml:space="preserve"> (transscleral diode or endolaser cyclophotocoagulation) reduces aqueous production; risks hypotony, phthisis bulbi, retinal detachment; may need repeating.</w:t>
      </w:r>
    </w:p>
    <w:p>
      <w:pPr>
        <w:pStyle w:val="Heading3"/>
        <w:widowControl/>
      </w:pPr>
      <w:r>
        <w:t xml:space="preserve">Complications</w:t>
      </w:r>
    </w:p>
    <w:p>
      <w:pPr>
        <w:widowControl/>
      </w:pPr>
      <w:r>
        <w:rPr>
          <w:b/>
          <w:bCs/>
        </w:rPr>
        <w:t xml:space="preserve">Intraoperative</w:t>
      </w:r>
      <w:r>
        <w:t xml:space="preserve">: hyphaema; lens or endothelial damage; </w:t>
      </w:r>
      <w:r>
        <w:rPr>
          <w:b/>
          <w:bCs/>
        </w:rPr>
        <w:t xml:space="preserve">scleral perforation</w:t>
      </w:r>
      <w:r>
        <w:t xml:space="preserve"> while suturing the plate (gush of vitreous → </w:t>
      </w:r>
      <w:r>
        <w:rPr>
          <w:b/>
          <w:bCs/>
        </w:rPr>
        <w:t xml:space="preserve">cryotherapy</w:t>
      </w:r>
      <w:r>
        <w:t xml:space="preserve"> under indirect ophthalmoscopy); hypotony.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835"/>
        <w:gridCol w:w="3229"/>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Complication</w:t>
            </w:r>
          </w:p>
        </w:tc>
        <w:tc>
          <w:tcPr>
            <w:tcW w:type="dxa" w:w="383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Cause</w:t>
            </w:r>
          </w:p>
        </w:tc>
        <w:tc>
          <w:tcPr>
            <w:tcW w:type="dxa" w:w="3229"/>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Prevention / action</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Early: hypotony, flat AC, choroidal effusion, suprachoroidal haemorrhage</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Excess run-off; </w:t>
            </w:r>
            <w:r>
              <w:rPr>
                <w:b/>
                <w:bCs/>
                <w:sz w:val="17"/>
                <w:szCs w:val="17"/>
              </w:rPr>
              <w:t xml:space="preserve">leak around the tube</w:t>
            </w:r>
            <w:r>
              <w:rPr>
                <w:sz w:val="17"/>
                <w:szCs w:val="17"/>
              </w:rPr>
              <w:t xml:space="preserve">; high pre-operative IOP</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Tight tract; tie; Healon</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Early: IOP rise before the tie absorbs</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Tied tube</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Danger to an advanced disc</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Tube occlusion</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Blood, fibrin, iris, vitreous</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Full vitrectomy for a pars plana tube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Tube migration: forward onto cornea, lens or iris; or extrusion</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Hypotony; poor plate fixation</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Correct length, parallel to iris; secure plate</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Graft melt, </w:t>
            </w:r>
            <w:r>
              <w:rPr>
                <w:b/>
                <w:bCs/>
                <w:sz w:val="17"/>
                <w:szCs w:val="17"/>
              </w:rPr>
              <w:t xml:space="preserve">erosion</w:t>
            </w:r>
            <w:r>
              <w:rPr>
                <w:sz w:val="17"/>
                <w:szCs w:val="17"/>
              </w:rPr>
              <w:t xml:space="preserve"> → </w:t>
            </w:r>
            <w:r>
              <w:rPr>
                <w:b/>
                <w:bCs/>
                <w:sz w:val="17"/>
                <w:szCs w:val="17"/>
              </w:rPr>
              <w:t xml:space="preserve">endophthalmitis</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Poor lid closure, dry eye; exposure</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Patch graft; check lids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Raised IOP, open tube</w:t>
            </w:r>
          </w:p>
        </w:tc>
        <w:tc>
          <w:tcPr>
            <w:tcW w:type="dxa" w:w="383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Thick fibrous capsule</w:t>
            </w:r>
            <w:r>
              <w:rPr>
                <w:sz w:val="17"/>
                <w:szCs w:val="17"/>
              </w:rPr>
              <w:t xml:space="preserve">; hypertensive phase</w:t>
            </w:r>
          </w:p>
        </w:tc>
        <w:tc>
          <w:tcPr>
            <w:tcW w:type="dxa" w:w="3229"/>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miotics or alpha agonists</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Diplopia, strabismus</w:t>
            </w:r>
          </w:p>
        </w:tc>
        <w:tc>
          <w:tcPr>
            <w:tcW w:type="dxa" w:w="3835"/>
            <w:tcMar>
              <w:top w:type="dxa" w:w="60"/>
              <w:left w:type="dxa" w:w="80"/>
              <w:bottom w:type="dxa" w:w="60"/>
              <w:right w:type="dxa" w:w="80"/>
            </w:tcMar>
            <w:vAlign w:val="top"/>
          </w:tcPr>
          <w:p>
            <w:pPr>
              <w:widowControl/>
              <w:spacing w:after="0" w:before="0" w:line="245" w:lineRule="auto"/>
            </w:pPr>
            <w:r>
              <w:rPr>
                <w:sz w:val="17"/>
                <w:szCs w:val="17"/>
              </w:rPr>
              <w:t xml:space="preserve">Bleb displacing globe; fibrosis; superonasal plate (</w:t>
            </w:r>
            <w:r>
              <w:rPr>
                <w:b/>
                <w:bCs/>
                <w:sz w:val="17"/>
                <w:szCs w:val="17"/>
              </w:rPr>
              <w:t xml:space="preserve">pseudo-Brown’s syndrome</w:t>
            </w:r>
            <w:r>
              <w:rPr>
                <w:sz w:val="17"/>
                <w:szCs w:val="17"/>
              </w:rPr>
              <w:t xml:space="preserve">)</w:t>
            </w:r>
          </w:p>
        </w:tc>
        <w:tc>
          <w:tcPr>
            <w:tcW w:type="dxa" w:w="3229"/>
            <w:tcMar>
              <w:top w:type="dxa" w:w="60"/>
              <w:left w:type="dxa" w:w="80"/>
              <w:bottom w:type="dxa" w:w="60"/>
              <w:right w:type="dxa" w:w="80"/>
            </w:tcMar>
            <w:vAlign w:val="top"/>
          </w:tcPr>
          <w:p>
            <w:pPr>
              <w:widowControl/>
              <w:spacing w:after="0" w:before="0" w:line="245" w:lineRule="auto"/>
            </w:pPr>
            <w:r>
              <w:rPr>
                <w:sz w:val="17"/>
                <w:szCs w:val="17"/>
              </w:rPr>
              <w:t xml:space="preserve">Superotemporal plate</w:t>
            </w:r>
          </w:p>
        </w:tc>
      </w:tr>
    </w:tbl>
    <w:p>
      <w:pPr>
        <w:widowControl/>
        <w:spacing w:before="110"/>
      </w:pPr>
      <w:r>
        <w:t xml:space="preserve">Also: corneal oedema and graft failure (with or without touch); dellen; aqueous misdirection; hypotony maculopathy, chorioretinal folds; cataract; chronic iritis; retinal detachment; early endophthalmitis (contamination at surgery).</w:t>
      </w:r>
    </w:p>
    <w:p>
      <w:pPr>
        <w:pStyle w:val="Heading3"/>
        <w:widowControl/>
      </w:pPr>
      <w:r>
        <w:t xml:space="preserve">Prognosis and counselling</w:t>
      </w:r>
    </w:p>
    <w:p>
      <w:pPr>
        <w:pStyle w:val="ListParagraph"/>
        <w:keepLines/>
        <w:widowControl/>
        <w:numPr>
          <w:ilvl w:val="0"/>
          <w:numId w:val="2"/>
        </w:numPr>
        <w:spacing w:after="30"/>
      </w:pPr>
      <w:r>
        <w:t xml:space="preserve">IOP falls less than after trabeculectomy; drops may still be needed.</w:t>
      </w:r>
    </w:p>
    <w:p>
      <w:pPr>
        <w:pStyle w:val="ListParagraph"/>
        <w:keepLines/>
        <w:widowControl/>
        <w:numPr>
          <w:ilvl w:val="0"/>
          <w:numId w:val="2"/>
        </w:numPr>
        <w:spacing w:after="60"/>
      </w:pPr>
      <w:r>
        <w:t xml:space="preserve">Report at once: pain, redness, discharge, falling vision (infection through an exposed tube) or double vision.</w:t>
      </w:r>
    </w:p>
    <w:p>
      <w:pPr>
        <w:pStyle w:val="Heading3"/>
        <w:widowControl/>
      </w:pPr>
      <w:r>
        <w:t xml:space="preserve">Recent advances</w:t>
      </w:r>
    </w:p>
    <w:p>
      <w:pPr>
        <w:pStyle w:val="ListParagraph"/>
        <w:keepLines/>
        <w:widowControl/>
        <w:numPr>
          <w:ilvl w:val="0"/>
          <w:numId w:val="2"/>
        </w:numPr>
        <w:spacing w:after="60"/>
      </w:pPr>
      <w:r>
        <w:t xml:space="preserve">Neovascular glaucoma with vitreous haemorrhage: intravitreal anti-vascular endothelial growth factor (anti-VEGF) </w:t>
      </w:r>
      <w:r>
        <w:rPr>
          <w:b/>
          <w:bCs/>
        </w:rPr>
        <w:t xml:space="preserve">2–3 days</w:t>
      </w:r>
      <w:r>
        <w:t xml:space="preserve"> before vitrectomy, panretinal photocoagulation (PRP) and </w:t>
      </w:r>
      <w:r>
        <w:rPr>
          <w:b/>
          <w:bCs/>
        </w:rPr>
        <w:t xml:space="preserve">valve implantation</w:t>
      </w:r>
      <w:r>
        <w:t xml:space="preserve"> gives a high success rate.</w:t>
      </w:r>
    </w:p>
    <w:p>
      <w:pPr>
        <w:pStyle w:val="Heading2"/>
        <w:widowControl/>
      </w:pPr>
      <w:r>
        <w:t xml:space="preserve">Viva questions</w:t>
      </w:r>
    </w:p>
    <w:p>
      <w:pPr>
        <w:pStyle w:val="Heading3"/>
        <w:widowControl/>
      </w:pPr>
      <w:r>
        <w:t xml:space="preserve">Why did you ask / examine…?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previous trabeculectomy?</w:t>
      </w:r>
    </w:p>
    <w:p>
      <w:pPr>
        <w:keepLines/>
        <w:widowControl/>
        <w:spacing w:after="40"/>
        <w:ind w:left="227"/>
      </w:pPr>
      <w:r>
        <w:t xml:space="preserve">Multiple failed trabeculectomies and scarred conjunctiva are the main indications.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double vision?</w:t>
      </w:r>
    </w:p>
    <w:p>
      <w:pPr>
        <w:keepLines/>
        <w:widowControl/>
        <w:spacing w:after="40"/>
        <w:ind w:left="227"/>
      </w:pPr>
      <w:r>
        <w:t xml:space="preserve">Early, transient: orbital and rectus oedema. Late: bleb displacing the globe, muscle fibrosis.</w:t>
      </w:r>
    </w:p>
    <w:p>
      <w:pPr>
        <w:keepNext/>
        <w:keepLines/>
        <w:widowControl/>
        <w:tabs>
          <w:tab w:val="left" w:pos="227"/>
        </w:tabs>
        <w:spacing w:after="0" w:before="50"/>
        <w:ind w:left="227" w:hanging="227"/>
      </w:pPr>
      <w:r>
        <w:rPr>
          <w:b/>
          <w:bCs/>
          <w:color w:val="1F3864"/>
        </w:rPr>
        <w:t xml:space="preserve">Q</w:t>
      </w:r>
      <w:r>
        <w:tab/>
      </w:r>
      <w:r>
        <w:rPr>
          <w:b/>
          <w:bCs/>
        </w:rPr>
        <w:t xml:space="preserve">Why did you ask which drops he uses?</w:t>
      </w:r>
    </w:p>
    <w:p>
      <w:pPr>
        <w:keepLines/>
        <w:widowControl/>
        <w:spacing w:after="40"/>
        <w:ind w:left="227"/>
      </w:pPr>
      <w:r>
        <w:t xml:space="preserve">Miotics and alpha agonists are contraindicated: they increase vascularisation of the bleb capsule.</w:t>
      </w:r>
    </w:p>
    <w:p>
      <w:pPr>
        <w:keepNext/>
        <w:keepLines/>
        <w:widowControl/>
        <w:tabs>
          <w:tab w:val="left" w:pos="227"/>
        </w:tabs>
        <w:spacing w:after="0" w:before="50"/>
        <w:ind w:left="227" w:hanging="227"/>
      </w:pPr>
      <w:r>
        <w:rPr>
          <w:b/>
          <w:bCs/>
          <w:color w:val="1F3864"/>
        </w:rPr>
        <w:t xml:space="preserve">Q</w:t>
      </w:r>
      <w:r>
        <w:tab/>
      </w:r>
      <w:r>
        <w:rPr>
          <w:b/>
          <w:bCs/>
        </w:rPr>
        <w:t xml:space="preserve">Why did you lift the upper lid?</w:t>
      </w:r>
    </w:p>
    <w:p>
      <w:pPr>
        <w:keepLines/>
        <w:widowControl/>
        <w:spacing w:after="40"/>
        <w:ind w:left="227"/>
      </w:pPr>
      <w:r>
        <w:t xml:space="preserve">To see the bleb, patch graft and any exposure; tube exposure is linked to endophthalmitis.</w:t>
      </w:r>
    </w:p>
    <w:p>
      <w:pPr>
        <w:keepNext/>
        <w:keepLines/>
        <w:widowControl/>
        <w:tabs>
          <w:tab w:val="left" w:pos="227"/>
        </w:tabs>
        <w:spacing w:after="0" w:before="50"/>
        <w:ind w:left="227" w:hanging="227"/>
      </w:pPr>
      <w:r>
        <w:rPr>
          <w:b/>
          <w:bCs/>
          <w:color w:val="1F3864"/>
        </w:rPr>
        <w:t xml:space="preserve">Q</w:t>
      </w:r>
      <w:r>
        <w:tab/>
      </w:r>
      <w:r>
        <w:rPr>
          <w:b/>
          <w:bCs/>
        </w:rPr>
        <w:t xml:space="preserve">Why did you look at the gap between tube, cornea and iris?</w:t>
      </w:r>
    </w:p>
    <w:p>
      <w:pPr>
        <w:keepLines/>
        <w:widowControl/>
        <w:spacing w:after="40"/>
        <w:ind w:left="227"/>
      </w:pPr>
      <w:r>
        <w:t xml:space="preserve">Tube–corneal touch causes corneal oedema and graft failure; in hypotony the tube moves forward.</w:t>
      </w:r>
    </w:p>
    <w:p>
      <w:pPr>
        <w:pStyle w:val="Heading3"/>
        <w:widowControl/>
      </w:pPr>
      <w:r>
        <w:t xml:space="preserve">Diagnosis</w:t>
      </w:r>
    </w:p>
    <w:p>
      <w:pPr>
        <w:keepNext/>
        <w:keepLines/>
        <w:widowControl/>
        <w:tabs>
          <w:tab w:val="left" w:pos="227"/>
        </w:tabs>
        <w:spacing w:after="0" w:before="50"/>
        <w:ind w:left="227" w:hanging="227"/>
      </w:pPr>
      <w:r>
        <w:rPr>
          <w:b/>
          <w:bCs/>
          <w:color w:val="1F3864"/>
        </w:rPr>
        <w:t xml:space="preserve">Q</w:t>
      </w:r>
      <w:r>
        <w:tab/>
      </w:r>
      <w:r>
        <w:rPr>
          <w:b/>
          <w:bCs/>
        </w:rPr>
        <w:t xml:space="preserve">Define a glaucoma drainage device.</w:t>
      </w:r>
    </w:p>
    <w:p>
      <w:pPr>
        <w:keepLines/>
        <w:widowControl/>
        <w:spacing w:after="40"/>
        <w:ind w:left="227"/>
      </w:pPr>
      <w:r>
        <w:t xml:space="preserve">An alloplastic tube leading to a large equatorial reservoir that drains aqueous humour from the AC.</w:t>
      </w:r>
    </w:p>
    <w:p>
      <w:pPr>
        <w:keepNext/>
        <w:keepLines/>
        <w:widowControl/>
        <w:tabs>
          <w:tab w:val="left" w:pos="227"/>
        </w:tabs>
        <w:spacing w:after="0" w:before="50"/>
        <w:ind w:left="227" w:hanging="227"/>
      </w:pPr>
      <w:r>
        <w:rPr>
          <w:b/>
          <w:bCs/>
          <w:color w:val="1F3864"/>
        </w:rPr>
        <w:t xml:space="preserve">Q</w:t>
      </w:r>
      <w:r>
        <w:tab/>
      </w:r>
      <w:r>
        <w:rPr>
          <w:b/>
          <w:bCs/>
        </w:rPr>
        <w:t xml:space="preserve">What are setons, shunts and valves?</w:t>
      </w:r>
    </w:p>
    <w:p>
      <w:pPr>
        <w:keepLines/>
        <w:widowControl/>
        <w:spacing w:after="40"/>
        <w:ind w:left="227"/>
      </w:pPr>
      <w:r>
        <w:t xml:space="preserve">Seton: non-lumened, surface flow. Shunt: hollow, two-way flow. Valve: one-way, needs an activating pressure.</w:t>
      </w:r>
    </w:p>
    <w:p>
      <w:pPr>
        <w:keepNext/>
        <w:keepLines/>
        <w:widowControl/>
        <w:tabs>
          <w:tab w:val="left" w:pos="227"/>
        </w:tabs>
        <w:spacing w:after="0" w:before="50"/>
        <w:ind w:left="227" w:hanging="227"/>
      </w:pPr>
      <w:r>
        <w:rPr>
          <w:b/>
          <w:bCs/>
          <w:color w:val="1F3864"/>
        </w:rPr>
        <w:t xml:space="preserve">Q</w:t>
      </w:r>
      <w:r>
        <w:tab/>
      </w:r>
      <w:r>
        <w:rPr>
          <w:b/>
          <w:bCs/>
        </w:rPr>
        <w:t xml:space="preserve">How does a device bleb differ from a trabeculectomy bleb?</w:t>
      </w:r>
    </w:p>
    <w:p>
      <w:pPr>
        <w:keepLines/>
        <w:widowControl/>
        <w:spacing w:after="40"/>
        <w:ind w:left="227"/>
      </w:pPr>
      <w:r>
        <w:t xml:space="preserve">More posterior; organised capsule separable from Tenon’s capsule; no conjunctival microcysts.</w:t>
      </w:r>
    </w:p>
    <w:p>
      <w:pPr>
        <w:pStyle w:val="Heading3"/>
        <w:widowControl/>
      </w:pPr>
      <w:r>
        <w:t xml:space="preserve">Investigations</w:t>
      </w:r>
    </w:p>
    <w:p>
      <w:pPr>
        <w:keepNext/>
        <w:keepLines/>
        <w:widowControl/>
        <w:tabs>
          <w:tab w:val="left" w:pos="227"/>
        </w:tabs>
        <w:spacing w:after="0" w:before="50"/>
        <w:ind w:left="227" w:hanging="227"/>
      </w:pPr>
      <w:r>
        <w:rPr>
          <w:b/>
          <w:bCs/>
          <w:color w:val="1F3864"/>
        </w:rPr>
        <w:t xml:space="preserve">Q</w:t>
      </w:r>
      <w:r>
        <w:tab/>
      </w:r>
      <w:r>
        <w:rPr>
          <w:b/>
          <w:bCs/>
        </w:rPr>
        <w:t xml:space="preserve">What do you look for on gonioscopy in a device eye?</w:t>
      </w:r>
    </w:p>
    <w:p>
      <w:pPr>
        <w:keepLines/>
        <w:widowControl/>
        <w:spacing w:after="40"/>
        <w:ind w:left="227"/>
      </w:pPr>
      <w:r>
        <w:t xml:space="preserve">Tube tip (free or blocked); PAS (keep a tube away); NVA (treat before surgery).</w:t>
      </w:r>
    </w:p>
    <w:p>
      <w:pPr>
        <w:pStyle w:val="Heading3"/>
        <w:widowControl/>
      </w:pPr>
      <w:r>
        <w:t xml:space="preserve">Management and surgery</w:t>
      </w:r>
    </w:p>
    <w:p>
      <w:pPr>
        <w:keepNext/>
        <w:keepLines/>
        <w:widowControl/>
        <w:tabs>
          <w:tab w:val="left" w:pos="227"/>
        </w:tabs>
        <w:spacing w:after="0" w:before="50"/>
        <w:ind w:left="227" w:hanging="227"/>
      </w:pPr>
      <w:r>
        <w:rPr>
          <w:b/>
          <w:bCs/>
          <w:color w:val="1F3864"/>
        </w:rPr>
        <w:t xml:space="preserve">Q</w:t>
      </w:r>
      <w:r>
        <w:tab/>
      </w:r>
      <w:r>
        <w:rPr>
          <w:b/>
          <w:bCs/>
        </w:rPr>
        <w:t xml:space="preserve">How does the Ahmed valve work?</w:t>
      </w:r>
    </w:p>
    <w:p>
      <w:pPr>
        <w:keepLines/>
        <w:widowControl/>
        <w:spacing w:after="40"/>
        <w:ind w:left="227"/>
      </w:pPr>
      <w:r>
        <w:t xml:space="preserve">Two silicone elastomer membranes act as a one-way valve (Venturi effect), opening only above 8–10 mm Hg.</w:t>
      </w:r>
    </w:p>
    <w:p>
      <w:pPr>
        <w:keepNext/>
        <w:keepLines/>
        <w:widowControl/>
        <w:tabs>
          <w:tab w:val="left" w:pos="227"/>
        </w:tabs>
        <w:spacing w:after="0" w:before="50"/>
        <w:ind w:left="227" w:hanging="227"/>
      </w:pPr>
      <w:r>
        <w:rPr>
          <w:b/>
          <w:bCs/>
          <w:color w:val="1F3864"/>
        </w:rPr>
        <w:t xml:space="preserve">Q</w:t>
      </w:r>
      <w:r>
        <w:tab/>
      </w:r>
      <w:r>
        <w:rPr>
          <w:b/>
          <w:bCs/>
        </w:rPr>
        <w:t xml:space="preserve">Where do you place the plate, and why not superonasally?</w:t>
      </w:r>
    </w:p>
    <w:p>
      <w:pPr>
        <w:keepLines/>
        <w:widowControl/>
        <w:spacing w:after="40"/>
        <w:ind w:left="227"/>
      </w:pPr>
      <w:r>
        <w:t xml:space="preserve">Superotemporally, at the equator between two recti, 8–10 mm behind the limbus. Superonasal: pseudo-Brown’s syndrome, optic nerve impact.</w:t>
      </w:r>
    </w:p>
    <w:p>
      <w:pPr>
        <w:keepNext/>
        <w:keepLines/>
        <w:widowControl/>
        <w:tabs>
          <w:tab w:val="left" w:pos="227"/>
        </w:tabs>
        <w:spacing w:after="0" w:before="50"/>
        <w:ind w:left="227" w:hanging="227"/>
      </w:pPr>
      <w:r>
        <w:rPr>
          <w:b/>
          <w:bCs/>
          <w:color w:val="1F3864"/>
        </w:rPr>
        <w:t xml:space="preserve">Q</w:t>
      </w:r>
      <w:r>
        <w:tab/>
      </w:r>
      <w:r>
        <w:rPr>
          <w:b/>
          <w:bCs/>
        </w:rPr>
        <w:t xml:space="preserve">Why and how is a non-valved tube tied?</w:t>
      </w:r>
    </w:p>
    <w:p>
      <w:pPr>
        <w:keepLines/>
        <w:widowControl/>
        <w:spacing w:after="40"/>
        <w:ind w:left="227"/>
      </w:pPr>
      <w:r>
        <w:t xml:space="preserve">For 2–3 weeks while the capsule forms: rip cord, a laser-released suture, or nylon with a spacer.</w:t>
      </w:r>
    </w:p>
    <w:p>
      <w:pPr>
        <w:keepNext/>
        <w:keepLines/>
        <w:widowControl/>
        <w:tabs>
          <w:tab w:val="left" w:pos="227"/>
        </w:tabs>
        <w:spacing w:after="0" w:before="50"/>
        <w:ind w:left="227" w:hanging="227"/>
      </w:pPr>
      <w:r>
        <w:rPr>
          <w:b/>
          <w:bCs/>
          <w:color w:val="1F3864"/>
        </w:rPr>
        <w:t xml:space="preserve">Q</w:t>
      </w:r>
      <w:r>
        <w:tab/>
      </w:r>
      <w:r>
        <w:rPr>
          <w:b/>
          <w:bCs/>
        </w:rPr>
        <w:t xml:space="preserve">When do you choose a pars plana tube?</w:t>
      </w:r>
    </w:p>
    <w:p>
      <w:pPr>
        <w:keepLines/>
        <w:widowControl/>
        <w:spacing w:after="40"/>
        <w:ind w:left="227"/>
      </w:pPr>
      <w:r>
        <w:t xml:space="preserve">Aphakia or pseudophakia, after PKP, shallow AC, poor endothelium.</w:t>
      </w:r>
    </w:p>
    <w:p>
      <w:pPr>
        <w:keepNext/>
        <w:keepLines/>
        <w:widowControl/>
        <w:tabs>
          <w:tab w:val="left" w:pos="227"/>
        </w:tabs>
        <w:spacing w:after="0" w:before="50"/>
        <w:ind w:left="227" w:hanging="227"/>
      </w:pPr>
      <w:r>
        <w:rPr>
          <w:b/>
          <w:bCs/>
          <w:color w:val="1F3864"/>
        </w:rPr>
        <w:t xml:space="preserve">Q</w:t>
      </w:r>
      <w:r>
        <w:tab/>
      </w:r>
      <w:r>
        <w:rPr>
          <w:b/>
          <w:bCs/>
        </w:rPr>
        <w:t xml:space="preserve">Why a scleral patch graft, and its complications?</w:t>
      </w:r>
    </w:p>
    <w:p>
      <w:pPr>
        <w:keepLines/>
        <w:widowControl/>
        <w:spacing w:after="40"/>
        <w:ind w:left="227"/>
      </w:pPr>
      <w:r>
        <w:t xml:space="preserve">It covers the 3–5 mm of tube exposed to lid contact, preventing tube erosion, hypotony, tube–corneal touch and scleral perforation; complications: dellen, scleral melt.</w:t>
      </w:r>
    </w:p>
    <w:p>
      <w:pPr>
        <w:keepNext/>
        <w:keepLines/>
        <w:widowControl/>
        <w:tabs>
          <w:tab w:val="left" w:pos="227"/>
        </w:tabs>
        <w:spacing w:after="0" w:before="50"/>
        <w:ind w:left="227" w:hanging="227"/>
      </w:pPr>
      <w:r>
        <w:rPr>
          <w:b/>
          <w:bCs/>
          <w:color w:val="1F3864"/>
        </w:rPr>
        <w:t xml:space="preserve">Q</w:t>
      </w:r>
      <w:r>
        <w:tab/>
      </w:r>
      <w:r>
        <w:rPr>
          <w:b/>
          <w:bCs/>
        </w:rPr>
        <w:t xml:space="preserve">Which drugs do you stop before surgery?</w:t>
      </w:r>
    </w:p>
    <w:p>
      <w:pPr>
        <w:keepLines/>
        <w:widowControl/>
        <w:spacing w:after="40"/>
        <w:ind w:left="227"/>
      </w:pPr>
      <w:r>
        <w:t xml:space="preserve">Pilocarpine or echothiophate (less postoperative inflammation) and warfarin.</w:t>
      </w:r>
    </w:p>
    <w:p>
      <w:pPr>
        <w:pStyle w:val="Heading3"/>
        <w:widowControl/>
      </w:pPr>
      <w:r>
        <w:t xml:space="preserve">Complications</w:t>
      </w:r>
    </w:p>
    <w:p>
      <w:pPr>
        <w:keepNext/>
        <w:keepLines/>
        <w:widowControl/>
        <w:tabs>
          <w:tab w:val="left" w:pos="227"/>
        </w:tabs>
        <w:spacing w:after="0" w:before="50"/>
        <w:ind w:left="227" w:hanging="227"/>
      </w:pPr>
      <w:r>
        <w:rPr>
          <w:b/>
          <w:bCs/>
          <w:color w:val="1F3864"/>
        </w:rPr>
        <w:t xml:space="preserve">Q</w:t>
      </w:r>
      <w:r>
        <w:tab/>
      </w:r>
      <w:r>
        <w:rPr>
          <w:b/>
          <w:bCs/>
        </w:rPr>
        <w:t xml:space="preserve">What causes hypotony after one-stage and two-stage surgery?</w:t>
      </w:r>
    </w:p>
    <w:p>
      <w:pPr>
        <w:keepLines/>
        <w:widowControl/>
        <w:spacing w:after="40"/>
        <w:ind w:left="227"/>
      </w:pPr>
      <w:r>
        <w:t xml:space="preserve">Leak around the tube where it passes through the eye wall; a needle tract gives a tight fit.</w:t>
      </w:r>
    </w:p>
    <w:p>
      <w:pPr>
        <w:keepNext/>
        <w:keepLines/>
        <w:widowControl/>
        <w:tabs>
          <w:tab w:val="left" w:pos="227"/>
        </w:tabs>
        <w:spacing w:after="0" w:before="50"/>
        <w:ind w:left="227" w:hanging="227"/>
      </w:pPr>
      <w:r>
        <w:rPr>
          <w:b/>
          <w:bCs/>
          <w:color w:val="1F3864"/>
        </w:rPr>
        <w:t xml:space="preserve">Q</w:t>
      </w:r>
      <w:r>
        <w:tab/>
      </w:r>
      <w:r>
        <w:rPr>
          <w:b/>
          <w:bCs/>
        </w:rPr>
        <w:t xml:space="preserve">How do you recognise and treat scleral perforation?</w:t>
      </w:r>
    </w:p>
    <w:p>
      <w:pPr>
        <w:keepLines/>
        <w:widowControl/>
        <w:spacing w:after="40"/>
        <w:ind w:left="227"/>
      </w:pPr>
      <w:r>
        <w:t xml:space="preserve">A gush of vitreous; cryotherapy to the area under indirect ophthalmoscopy.</w:t>
      </w:r>
    </w:p>
    <w:p>
      <w:pPr>
        <w:keepNext/>
        <w:keepLines/>
        <w:widowControl/>
        <w:tabs>
          <w:tab w:val="left" w:pos="227"/>
        </w:tabs>
        <w:spacing w:after="0" w:before="50"/>
        <w:ind w:left="227" w:hanging="227"/>
      </w:pPr>
      <w:r>
        <w:rPr>
          <w:b/>
          <w:bCs/>
          <w:color w:val="1F3864"/>
        </w:rPr>
        <w:t xml:space="preserve">Q</w:t>
      </w:r>
      <w:r>
        <w:tab/>
      </w:r>
      <w:r>
        <w:rPr>
          <w:b/>
          <w:bCs/>
        </w:rPr>
        <w:t xml:space="preserve">What are the phases after device surgery?</w:t>
      </w:r>
    </w:p>
    <w:p>
      <w:pPr>
        <w:keepLines/>
        <w:widowControl/>
        <w:spacing w:after="40"/>
        <w:ind w:left="227"/>
      </w:pPr>
      <w:r>
        <w:t xml:space="preserve">Hypotensive and hypertensive; in the hypertensive phase IOP control is inadequate although the device works.</w:t>
      </w:r>
    </w:p>
    <w:p>
      <w:pPr>
        <w:keepNext/>
        <w:keepLines/>
        <w:widowControl/>
        <w:tabs>
          <w:tab w:val="left" w:pos="227"/>
        </w:tabs>
        <w:spacing w:after="0" w:before="50"/>
        <w:ind w:left="227" w:hanging="227"/>
      </w:pPr>
      <w:r>
        <w:rPr>
          <w:b/>
          <w:bCs/>
          <w:color w:val="1F3864"/>
        </w:rPr>
        <w:t xml:space="preserve">Q</w:t>
      </w:r>
      <w:r>
        <w:tab/>
      </w:r>
      <w:r>
        <w:rPr>
          <w:b/>
          <w:bCs/>
        </w:rPr>
        <w:t xml:space="preserve">What if the pressure stays high despite surgery?</w:t>
      </w:r>
    </w:p>
    <w:p>
      <w:pPr>
        <w:keepLines/>
        <w:widowControl/>
        <w:spacing w:after="40"/>
        <w:ind w:left="227"/>
      </w:pPr>
      <w:r>
        <w:t xml:space="preserve">Cyclodestruction (diode or endolaser cyclophotocoagulation); risks hypotony, phthisis bulbi, retinal detachment.</w:t>
      </w:r>
    </w:p>
    <w:p>
      <w:pPr>
        <w:pStyle w:val="Heading3"/>
        <w:widowControl/>
      </w:pPr>
      <w:r>
        <w:t xml:space="preserve">Recent advances</w:t>
      </w:r>
    </w:p>
    <w:p>
      <w:pPr>
        <w:keepNext/>
        <w:keepLines/>
        <w:widowControl/>
        <w:tabs>
          <w:tab w:val="left" w:pos="227"/>
        </w:tabs>
        <w:spacing w:after="0" w:before="50"/>
        <w:ind w:left="227" w:hanging="227"/>
      </w:pPr>
      <w:r>
        <w:rPr>
          <w:b/>
          <w:bCs/>
          <w:color w:val="1F3864"/>
        </w:rPr>
        <w:t xml:space="preserve">Q</w:t>
      </w:r>
      <w:r>
        <w:tab/>
      </w:r>
      <w:r>
        <w:rPr>
          <w:b/>
          <w:bCs/>
        </w:rPr>
        <w:t xml:space="preserve">How do you improve valve surgery in neovascular glaucoma?</w:t>
      </w:r>
    </w:p>
    <w:p>
      <w:pPr>
        <w:keepLines/>
        <w:widowControl/>
        <w:spacing w:after="40"/>
        <w:ind w:left="227"/>
      </w:pPr>
      <w:r>
        <w:t xml:space="preserve">Intravitreal anti-VEGF 2–3 days before vitrectomy with PRP and valve implantation.</w:t>
      </w:r>
    </w:p>
    <w:p>
      <w:pPr>
        <w:pStyle w:val="Heading2"/>
        <w:widowControl/>
      </w:pPr>
      <w:r>
        <w:t xml:space="preserve">Examiner traps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Lines/>
              <w:widowControl/>
              <w:numPr>
                <w:ilvl w:val="0"/>
                <w:numId w:val="2"/>
              </w:numPr>
              <w:spacing w:after="30"/>
            </w:pPr>
            <w:r>
              <w:t xml:space="preserve">Calling the bleb over the plate a trabeculectomy bleb, or expecting microcysts.</w:t>
            </w:r>
          </w:p>
          <w:p>
            <w:pPr>
              <w:pStyle w:val="ListParagraph"/>
              <w:keepLines/>
              <w:widowControl/>
              <w:numPr>
                <w:ilvl w:val="0"/>
                <w:numId w:val="2"/>
              </w:numPr>
              <w:spacing w:after="30"/>
            </w:pPr>
            <w:r>
              <w:t xml:space="preserve">“Tube in the AC” without clock hour, length, bevel, course, gaps and tip.</w:t>
            </w:r>
          </w:p>
          <w:p>
            <w:pPr>
              <w:pStyle w:val="ListParagraph"/>
              <w:keepLines/>
              <w:widowControl/>
              <w:numPr>
                <w:ilvl w:val="0"/>
                <w:numId w:val="2"/>
              </w:numPr>
              <w:spacing w:after="30"/>
            </w:pPr>
            <w:r>
              <w:t xml:space="preserve">Not lifting the upper lid to see the plate, graft and exposure.</w:t>
            </w:r>
          </w:p>
          <w:p>
            <w:pPr>
              <w:pStyle w:val="ListParagraph"/>
              <w:keepLines/>
              <w:widowControl/>
              <w:numPr>
                <w:ilvl w:val="0"/>
                <w:numId w:val="2"/>
              </w:numPr>
              <w:spacing w:after="30"/>
            </w:pPr>
            <w:r>
              <w:t xml:space="preserve">Skipping EOM and diplopia (on the department sheet).</w:t>
            </w:r>
          </w:p>
          <w:p>
            <w:pPr>
              <w:pStyle w:val="ListParagraph"/>
              <w:keepLines/>
              <w:widowControl/>
              <w:numPr>
                <w:ilvl w:val="0"/>
                <w:numId w:val="2"/>
              </w:numPr>
              <w:spacing w:after="0"/>
            </w:pPr>
            <w:r>
              <w:t xml:space="preserve">Advising pilocarpine or an alpha agonist after a device.</w:t>
            </w:r>
          </w:p>
        </w:tc>
      </w:tr>
    </w:tbl>
    <w:p>
      <w:pPr>
        <w:pStyle w:val="Heading2"/>
        <w:widowControl/>
      </w:pPr>
      <w:r>
        <w:t xml:space="preserve">Say-it script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pPr>
            <w:r>
              <w:t xml:space="preserve">Mr X, a sixty-two-year-old man with primary open-angle glaucoma in both eyes for ten years, has come for regular follow-up. His right eye had a failed trabeculectomy and then a glaucoma drainage device three years ago. He has no double vision or redness.</w:t>
            </w:r>
          </w:p>
          <w:p>
            <w:pPr>
              <w:widowControl/>
            </w:pPr>
            <w:r>
              <w:t xml:space="preserve">In the right eye, a tube enters the anterior chamber at ten o’clock: two millimetres long, bevel up, parallel to the iris, clear of the cornea and iris, with a patent tip. A bleb lies over the plate superotemporally; the patch graft is intact, with no exposure. The chamber is quiet and of normal depth, and the lens shows grade two nuclear sclerosis. Eye movements are full, without diplopia. Intraocular pressure by Goldmann applanation tonometry is fourteen millimetres of mercury on the right and sixteen on the left at ten in the morning. Gonioscopy shows open angles with the tube tip free. The cup–disc ratio is zero point eight on the right and zero point six on the left.</w:t>
            </w:r>
          </w:p>
          <w:p>
            <w:pPr>
              <w:widowControl/>
            </w:pPr>
            <w:r>
              <w:t xml:space="preserve">My diagnosis is: right eye, primary open-angle glaucoma, severe stage, status post trabeculectomy with failed bleb and glaucoma drainage device implantation, with a well-positioned patent tube, intraocular pressure under control on medical management, and grade two nuclear sclerosis; left eye, primary open-angle glaucoma, moderate stage, on medical management.</w:t>
            </w:r>
          </w:p>
          <w:p>
            <w:pPr>
              <w:widowControl/>
              <w:spacing w:after="0"/>
            </w:pPr>
            <w:r>
              <w:t xml:space="preserve">I would continue his drops, avoiding miotics and alpha agonists, review the tube, cornea, plate and pressure at every visit, and repeat the fields.</w:t>
            </w:r>
          </w:p>
        </w:tc>
      </w:tr>
    </w:tbl>
    <w:p>
      <w:pPr>
        <w:pStyle w:val="Heading2"/>
        <w:widowControl/>
      </w:pPr>
      <w:r>
        <w:t xml:space="preserve">Quick recall</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Drainage </w:t>
            </w:r>
            <w:r>
              <w:rPr>
                <w:rFonts w:ascii="Segoe UI Symbol" w:cs="Segoe UI Symbol" w:eastAsia="Segoe UI Symbol" w:hAnsi="Segoe UI Symbol"/>
              </w:rPr>
              <w:t xml:space="preserve">∝</w:t>
            </w:r>
            <w:r>
              <w:t xml:space="preserve"> capsule area; resistance </w:t>
            </w:r>
            <w:r>
              <w:rPr>
                <w:rFonts w:ascii="Segoe UI Symbol" w:cs="Segoe UI Symbol" w:eastAsia="Segoe UI Symbol" w:hAnsi="Segoe UI Symbol"/>
              </w:rPr>
              <w:t xml:space="preserve">∝</w:t>
            </w:r>
            <w:r>
              <w:t xml:space="preserve"> capsule thickness.</w:t>
            </w:r>
          </w:p>
          <w:p>
            <w:pPr>
              <w:pStyle w:val="ListParagraph"/>
              <w:keepNext/>
              <w:keepLines/>
              <w:widowControl/>
              <w:numPr>
                <w:ilvl w:val="0"/>
                <w:numId w:val="2"/>
              </w:numPr>
              <w:spacing w:after="30"/>
            </w:pPr>
            <w:r>
              <w:rPr>
                <w:b/>
                <w:bCs/>
              </w:rPr>
              <w:t xml:space="preserve">Ahmed</w:t>
            </w:r>
            <w:r>
              <w:t xml:space="preserve">: valved, </w:t>
            </w:r>
            <w:r>
              <w:rPr>
                <w:b/>
                <w:bCs/>
              </w:rPr>
              <w:t xml:space="preserve">184 mm²</w:t>
            </w:r>
            <w:r>
              <w:t xml:space="preserve">, opens above </w:t>
            </w:r>
            <w:r>
              <w:rPr>
                <w:b/>
                <w:bCs/>
              </w:rPr>
              <w:t xml:space="preserve">8–10 mm Hg</w:t>
            </w:r>
            <w:r>
              <w:t xml:space="preserve">; </w:t>
            </w:r>
            <w:r>
              <w:rPr>
                <w:b/>
                <w:bCs/>
              </w:rPr>
              <w:t xml:space="preserve">Molteno</w:t>
            </w:r>
            <w:r>
              <w:t xml:space="preserve">, </w:t>
            </w:r>
            <w:r>
              <w:rPr>
                <w:b/>
                <w:bCs/>
              </w:rPr>
              <w:t xml:space="preserve">Baerveldt</w:t>
            </w:r>
            <w:r>
              <w:t xml:space="preserve">: non-valved, </w:t>
            </w:r>
            <w:r>
              <w:rPr>
                <w:b/>
                <w:bCs/>
              </w:rPr>
              <w:t xml:space="preserve">tied 2–3 weeks</w:t>
            </w:r>
            <w:r>
              <w:t xml:space="preserve">.</w:t>
            </w:r>
          </w:p>
          <w:p>
            <w:pPr>
              <w:pStyle w:val="ListParagraph"/>
              <w:keepNext/>
              <w:keepLines/>
              <w:widowControl/>
              <w:numPr>
                <w:ilvl w:val="0"/>
                <w:numId w:val="2"/>
              </w:numPr>
              <w:spacing w:after="30"/>
            </w:pPr>
            <w:r>
              <w:t xml:space="preserve">Plate </w:t>
            </w:r>
            <w:r>
              <w:rPr>
                <w:b/>
                <w:bCs/>
              </w:rPr>
              <w:t xml:space="preserve">superotemporal</w:t>
            </w:r>
            <w:r>
              <w:t xml:space="preserve">, </w:t>
            </w:r>
            <w:r>
              <w:rPr>
                <w:b/>
                <w:bCs/>
              </w:rPr>
              <w:t xml:space="preserve">8–10 mm</w:t>
            </w:r>
            <w:r>
              <w:t xml:space="preserve"> behind the limbus; avoid superonasal (pseudo-Brown’s).</w:t>
            </w:r>
          </w:p>
          <w:p>
            <w:pPr>
              <w:pStyle w:val="ListParagraph"/>
              <w:keepNext/>
              <w:keepLines/>
              <w:widowControl/>
              <w:numPr>
                <w:ilvl w:val="0"/>
                <w:numId w:val="2"/>
              </w:numPr>
              <w:spacing w:after="30"/>
            </w:pPr>
            <w:r>
              <w:t xml:space="preserve">AC tube </w:t>
            </w:r>
            <w:r>
              <w:rPr>
                <w:b/>
                <w:bCs/>
              </w:rPr>
              <w:t xml:space="preserve">bevel up</w:t>
            </w:r>
            <w:r>
              <w:t xml:space="preserve">, </w:t>
            </w:r>
            <w:r>
              <w:rPr>
                <w:b/>
                <w:bCs/>
              </w:rPr>
              <w:t xml:space="preserve">1.5–2 mm</w:t>
            </w:r>
            <w:r>
              <w:t xml:space="preserve">, parallel to iris; pars plana </w:t>
            </w:r>
            <w:r>
              <w:rPr>
                <w:b/>
                <w:bCs/>
              </w:rPr>
              <w:t xml:space="preserve">bevel down</w:t>
            </w:r>
            <w:r>
              <w:t xml:space="preserve">, </w:t>
            </w:r>
            <w:r>
              <w:rPr>
                <w:b/>
                <w:bCs/>
              </w:rPr>
              <w:t xml:space="preserve">3–4 mm</w:t>
            </w:r>
            <w:r>
              <w:t xml:space="preserve"> behind limbus.</w:t>
            </w:r>
          </w:p>
          <w:p>
            <w:pPr>
              <w:pStyle w:val="ListParagraph"/>
              <w:keepNext/>
              <w:keepLines/>
              <w:widowControl/>
              <w:numPr>
                <w:ilvl w:val="0"/>
                <w:numId w:val="2"/>
              </w:numPr>
              <w:spacing w:after="30"/>
            </w:pPr>
            <w:r>
              <w:t xml:space="preserve">Device bleb: posterior, </w:t>
            </w:r>
            <w:r>
              <w:rPr>
                <w:b/>
                <w:bCs/>
              </w:rPr>
              <w:t xml:space="preserve">no microcysts</w:t>
            </w:r>
            <w:r>
              <w:t xml:space="preserve">; smaller IOP fall than trabeculectomy.</w:t>
            </w:r>
          </w:p>
          <w:p>
            <w:pPr>
              <w:pStyle w:val="ListParagraph"/>
              <w:keepNext/>
              <w:keepLines/>
              <w:widowControl/>
              <w:numPr>
                <w:ilvl w:val="0"/>
                <w:numId w:val="2"/>
              </w:numPr>
              <w:spacing w:after="30"/>
            </w:pPr>
            <w:r>
              <w:t xml:space="preserve">After a device: </w:t>
            </w:r>
            <w:r>
              <w:rPr>
                <w:b/>
                <w:bCs/>
              </w:rPr>
              <w:t xml:space="preserve">no miotics, no alpha agonists</w:t>
            </w:r>
            <w:r>
              <w:t xml:space="preserve">.</w:t>
            </w:r>
          </w:p>
          <w:p>
            <w:pPr>
              <w:pStyle w:val="ListParagraph"/>
              <w:keepNext/>
              <w:keepLines/>
              <w:widowControl/>
              <w:numPr>
                <w:ilvl w:val="0"/>
                <w:numId w:val="2"/>
              </w:numPr>
              <w:spacing w:after="60"/>
            </w:pPr>
            <w:r>
              <w:t xml:space="preserve">Hypotony after either technique: </w:t>
            </w:r>
            <w:r>
              <w:rPr>
                <w:b/>
                <w:bCs/>
              </w:rPr>
              <w:t xml:space="preserve">leak around the tube</w:t>
            </w:r>
            <w:r>
              <w:t xml:space="preserve">.</w:t>
            </w:r>
          </w:p>
          <w:p>
            <w:pPr>
              <w:keepNext/>
              <w:widowControl/>
              <w:spacing w:after="0"/>
            </w:pPr>
            <w:r>
              <w:rPr>
                <w:b/>
                <w:bCs/>
              </w:rPr>
              <w:t xml:space="preserve">Mnemonic:</w:t>
            </w:r>
            <w:r>
              <w:t xml:space="preserve"> none in your mnemonics file for this case.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Baidya p.165, 173–177, 179–180 · Namrata p.175–177, 186, 195, 198 · Aravind 4.20, glaucoma model case sheet p.661–663</w:t>
      </w:r>
    </w:p>
    <w:sectPr>
      <w:footerReference w:type="default" r:id="rId17"/>
      <w:type w:val="nextPage"/>
      <w:pgSz w:w="11906" w:h="16838" w:orient="portrait"/>
      <w:pgMar w:top="794" w:right="907" w:bottom="794" w:left="907"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01 · Glaucoma case cards</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55"/>
      </w:pPr>
      <w:rPr>
        <w:rFonts w:ascii="Calibri" w:cs="Calibri" w:eastAsia="Calibri" w:hAnsi="Calibri"/>
        <w:color w:val="1F3864"/>
      </w:rPr>
    </w:lvl>
    <w:lvl w:ilvl="1" w15:tentative="1">
      <w:start w:val="1"/>
      <w:numFmt w:val="bullet"/>
      <w:lvlText w:val="–"/>
      <w:lvlJc w:val="left"/>
      <w:pPr>
        <w:ind w:left="680" w:hanging="255"/>
      </w:pPr>
      <w:rPr>
        <w:rFonts w:ascii="Calibri" w:cs="Calibri" w:eastAsia="Calibri" w:hAnsi="Calibri"/>
        <w:color w:val="1F3864"/>
      </w:rPr>
    </w:lvl>
  </w:abstractNum>
  <w:abstractNum w:abstractNumId="3" w15:restartNumberingAfterBreak="0">
    <w:multiLevelType w:val="hybridMultilevel"/>
    <w:lvl w:ilvl="0" w15:tentative="1">
      <w:start w:val="1"/>
      <w:numFmt w:val="decimal"/>
      <w:lvlText w:val="%1."/>
      <w:lvlJc w:val="left"/>
      <w:pPr>
        <w:ind w:left="397" w:hanging="340"/>
      </w:pPr>
      <w:rPr>
        <w:rFonts w:ascii="Calibri" w:cs="Calibri" w:eastAsia="Calibri" w:hAnsi="Calibri"/>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lang w:val="en-GB"/>
      </w:rPr>
    </w:rPrDefault>
    <w:pPrDefault>
      <w:pPr>
        <w:spacing w:after="50" w:before="0" w:line="250" w:lineRule="auto"/>
      </w:pPr>
    </w:pPrDefault>
  </w:docDefaults>
  <w:style w:type="paragraph" w:styleId="Title">
    <w:name w:val="Title"/>
    <w:basedOn w:val="Normal"/>
    <w:next w:val="Normal"/>
    <w:qFormat/>
    <w:pPr>
      <w:spacing w:after="120"/>
    </w:pPr>
    <w:rPr>
      <w:rFonts w:ascii="Calibri" w:cs="Calibri" w:eastAsia="Calibri" w:hAnsi="Calibri"/>
      <w:b/>
      <w:bCs/>
      <w:color w:val="1F3864"/>
      <w:sz w:val="48"/>
      <w:szCs w:val="48"/>
    </w:rPr>
  </w:style>
  <w:style w:type="paragraph" w:styleId="Heading1">
    <w:name w:val="Heading 1"/>
    <w:basedOn w:val="Normal"/>
    <w:next w:val="Normal"/>
    <w:qFormat/>
    <w:pPr>
      <w:keepNext/>
      <w:spacing w:after="40" w:before="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pBdr>
        <w:bottom w:val="single" w:color="9DC3E6" w:sz="6" w:space="1"/>
      </w:pBdr>
      <w:spacing w:after="50" w:before="140"/>
      <w:outlineLvl w:val="1"/>
    </w:pPr>
    <w:rPr>
      <w:rFonts w:ascii="Calibri" w:cs="Calibri" w:eastAsia="Calibri" w:hAnsi="Calibri"/>
      <w:b/>
      <w:bCs/>
      <w:color w:val="1F3864"/>
      <w:sz w:val="22"/>
      <w:szCs w:val="22"/>
    </w:rPr>
  </w:style>
  <w:style w:type="paragraph" w:styleId="Heading3">
    <w:name w:val="Heading 3"/>
    <w:basedOn w:val="Normal"/>
    <w:next w:val="Normal"/>
    <w:qFormat/>
    <w:pPr>
      <w:keepNext/>
      <w:keepLines/>
      <w:spacing w:after="40" w:before="100"/>
      <w:outlineLvl w:val="2"/>
    </w:pPr>
    <w:rPr>
      <w:rFonts w:ascii="Calibri" w:cs="Calibri" w:eastAsia="Calibri" w:hAnsi="Calibri"/>
      <w:b/>
      <w:bCs/>
      <w:color w:val="31849B"/>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rdFooter">
    <w:name w:val="Card footer"/>
    <w:basedOn w:val="Normal"/>
    <w:pPr>
      <w:spacing w:after="0" w:before="0" w:line="240" w:lineRule="auto"/>
    </w:pPr>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db3507e67b09210cfe563e117bd0c536dd1c832a.png"/><Relationship Id="rId19" Type="http://schemas.openxmlformats.org/officeDocument/2006/relationships/image" Target="media/e14ba64e64982c6ec12d9a7f1f1f92bc7df84b9b.png"/><Relationship Id="rId20" Type="http://schemas.openxmlformats.org/officeDocument/2006/relationships/image" Target="media/92c937077c6e54e1245cc1a3d6a478cdea138d5f.png"/><Relationship Id="rId21" Type="http://schemas.openxmlformats.org/officeDocument/2006/relationships/image" Target="media/27bddef240ed14adfaf4b5168bc7520b5d2cd74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Glaucoma case cards</dc:title>
  <dc:subject>Glaucoma — case cards</dc:subject>
  <dc:creator>build_cards.js</dc:creator>
  <dc:description>M.S. Ophthalmology practical examination · Tamil Nadu Dr M.G.R. Medical University · 16 October 2026</dc:description>
  <cp:lastModifiedBy>Un-named</cp:lastModifiedBy>
  <cp:revision>1</cp:revision>
  <dcterms:created xsi:type="dcterms:W3CDTF">2026-10-07T03:15:24.144Z</dcterms:created>
  <dcterms:modified xsi:type="dcterms:W3CDTF">2026-10-07T03:15:24.145Z</dcterms:modified>
</cp:coreProperties>
</file>

<file path=docProps/custom.xml><?xml version="1.0" encoding="utf-8"?>
<Properties xmlns="http://schemas.openxmlformats.org/officeDocument/2006/custom-properties" xmlns:vt="http://schemas.openxmlformats.org/officeDocument/2006/docPropsVTypes"/>
</file>