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24E64" w14:textId="6FD6FDA8" w:rsidR="00FE0B99" w:rsidRPr="004D31B0" w:rsidRDefault="0022349E" w:rsidP="00654AAE">
      <w:pPr>
        <w:spacing w:line="360" w:lineRule="auto"/>
        <w:jc w:val="left"/>
        <w:rPr>
          <w:rFonts w:ascii="Arial" w:hAnsi="Arial" w:cs="Arial"/>
          <w:i/>
          <w:iCs/>
          <w:sz w:val="18"/>
          <w:szCs w:val="18"/>
        </w:rPr>
      </w:pPr>
      <w:r w:rsidRPr="004D31B0">
        <w:rPr>
          <w:sz w:val="24"/>
          <w:szCs w:val="24"/>
        </w:rPr>
        <w:tab/>
      </w:r>
    </w:p>
    <w:p w14:paraId="110545B5" w14:textId="77777777" w:rsidR="00BD63E8" w:rsidRDefault="00BD63E8" w:rsidP="00B41614">
      <w:pPr>
        <w:pStyle w:val="Author"/>
        <w:rPr>
          <w:rFonts w:eastAsia="Times New Roman"/>
          <w:b/>
          <w:noProof w:val="0"/>
          <w:spacing w:val="-10"/>
          <w:kern w:val="28"/>
          <w:sz w:val="32"/>
          <w:szCs w:val="20"/>
          <w:lang w:val="en-IN"/>
        </w:rPr>
      </w:pPr>
      <w:r w:rsidRPr="00BD63E8">
        <w:rPr>
          <w:rFonts w:eastAsia="Times New Roman"/>
          <w:b/>
          <w:noProof w:val="0"/>
          <w:spacing w:val="-10"/>
          <w:kern w:val="28"/>
          <w:sz w:val="32"/>
          <w:szCs w:val="20"/>
          <w:lang w:val="en-IN"/>
        </w:rPr>
        <w:t>Preliminary Analysis of B2B Courier Charge Accuracy Using ML</w:t>
      </w:r>
    </w:p>
    <w:p w14:paraId="3D3B5519" w14:textId="77777777" w:rsidR="00BD63E8" w:rsidRDefault="00BD63E8" w:rsidP="00B41614">
      <w:pPr>
        <w:pStyle w:val="Author"/>
        <w:rPr>
          <w:sz w:val="24"/>
          <w:szCs w:val="24"/>
        </w:rPr>
      </w:pPr>
      <w:r>
        <w:rPr>
          <w:sz w:val="24"/>
          <w:szCs w:val="24"/>
        </w:rPr>
        <w:t>Paluvai Nithish Kumar</w:t>
      </w:r>
      <w:r w:rsidR="00B200BA" w:rsidRPr="004D31B0">
        <w:rPr>
          <w:sz w:val="24"/>
          <w:szCs w:val="24"/>
          <w:vertAlign w:val="superscript"/>
        </w:rPr>
        <w:t>1</w:t>
      </w:r>
      <w:r w:rsidR="00B200BA" w:rsidRPr="004D31B0">
        <w:rPr>
          <w:sz w:val="24"/>
          <w:szCs w:val="24"/>
        </w:rPr>
        <w:t xml:space="preserve">, </w:t>
      </w:r>
      <w:r>
        <w:rPr>
          <w:sz w:val="24"/>
          <w:szCs w:val="24"/>
          <w:lang w:val="en-IN"/>
        </w:rPr>
        <w:t>J</w:t>
      </w:r>
      <w:r w:rsidRPr="00BD63E8">
        <w:rPr>
          <w:sz w:val="24"/>
          <w:szCs w:val="24"/>
          <w:lang w:val="en-IN"/>
        </w:rPr>
        <w:t>upelli</w:t>
      </w:r>
      <w:r>
        <w:rPr>
          <w:sz w:val="24"/>
          <w:szCs w:val="24"/>
          <w:lang w:val="en-IN"/>
        </w:rPr>
        <w:t xml:space="preserve"> Harika</w:t>
      </w:r>
      <w:r w:rsidR="00B200BA" w:rsidRPr="004D31B0">
        <w:rPr>
          <w:sz w:val="24"/>
          <w:szCs w:val="24"/>
          <w:vertAlign w:val="superscript"/>
        </w:rPr>
        <w:t>2</w:t>
      </w:r>
      <w:r w:rsidR="00B200BA" w:rsidRPr="004D31B0">
        <w:rPr>
          <w:sz w:val="24"/>
          <w:szCs w:val="24"/>
        </w:rPr>
        <w:t xml:space="preserve"> </w:t>
      </w:r>
      <w:r w:rsidR="006F429B" w:rsidRPr="004D31B0">
        <w:rPr>
          <w:sz w:val="24"/>
          <w:szCs w:val="24"/>
        </w:rPr>
        <w:t xml:space="preserve">, </w:t>
      </w:r>
      <w:r>
        <w:rPr>
          <w:sz w:val="24"/>
          <w:szCs w:val="24"/>
          <w:lang w:val="en-IN"/>
        </w:rPr>
        <w:t>M</w:t>
      </w:r>
      <w:r w:rsidRPr="00BD63E8">
        <w:rPr>
          <w:sz w:val="24"/>
          <w:szCs w:val="24"/>
          <w:lang w:val="en-IN"/>
        </w:rPr>
        <w:t>uddam</w:t>
      </w:r>
      <w:r>
        <w:rPr>
          <w:sz w:val="24"/>
          <w:szCs w:val="24"/>
          <w:lang w:val="en-IN"/>
        </w:rPr>
        <w:t xml:space="preserve"> Pranay</w:t>
      </w:r>
      <w:r w:rsidR="006F429B" w:rsidRPr="004D31B0">
        <w:rPr>
          <w:sz w:val="24"/>
          <w:szCs w:val="24"/>
          <w:vertAlign w:val="superscript"/>
        </w:rPr>
        <w:t>3</w:t>
      </w:r>
      <w:r w:rsidR="003A54DB" w:rsidRPr="004D31B0">
        <w:rPr>
          <w:sz w:val="24"/>
          <w:szCs w:val="24"/>
        </w:rPr>
        <w:t>,</w:t>
      </w:r>
    </w:p>
    <w:p w14:paraId="7734597C" w14:textId="1D32A3D7" w:rsidR="00B200BA" w:rsidRPr="004D31B0" w:rsidRDefault="00BD63E8" w:rsidP="00B41614">
      <w:pPr>
        <w:pStyle w:val="Author"/>
        <w:rPr>
          <w:sz w:val="24"/>
          <w:szCs w:val="24"/>
        </w:rPr>
      </w:pPr>
      <w:r>
        <w:rPr>
          <w:sz w:val="24"/>
          <w:szCs w:val="24"/>
        </w:rPr>
        <w:t xml:space="preserve"> Ms.Mahankali Sar</w:t>
      </w:r>
      <w:r w:rsidR="00DB3440">
        <w:rPr>
          <w:sz w:val="24"/>
          <w:szCs w:val="24"/>
        </w:rPr>
        <w:t>it</w:t>
      </w:r>
      <w:r>
        <w:rPr>
          <w:sz w:val="24"/>
          <w:szCs w:val="24"/>
        </w:rPr>
        <w:t>ha</w:t>
      </w:r>
      <w:r w:rsidRPr="00BD63E8">
        <w:rPr>
          <w:sz w:val="24"/>
          <w:szCs w:val="24"/>
          <w:vertAlign w:val="superscript"/>
          <w:lang w:val="en-IN"/>
        </w:rPr>
        <w:t>4</w:t>
      </w:r>
    </w:p>
    <w:p w14:paraId="2E59D1F9" w14:textId="1AAADDEF" w:rsidR="009F2232" w:rsidRPr="004D31B0" w:rsidRDefault="00B200BA" w:rsidP="00B41614">
      <w:pPr>
        <w:pStyle w:val="Affiliation"/>
        <w:jc w:val="center"/>
      </w:pPr>
      <w:r w:rsidRPr="004D31B0">
        <w:rPr>
          <w:vertAlign w:val="superscript"/>
        </w:rPr>
        <w:t>1</w:t>
      </w:r>
      <w:r w:rsidR="00BD63E8">
        <w:rPr>
          <w:vertAlign w:val="superscript"/>
        </w:rPr>
        <w:t>,2,3</w:t>
      </w:r>
      <w:r w:rsidR="00BD63E8" w:rsidRPr="00BD63E8">
        <w:rPr>
          <w:lang w:val="en-IN"/>
        </w:rPr>
        <w:t>Department of Computer Science and Engineering, Student, Vardhaman College of Engineering, India</w:t>
      </w:r>
    </w:p>
    <w:p w14:paraId="5FA86821" w14:textId="77777777" w:rsidR="00BD63E8" w:rsidRDefault="00BD63E8" w:rsidP="00B41614">
      <w:pPr>
        <w:pStyle w:val="Affiliation"/>
        <w:jc w:val="center"/>
        <w:rPr>
          <w:lang w:val="en-IN"/>
        </w:rPr>
      </w:pPr>
      <w:r>
        <w:rPr>
          <w:vertAlign w:val="superscript"/>
        </w:rPr>
        <w:t>4</w:t>
      </w:r>
      <w:r w:rsidR="00B200BA" w:rsidRPr="004D31B0">
        <w:t xml:space="preserve"> </w:t>
      </w:r>
      <w:r w:rsidRPr="00BD63E8">
        <w:rPr>
          <w:lang w:val="en-IN"/>
        </w:rPr>
        <w:t>Department of Computer Science and Engineering, Faculty, Vardhaman College of Engineering, India</w:t>
      </w:r>
    </w:p>
    <w:p w14:paraId="2B54E56F" w14:textId="2D60652D" w:rsidR="003C2372" w:rsidRPr="003C2372" w:rsidRDefault="003C2372" w:rsidP="003C2372">
      <w:pPr>
        <w:pStyle w:val="Affiliation"/>
        <w:jc w:val="center"/>
        <w:rPr>
          <w:vertAlign w:val="superscript"/>
        </w:rPr>
      </w:pPr>
      <w:r>
        <w:t>nithishkumarstudent@gmail.com</w:t>
      </w:r>
      <w:r w:rsidR="00386AC3" w:rsidRPr="004D31B0">
        <w:rPr>
          <w:vertAlign w:val="superscript"/>
        </w:rPr>
        <w:t>1</w:t>
      </w:r>
      <w:r w:rsidR="00654AAE" w:rsidRPr="004D31B0">
        <w:t xml:space="preserve">, </w:t>
      </w:r>
      <w:r>
        <w:t>j</w:t>
      </w:r>
      <w:r w:rsidRPr="003C2372">
        <w:rPr>
          <w:lang w:val="en-IN"/>
        </w:rPr>
        <w:t>upelliharika@gmail.com</w:t>
      </w:r>
      <w:r w:rsidR="00654AAE" w:rsidRPr="004D31B0">
        <w:rPr>
          <w:vertAlign w:val="superscript"/>
        </w:rPr>
        <w:t>2</w:t>
      </w:r>
      <w:r w:rsidR="00654AAE" w:rsidRPr="004D31B0">
        <w:t xml:space="preserve">, </w:t>
      </w:r>
      <w:r w:rsidRPr="003C2372">
        <w:rPr>
          <w:lang w:val="en-IN"/>
        </w:rPr>
        <w:t>muddampranay@gmail.com</w:t>
      </w:r>
      <w:r w:rsidRPr="003C2372">
        <w:rPr>
          <w:vertAlign w:val="superscript"/>
        </w:rPr>
        <w:t>3</w:t>
      </w:r>
      <w:r>
        <w:rPr>
          <w:vertAlign w:val="superscript"/>
        </w:rPr>
        <w:t xml:space="preserve"> </w:t>
      </w:r>
      <w:r w:rsidRPr="003C2372">
        <w:rPr>
          <w:szCs w:val="20"/>
        </w:rPr>
        <w:t>mahank</w:t>
      </w:r>
      <w:r w:rsidR="00DB3440">
        <w:rPr>
          <w:szCs w:val="20"/>
        </w:rPr>
        <w:t>al</w:t>
      </w:r>
      <w:r w:rsidRPr="003C2372">
        <w:rPr>
          <w:szCs w:val="20"/>
        </w:rPr>
        <w:t>i.saritha@gmail.com</w:t>
      </w:r>
      <w:r>
        <w:rPr>
          <w:szCs w:val="20"/>
          <w:vertAlign w:val="superscript"/>
        </w:rPr>
        <w:t>4</w:t>
      </w:r>
    </w:p>
    <w:p w14:paraId="4955277F" w14:textId="2B922AF2" w:rsidR="00B41614" w:rsidRPr="00EF499C" w:rsidRDefault="00B41614" w:rsidP="00B41614">
      <w:pPr>
        <w:spacing w:before="120" w:after="120"/>
        <w:rPr>
          <w:rFonts w:ascii="Times New Roman" w:hAnsi="Times New Roman" w:cs="Times New Roman"/>
          <w:sz w:val="16"/>
          <w:szCs w:val="16"/>
        </w:rPr>
      </w:pPr>
      <w:r>
        <w:rPr>
          <w:rFonts w:ascii="Times New Roman" w:hAnsi="Times New Roman" w:cs="Times New Roman"/>
          <w:sz w:val="16"/>
          <w:szCs w:val="16"/>
        </w:rPr>
        <w:t>*</w:t>
      </w:r>
      <w:r w:rsidRPr="00654AAE">
        <w:rPr>
          <w:rFonts w:ascii="Times New Roman" w:hAnsi="Times New Roman" w:cs="Times New Roman"/>
          <w:sz w:val="16"/>
          <w:szCs w:val="16"/>
        </w:rPr>
        <w:t xml:space="preserve">Corresponding author: </w:t>
      </w:r>
      <w:r w:rsidR="003C2372">
        <w:rPr>
          <w:rFonts w:ascii="Times New Roman" w:hAnsi="Times New Roman" w:cs="Times New Roman"/>
          <w:sz w:val="16"/>
          <w:szCs w:val="16"/>
        </w:rPr>
        <w:t>Paluvai Nithish Kumar (nithishkumarstudent@gmail.com)</w:t>
      </w:r>
      <w:r w:rsidRPr="00654AAE">
        <w:rPr>
          <w:rFonts w:ascii="Times New Roman" w:hAnsi="Times New Roman" w:cs="Times New Roman"/>
          <w:sz w:val="16"/>
          <w:szCs w:val="16"/>
        </w:rPr>
        <w:t xml:space="preserve"> </w:t>
      </w:r>
    </w:p>
    <w:p w14:paraId="2F1F7BBB" w14:textId="77777777" w:rsidR="002D1213" w:rsidRPr="004D31B0" w:rsidRDefault="002D1213" w:rsidP="00654AAE">
      <w:pPr>
        <w:spacing w:before="120" w:after="120"/>
        <w:jc w:val="left"/>
        <w:rPr>
          <w:rFonts w:ascii="Times New Roman" w:hAnsi="Times New Roman" w:cs="Times New Roman"/>
          <w:b/>
          <w:bCs/>
        </w:rPr>
      </w:pPr>
      <w:r w:rsidRPr="004D31B0">
        <w:rPr>
          <w:rFonts w:ascii="Times New Roman" w:hAnsi="Times New Roman" w:cs="Times New Roman"/>
          <w:b/>
          <w:bCs/>
        </w:rPr>
        <w:t>ABSTRACT</w:t>
      </w:r>
    </w:p>
    <w:p w14:paraId="1A4644C6" w14:textId="5ED87BAC" w:rsidR="003C2372" w:rsidRDefault="003C2372" w:rsidP="00386AC3">
      <w:pPr>
        <w:spacing w:before="120" w:after="120"/>
        <w:rPr>
          <w:rFonts w:ascii="Times New Roman" w:hAnsi="Times New Roman" w:cs="Times New Roman"/>
        </w:rPr>
      </w:pPr>
      <w:r w:rsidRPr="003C2372">
        <w:rPr>
          <w:rFonts w:ascii="Times New Roman" w:hAnsi="Times New Roman" w:cs="Times New Roman"/>
        </w:rPr>
        <w:t>The accurate estimation and validation of courier charges must be conducted with precision because it serves as the foundational requirement for B2B logistics operations to achieve cost control and maintain billing transparency and create trust between logistics providers and their business clients. The pricing of courier services in extensive supply chain systems becomes affected by several changing elements which include the weight of shipments and the distance of transportation and the type of service and the scheduled delivery time and the specific pricing rules established by different carriers. The differences between estimated amounts and actual billed amounts create situations which lead to revenue loss and operational inefficiency. The research paper establishes an initial examination of B2B courier charge accuracy by employing machine learning methods to create models which assess the existing variations. By looking at past shipment data, the study finds key factors that lead to charge deviations and develops a predictive regression model that determines final courier charges. A Forest at Random To improve prediction accuracy, a regressor is used to find non linear relationships between shipment characteristics. In order to find discrepancies, the study compares predicted charges with actual billing records and evaluates model performance using standard regression metrics. Through statistical summaries and graphical representations that provide useful information for decision-making processes, the research findings are further examined. The study shows that automated systems for charge validation and cost optimization can be developed using machine learning techniques. This study lays the groundwork for developing scalable, data-driven systems that will reduce billing disparities in B2B logistics operations and increase pricing transparency. Index Terms: Random Forest Regressor, Machine Learning, B2B Logistics, Courier Charge Prediction, and Cost Optimization</w:t>
      </w:r>
    </w:p>
    <w:p w14:paraId="36F6E6F6" w14:textId="12F82162" w:rsidR="00505F61" w:rsidRPr="004D31B0" w:rsidRDefault="00B200BA" w:rsidP="00386AC3">
      <w:pPr>
        <w:spacing w:before="120" w:after="120"/>
        <w:rPr>
          <w:rFonts w:ascii="Times New Roman" w:hAnsi="Times New Roman" w:cs="Times New Roman"/>
          <w:sz w:val="24"/>
          <w:szCs w:val="24"/>
        </w:rPr>
      </w:pPr>
      <w:r w:rsidRPr="004D31B0">
        <w:rPr>
          <w:rFonts w:ascii="Times New Roman" w:hAnsi="Times New Roman" w:cs="Times New Roman"/>
          <w:b/>
          <w:bCs/>
        </w:rPr>
        <w:t>Keyword</w:t>
      </w:r>
      <w:r w:rsidR="00CD1472" w:rsidRPr="004D31B0">
        <w:rPr>
          <w:rFonts w:ascii="Times New Roman" w:hAnsi="Times New Roman" w:cs="Times New Roman"/>
          <w:b/>
          <w:bCs/>
        </w:rPr>
        <w:t>s</w:t>
      </w:r>
      <w:r w:rsidRPr="004D31B0">
        <w:rPr>
          <w:rFonts w:ascii="Times New Roman" w:hAnsi="Times New Roman" w:cs="Times New Roman"/>
        </w:rPr>
        <w:t>:</w:t>
      </w:r>
      <w:r w:rsidR="00793ECA" w:rsidRPr="004D31B0">
        <w:rPr>
          <w:sz w:val="24"/>
          <w:szCs w:val="24"/>
        </w:rPr>
        <w:t xml:space="preserve"> </w:t>
      </w:r>
      <w:r w:rsidR="003C2372" w:rsidRPr="003C2372">
        <w:rPr>
          <w:rFonts w:ascii="Times New Roman" w:hAnsi="Times New Roman" w:cs="Times New Roman"/>
          <w:i/>
          <w:iCs/>
        </w:rPr>
        <w:t>B2B Logistics, Courier Charge Prediction, Ma chine Learning, Random Forest Regressor, Cost Optimization</w:t>
      </w:r>
    </w:p>
    <w:p w14:paraId="3907309A" w14:textId="12780D8B" w:rsidR="00B200BA" w:rsidRDefault="00B200BA" w:rsidP="005254FD">
      <w:pPr>
        <w:pStyle w:val="ListParagraph"/>
        <w:numPr>
          <w:ilvl w:val="0"/>
          <w:numId w:val="20"/>
        </w:numPr>
        <w:spacing w:before="120" w:after="120"/>
        <w:rPr>
          <w:rFonts w:ascii="Times New Roman" w:hAnsi="Times New Roman" w:cs="Times New Roman"/>
          <w:b/>
          <w:bCs/>
          <w:sz w:val="24"/>
          <w:szCs w:val="24"/>
        </w:rPr>
      </w:pPr>
      <w:r w:rsidRPr="004D31B0">
        <w:rPr>
          <w:rFonts w:ascii="Times New Roman" w:hAnsi="Times New Roman" w:cs="Times New Roman"/>
          <w:b/>
          <w:bCs/>
          <w:sz w:val="24"/>
          <w:szCs w:val="24"/>
        </w:rPr>
        <w:t>Introduction</w:t>
      </w:r>
    </w:p>
    <w:p w14:paraId="6664EC94" w14:textId="754FAC48" w:rsidR="003C2372" w:rsidRDefault="003C2372" w:rsidP="003C2372">
      <w:pPr>
        <w:spacing w:before="120" w:after="120"/>
        <w:rPr>
          <w:rFonts w:ascii="Times New Roman" w:hAnsi="Times New Roman" w:cs="Times New Roman"/>
        </w:rPr>
      </w:pPr>
      <w:r w:rsidRPr="003C2372">
        <w:rPr>
          <w:rFonts w:ascii="Times New Roman" w:hAnsi="Times New Roman" w:cs="Times New Roman"/>
        </w:rPr>
        <w:t>In order to improve operational efficiency and lower costs, modern supply chain and logistics systems are depending more and more on data-driven strategies. In order to move goods through B2B logistics networks, courier services serve as crucial transportation links. Three crucial goals are served by the entire process of estimating and verifying courier fees:</w:t>
      </w:r>
      <w:r>
        <w:rPr>
          <w:rFonts w:ascii="Times New Roman" w:hAnsi="Times New Roman" w:cs="Times New Roman"/>
        </w:rPr>
        <w:t xml:space="preserve">  </w:t>
      </w:r>
      <w:r w:rsidRPr="003C2372">
        <w:rPr>
          <w:rFonts w:ascii="Times New Roman" w:hAnsi="Times New Roman" w:cs="Times New Roman"/>
        </w:rPr>
        <w:t xml:space="preserve">cost control, delivery billing accessibility, and fostering trust between service providers and commercial clients [1] [4]. Pricing systems become more flexible as logistics networks grow because different operational factors now influence pricing decisions. Statistical regression models and predetermined pricing rules have been the mainstays of traditional logistics cost estimation techniques [1] [2]. Because they deal with multicollinearity issues that result from multiple features and dynamic pricing conditions, structured cost analysis methods </w:t>
      </w:r>
      <w:r w:rsidRPr="003C2372">
        <w:rPr>
          <w:rFonts w:ascii="Times New Roman" w:hAnsi="Times New Roman" w:cs="Times New Roman"/>
        </w:rPr>
        <w:lastRenderedPageBreak/>
        <w:t>encounter challenges. Research findings indicate that the accuracy of logistics cost forecasting predictions is improved when advanced regression techniques are combined with support vector regression models [3]. The methods have difficulties because they have to deal with intricate non-linear relationships between combinations of shipment attributes. Machine learning techniques which include ensemble-based models like Random Forest demonstrate better prediction results across different regression tasks [6] [8]. The Random Forest model successfully identifies complex non-linear connections while using ensemble averaging to decrease the risk of overfitting. These features enable the model to simulate how courier charges change based on four factors which include shipment weight and distance and service type and carrier-specific policies. The present work develops an initial study of B2B courier charge accuracy through machine learning analysis which it conducts. The proposed model uses historical shipment data to forecast through expected courier charges which it compares against actual billed amounts to identify discrepancies. The study applies Random Forest regression within its structured data processing pipeline to enhance B2B logistics operations through better pricing transparency and cost optimization and data-driven decision-making.</w:t>
      </w:r>
    </w:p>
    <w:p w14:paraId="4C7465CF" w14:textId="77777777" w:rsidR="007730E6" w:rsidRPr="003C2372" w:rsidRDefault="007730E6" w:rsidP="003C2372">
      <w:pPr>
        <w:spacing w:before="120" w:after="120"/>
        <w:rPr>
          <w:rFonts w:ascii="Times New Roman" w:hAnsi="Times New Roman" w:cs="Times New Roman"/>
        </w:rPr>
      </w:pPr>
    </w:p>
    <w:p w14:paraId="3089448E" w14:textId="53FB21FC" w:rsidR="00B200BA" w:rsidRDefault="00C80453" w:rsidP="005254FD">
      <w:pPr>
        <w:pStyle w:val="ListParagraph"/>
        <w:numPr>
          <w:ilvl w:val="0"/>
          <w:numId w:val="20"/>
        </w:numPr>
        <w:spacing w:before="120" w:after="120"/>
        <w:rPr>
          <w:rFonts w:ascii="Times New Roman" w:hAnsi="Times New Roman" w:cs="Times New Roman"/>
          <w:b/>
          <w:bCs/>
          <w:sz w:val="24"/>
          <w:szCs w:val="24"/>
        </w:rPr>
      </w:pPr>
      <w:r w:rsidRPr="004D31B0">
        <w:rPr>
          <w:rFonts w:ascii="Times New Roman" w:hAnsi="Times New Roman" w:cs="Times New Roman"/>
          <w:b/>
          <w:bCs/>
          <w:sz w:val="24"/>
          <w:szCs w:val="24"/>
        </w:rPr>
        <w:t xml:space="preserve">Research </w:t>
      </w:r>
      <w:r w:rsidR="00B200BA" w:rsidRPr="004D31B0">
        <w:rPr>
          <w:rFonts w:ascii="Times New Roman" w:hAnsi="Times New Roman" w:cs="Times New Roman"/>
          <w:b/>
          <w:bCs/>
          <w:sz w:val="24"/>
          <w:szCs w:val="24"/>
        </w:rPr>
        <w:t>Method</w:t>
      </w:r>
      <w:r w:rsidRPr="004D31B0">
        <w:rPr>
          <w:rFonts w:ascii="Times New Roman" w:hAnsi="Times New Roman" w:cs="Times New Roman"/>
          <w:b/>
          <w:bCs/>
          <w:sz w:val="24"/>
          <w:szCs w:val="24"/>
        </w:rPr>
        <w:t>ology</w:t>
      </w:r>
    </w:p>
    <w:p w14:paraId="76C4A941" w14:textId="5D34E96D" w:rsidR="0010449E" w:rsidRPr="0010449E" w:rsidRDefault="0010449E" w:rsidP="0010449E">
      <w:pPr>
        <w:pStyle w:val="ListParagraph"/>
        <w:numPr>
          <w:ilvl w:val="0"/>
          <w:numId w:val="26"/>
        </w:numPr>
        <w:rPr>
          <w:rFonts w:ascii="Times New Roman" w:hAnsi="Times New Roman" w:cs="Times New Roman"/>
          <w:b/>
          <w:bCs/>
          <w:sz w:val="24"/>
          <w:szCs w:val="24"/>
        </w:rPr>
      </w:pPr>
      <w:r w:rsidRPr="0010449E">
        <w:rPr>
          <w:rFonts w:ascii="Times New Roman" w:hAnsi="Times New Roman" w:cs="Times New Roman"/>
          <w:b/>
          <w:bCs/>
          <w:sz w:val="24"/>
          <w:szCs w:val="24"/>
        </w:rPr>
        <w:t>Data Preparation</w:t>
      </w:r>
    </w:p>
    <w:p w14:paraId="265BC5A4" w14:textId="4EEA4439" w:rsidR="0010449E" w:rsidRDefault="0010449E" w:rsidP="007730E6">
      <w:pPr>
        <w:pStyle w:val="ListParagraph"/>
        <w:rPr>
          <w:rFonts w:ascii="Times New Roman" w:hAnsi="Times New Roman" w:cs="Times New Roman"/>
        </w:rPr>
      </w:pPr>
      <w:r w:rsidRPr="0010449E">
        <w:rPr>
          <w:rFonts w:ascii="Times New Roman" w:hAnsi="Times New Roman" w:cs="Times New Roman"/>
        </w:rPr>
        <w:t>Data analysis libraries were used to import the historical courier dataset into the Python environment. Managing missing values, confirming data consistency, and eliminating duplicate entries were all part of the initial preprocessing. To make them appropriate for regression mode</w:t>
      </w:r>
      <w:r>
        <w:rPr>
          <w:rFonts w:ascii="Times New Roman" w:hAnsi="Times New Roman" w:cs="Times New Roman"/>
        </w:rPr>
        <w:t>l</w:t>
      </w:r>
      <w:r w:rsidRPr="0010449E">
        <w:rPr>
          <w:rFonts w:ascii="Times New Roman" w:hAnsi="Times New Roman" w:cs="Times New Roman"/>
        </w:rPr>
        <w:t>ling, categorical variables like service type and carrier were encoded into numerical form.</w:t>
      </w:r>
    </w:p>
    <w:p w14:paraId="3DAD052F" w14:textId="77777777" w:rsidR="0010449E" w:rsidRDefault="0010449E" w:rsidP="0010449E">
      <w:pPr>
        <w:pStyle w:val="ListParagraph"/>
        <w:rPr>
          <w:rFonts w:ascii="Times New Roman" w:hAnsi="Times New Roman" w:cs="Times New Roman"/>
        </w:rPr>
      </w:pPr>
    </w:p>
    <w:p w14:paraId="6E1AC3DB" w14:textId="2D8AEC0F" w:rsidR="0010449E" w:rsidRDefault="0010449E" w:rsidP="0010449E">
      <w:pPr>
        <w:pStyle w:val="ListParagraph"/>
        <w:numPr>
          <w:ilvl w:val="0"/>
          <w:numId w:val="26"/>
        </w:numPr>
        <w:rPr>
          <w:rFonts w:ascii="Times New Roman" w:hAnsi="Times New Roman" w:cs="Times New Roman"/>
          <w:b/>
          <w:bCs/>
          <w:sz w:val="24"/>
          <w:szCs w:val="24"/>
        </w:rPr>
      </w:pPr>
      <w:r w:rsidRPr="0010449E">
        <w:rPr>
          <w:rFonts w:ascii="Times New Roman" w:hAnsi="Times New Roman" w:cs="Times New Roman"/>
          <w:b/>
          <w:bCs/>
          <w:sz w:val="24"/>
          <w:szCs w:val="24"/>
        </w:rPr>
        <w:t>Feature Selection</w:t>
      </w:r>
    </w:p>
    <w:p w14:paraId="730F505D" w14:textId="4DEED431" w:rsidR="0010449E" w:rsidRDefault="0010449E" w:rsidP="0010449E">
      <w:pPr>
        <w:pStyle w:val="ListParagraph"/>
        <w:rPr>
          <w:rFonts w:ascii="Times New Roman" w:hAnsi="Times New Roman" w:cs="Times New Roman"/>
        </w:rPr>
      </w:pPr>
      <w:r w:rsidRPr="0010449E">
        <w:rPr>
          <w:rFonts w:ascii="Times New Roman" w:hAnsi="Times New Roman" w:cs="Times New Roman"/>
        </w:rPr>
        <w:t>Weight, distance, service type, and carrier details were among the pertinent shipment characteristics chosen as input features for model training. To make sure the selected features had significant connections with the target variable</w:t>
      </w:r>
      <w:r w:rsidR="007730E6">
        <w:rPr>
          <w:rFonts w:ascii="Times New Roman" w:hAnsi="Times New Roman" w:cs="Times New Roman"/>
        </w:rPr>
        <w:t xml:space="preserve"> </w:t>
      </w:r>
      <w:r w:rsidRPr="0010449E">
        <w:rPr>
          <w:rFonts w:ascii="Times New Roman" w:hAnsi="Times New Roman" w:cs="Times New Roman"/>
        </w:rPr>
        <w:t>courier charge</w:t>
      </w:r>
      <w:r w:rsidR="007730E6">
        <w:rPr>
          <w:rFonts w:ascii="Times New Roman" w:hAnsi="Times New Roman" w:cs="Times New Roman"/>
        </w:rPr>
        <w:t xml:space="preserve"> </w:t>
      </w:r>
      <w:r w:rsidRPr="0010449E">
        <w:rPr>
          <w:rFonts w:ascii="Times New Roman" w:hAnsi="Times New Roman" w:cs="Times New Roman"/>
        </w:rPr>
        <w:t>correlation analysis was carried out.</w:t>
      </w:r>
    </w:p>
    <w:p w14:paraId="474706ED" w14:textId="77777777" w:rsidR="0010449E" w:rsidRDefault="0010449E" w:rsidP="0010449E">
      <w:pPr>
        <w:pStyle w:val="ListParagraph"/>
        <w:rPr>
          <w:rFonts w:ascii="Times New Roman" w:hAnsi="Times New Roman" w:cs="Times New Roman"/>
        </w:rPr>
      </w:pPr>
    </w:p>
    <w:p w14:paraId="3D167237" w14:textId="48297D14" w:rsidR="007730E6" w:rsidRPr="007730E6" w:rsidRDefault="007730E6" w:rsidP="007730E6">
      <w:pPr>
        <w:pStyle w:val="ListParagraph"/>
        <w:numPr>
          <w:ilvl w:val="0"/>
          <w:numId w:val="26"/>
        </w:numPr>
        <w:rPr>
          <w:rFonts w:ascii="Times New Roman" w:hAnsi="Times New Roman" w:cs="Times New Roman"/>
          <w:b/>
          <w:bCs/>
        </w:rPr>
      </w:pPr>
      <w:r w:rsidRPr="007730E6">
        <w:rPr>
          <w:rFonts w:ascii="Times New Roman" w:hAnsi="Times New Roman" w:cs="Times New Roman"/>
          <w:b/>
          <w:bCs/>
        </w:rPr>
        <w:t>Model Development</w:t>
      </w:r>
    </w:p>
    <w:p w14:paraId="53503C63" w14:textId="671648E6" w:rsidR="007730E6" w:rsidRDefault="007730E6" w:rsidP="007730E6">
      <w:pPr>
        <w:pStyle w:val="ListParagraph"/>
        <w:rPr>
          <w:rFonts w:ascii="Times New Roman" w:hAnsi="Times New Roman" w:cs="Times New Roman"/>
        </w:rPr>
      </w:pPr>
      <w:r w:rsidRPr="007730E6">
        <w:rPr>
          <w:rFonts w:ascii="Times New Roman" w:hAnsi="Times New Roman" w:cs="Times New Roman"/>
        </w:rPr>
        <w:t>The scikit-learn library was used to implement multiple regression models. Decision Tree Regressor, Random Forest Regressor, Support Vector Regression, and Linear Regression were all trained and assessed. To enhance performance, the Random Forest model’s hyperparameters were experimentally adjusted.</w:t>
      </w:r>
    </w:p>
    <w:p w14:paraId="7CA84F87" w14:textId="77777777" w:rsidR="007730E6" w:rsidRDefault="007730E6" w:rsidP="007730E6">
      <w:pPr>
        <w:pStyle w:val="ListParagraph"/>
        <w:rPr>
          <w:rFonts w:ascii="Times New Roman" w:hAnsi="Times New Roman" w:cs="Times New Roman"/>
        </w:rPr>
      </w:pPr>
    </w:p>
    <w:p w14:paraId="78275B6C" w14:textId="3F10DF3C" w:rsidR="007730E6" w:rsidRDefault="007730E6" w:rsidP="007730E6">
      <w:pPr>
        <w:pStyle w:val="ListParagraph"/>
        <w:ind w:firstLine="1080"/>
        <w:rPr>
          <w:rFonts w:ascii="Times New Roman" w:hAnsi="Times New Roman" w:cs="Times New Roman"/>
        </w:rPr>
      </w:pPr>
      <w:r w:rsidRPr="007730E6">
        <w:rPr>
          <w:rFonts w:ascii="Times New Roman" w:hAnsi="Times New Roman" w:cs="Times New Roman"/>
          <w:noProof/>
        </w:rPr>
        <w:drawing>
          <wp:inline distT="0" distB="0" distL="0" distR="0" wp14:anchorId="0550E19C" wp14:editId="42A3776E">
            <wp:extent cx="4023168" cy="1996440"/>
            <wp:effectExtent l="0" t="0" r="0" b="3810"/>
            <wp:docPr id="1210786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86403" name=""/>
                    <pic:cNvPicPr/>
                  </pic:nvPicPr>
                  <pic:blipFill>
                    <a:blip r:embed="rId8"/>
                    <a:stretch>
                      <a:fillRect/>
                    </a:stretch>
                  </pic:blipFill>
                  <pic:spPr>
                    <a:xfrm>
                      <a:off x="0" y="0"/>
                      <a:ext cx="4038281" cy="2003939"/>
                    </a:xfrm>
                    <a:prstGeom prst="rect">
                      <a:avLst/>
                    </a:prstGeom>
                  </pic:spPr>
                </pic:pic>
              </a:graphicData>
            </a:graphic>
          </wp:inline>
        </w:drawing>
      </w:r>
    </w:p>
    <w:p w14:paraId="252EE0C7" w14:textId="112F42CF" w:rsidR="007730E6" w:rsidRDefault="007730E6" w:rsidP="007730E6">
      <w:pPr>
        <w:pStyle w:val="ListParagraph"/>
        <w:ind w:firstLine="270"/>
        <w:rPr>
          <w:rFonts w:ascii="Times New Roman" w:hAnsi="Times New Roman" w:cs="Times New Roman"/>
        </w:rPr>
      </w:pPr>
      <w:r>
        <w:rPr>
          <w:rFonts w:ascii="Times New Roman" w:hAnsi="Times New Roman" w:cs="Times New Roman"/>
        </w:rPr>
        <w:t xml:space="preserve"> </w:t>
      </w:r>
      <w:r w:rsidRPr="007730E6">
        <w:rPr>
          <w:rFonts w:ascii="Times New Roman" w:hAnsi="Times New Roman" w:cs="Times New Roman"/>
          <w:b/>
          <w:bCs/>
        </w:rPr>
        <w:t>Figure 1:</w:t>
      </w:r>
      <w:r w:rsidRPr="007730E6">
        <w:rPr>
          <w:rFonts w:ascii="Times New Roman" w:hAnsi="Times New Roman" w:cs="Times New Roman"/>
        </w:rPr>
        <w:t xml:space="preserve"> System Architecture of the Proposed B2B Courier Charge Prediction System</w:t>
      </w:r>
    </w:p>
    <w:p w14:paraId="2313E05C" w14:textId="01C50129" w:rsidR="007730E6" w:rsidRDefault="007730E6" w:rsidP="007730E6">
      <w:pPr>
        <w:pStyle w:val="ListParagraph"/>
        <w:rPr>
          <w:rFonts w:ascii="Times New Roman" w:hAnsi="Times New Roman" w:cs="Times New Roman"/>
        </w:rPr>
      </w:pPr>
    </w:p>
    <w:p w14:paraId="532EBB03" w14:textId="77777777" w:rsidR="007730E6" w:rsidRDefault="007730E6" w:rsidP="007730E6">
      <w:pPr>
        <w:pStyle w:val="ListParagraph"/>
        <w:rPr>
          <w:rFonts w:ascii="Times New Roman" w:hAnsi="Times New Roman" w:cs="Times New Roman"/>
        </w:rPr>
      </w:pPr>
    </w:p>
    <w:p w14:paraId="3C15B641" w14:textId="77777777" w:rsidR="007730E6" w:rsidRDefault="007730E6" w:rsidP="007730E6">
      <w:pPr>
        <w:pStyle w:val="ListParagraph"/>
        <w:rPr>
          <w:rFonts w:ascii="Times New Roman" w:hAnsi="Times New Roman" w:cs="Times New Roman"/>
        </w:rPr>
      </w:pPr>
    </w:p>
    <w:p w14:paraId="3C253337" w14:textId="2A450C45" w:rsidR="007730E6" w:rsidRPr="007730E6" w:rsidRDefault="007730E6" w:rsidP="007730E6">
      <w:pPr>
        <w:pStyle w:val="ListParagraph"/>
        <w:numPr>
          <w:ilvl w:val="0"/>
          <w:numId w:val="26"/>
        </w:numPr>
        <w:rPr>
          <w:rFonts w:ascii="Times New Roman" w:hAnsi="Times New Roman" w:cs="Times New Roman"/>
          <w:b/>
          <w:bCs/>
        </w:rPr>
      </w:pPr>
      <w:r w:rsidRPr="007730E6">
        <w:rPr>
          <w:rFonts w:ascii="Times New Roman" w:hAnsi="Times New Roman" w:cs="Times New Roman"/>
          <w:b/>
          <w:bCs/>
        </w:rPr>
        <w:t>Model Evaluation</w:t>
      </w:r>
    </w:p>
    <w:p w14:paraId="38803A30" w14:textId="00F6D1FC" w:rsidR="007730E6" w:rsidRDefault="007730E6" w:rsidP="007730E6">
      <w:pPr>
        <w:pStyle w:val="ListParagraph"/>
        <w:rPr>
          <w:rFonts w:ascii="Times New Roman" w:hAnsi="Times New Roman" w:cs="Times New Roman"/>
        </w:rPr>
      </w:pPr>
      <w:r w:rsidRPr="007730E6">
        <w:rPr>
          <w:rFonts w:ascii="Times New Roman" w:hAnsi="Times New Roman" w:cs="Times New Roman"/>
        </w:rPr>
        <w:t>Performance metrics like MAE, RMSE, and R</w:t>
      </w:r>
      <w:r>
        <w:rPr>
          <w:rFonts w:ascii="Times New Roman" w:hAnsi="Times New Roman" w:cs="Times New Roman"/>
          <w:vertAlign w:val="superscript"/>
        </w:rPr>
        <w:t>2</w:t>
      </w:r>
      <w:r w:rsidRPr="007730E6">
        <w:rPr>
          <w:rFonts w:ascii="Times New Roman" w:hAnsi="Times New Roman" w:cs="Times New Roman"/>
        </w:rPr>
        <w:t xml:space="preserve"> score were used to assess the trained models. To evaluate the accuracy of the model, predictions were made for the test dataset and compared to actual courier charges.</w:t>
      </w:r>
    </w:p>
    <w:p w14:paraId="639FA64A" w14:textId="77777777" w:rsidR="007730E6" w:rsidRDefault="007730E6" w:rsidP="007730E6">
      <w:pPr>
        <w:pStyle w:val="ListParagraph"/>
        <w:rPr>
          <w:rFonts w:ascii="Times New Roman" w:hAnsi="Times New Roman" w:cs="Times New Roman"/>
        </w:rPr>
      </w:pPr>
    </w:p>
    <w:p w14:paraId="743A948B" w14:textId="70AD7DA2" w:rsidR="007730E6" w:rsidRDefault="007730E6" w:rsidP="007730E6">
      <w:pPr>
        <w:pStyle w:val="ListParagraph"/>
        <w:numPr>
          <w:ilvl w:val="0"/>
          <w:numId w:val="26"/>
        </w:numPr>
        <w:rPr>
          <w:rFonts w:ascii="Times New Roman" w:hAnsi="Times New Roman" w:cs="Times New Roman"/>
          <w:b/>
          <w:bCs/>
        </w:rPr>
      </w:pPr>
      <w:r w:rsidRPr="007730E6">
        <w:rPr>
          <w:rFonts w:ascii="Times New Roman" w:hAnsi="Times New Roman" w:cs="Times New Roman"/>
          <w:b/>
          <w:bCs/>
        </w:rPr>
        <w:t>Visualization and Dashboard Development</w:t>
      </w:r>
    </w:p>
    <w:p w14:paraId="4CB25681" w14:textId="7B236B12" w:rsidR="007730E6" w:rsidRDefault="007730E6" w:rsidP="007730E6">
      <w:pPr>
        <w:pStyle w:val="ListParagraph"/>
        <w:rPr>
          <w:rFonts w:ascii="Times New Roman" w:hAnsi="Times New Roman" w:cs="Times New Roman"/>
        </w:rPr>
      </w:pPr>
      <w:r w:rsidRPr="007730E6">
        <w:rPr>
          <w:rFonts w:ascii="Times New Roman" w:hAnsi="Times New Roman" w:cs="Times New Roman"/>
        </w:rPr>
        <w:t>Plotting libraries were used to create graphic representations for the analysis of residual errors and prediction trends. To make it easier to understand courier charge variations, a straightforward analytical dashboard was created to show important metrics and comparative outcomes</w:t>
      </w:r>
      <w:r>
        <w:rPr>
          <w:rFonts w:ascii="Times New Roman" w:hAnsi="Times New Roman" w:cs="Times New Roman"/>
        </w:rPr>
        <w:t>.</w:t>
      </w:r>
    </w:p>
    <w:p w14:paraId="6C620B6D" w14:textId="77777777" w:rsidR="007730E6" w:rsidRPr="007730E6" w:rsidRDefault="007730E6" w:rsidP="007730E6">
      <w:pPr>
        <w:pStyle w:val="ListParagraph"/>
        <w:rPr>
          <w:rFonts w:ascii="Times New Roman" w:hAnsi="Times New Roman" w:cs="Times New Roman"/>
        </w:rPr>
      </w:pPr>
    </w:p>
    <w:p w14:paraId="58A514F3" w14:textId="77777777" w:rsidR="0010449E" w:rsidRDefault="0010449E" w:rsidP="0010449E">
      <w:pPr>
        <w:pStyle w:val="ListParagraph"/>
        <w:rPr>
          <w:rFonts w:ascii="Times New Roman" w:hAnsi="Times New Roman" w:cs="Times New Roman"/>
        </w:rPr>
      </w:pPr>
    </w:p>
    <w:p w14:paraId="345B16F2" w14:textId="77777777" w:rsidR="0010449E" w:rsidRDefault="0010449E" w:rsidP="0010449E">
      <w:pPr>
        <w:pStyle w:val="ListParagraph"/>
        <w:rPr>
          <w:rFonts w:ascii="Times New Roman" w:hAnsi="Times New Roman" w:cs="Times New Roman"/>
        </w:rPr>
      </w:pPr>
    </w:p>
    <w:p w14:paraId="1E823150" w14:textId="221CD644" w:rsidR="0010449E" w:rsidRDefault="0010449E" w:rsidP="0010449E">
      <w:pPr>
        <w:rPr>
          <w:rFonts w:ascii="Times New Roman" w:hAnsi="Times New Roman" w:cs="Times New Roman"/>
        </w:rPr>
      </w:pPr>
      <w:r>
        <w:rPr>
          <w:rFonts w:ascii="Times New Roman" w:hAnsi="Times New Roman" w:cs="Times New Roman"/>
        </w:rPr>
        <w:tab/>
      </w:r>
    </w:p>
    <w:p w14:paraId="212E1963" w14:textId="3FB70156" w:rsidR="001C1803" w:rsidRPr="007730E6" w:rsidRDefault="001C1803" w:rsidP="008D08EC">
      <w:pPr>
        <w:rPr>
          <w:rFonts w:ascii="Times New Roman" w:hAnsi="Times New Roman" w:cs="Times New Roman"/>
        </w:rPr>
      </w:pPr>
    </w:p>
    <w:p w14:paraId="3674C77F" w14:textId="1B0CF1A9" w:rsidR="00B200BA" w:rsidRDefault="00B200BA" w:rsidP="005254FD">
      <w:pPr>
        <w:pStyle w:val="ListParagraph"/>
        <w:numPr>
          <w:ilvl w:val="0"/>
          <w:numId w:val="20"/>
        </w:numPr>
        <w:spacing w:before="120" w:after="120"/>
        <w:rPr>
          <w:rFonts w:ascii="Times New Roman" w:hAnsi="Times New Roman" w:cs="Times New Roman"/>
          <w:b/>
          <w:bCs/>
          <w:sz w:val="24"/>
          <w:szCs w:val="24"/>
        </w:rPr>
      </w:pPr>
      <w:r w:rsidRPr="004D31B0">
        <w:rPr>
          <w:rFonts w:ascii="Times New Roman" w:hAnsi="Times New Roman" w:cs="Times New Roman"/>
          <w:b/>
          <w:bCs/>
          <w:sz w:val="24"/>
          <w:szCs w:val="24"/>
        </w:rPr>
        <w:t>Theory</w:t>
      </w:r>
      <w:r w:rsidR="001752F1" w:rsidRPr="004D31B0">
        <w:rPr>
          <w:rFonts w:ascii="Times New Roman" w:hAnsi="Times New Roman" w:cs="Times New Roman"/>
          <w:b/>
          <w:bCs/>
          <w:sz w:val="24"/>
          <w:szCs w:val="24"/>
        </w:rPr>
        <w:t xml:space="preserve"> and C</w:t>
      </w:r>
      <w:r w:rsidRPr="004D31B0">
        <w:rPr>
          <w:rFonts w:ascii="Times New Roman" w:hAnsi="Times New Roman" w:cs="Times New Roman"/>
          <w:b/>
          <w:bCs/>
          <w:sz w:val="24"/>
          <w:szCs w:val="24"/>
        </w:rPr>
        <w:t>alculation</w:t>
      </w:r>
    </w:p>
    <w:p w14:paraId="5B39AE34" w14:textId="0BB4331B" w:rsidR="007220D7" w:rsidRDefault="007220D7" w:rsidP="007220D7">
      <w:pPr>
        <w:pStyle w:val="ListParagraph"/>
        <w:spacing w:before="120" w:after="120"/>
        <w:ind w:left="360"/>
        <w:rPr>
          <w:rFonts w:ascii="Times New Roman" w:hAnsi="Times New Roman" w:cs="Times New Roman"/>
          <w:b/>
          <w:bCs/>
          <w:sz w:val="24"/>
          <w:szCs w:val="24"/>
        </w:rPr>
      </w:pPr>
    </w:p>
    <w:p w14:paraId="167FCEFF" w14:textId="0F84AAFC" w:rsidR="007220D7" w:rsidRDefault="007220D7" w:rsidP="007220D7">
      <w:pPr>
        <w:pStyle w:val="ListParagraph"/>
        <w:spacing w:before="120" w:after="120"/>
        <w:ind w:left="360"/>
        <w:rPr>
          <w:rFonts w:ascii="Times New Roman" w:hAnsi="Times New Roman" w:cs="Times New Roman"/>
        </w:rPr>
      </w:pPr>
      <w:r w:rsidRPr="007220D7">
        <w:rPr>
          <w:rFonts w:ascii="Times New Roman" w:hAnsi="Times New Roman" w:cs="Times New Roman"/>
        </w:rPr>
        <w:t>Logistics cost prediction has evolved significantly from simple statistical models to advanced machine learning techniques. Early approaches relied on linear regression and principal component regression to capture cost relationships, but these struggled with non-linear pricing patterns and dynamic market conditions.</w:t>
      </w:r>
      <w:r>
        <w:rPr>
          <w:rFonts w:ascii="Times New Roman" w:hAnsi="Times New Roman" w:cs="Times New Roman"/>
        </w:rPr>
        <w:t xml:space="preserve"> </w:t>
      </w:r>
      <w:r w:rsidRPr="007220D7">
        <w:rPr>
          <w:rFonts w:ascii="Times New Roman" w:hAnsi="Times New Roman" w:cs="Times New Roman"/>
        </w:rPr>
        <w:t xml:space="preserve">As logistics systems grew more complex, Support Vector Regression and neural networks were introduced to handle multi-factor pricing environments. However, ensemble learning methods — particularly Random Forest — emerged as more robust solutions due to their ability to capture complex feature interactions while reducing overfitting. </w:t>
      </w:r>
    </w:p>
    <w:p w14:paraId="10DB960E" w14:textId="77777777" w:rsidR="00124269" w:rsidRDefault="00124269" w:rsidP="007220D7">
      <w:pPr>
        <w:pStyle w:val="ListParagraph"/>
        <w:spacing w:before="120" w:after="120"/>
        <w:ind w:left="360"/>
        <w:rPr>
          <w:rFonts w:ascii="Times New Roman" w:hAnsi="Times New Roman" w:cs="Times New Roman"/>
        </w:rPr>
      </w:pPr>
    </w:p>
    <w:p w14:paraId="1084CB26" w14:textId="46DC4560" w:rsidR="007220D7" w:rsidRDefault="007220D7" w:rsidP="007220D7">
      <w:pPr>
        <w:pStyle w:val="ListParagraph"/>
        <w:numPr>
          <w:ilvl w:val="1"/>
          <w:numId w:val="20"/>
        </w:numPr>
        <w:spacing w:before="120" w:after="120"/>
        <w:rPr>
          <w:rFonts w:ascii="Times New Roman" w:hAnsi="Times New Roman" w:cs="Times New Roman"/>
          <w:b/>
          <w:bCs/>
        </w:rPr>
      </w:pPr>
      <w:r>
        <w:rPr>
          <w:rFonts w:ascii="Times New Roman" w:hAnsi="Times New Roman" w:cs="Times New Roman"/>
          <w:b/>
          <w:bCs/>
        </w:rPr>
        <w:t>Dataset details:</w:t>
      </w:r>
    </w:p>
    <w:p w14:paraId="3B345E86" w14:textId="723DF8A2" w:rsidR="007220D7" w:rsidRPr="00124269" w:rsidRDefault="007220D7" w:rsidP="00124269">
      <w:pPr>
        <w:pStyle w:val="ListParagraph"/>
        <w:spacing w:before="120" w:after="120"/>
        <w:ind w:left="360"/>
        <w:rPr>
          <w:rFonts w:ascii="Times New Roman" w:hAnsi="Times New Roman" w:cs="Times New Roman"/>
        </w:rPr>
      </w:pPr>
      <w:r w:rsidRPr="00124269">
        <w:rPr>
          <w:rFonts w:ascii="Times New Roman" w:hAnsi="Times New Roman" w:cs="Times New Roman"/>
        </w:rPr>
        <w:t>Historical B2B courier shipment data with characteristics like shipment weight, delivery distance, service type, and carrier information was used for the experimental evaluation. An 80:20 split ratio was used to separate the dataset into training and testing subsets. Several regression algorithms, such as Random Forest Regressor, Decision Tree Regressor, Support Vector Regression (SVR), and Linear Regression, were used and compared. Standard regression metrics like Mean Abso lute Error (MAE), Root Mean Squared Error (RMSE), and R</w:t>
      </w:r>
      <w:r w:rsidRPr="00124269">
        <w:rPr>
          <w:rFonts w:ascii="Times New Roman" w:hAnsi="Times New Roman" w:cs="Times New Roman"/>
          <w:vertAlign w:val="superscript"/>
        </w:rPr>
        <w:t>2</w:t>
      </w:r>
      <w:r w:rsidRPr="00124269">
        <w:rPr>
          <w:rFonts w:ascii="Times New Roman" w:hAnsi="Times New Roman" w:cs="Times New Roman"/>
        </w:rPr>
        <w:t xml:space="preserve"> score were used to assess the model’s performance.</w:t>
      </w:r>
    </w:p>
    <w:p w14:paraId="7B846696" w14:textId="77777777" w:rsidR="007220D7" w:rsidRDefault="007220D7" w:rsidP="00124269">
      <w:pPr>
        <w:pStyle w:val="ListParagraph"/>
        <w:spacing w:before="120" w:after="120"/>
        <w:ind w:left="360"/>
        <w:rPr>
          <w:rFonts w:ascii="Times New Roman" w:hAnsi="Times New Roman" w:cs="Times New Roman"/>
          <w:b/>
          <w:bCs/>
        </w:rPr>
      </w:pPr>
    </w:p>
    <w:p w14:paraId="46B8F65D" w14:textId="1EF788D4" w:rsidR="005F3F13" w:rsidRDefault="007220D7" w:rsidP="00124269">
      <w:pPr>
        <w:pStyle w:val="ListParagraph"/>
        <w:spacing w:before="120" w:after="120"/>
        <w:ind w:left="360"/>
        <w:rPr>
          <w:rFonts w:ascii="Times New Roman" w:hAnsi="Times New Roman" w:cs="Times New Roman"/>
          <w:b/>
          <w:bCs/>
        </w:rPr>
      </w:pPr>
      <w:r w:rsidRPr="007220D7">
        <w:rPr>
          <w:rFonts w:ascii="Times New Roman" w:hAnsi="Times New Roman" w:cs="Times New Roman"/>
          <w:b/>
          <w:bCs/>
        </w:rPr>
        <w:t>MAE (Mean Absolute Error)</w:t>
      </w:r>
      <w:r>
        <w:rPr>
          <w:rFonts w:ascii="Times New Roman" w:hAnsi="Times New Roman" w:cs="Times New Roman"/>
          <w:b/>
          <w:bCs/>
        </w:rPr>
        <w:t>:</w:t>
      </w:r>
      <w:r w:rsidR="00D044B2">
        <w:rPr>
          <w:rFonts w:ascii="Times New Roman" w:hAnsi="Times New Roman" w:cs="Times New Roman"/>
          <w:b/>
          <w:bCs/>
        </w:rPr>
        <w:t xml:space="preserve">              </w:t>
      </w:r>
      <w:r>
        <w:rPr>
          <w:rFonts w:ascii="Times New Roman" w:hAnsi="Times New Roman" w:cs="Times New Roman"/>
          <w:b/>
          <w:bCs/>
        </w:rPr>
        <w:t xml:space="preserve"> </w:t>
      </w:r>
      <w:r w:rsidR="00124269">
        <w:rPr>
          <w:rFonts w:ascii="Times New Roman" w:hAnsi="Times New Roman" w:cs="Times New Roman"/>
          <w:b/>
          <w:bCs/>
        </w:rPr>
        <w:t xml:space="preserve">                 </w:t>
      </w:r>
      <w:r w:rsidR="00D044B2">
        <w:rPr>
          <w:rFonts w:ascii="Times New Roman" w:hAnsi="Times New Roman" w:cs="Times New Roman"/>
          <w:b/>
          <w:bCs/>
        </w:rPr>
        <w:t xml:space="preserve">  </w:t>
      </w:r>
      <m:oMath>
        <m:r>
          <m:rPr>
            <m:sty m:val="bi"/>
          </m:rPr>
          <w:rPr>
            <w:rFonts w:ascii="Cambria Math" w:hAnsi="Cambria Math" w:cs="Times New Roman"/>
          </w:rPr>
          <m:t xml:space="preserve">  </m:t>
        </m:r>
        <m:f>
          <m:fPr>
            <m:ctrlPr>
              <w:rPr>
                <w:rFonts w:ascii="Cambria Math" w:hAnsi="Cambria Math" w:cs="Times New Roman"/>
                <w:b/>
                <w:bCs/>
                <w:i/>
              </w:rPr>
            </m:ctrlPr>
          </m:fPr>
          <m:num>
            <m:r>
              <m:rPr>
                <m:sty m:val="bi"/>
              </m:rPr>
              <w:rPr>
                <w:rFonts w:ascii="Cambria Math" w:hAnsi="Cambria Math" w:cs="Times New Roman"/>
              </w:rPr>
              <m:t>1</m:t>
            </m:r>
          </m:num>
          <m:den>
            <m:r>
              <m:rPr>
                <m:sty m:val="bi"/>
              </m:rPr>
              <w:rPr>
                <w:rFonts w:ascii="Cambria Math" w:hAnsi="Cambria Math" w:cs="Times New Roman"/>
              </w:rPr>
              <m:t>n</m:t>
            </m:r>
          </m:den>
        </m:f>
        <m:nary>
          <m:naryPr>
            <m:chr m:val="∑"/>
            <m:limLoc m:val="undOvr"/>
            <m:ctrlPr>
              <w:rPr>
                <w:rFonts w:ascii="Cambria Math" w:hAnsi="Cambria Math" w:cs="Times New Roman"/>
                <w:b/>
                <w:bCs/>
                <w:i/>
              </w:rPr>
            </m:ctrlPr>
          </m:naryPr>
          <m:sub>
            <m:r>
              <m:rPr>
                <m:sty m:val="bi"/>
              </m:rPr>
              <w:rPr>
                <w:rFonts w:ascii="Cambria Math" w:hAnsi="Cambria Math" w:cs="Times New Roman"/>
              </w:rPr>
              <m:t>i=1</m:t>
            </m:r>
          </m:sub>
          <m:sup>
            <m:r>
              <m:rPr>
                <m:sty m:val="bi"/>
              </m:rPr>
              <w:rPr>
                <w:rFonts w:ascii="Cambria Math" w:hAnsi="Cambria Math" w:cs="Times New Roman"/>
              </w:rPr>
              <m:t>n</m:t>
            </m:r>
          </m:sup>
          <m:e>
            <m:r>
              <m:rPr>
                <m:sty m:val="bi"/>
              </m:rPr>
              <w:rPr>
                <w:rFonts w:ascii="Cambria Math" w:hAnsi="Cambria Math" w:cs="Times New Roman"/>
              </w:rPr>
              <m:t>|yi-</m:t>
            </m:r>
          </m:e>
        </m:nary>
        <m:acc>
          <m:accPr>
            <m:ctrlPr>
              <w:rPr>
                <w:rFonts w:ascii="Cambria Math" w:hAnsi="Cambria Math" w:cs="Times New Roman"/>
                <w:b/>
                <w:bCs/>
                <w:i/>
              </w:rPr>
            </m:ctrlPr>
          </m:accPr>
          <m:e>
            <m:r>
              <m:rPr>
                <m:sty m:val="bi"/>
              </m:rPr>
              <w:rPr>
                <w:rFonts w:ascii="Cambria Math" w:hAnsi="Cambria Math" w:cs="Times New Roman"/>
              </w:rPr>
              <m:t>yi|</m:t>
            </m:r>
          </m:e>
        </m:acc>
      </m:oMath>
      <w:r w:rsidR="00D044B2">
        <w:rPr>
          <w:rFonts w:ascii="Times New Roman" w:hAnsi="Times New Roman" w:cs="Times New Roman"/>
          <w:b/>
          <w:bCs/>
        </w:rPr>
        <w:t xml:space="preserve">                                                                 (1)</w:t>
      </w:r>
    </w:p>
    <w:p w14:paraId="7C0ACCB5" w14:textId="77777777" w:rsidR="00A639C6" w:rsidRDefault="00A639C6" w:rsidP="00124269">
      <w:pPr>
        <w:pStyle w:val="ListParagraph"/>
        <w:spacing w:before="120" w:after="120"/>
        <w:ind w:left="360"/>
        <w:rPr>
          <w:rFonts w:ascii="Times New Roman" w:hAnsi="Times New Roman" w:cs="Times New Roman"/>
          <w:b/>
          <w:bCs/>
        </w:rPr>
      </w:pPr>
    </w:p>
    <w:p w14:paraId="3DEC3D25" w14:textId="5ECFAC69" w:rsidR="005F3F13" w:rsidRDefault="00D044B2" w:rsidP="00124269">
      <w:pPr>
        <w:pStyle w:val="ListParagraph"/>
        <w:spacing w:before="120" w:after="120"/>
        <w:ind w:left="360"/>
        <w:rPr>
          <w:rFonts w:ascii="Times New Roman" w:hAnsi="Times New Roman" w:cs="Times New Roman"/>
          <w:b/>
          <w:bCs/>
        </w:rPr>
      </w:pPr>
      <w:r w:rsidRPr="00D044B2">
        <w:rPr>
          <w:rFonts w:ascii="Times New Roman" w:hAnsi="Times New Roman" w:cs="Times New Roman"/>
          <w:b/>
          <w:bCs/>
        </w:rPr>
        <w:t>RMSE (Root Mean Squared Error)</w:t>
      </w:r>
      <w:r>
        <w:rPr>
          <w:rFonts w:ascii="Times New Roman" w:hAnsi="Times New Roman" w:cs="Times New Roman"/>
          <w:b/>
          <w:bCs/>
        </w:rPr>
        <w:t xml:space="preserve">: </w:t>
      </w:r>
      <w:r w:rsidR="00124269">
        <w:rPr>
          <w:rFonts w:ascii="Times New Roman" w:hAnsi="Times New Roman" w:cs="Times New Roman"/>
          <w:b/>
          <w:bCs/>
        </w:rPr>
        <w:t xml:space="preserve">             </w:t>
      </w:r>
      <w:r>
        <w:rPr>
          <w:rFonts w:ascii="Times New Roman" w:hAnsi="Times New Roman" w:cs="Times New Roman"/>
          <w:b/>
          <w:bCs/>
        </w:rPr>
        <w:t xml:space="preserve">    </w:t>
      </w:r>
      <m:oMath>
        <m:sSup>
          <m:sSupPr>
            <m:ctrlPr>
              <w:rPr>
                <w:rFonts w:ascii="Cambria Math" w:hAnsi="Cambria Math" w:cs="Times New Roman"/>
                <w:b/>
                <w:bCs/>
                <w:i/>
              </w:rPr>
            </m:ctrlPr>
          </m:sSupPr>
          <m:e>
            <m:rad>
              <m:radPr>
                <m:degHide m:val="1"/>
                <m:ctrlPr>
                  <w:rPr>
                    <w:rFonts w:ascii="Cambria Math" w:hAnsi="Cambria Math" w:cs="Times New Roman"/>
                    <w:b/>
                    <w:bCs/>
                    <w:i/>
                  </w:rPr>
                </m:ctrlPr>
              </m:radPr>
              <m:deg/>
              <m:e>
                <m:f>
                  <m:fPr>
                    <m:ctrlPr>
                      <w:rPr>
                        <w:rFonts w:ascii="Cambria Math" w:hAnsi="Cambria Math" w:cs="Times New Roman"/>
                        <w:b/>
                        <w:bCs/>
                        <w:i/>
                      </w:rPr>
                    </m:ctrlPr>
                  </m:fPr>
                  <m:num>
                    <m:r>
                      <m:rPr>
                        <m:sty m:val="bi"/>
                      </m:rPr>
                      <w:rPr>
                        <w:rFonts w:ascii="Cambria Math" w:hAnsi="Cambria Math" w:cs="Times New Roman"/>
                      </w:rPr>
                      <m:t>1</m:t>
                    </m:r>
                  </m:num>
                  <m:den>
                    <m:r>
                      <m:rPr>
                        <m:sty m:val="bi"/>
                      </m:rPr>
                      <w:rPr>
                        <w:rFonts w:ascii="Cambria Math" w:hAnsi="Cambria Math" w:cs="Times New Roman"/>
                      </w:rPr>
                      <m:t>n</m:t>
                    </m:r>
                  </m:den>
                </m:f>
                <m:nary>
                  <m:naryPr>
                    <m:chr m:val="∑"/>
                    <m:limLoc m:val="undOvr"/>
                    <m:ctrlPr>
                      <w:rPr>
                        <w:rFonts w:ascii="Cambria Math" w:hAnsi="Cambria Math" w:cs="Times New Roman"/>
                        <w:b/>
                        <w:bCs/>
                        <w:i/>
                      </w:rPr>
                    </m:ctrlPr>
                  </m:naryPr>
                  <m:sub>
                    <m:r>
                      <m:rPr>
                        <m:sty m:val="bi"/>
                      </m:rPr>
                      <w:rPr>
                        <w:rFonts w:ascii="Cambria Math" w:hAnsi="Cambria Math" w:cs="Times New Roman"/>
                      </w:rPr>
                      <m:t>i=1</m:t>
                    </m:r>
                  </m:sub>
                  <m:sup>
                    <m:r>
                      <m:rPr>
                        <m:sty m:val="bi"/>
                      </m:rPr>
                      <w:rPr>
                        <w:rFonts w:ascii="Cambria Math" w:hAnsi="Cambria Math" w:cs="Times New Roman"/>
                      </w:rPr>
                      <m:t>n</m:t>
                    </m:r>
                  </m:sup>
                  <m:e>
                    <m:sSup>
                      <m:sSupPr>
                        <m:ctrlPr>
                          <w:rPr>
                            <w:rFonts w:ascii="Cambria Math" w:hAnsi="Cambria Math" w:cs="Times New Roman"/>
                            <w:b/>
                            <w:bCs/>
                            <w:i/>
                          </w:rPr>
                        </m:ctrlPr>
                      </m:sSupPr>
                      <m:e>
                        <m:d>
                          <m:dPr>
                            <m:ctrlPr>
                              <w:rPr>
                                <w:rFonts w:ascii="Cambria Math" w:hAnsi="Cambria Math" w:cs="Times New Roman"/>
                                <w:b/>
                                <w:bCs/>
                                <w:i/>
                              </w:rPr>
                            </m:ctrlPr>
                          </m:dPr>
                          <m:e>
                            <m:sSub>
                              <m:sSubPr>
                                <m:ctrlPr>
                                  <w:rPr>
                                    <w:rFonts w:ascii="Cambria Math" w:hAnsi="Cambria Math" w:cs="Times New Roman"/>
                                    <w:b/>
                                    <w:bCs/>
                                    <w:i/>
                                  </w:rPr>
                                </m:ctrlPr>
                              </m:sSubPr>
                              <m:e>
                                <m:r>
                                  <m:rPr>
                                    <m:sty m:val="bi"/>
                                  </m:rPr>
                                  <w:rPr>
                                    <w:rFonts w:ascii="Cambria Math" w:hAnsi="Cambria Math" w:cs="Times New Roman"/>
                                  </w:rPr>
                                  <m:t>y</m:t>
                                </m:r>
                              </m:e>
                              <m:sub>
                                <m:r>
                                  <m:rPr>
                                    <m:sty m:val="bi"/>
                                  </m:rPr>
                                  <w:rPr>
                                    <w:rFonts w:ascii="Cambria Math" w:hAnsi="Cambria Math" w:cs="Times New Roman"/>
                                  </w:rPr>
                                  <m:t>i</m:t>
                                </m:r>
                              </m:sub>
                            </m:sSub>
                            <m:r>
                              <m:rPr>
                                <m:sty m:val="bi"/>
                              </m:rPr>
                              <w:rPr>
                                <w:rFonts w:ascii="Cambria Math" w:hAnsi="Cambria Math" w:cs="Times New Roman"/>
                              </w:rPr>
                              <m:t>-</m:t>
                            </m:r>
                            <m:acc>
                              <m:accPr>
                                <m:ctrlPr>
                                  <w:rPr>
                                    <w:rFonts w:ascii="Cambria Math" w:hAnsi="Cambria Math" w:cs="Times New Roman"/>
                                    <w:b/>
                                    <w:bCs/>
                                    <w:i/>
                                  </w:rPr>
                                </m:ctrlPr>
                              </m:accPr>
                              <m:e>
                                <m:sSub>
                                  <m:sSubPr>
                                    <m:ctrlPr>
                                      <w:rPr>
                                        <w:rFonts w:ascii="Cambria Math" w:hAnsi="Cambria Math" w:cs="Times New Roman"/>
                                        <w:b/>
                                        <w:bCs/>
                                        <w:i/>
                                      </w:rPr>
                                    </m:ctrlPr>
                                  </m:sSubPr>
                                  <m:e>
                                    <m:r>
                                      <m:rPr>
                                        <m:sty m:val="bi"/>
                                      </m:rPr>
                                      <w:rPr>
                                        <w:rFonts w:ascii="Cambria Math" w:hAnsi="Cambria Math" w:cs="Times New Roman"/>
                                      </w:rPr>
                                      <m:t>y</m:t>
                                    </m:r>
                                  </m:e>
                                  <m:sub>
                                    <m:r>
                                      <m:rPr>
                                        <m:sty m:val="bi"/>
                                      </m:rPr>
                                      <w:rPr>
                                        <w:rFonts w:ascii="Cambria Math" w:hAnsi="Cambria Math" w:cs="Times New Roman"/>
                                      </w:rPr>
                                      <m:t>i</m:t>
                                    </m:r>
                                  </m:sub>
                                </m:sSub>
                              </m:e>
                            </m:acc>
                          </m:e>
                        </m:d>
                      </m:e>
                      <m:sup>
                        <m:r>
                          <m:rPr>
                            <m:sty m:val="bi"/>
                          </m:rPr>
                          <w:rPr>
                            <w:rFonts w:ascii="Cambria Math" w:hAnsi="Cambria Math" w:cs="Times New Roman"/>
                          </w:rPr>
                          <m:t>2</m:t>
                        </m:r>
                      </m:sup>
                    </m:sSup>
                  </m:e>
                </m:nary>
              </m:e>
            </m:rad>
          </m:e>
          <m:sup/>
        </m:sSup>
      </m:oMath>
      <w:r w:rsidR="00124269">
        <w:rPr>
          <w:rFonts w:ascii="Times New Roman" w:hAnsi="Times New Roman" w:cs="Times New Roman"/>
          <w:b/>
          <w:bCs/>
        </w:rPr>
        <w:t xml:space="preserve">                                                     (2)</w:t>
      </w:r>
    </w:p>
    <w:p w14:paraId="73DE8CB5" w14:textId="77777777" w:rsidR="00124269" w:rsidRDefault="00124269" w:rsidP="00124269">
      <w:pPr>
        <w:pStyle w:val="ListParagraph"/>
        <w:spacing w:before="120" w:after="120"/>
        <w:ind w:left="360"/>
        <w:rPr>
          <w:rFonts w:ascii="Times New Roman" w:hAnsi="Times New Roman" w:cs="Times New Roman"/>
          <w:b/>
          <w:bCs/>
        </w:rPr>
      </w:pPr>
    </w:p>
    <w:p w14:paraId="289C15FF" w14:textId="6860C438" w:rsidR="00124269" w:rsidRDefault="00124269" w:rsidP="00124269">
      <w:pPr>
        <w:pStyle w:val="ListParagraph"/>
        <w:spacing w:before="120" w:after="120"/>
        <w:ind w:left="360"/>
        <w:rPr>
          <w:rFonts w:ascii="Times New Roman" w:hAnsi="Times New Roman" w:cs="Times New Roman"/>
          <w:b/>
          <w:bCs/>
        </w:rPr>
      </w:pPr>
      <w:r w:rsidRPr="00124269">
        <w:rPr>
          <w:rFonts w:ascii="Times New Roman" w:hAnsi="Times New Roman" w:cs="Times New Roman"/>
          <w:b/>
          <w:bCs/>
        </w:rPr>
        <w:t>R² (Coefficient of Determination)</w:t>
      </w:r>
      <w:r>
        <w:rPr>
          <w:rFonts w:ascii="Times New Roman" w:hAnsi="Times New Roman" w:cs="Times New Roman"/>
          <w:b/>
          <w:bCs/>
        </w:rPr>
        <w:t xml:space="preserve">:                      1- </w:t>
      </w:r>
      <m:oMath>
        <m:f>
          <m:fPr>
            <m:ctrlPr>
              <w:rPr>
                <w:rFonts w:ascii="Cambria Math" w:hAnsi="Cambria Math" w:cs="Times New Roman"/>
                <w:b/>
                <w:bCs/>
                <w:i/>
              </w:rPr>
            </m:ctrlPr>
          </m:fPr>
          <m:num>
            <m:nary>
              <m:naryPr>
                <m:chr m:val="∑"/>
                <m:limLoc m:val="undOvr"/>
                <m:ctrlPr>
                  <w:rPr>
                    <w:rFonts w:ascii="Cambria Math" w:hAnsi="Cambria Math" w:cs="Times New Roman"/>
                    <w:b/>
                    <w:bCs/>
                    <w:i/>
                  </w:rPr>
                </m:ctrlPr>
              </m:naryPr>
              <m:sub>
                <m:r>
                  <m:rPr>
                    <m:sty m:val="bi"/>
                  </m:rPr>
                  <w:rPr>
                    <w:rFonts w:ascii="Cambria Math" w:hAnsi="Cambria Math" w:cs="Times New Roman"/>
                  </w:rPr>
                  <m:t>i=1</m:t>
                </m:r>
              </m:sub>
              <m:sup>
                <m:r>
                  <m:rPr>
                    <m:sty m:val="bi"/>
                  </m:rPr>
                  <w:rPr>
                    <w:rFonts w:ascii="Cambria Math" w:hAnsi="Cambria Math" w:cs="Times New Roman"/>
                  </w:rPr>
                  <m:t>n</m:t>
                </m:r>
              </m:sup>
              <m:e>
                <m:sSup>
                  <m:sSupPr>
                    <m:ctrlPr>
                      <w:rPr>
                        <w:rFonts w:ascii="Cambria Math" w:hAnsi="Cambria Math" w:cs="Times New Roman"/>
                        <w:b/>
                        <w:bCs/>
                        <w:i/>
                      </w:rPr>
                    </m:ctrlPr>
                  </m:sSupPr>
                  <m:e>
                    <m:d>
                      <m:dPr>
                        <m:ctrlPr>
                          <w:rPr>
                            <w:rFonts w:ascii="Cambria Math" w:hAnsi="Cambria Math" w:cs="Times New Roman"/>
                            <w:b/>
                            <w:bCs/>
                            <w:i/>
                          </w:rPr>
                        </m:ctrlPr>
                      </m:dPr>
                      <m:e>
                        <m:sSub>
                          <m:sSubPr>
                            <m:ctrlPr>
                              <w:rPr>
                                <w:rFonts w:ascii="Cambria Math" w:hAnsi="Cambria Math" w:cs="Times New Roman"/>
                                <w:b/>
                                <w:bCs/>
                                <w:i/>
                              </w:rPr>
                            </m:ctrlPr>
                          </m:sSubPr>
                          <m:e>
                            <m:r>
                              <m:rPr>
                                <m:sty m:val="bi"/>
                              </m:rPr>
                              <w:rPr>
                                <w:rFonts w:ascii="Cambria Math" w:hAnsi="Cambria Math" w:cs="Times New Roman"/>
                              </w:rPr>
                              <m:t>y</m:t>
                            </m:r>
                          </m:e>
                          <m:sub>
                            <m:r>
                              <m:rPr>
                                <m:sty m:val="bi"/>
                              </m:rPr>
                              <w:rPr>
                                <w:rFonts w:ascii="Cambria Math" w:hAnsi="Cambria Math" w:cs="Times New Roman"/>
                              </w:rPr>
                              <m:t>i</m:t>
                            </m:r>
                          </m:sub>
                        </m:sSub>
                        <m:r>
                          <m:rPr>
                            <m:sty m:val="bi"/>
                          </m:rPr>
                          <w:rPr>
                            <w:rFonts w:ascii="Cambria Math" w:hAnsi="Cambria Math" w:cs="Times New Roman"/>
                          </w:rPr>
                          <m:t>-</m:t>
                        </m:r>
                        <m:acc>
                          <m:accPr>
                            <m:ctrlPr>
                              <w:rPr>
                                <w:rFonts w:ascii="Cambria Math" w:hAnsi="Cambria Math" w:cs="Times New Roman"/>
                                <w:b/>
                                <w:bCs/>
                                <w:i/>
                              </w:rPr>
                            </m:ctrlPr>
                          </m:accPr>
                          <m:e>
                            <m:sSub>
                              <m:sSubPr>
                                <m:ctrlPr>
                                  <w:rPr>
                                    <w:rFonts w:ascii="Cambria Math" w:hAnsi="Cambria Math" w:cs="Times New Roman"/>
                                    <w:b/>
                                    <w:bCs/>
                                    <w:i/>
                                  </w:rPr>
                                </m:ctrlPr>
                              </m:sSubPr>
                              <m:e>
                                <m:r>
                                  <m:rPr>
                                    <m:sty m:val="bi"/>
                                  </m:rPr>
                                  <w:rPr>
                                    <w:rFonts w:ascii="Cambria Math" w:hAnsi="Cambria Math" w:cs="Times New Roman"/>
                                  </w:rPr>
                                  <m:t>y</m:t>
                                </m:r>
                              </m:e>
                              <m:sub>
                                <m:r>
                                  <m:rPr>
                                    <m:sty m:val="bi"/>
                                  </m:rPr>
                                  <w:rPr>
                                    <w:rFonts w:ascii="Cambria Math" w:hAnsi="Cambria Math" w:cs="Times New Roman"/>
                                  </w:rPr>
                                  <m:t>i</m:t>
                                </m:r>
                              </m:sub>
                            </m:sSub>
                          </m:e>
                        </m:acc>
                      </m:e>
                    </m:d>
                  </m:e>
                  <m:sup>
                    <m:r>
                      <m:rPr>
                        <m:sty m:val="bi"/>
                      </m:rPr>
                      <w:rPr>
                        <w:rFonts w:ascii="Cambria Math" w:hAnsi="Cambria Math" w:cs="Times New Roman"/>
                      </w:rPr>
                      <m:t>2</m:t>
                    </m:r>
                  </m:sup>
                </m:sSup>
              </m:e>
            </m:nary>
          </m:num>
          <m:den>
            <m:nary>
              <m:naryPr>
                <m:chr m:val="∑"/>
                <m:limLoc m:val="undOvr"/>
                <m:ctrlPr>
                  <w:rPr>
                    <w:rFonts w:ascii="Cambria Math" w:hAnsi="Cambria Math" w:cs="Times New Roman"/>
                    <w:b/>
                    <w:bCs/>
                    <w:i/>
                  </w:rPr>
                </m:ctrlPr>
              </m:naryPr>
              <m:sub>
                <m:r>
                  <m:rPr>
                    <m:sty m:val="bi"/>
                  </m:rPr>
                  <w:rPr>
                    <w:rFonts w:ascii="Cambria Math" w:hAnsi="Cambria Math" w:cs="Times New Roman"/>
                  </w:rPr>
                  <m:t>i=1</m:t>
                </m:r>
              </m:sub>
              <m:sup>
                <m:r>
                  <m:rPr>
                    <m:sty m:val="bi"/>
                  </m:rPr>
                  <w:rPr>
                    <w:rFonts w:ascii="Cambria Math" w:hAnsi="Cambria Math" w:cs="Times New Roman"/>
                  </w:rPr>
                  <m:t>n</m:t>
                </m:r>
              </m:sup>
              <m:e>
                <m:sSup>
                  <m:sSupPr>
                    <m:ctrlPr>
                      <w:rPr>
                        <w:rFonts w:ascii="Cambria Math" w:hAnsi="Cambria Math" w:cs="Times New Roman"/>
                        <w:b/>
                        <w:bCs/>
                        <w:i/>
                      </w:rPr>
                    </m:ctrlPr>
                  </m:sSupPr>
                  <m:e>
                    <m:d>
                      <m:dPr>
                        <m:ctrlPr>
                          <w:rPr>
                            <w:rFonts w:ascii="Cambria Math" w:hAnsi="Cambria Math" w:cs="Times New Roman"/>
                            <w:b/>
                            <w:bCs/>
                            <w:i/>
                          </w:rPr>
                        </m:ctrlPr>
                      </m:dPr>
                      <m:e>
                        <m:sSub>
                          <m:sSubPr>
                            <m:ctrlPr>
                              <w:rPr>
                                <w:rFonts w:ascii="Cambria Math" w:hAnsi="Cambria Math" w:cs="Times New Roman"/>
                                <w:b/>
                                <w:bCs/>
                                <w:i/>
                              </w:rPr>
                            </m:ctrlPr>
                          </m:sSubPr>
                          <m:e>
                            <m:r>
                              <m:rPr>
                                <m:sty m:val="bi"/>
                              </m:rPr>
                              <w:rPr>
                                <w:rFonts w:ascii="Cambria Math" w:hAnsi="Cambria Math" w:cs="Times New Roman"/>
                              </w:rPr>
                              <m:t>y</m:t>
                            </m:r>
                          </m:e>
                          <m:sub>
                            <m:r>
                              <m:rPr>
                                <m:sty m:val="bi"/>
                              </m:rPr>
                              <w:rPr>
                                <w:rFonts w:ascii="Cambria Math" w:hAnsi="Cambria Math" w:cs="Times New Roman"/>
                              </w:rPr>
                              <m:t>i</m:t>
                            </m:r>
                          </m:sub>
                        </m:sSub>
                        <m:r>
                          <m:rPr>
                            <m:sty m:val="bi"/>
                          </m:rPr>
                          <w:rPr>
                            <w:rFonts w:ascii="Cambria Math" w:hAnsi="Cambria Math" w:cs="Times New Roman"/>
                          </w:rPr>
                          <m:t>-</m:t>
                        </m:r>
                        <m:acc>
                          <m:accPr>
                            <m:ctrlPr>
                              <w:rPr>
                                <w:rFonts w:ascii="Cambria Math" w:hAnsi="Cambria Math" w:cs="Times New Roman"/>
                                <w:b/>
                                <w:bCs/>
                                <w:i/>
                              </w:rPr>
                            </m:ctrlPr>
                          </m:accPr>
                          <m:e>
                            <m:r>
                              <m:rPr>
                                <m:sty m:val="bi"/>
                              </m:rPr>
                              <w:rPr>
                                <w:rFonts w:ascii="Cambria Math" w:hAnsi="Cambria Math" w:cs="Times New Roman"/>
                              </w:rPr>
                              <m:t>y</m:t>
                            </m:r>
                          </m:e>
                        </m:acc>
                      </m:e>
                    </m:d>
                  </m:e>
                  <m:sup>
                    <m:r>
                      <m:rPr>
                        <m:sty m:val="bi"/>
                      </m:rPr>
                      <w:rPr>
                        <w:rFonts w:ascii="Cambria Math" w:hAnsi="Cambria Math" w:cs="Times New Roman"/>
                      </w:rPr>
                      <m:t>2</m:t>
                    </m:r>
                  </m:sup>
                </m:sSup>
              </m:e>
            </m:nary>
          </m:den>
        </m:f>
      </m:oMath>
      <w:r>
        <w:rPr>
          <w:rFonts w:ascii="Times New Roman" w:hAnsi="Times New Roman" w:cs="Times New Roman"/>
          <w:b/>
          <w:bCs/>
        </w:rPr>
        <w:t xml:space="preserve">                                                               (3)</w:t>
      </w:r>
    </w:p>
    <w:p w14:paraId="09278DC5" w14:textId="77777777" w:rsidR="00124269" w:rsidRDefault="00124269" w:rsidP="00124269">
      <w:pPr>
        <w:pStyle w:val="ListParagraph"/>
        <w:spacing w:before="120" w:after="120"/>
        <w:ind w:left="360"/>
        <w:rPr>
          <w:rFonts w:ascii="Times New Roman" w:hAnsi="Times New Roman" w:cs="Times New Roman"/>
          <w:b/>
          <w:bCs/>
        </w:rPr>
      </w:pPr>
    </w:p>
    <w:p w14:paraId="55BF6D9F" w14:textId="77777777" w:rsidR="00124269" w:rsidRDefault="00124269" w:rsidP="00124269">
      <w:pPr>
        <w:pStyle w:val="ListParagraph"/>
        <w:spacing w:before="120" w:after="120"/>
        <w:ind w:left="360"/>
        <w:rPr>
          <w:rFonts w:ascii="Times New Roman" w:hAnsi="Times New Roman" w:cs="Times New Roman"/>
          <w:b/>
          <w:bCs/>
        </w:rPr>
      </w:pPr>
    </w:p>
    <w:p w14:paraId="64DB9D3E" w14:textId="77777777" w:rsidR="00124269" w:rsidRDefault="00124269" w:rsidP="00124269">
      <w:pPr>
        <w:pStyle w:val="ListParagraph"/>
        <w:spacing w:before="120" w:after="120"/>
        <w:ind w:left="360"/>
        <w:rPr>
          <w:rFonts w:ascii="Times New Roman" w:hAnsi="Times New Roman" w:cs="Times New Roman"/>
          <w:b/>
          <w:bCs/>
        </w:rPr>
      </w:pPr>
    </w:p>
    <w:p w14:paraId="1C48BC10" w14:textId="77777777" w:rsidR="00124269" w:rsidRDefault="00124269" w:rsidP="007220D7">
      <w:pPr>
        <w:pStyle w:val="ListParagraph"/>
        <w:spacing w:before="120" w:after="120"/>
        <w:ind w:left="792"/>
        <w:rPr>
          <w:rFonts w:ascii="Times New Roman" w:hAnsi="Times New Roman" w:cs="Times New Roman"/>
          <w:b/>
          <w:bCs/>
        </w:rPr>
      </w:pPr>
    </w:p>
    <w:p w14:paraId="1573FD4C" w14:textId="77777777" w:rsidR="00124269" w:rsidRPr="00124269" w:rsidRDefault="00124269" w:rsidP="00124269">
      <w:pPr>
        <w:pStyle w:val="ListParagraph"/>
        <w:spacing w:before="120" w:after="120"/>
        <w:ind w:left="792" w:hanging="522"/>
        <w:rPr>
          <w:rFonts w:ascii="Times New Roman" w:hAnsi="Times New Roman" w:cs="Times New Roman"/>
        </w:rPr>
      </w:pPr>
      <w:r w:rsidRPr="00124269">
        <w:rPr>
          <w:rFonts w:ascii="Times New Roman" w:hAnsi="Times New Roman" w:cs="Times New Roman"/>
        </w:rPr>
        <w:lastRenderedPageBreak/>
        <w:t>Where:</w:t>
      </w:r>
    </w:p>
    <w:p w14:paraId="1DC90E19" w14:textId="432B34FC" w:rsidR="00124269" w:rsidRPr="00124269" w:rsidRDefault="00124269" w:rsidP="00124269">
      <w:pPr>
        <w:pStyle w:val="ListParagraph"/>
        <w:numPr>
          <w:ilvl w:val="0"/>
          <w:numId w:val="27"/>
        </w:numPr>
        <w:spacing w:before="120" w:after="120"/>
        <w:rPr>
          <w:rFonts w:ascii="Times New Roman" w:hAnsi="Times New Roman" w:cs="Times New Roman"/>
        </w:rPr>
      </w:pPr>
      <m:oMath>
        <m:r>
          <w:rPr>
            <w:rFonts w:ascii="Cambria Math" w:hAnsi="Cambria Math" w:cs="Times New Roman"/>
          </w:rPr>
          <m:t>n</m:t>
        </m:r>
      </m:oMath>
      <w:r w:rsidRPr="00124269">
        <w:rPr>
          <w:rFonts w:ascii="Times New Roman" w:hAnsi="Times New Roman" w:cs="Times New Roman"/>
        </w:rPr>
        <w:t>= total number of samples</w:t>
      </w:r>
    </w:p>
    <w:p w14:paraId="452EA57B" w14:textId="0B211B2A" w:rsidR="00124269" w:rsidRPr="00124269" w:rsidRDefault="00000000" w:rsidP="00124269">
      <w:pPr>
        <w:pStyle w:val="ListParagraph"/>
        <w:numPr>
          <w:ilvl w:val="0"/>
          <w:numId w:val="27"/>
        </w:numPr>
        <w:spacing w:before="120" w:after="12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00124269" w:rsidRPr="00124269">
        <w:rPr>
          <w:rFonts w:ascii="Times New Roman" w:hAnsi="Times New Roman" w:cs="Times New Roman"/>
        </w:rPr>
        <w:t>= actual courier charge</w:t>
      </w:r>
    </w:p>
    <w:p w14:paraId="298F35B4" w14:textId="49E06867" w:rsidR="00124269" w:rsidRPr="00124269" w:rsidRDefault="00000000" w:rsidP="00124269">
      <w:pPr>
        <w:pStyle w:val="ListParagraph"/>
        <w:numPr>
          <w:ilvl w:val="0"/>
          <w:numId w:val="27"/>
        </w:numPr>
        <w:spacing w:before="120" w:after="120"/>
        <w:rPr>
          <w:rFonts w:ascii="Times New Roman" w:hAnsi="Times New Roman" w:cs="Times New Roman"/>
        </w:rPr>
      </w:p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oMath>
      <w:r w:rsidR="00124269" w:rsidRPr="00124269">
        <w:rPr>
          <w:rFonts w:ascii="Times New Roman" w:hAnsi="Times New Roman" w:cs="Times New Roman"/>
        </w:rPr>
        <w:t>= predicted courier charge</w:t>
      </w:r>
    </w:p>
    <w:p w14:paraId="760C01F2" w14:textId="6B8375C9" w:rsidR="00124269" w:rsidRPr="00124269" w:rsidRDefault="00000000" w:rsidP="00124269">
      <w:pPr>
        <w:pStyle w:val="ListParagraph"/>
        <w:numPr>
          <w:ilvl w:val="0"/>
          <w:numId w:val="27"/>
        </w:numPr>
        <w:spacing w:before="120" w:after="120"/>
        <w:rPr>
          <w:rFonts w:ascii="Times New Roman" w:hAnsi="Times New Roman" w:cs="Times New Roman"/>
        </w:rPr>
      </w:pPr>
      <m:oMath>
        <m:acc>
          <m:accPr>
            <m:chr m:val="ˉ"/>
            <m:ctrlPr>
              <w:rPr>
                <w:rFonts w:ascii="Cambria Math" w:hAnsi="Cambria Math" w:cs="Times New Roman"/>
              </w:rPr>
            </m:ctrlPr>
          </m:accPr>
          <m:e>
            <m:r>
              <w:rPr>
                <w:rFonts w:ascii="Cambria Math" w:hAnsi="Cambria Math" w:cs="Times New Roman"/>
              </w:rPr>
              <m:t>y</m:t>
            </m:r>
          </m:e>
        </m:acc>
      </m:oMath>
      <w:r w:rsidR="00124269" w:rsidRPr="00124269">
        <w:rPr>
          <w:rFonts w:ascii="Times New Roman" w:hAnsi="Times New Roman" w:cs="Times New Roman"/>
        </w:rPr>
        <w:t>= mean of actual courier charges</w:t>
      </w:r>
    </w:p>
    <w:p w14:paraId="2A2E2C3E" w14:textId="77777777" w:rsidR="00124269" w:rsidRDefault="00124269" w:rsidP="00124269">
      <w:pPr>
        <w:pStyle w:val="ListParagraph"/>
        <w:spacing w:before="120" w:after="120"/>
        <w:ind w:left="792" w:hanging="522"/>
        <w:rPr>
          <w:rFonts w:ascii="Times New Roman" w:hAnsi="Times New Roman" w:cs="Times New Roman"/>
          <w:b/>
          <w:bCs/>
        </w:rPr>
      </w:pPr>
    </w:p>
    <w:p w14:paraId="5A1BDF03" w14:textId="77777777" w:rsidR="00124269" w:rsidRDefault="00124269" w:rsidP="007220D7">
      <w:pPr>
        <w:pStyle w:val="ListParagraph"/>
        <w:spacing w:before="120" w:after="120"/>
        <w:ind w:left="792"/>
        <w:rPr>
          <w:rFonts w:ascii="Times New Roman" w:hAnsi="Times New Roman" w:cs="Times New Roman"/>
          <w:b/>
          <w:bCs/>
        </w:rPr>
      </w:pPr>
    </w:p>
    <w:p w14:paraId="2D9B27E1" w14:textId="77777777" w:rsidR="00124269" w:rsidRPr="005F3F13" w:rsidRDefault="00124269" w:rsidP="007220D7">
      <w:pPr>
        <w:pStyle w:val="ListParagraph"/>
        <w:spacing w:before="120" w:after="120"/>
        <w:ind w:left="792"/>
        <w:rPr>
          <w:rFonts w:ascii="Times New Roman" w:hAnsi="Times New Roman" w:cs="Times New Roman"/>
          <w:b/>
          <w:bCs/>
        </w:rPr>
      </w:pPr>
    </w:p>
    <w:p w14:paraId="09825ED7" w14:textId="123140F8" w:rsidR="00BF068E" w:rsidRDefault="00B200BA" w:rsidP="00BF068E">
      <w:pPr>
        <w:pStyle w:val="ListParagraph"/>
        <w:numPr>
          <w:ilvl w:val="0"/>
          <w:numId w:val="20"/>
        </w:numPr>
        <w:spacing w:before="120" w:after="120"/>
        <w:rPr>
          <w:rFonts w:ascii="Times New Roman" w:hAnsi="Times New Roman" w:cs="Times New Roman"/>
          <w:b/>
          <w:bCs/>
          <w:sz w:val="24"/>
          <w:szCs w:val="24"/>
        </w:rPr>
      </w:pPr>
      <w:r w:rsidRPr="004D31B0">
        <w:rPr>
          <w:rFonts w:ascii="Times New Roman" w:hAnsi="Times New Roman" w:cs="Times New Roman"/>
          <w:b/>
          <w:bCs/>
          <w:sz w:val="24"/>
          <w:szCs w:val="24"/>
        </w:rPr>
        <w:t>Results and Discussion</w:t>
      </w:r>
    </w:p>
    <w:p w14:paraId="53C95288" w14:textId="77777777" w:rsidR="00BF068E" w:rsidRDefault="00BF068E" w:rsidP="00BF068E">
      <w:pPr>
        <w:pStyle w:val="ListParagraph"/>
        <w:spacing w:before="120" w:after="120"/>
        <w:ind w:left="360"/>
        <w:rPr>
          <w:rFonts w:ascii="Times New Roman" w:hAnsi="Times New Roman" w:cs="Times New Roman"/>
          <w:b/>
          <w:bCs/>
          <w:sz w:val="24"/>
          <w:szCs w:val="24"/>
        </w:rPr>
      </w:pPr>
    </w:p>
    <w:p w14:paraId="111B44C4" w14:textId="45933FB9" w:rsidR="00BF068E" w:rsidRPr="00BF068E" w:rsidRDefault="00BF068E" w:rsidP="00BF068E">
      <w:pPr>
        <w:pStyle w:val="ListParagraph"/>
        <w:tabs>
          <w:tab w:val="left" w:pos="90"/>
        </w:tabs>
        <w:spacing w:before="120" w:after="120"/>
        <w:ind w:left="90"/>
        <w:rPr>
          <w:rFonts w:ascii="Times New Roman" w:hAnsi="Times New Roman" w:cs="Times New Roman"/>
        </w:rPr>
      </w:pPr>
      <w:r w:rsidRPr="00BF068E">
        <w:rPr>
          <w:rFonts w:ascii="Times New Roman" w:hAnsi="Times New Roman" w:cs="Times New Roman"/>
        </w:rPr>
        <w:t>The Random Forest model proposed in this paper shows better predictive performance than the methods reported in previous logistics cost studies. Yang Jing et al. [3] showed that Support Vector Regression outperformed linear models, however still had a higher error rate than the ensemble based approach used in this study. Meanwhile, Liu Fuqiang et al. [6] have proved that Random Forest is better than traditional regression in engineering prediction, which is consistent with the results obtained in this paper. Ensemble learning frameworks in logistics pricing [13] further conform that machine learning techniques are significantly better in prediction accuracy than static rule based pricing models. The results of this study are consistent with these findings, but specifically address the gap in B2B courier charge validation which has not been sufficiently explored in the existing literature.</w:t>
      </w:r>
    </w:p>
    <w:p w14:paraId="070D8C7A" w14:textId="77777777" w:rsidR="00BF068E" w:rsidRDefault="00BF068E" w:rsidP="00BF068E">
      <w:pPr>
        <w:pStyle w:val="ListParagraph"/>
        <w:spacing w:before="120" w:after="120"/>
        <w:ind w:firstLine="900"/>
        <w:rPr>
          <w:rFonts w:ascii="Times New Roman" w:hAnsi="Times New Roman" w:cs="Times New Roman"/>
          <w:b/>
          <w:bCs/>
          <w:sz w:val="24"/>
          <w:szCs w:val="24"/>
        </w:rPr>
      </w:pPr>
    </w:p>
    <w:p w14:paraId="47B6CCFA" w14:textId="5E29DCEE" w:rsidR="00BF068E" w:rsidRDefault="00BF068E" w:rsidP="00850273">
      <w:pPr>
        <w:pStyle w:val="ListParagraph"/>
        <w:spacing w:before="120" w:after="120"/>
        <w:ind w:left="1800" w:hanging="90"/>
        <w:rPr>
          <w:rFonts w:ascii="Times New Roman" w:hAnsi="Times New Roman" w:cs="Times New Roman"/>
          <w:b/>
          <w:bCs/>
          <w:sz w:val="24"/>
          <w:szCs w:val="24"/>
        </w:rPr>
      </w:pPr>
      <w:r w:rsidRPr="00BF068E">
        <w:rPr>
          <w:rFonts w:ascii="Times New Roman" w:hAnsi="Times New Roman" w:cs="Times New Roman"/>
          <w:b/>
          <w:bCs/>
          <w:noProof/>
          <w:sz w:val="24"/>
          <w:szCs w:val="24"/>
        </w:rPr>
        <w:drawing>
          <wp:inline distT="0" distB="0" distL="0" distR="0" wp14:anchorId="3024DAFB" wp14:editId="561302AF">
            <wp:extent cx="3337849" cy="1074513"/>
            <wp:effectExtent l="0" t="0" r="0" b="0"/>
            <wp:docPr id="1555099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99183" name=""/>
                    <pic:cNvPicPr/>
                  </pic:nvPicPr>
                  <pic:blipFill>
                    <a:blip r:embed="rId9">
                      <a:duotone>
                        <a:prstClr val="black"/>
                        <a:schemeClr val="tx1">
                          <a:tint val="45000"/>
                          <a:satMod val="400000"/>
                        </a:schemeClr>
                      </a:duotone>
                    </a:blip>
                    <a:stretch>
                      <a:fillRect/>
                    </a:stretch>
                  </pic:blipFill>
                  <pic:spPr>
                    <a:xfrm>
                      <a:off x="0" y="0"/>
                      <a:ext cx="3337849" cy="1074513"/>
                    </a:xfrm>
                    <a:prstGeom prst="rect">
                      <a:avLst/>
                    </a:prstGeom>
                  </pic:spPr>
                </pic:pic>
              </a:graphicData>
            </a:graphic>
          </wp:inline>
        </w:drawing>
      </w:r>
    </w:p>
    <w:p w14:paraId="0792EAC3" w14:textId="13A4945A" w:rsidR="00BF068E" w:rsidRDefault="00850273" w:rsidP="00BF068E">
      <w:pPr>
        <w:pStyle w:val="ListParagraph"/>
        <w:spacing w:before="120" w:after="120"/>
        <w:rPr>
          <w:rFonts w:ascii="Times New Roman" w:hAnsi="Times New Roman" w:cs="Times New Roman"/>
        </w:rPr>
      </w:pPr>
      <w:r>
        <w:rPr>
          <w:rFonts w:ascii="Times New Roman" w:hAnsi="Times New Roman" w:cs="Times New Roman"/>
        </w:rPr>
        <w:t xml:space="preserve">                     </w:t>
      </w:r>
      <w:r w:rsidR="00BF068E" w:rsidRPr="00850273">
        <w:rPr>
          <w:rFonts w:ascii="Times New Roman" w:hAnsi="Times New Roman" w:cs="Times New Roman"/>
        </w:rPr>
        <w:t>Table 1</w:t>
      </w:r>
      <w:r w:rsidR="00BF068E" w:rsidRPr="00BF068E">
        <w:rPr>
          <w:rFonts w:ascii="Times New Roman" w:hAnsi="Times New Roman" w:cs="Times New Roman"/>
          <w:b/>
          <w:bCs/>
        </w:rPr>
        <w:t xml:space="preserve">: </w:t>
      </w:r>
      <w:r w:rsidRPr="00850273">
        <w:rPr>
          <w:rFonts w:ascii="Times New Roman" w:hAnsi="Times New Roman" w:cs="Times New Roman"/>
        </w:rPr>
        <w:t>performance comparison of regression models</w:t>
      </w:r>
    </w:p>
    <w:p w14:paraId="6165E371" w14:textId="77777777" w:rsidR="00850273" w:rsidRDefault="00850273" w:rsidP="00BF068E">
      <w:pPr>
        <w:pStyle w:val="ListParagraph"/>
        <w:spacing w:before="120" w:after="120"/>
        <w:rPr>
          <w:rFonts w:ascii="Times New Roman" w:hAnsi="Times New Roman" w:cs="Times New Roman"/>
        </w:rPr>
      </w:pPr>
    </w:p>
    <w:p w14:paraId="23205D47" w14:textId="77777777" w:rsidR="00850273" w:rsidRDefault="00850273" w:rsidP="00850273">
      <w:pPr>
        <w:pStyle w:val="ListParagraph"/>
        <w:spacing w:before="120" w:after="120"/>
        <w:ind w:hanging="630"/>
        <w:rPr>
          <w:rFonts w:ascii="Times New Roman" w:hAnsi="Times New Roman" w:cs="Times New Roman"/>
          <w:b/>
          <w:bCs/>
        </w:rPr>
      </w:pPr>
    </w:p>
    <w:p w14:paraId="536E853D" w14:textId="2BA723F1" w:rsidR="00850273" w:rsidRDefault="00850273" w:rsidP="00850273">
      <w:pPr>
        <w:pStyle w:val="ListParagraph"/>
        <w:spacing w:before="120" w:after="120"/>
        <w:ind w:hanging="630"/>
        <w:rPr>
          <w:rFonts w:ascii="Times New Roman" w:hAnsi="Times New Roman" w:cs="Times New Roman"/>
          <w:b/>
          <w:bCs/>
        </w:rPr>
      </w:pPr>
      <w:r w:rsidRPr="00850273">
        <w:rPr>
          <w:rFonts w:ascii="Times New Roman" w:hAnsi="Times New Roman" w:cs="Times New Roman"/>
          <w:b/>
          <w:bCs/>
        </w:rPr>
        <w:t>Model Output Visualization</w:t>
      </w:r>
      <w:r>
        <w:rPr>
          <w:rFonts w:ascii="Times New Roman" w:hAnsi="Times New Roman" w:cs="Times New Roman"/>
          <w:b/>
          <w:bCs/>
        </w:rPr>
        <w:t>:</w:t>
      </w:r>
    </w:p>
    <w:p w14:paraId="58A0AF5A" w14:textId="77777777" w:rsidR="00850273" w:rsidRDefault="00850273" w:rsidP="00850273">
      <w:pPr>
        <w:pStyle w:val="ListParagraph"/>
        <w:spacing w:before="120" w:after="120"/>
        <w:ind w:hanging="630"/>
        <w:rPr>
          <w:rFonts w:ascii="Times New Roman" w:hAnsi="Times New Roman" w:cs="Times New Roman"/>
          <w:b/>
          <w:bCs/>
        </w:rPr>
      </w:pPr>
    </w:p>
    <w:p w14:paraId="06D518B2" w14:textId="258DA828" w:rsidR="00850273" w:rsidRDefault="00850273" w:rsidP="00850273">
      <w:pPr>
        <w:pStyle w:val="ListParagraph"/>
        <w:spacing w:before="120" w:after="120"/>
        <w:ind w:left="1710"/>
        <w:rPr>
          <w:rFonts w:ascii="Times New Roman" w:hAnsi="Times New Roman" w:cs="Times New Roman"/>
          <w:b/>
          <w:bCs/>
        </w:rPr>
      </w:pPr>
      <w:r>
        <w:rPr>
          <w:rFonts w:ascii="Times New Roman" w:hAnsi="Times New Roman" w:cs="Times New Roman"/>
          <w:b/>
          <w:bCs/>
        </w:rPr>
        <w:t xml:space="preserve">  </w:t>
      </w:r>
      <w:r w:rsidRPr="00850273">
        <w:rPr>
          <w:rFonts w:ascii="Times New Roman" w:hAnsi="Times New Roman" w:cs="Times New Roman"/>
          <w:b/>
          <w:bCs/>
          <w:noProof/>
        </w:rPr>
        <w:drawing>
          <wp:inline distT="0" distB="0" distL="0" distR="0" wp14:anchorId="4678D31C" wp14:editId="73362C36">
            <wp:extent cx="2918460" cy="1871488"/>
            <wp:effectExtent l="0" t="0" r="0" b="0"/>
            <wp:docPr id="1713466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66315" name=""/>
                    <pic:cNvPicPr/>
                  </pic:nvPicPr>
                  <pic:blipFill>
                    <a:blip r:embed="rId10"/>
                    <a:stretch>
                      <a:fillRect/>
                    </a:stretch>
                  </pic:blipFill>
                  <pic:spPr>
                    <a:xfrm>
                      <a:off x="0" y="0"/>
                      <a:ext cx="2922384" cy="1874004"/>
                    </a:xfrm>
                    <a:prstGeom prst="rect">
                      <a:avLst/>
                    </a:prstGeom>
                  </pic:spPr>
                </pic:pic>
              </a:graphicData>
            </a:graphic>
          </wp:inline>
        </w:drawing>
      </w:r>
    </w:p>
    <w:p w14:paraId="2C9C6A1D" w14:textId="5CE47C9E" w:rsidR="00850273" w:rsidRDefault="00850273" w:rsidP="00850273">
      <w:pPr>
        <w:pStyle w:val="ListParagraph"/>
        <w:spacing w:before="120" w:after="120"/>
        <w:ind w:left="1710"/>
        <w:rPr>
          <w:rFonts w:ascii="Times New Roman" w:hAnsi="Times New Roman" w:cs="Times New Roman"/>
          <w:b/>
          <w:bCs/>
        </w:rPr>
      </w:pPr>
      <w:r>
        <w:rPr>
          <w:rFonts w:ascii="Times New Roman" w:hAnsi="Times New Roman" w:cs="Times New Roman"/>
          <w:b/>
          <w:bCs/>
        </w:rPr>
        <w:t xml:space="preserve">     </w:t>
      </w:r>
    </w:p>
    <w:p w14:paraId="73C7A4D3" w14:textId="14F73F6F" w:rsidR="00850273" w:rsidRDefault="00850273" w:rsidP="00850273">
      <w:pPr>
        <w:pStyle w:val="ListParagraph"/>
        <w:ind w:firstLine="270"/>
        <w:rPr>
          <w:rFonts w:ascii="Times New Roman" w:hAnsi="Times New Roman" w:cs="Times New Roman"/>
        </w:rPr>
      </w:pPr>
      <w:r w:rsidRPr="007730E6">
        <w:rPr>
          <w:rFonts w:ascii="Times New Roman" w:hAnsi="Times New Roman" w:cs="Times New Roman"/>
          <w:b/>
          <w:bCs/>
        </w:rPr>
        <w:t xml:space="preserve">Figure </w:t>
      </w:r>
      <w:r>
        <w:rPr>
          <w:rFonts w:ascii="Times New Roman" w:hAnsi="Times New Roman" w:cs="Times New Roman"/>
          <w:b/>
          <w:bCs/>
        </w:rPr>
        <w:t>2</w:t>
      </w:r>
      <w:r w:rsidRPr="007730E6">
        <w:rPr>
          <w:rFonts w:ascii="Times New Roman" w:hAnsi="Times New Roman" w:cs="Times New Roman"/>
          <w:b/>
          <w:bCs/>
        </w:rPr>
        <w:t>:</w:t>
      </w:r>
      <w:r w:rsidRPr="007730E6">
        <w:rPr>
          <w:rFonts w:ascii="Times New Roman" w:hAnsi="Times New Roman" w:cs="Times New Roman"/>
        </w:rPr>
        <w:t xml:space="preserve"> </w:t>
      </w:r>
      <w:r w:rsidRPr="00850273">
        <w:rPr>
          <w:rFonts w:ascii="Times New Roman" w:hAnsi="Times New Roman" w:cs="Times New Roman"/>
        </w:rPr>
        <w:t>Comparison Between Predicted and Actual Courier Charges</w:t>
      </w:r>
    </w:p>
    <w:p w14:paraId="19B141E4" w14:textId="77777777" w:rsidR="00BF068E" w:rsidRDefault="00BF068E" w:rsidP="00BF068E">
      <w:pPr>
        <w:pStyle w:val="ListParagraph"/>
        <w:spacing w:before="120" w:after="120"/>
        <w:rPr>
          <w:rFonts w:ascii="Times New Roman" w:hAnsi="Times New Roman" w:cs="Times New Roman"/>
          <w:b/>
          <w:bCs/>
        </w:rPr>
      </w:pPr>
    </w:p>
    <w:p w14:paraId="7822522B" w14:textId="77777777" w:rsidR="00BF068E" w:rsidRDefault="00BF068E" w:rsidP="00BF068E">
      <w:pPr>
        <w:pStyle w:val="ListParagraph"/>
        <w:spacing w:before="120" w:after="120"/>
        <w:ind w:hanging="360"/>
        <w:rPr>
          <w:rFonts w:ascii="Times New Roman" w:hAnsi="Times New Roman" w:cs="Times New Roman"/>
          <w:b/>
          <w:bCs/>
        </w:rPr>
      </w:pPr>
    </w:p>
    <w:p w14:paraId="26291D71" w14:textId="77777777" w:rsidR="00850273" w:rsidRDefault="00850273" w:rsidP="00BF068E">
      <w:pPr>
        <w:pStyle w:val="ListParagraph"/>
        <w:spacing w:before="120" w:after="120"/>
        <w:ind w:hanging="360"/>
        <w:rPr>
          <w:rFonts w:ascii="Times New Roman" w:hAnsi="Times New Roman" w:cs="Times New Roman"/>
          <w:b/>
          <w:bCs/>
        </w:rPr>
      </w:pPr>
    </w:p>
    <w:p w14:paraId="4E2E58C3" w14:textId="2E5394A7" w:rsidR="00B200BA" w:rsidRPr="004D31B0" w:rsidRDefault="00B200BA" w:rsidP="00850273">
      <w:pPr>
        <w:pStyle w:val="ListParagraph"/>
        <w:spacing w:before="120" w:after="120"/>
        <w:ind w:left="360"/>
        <w:rPr>
          <w:rFonts w:ascii="Times New Roman" w:hAnsi="Times New Roman" w:cs="Times New Roman"/>
          <w:b/>
          <w:bCs/>
          <w:sz w:val="24"/>
          <w:szCs w:val="24"/>
        </w:rPr>
      </w:pPr>
    </w:p>
    <w:p w14:paraId="4D3DF55D" w14:textId="4AE895DF" w:rsidR="00B200BA" w:rsidRPr="004D31B0" w:rsidRDefault="00B200BA" w:rsidP="00DC2648">
      <w:pPr>
        <w:pStyle w:val="ListParagraph"/>
        <w:numPr>
          <w:ilvl w:val="0"/>
          <w:numId w:val="20"/>
        </w:numPr>
        <w:spacing w:before="120" w:after="120"/>
        <w:rPr>
          <w:rFonts w:ascii="Times New Roman" w:hAnsi="Times New Roman" w:cs="Times New Roman"/>
          <w:b/>
          <w:bCs/>
          <w:sz w:val="24"/>
          <w:szCs w:val="24"/>
        </w:rPr>
      </w:pPr>
      <w:r w:rsidRPr="004D31B0">
        <w:rPr>
          <w:rFonts w:ascii="Times New Roman" w:hAnsi="Times New Roman" w:cs="Times New Roman"/>
          <w:b/>
          <w:bCs/>
          <w:sz w:val="24"/>
          <w:szCs w:val="24"/>
        </w:rPr>
        <w:lastRenderedPageBreak/>
        <w:t>Conclusions</w:t>
      </w:r>
    </w:p>
    <w:p w14:paraId="6D19EAB9" w14:textId="77777777" w:rsidR="00850273" w:rsidRPr="00850273" w:rsidRDefault="00850273" w:rsidP="005254FD">
      <w:pPr>
        <w:spacing w:before="120" w:after="120"/>
        <w:rPr>
          <w:rFonts w:ascii="Times New Roman" w:hAnsi="Times New Roman" w:cs="Times New Roman"/>
        </w:rPr>
      </w:pPr>
      <w:r w:rsidRPr="00850273">
        <w:rPr>
          <w:rFonts w:ascii="Times New Roman" w:hAnsi="Times New Roman" w:cs="Times New Roman"/>
        </w:rPr>
        <w:t xml:space="preserve">The study conducted an initial evaluation of B2B courier charge accuracy through its application of machine learning techniques. The proposed method enabled prediction of courier charges and detection of billing discrepancies through its analysis of historical shipment data combined with key factors that included weight distance service type and carrier. The Random Forest Regressor and other regression-based models enabled the effective modelling of complex B2B logistics pricing patterns. Machine learning technology enables organizations to establish better pricing transparency while they optimize their costs and make decisions based on data. The research establishes a basis which enables the development of advanced courier cost prediction systems that reduce billing discrepancies in B2B logistics operations. </w:t>
      </w:r>
    </w:p>
    <w:p w14:paraId="5041ADA5" w14:textId="64BE218C" w:rsidR="00C47673" w:rsidRPr="004D31B0" w:rsidRDefault="00C47673" w:rsidP="005254FD">
      <w:pPr>
        <w:spacing w:before="120" w:after="120"/>
        <w:rPr>
          <w:rFonts w:ascii="Times New Roman" w:hAnsi="Times New Roman" w:cs="Times New Roman"/>
          <w:b/>
          <w:bCs/>
          <w:sz w:val="24"/>
          <w:szCs w:val="24"/>
        </w:rPr>
      </w:pPr>
      <w:r w:rsidRPr="004D31B0">
        <w:rPr>
          <w:rFonts w:ascii="Times New Roman" w:hAnsi="Times New Roman" w:cs="Times New Roman"/>
          <w:b/>
          <w:bCs/>
          <w:sz w:val="24"/>
          <w:szCs w:val="24"/>
        </w:rPr>
        <w:t>Acknowledgements</w:t>
      </w:r>
    </w:p>
    <w:p w14:paraId="3C65555F" w14:textId="77777777" w:rsidR="00850273" w:rsidRPr="00850273" w:rsidRDefault="00850273" w:rsidP="00850273">
      <w:pPr>
        <w:spacing w:before="120" w:after="120"/>
        <w:rPr>
          <w:rFonts w:ascii="Times New Roman" w:hAnsi="Times New Roman" w:cs="Times New Roman"/>
        </w:rPr>
      </w:pPr>
      <w:r w:rsidRPr="00850273">
        <w:rPr>
          <w:rFonts w:ascii="Times New Roman" w:hAnsi="Times New Roman" w:cs="Times New Roman"/>
        </w:rPr>
        <w:t>The authors would like to thank Vardhaman College of Engineering for providing the necessary support and resources to carry out this research work.</w:t>
      </w:r>
    </w:p>
    <w:p w14:paraId="1DCD9343" w14:textId="09778289" w:rsidR="00505135" w:rsidRPr="004D31B0" w:rsidRDefault="00505135" w:rsidP="005254FD">
      <w:pPr>
        <w:spacing w:before="120" w:after="120"/>
        <w:rPr>
          <w:rFonts w:ascii="Times New Roman" w:hAnsi="Times New Roman" w:cs="Times New Roman"/>
          <w:b/>
          <w:bCs/>
          <w:sz w:val="24"/>
          <w:szCs w:val="24"/>
        </w:rPr>
      </w:pPr>
      <w:r w:rsidRPr="004D31B0">
        <w:rPr>
          <w:rFonts w:ascii="Times New Roman" w:hAnsi="Times New Roman" w:cs="Times New Roman"/>
          <w:b/>
          <w:bCs/>
          <w:sz w:val="24"/>
          <w:szCs w:val="24"/>
        </w:rPr>
        <w:t>Funding source</w:t>
      </w:r>
    </w:p>
    <w:p w14:paraId="54E71CD1" w14:textId="77777777" w:rsidR="00850273" w:rsidRPr="00850273" w:rsidRDefault="00850273" w:rsidP="00850273">
      <w:pPr>
        <w:spacing w:before="120" w:after="120"/>
        <w:rPr>
          <w:rFonts w:ascii="Times New Roman" w:hAnsi="Times New Roman" w:cs="Times New Roman"/>
        </w:rPr>
      </w:pPr>
      <w:r w:rsidRPr="00850273">
        <w:rPr>
          <w:rFonts w:ascii="Times New Roman" w:hAnsi="Times New Roman" w:cs="Times New Roman"/>
        </w:rPr>
        <w:t>No funding was received for this study.</w:t>
      </w:r>
    </w:p>
    <w:p w14:paraId="5BF890C5" w14:textId="53149F26" w:rsidR="005254FD" w:rsidRPr="004D31B0" w:rsidRDefault="005254FD" w:rsidP="005254FD">
      <w:pPr>
        <w:spacing w:before="120" w:after="120"/>
        <w:rPr>
          <w:rFonts w:ascii="Times New Roman" w:hAnsi="Times New Roman" w:cs="Times New Roman"/>
          <w:sz w:val="24"/>
          <w:szCs w:val="24"/>
        </w:rPr>
      </w:pPr>
      <w:r w:rsidRPr="004D31B0">
        <w:rPr>
          <w:rFonts w:ascii="Times New Roman" w:hAnsi="Times New Roman" w:cs="Times New Roman"/>
          <w:b/>
          <w:bCs/>
          <w:sz w:val="24"/>
          <w:szCs w:val="24"/>
        </w:rPr>
        <w:t xml:space="preserve">Conflict of Interest </w:t>
      </w:r>
    </w:p>
    <w:p w14:paraId="3D7C0207" w14:textId="77777777" w:rsidR="00850273" w:rsidRDefault="00850273" w:rsidP="00850273">
      <w:pPr>
        <w:spacing w:before="120" w:after="120"/>
        <w:rPr>
          <w:rFonts w:ascii="Times New Roman" w:hAnsi="Times New Roman" w:cs="Times New Roman"/>
        </w:rPr>
      </w:pPr>
      <w:r w:rsidRPr="00850273">
        <w:rPr>
          <w:rFonts w:ascii="Times New Roman" w:hAnsi="Times New Roman" w:cs="Times New Roman"/>
        </w:rPr>
        <w:t>The authors declare no conflict of interest.</w:t>
      </w:r>
    </w:p>
    <w:p w14:paraId="1CD387DD" w14:textId="77777777" w:rsidR="00850273" w:rsidRPr="00850273" w:rsidRDefault="00850273" w:rsidP="00850273">
      <w:pPr>
        <w:spacing w:before="120" w:after="120"/>
        <w:rPr>
          <w:rFonts w:ascii="Times New Roman" w:hAnsi="Times New Roman" w:cs="Times New Roman"/>
        </w:rPr>
      </w:pPr>
    </w:p>
    <w:p w14:paraId="00166CDB" w14:textId="415EDAE0" w:rsidR="00B200BA" w:rsidRPr="004D31B0" w:rsidRDefault="006B0BD5" w:rsidP="005254FD">
      <w:pPr>
        <w:spacing w:before="120" w:after="120"/>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00B200BA" w:rsidRPr="004D31B0">
        <w:rPr>
          <w:rFonts w:ascii="Times New Roman" w:hAnsi="Times New Roman" w:cs="Times New Roman"/>
          <w:b/>
          <w:bCs/>
          <w:sz w:val="24"/>
          <w:szCs w:val="24"/>
        </w:rPr>
        <w:t>References</w:t>
      </w:r>
    </w:p>
    <w:p w14:paraId="63C98269" w14:textId="77777777" w:rsidR="00850273" w:rsidRPr="00850273" w:rsidRDefault="00850273" w:rsidP="009532F1">
      <w:pPr>
        <w:pStyle w:val="References"/>
        <w:rPr>
          <w:color w:val="000000" w:themeColor="text1"/>
        </w:rPr>
      </w:pPr>
      <w:r w:rsidRPr="00850273">
        <w:rPr>
          <w:color w:val="000000" w:themeColor="text1"/>
        </w:rPr>
        <w:t xml:space="preserve">[1] S. Shusheng and L. Baohua, “Application of multiple linear regression model in logistics cost prediction,” Business Age, no. 18, pp. 19–21, 2014. </w:t>
      </w:r>
    </w:p>
    <w:p w14:paraId="50B57344" w14:textId="77777777" w:rsidR="00850273" w:rsidRPr="00850273" w:rsidRDefault="00850273" w:rsidP="009532F1">
      <w:pPr>
        <w:pStyle w:val="References"/>
        <w:rPr>
          <w:color w:val="000000" w:themeColor="text1"/>
        </w:rPr>
      </w:pPr>
      <w:r w:rsidRPr="00850273">
        <w:rPr>
          <w:color w:val="000000" w:themeColor="text1"/>
        </w:rPr>
        <w:t xml:space="preserve">[2] C. Longtao, L. Shichang, T. Xiaohong et al., “Research on coal logistics cost prediction based on principal component regression analysis,” Resource Development and Markets, vol. 31, no. 6, pp. 641–644, 2015. </w:t>
      </w:r>
    </w:p>
    <w:p w14:paraId="02B8EC60" w14:textId="77777777" w:rsidR="00850273" w:rsidRPr="00850273" w:rsidRDefault="00850273" w:rsidP="009532F1">
      <w:pPr>
        <w:pStyle w:val="References"/>
        <w:rPr>
          <w:color w:val="000000" w:themeColor="text1"/>
        </w:rPr>
      </w:pPr>
      <w:r w:rsidRPr="00850273">
        <w:rPr>
          <w:color w:val="000000" w:themeColor="text1"/>
        </w:rPr>
        <w:t xml:space="preserve">[3] Y. Jing, L. Junfu, and Z. Gaoqing, “Coal logistics cost prediction based on improved support vector regression machine,” Journal of Guangxi University (Natural Science Edition), vol. 42, no. 4, pp. 1623–1627, 2017. </w:t>
      </w:r>
    </w:p>
    <w:p w14:paraId="3543E826" w14:textId="77777777" w:rsidR="00850273" w:rsidRPr="00850273" w:rsidRDefault="00850273" w:rsidP="009532F1">
      <w:pPr>
        <w:pStyle w:val="References"/>
        <w:rPr>
          <w:color w:val="000000" w:themeColor="text1"/>
        </w:rPr>
      </w:pPr>
      <w:r w:rsidRPr="00850273">
        <w:rPr>
          <w:color w:val="000000" w:themeColor="text1"/>
        </w:rPr>
        <w:t xml:space="preserve">[4] L. L. Tong, “Cross-border e-commerce logistics cost prediction based on neural network,” Logistics Technology, vol. 46, no. 4, pp. 48–51, 2023. </w:t>
      </w:r>
    </w:p>
    <w:p w14:paraId="3C598AF2" w14:textId="77777777" w:rsidR="00850273" w:rsidRPr="00850273" w:rsidRDefault="00850273" w:rsidP="009532F1">
      <w:pPr>
        <w:pStyle w:val="References"/>
        <w:rPr>
          <w:color w:val="000000" w:themeColor="text1"/>
        </w:rPr>
      </w:pPr>
      <w:r w:rsidRPr="00850273">
        <w:rPr>
          <w:color w:val="000000" w:themeColor="text1"/>
        </w:rPr>
        <w:t xml:space="preserve">[5] Y. Su, S. Lv, W. Xie et al., “Analysis of risk factors based on LASSO regression and random forest algorithm,” Journal of Environmental Hygiene, vol. 13, no. 7, pp. 485–495, 2023. </w:t>
      </w:r>
    </w:p>
    <w:p w14:paraId="35FC593D" w14:textId="77777777" w:rsidR="00850273" w:rsidRPr="00850273" w:rsidRDefault="00850273" w:rsidP="009532F1">
      <w:pPr>
        <w:pStyle w:val="References"/>
        <w:rPr>
          <w:color w:val="000000" w:themeColor="text1"/>
        </w:rPr>
      </w:pPr>
      <w:r w:rsidRPr="00850273">
        <w:rPr>
          <w:color w:val="000000" w:themeColor="text1"/>
        </w:rPr>
        <w:t xml:space="preserve">[6] F. Liu, X. Chen, and S. Li et al., “Prediction of permeability coefficient based on random forest regression,” Uranium Ore Geology, vol. 39, no. 4, pp. 653–661, 2023. </w:t>
      </w:r>
    </w:p>
    <w:p w14:paraId="4B8F8FF3" w14:textId="77777777" w:rsidR="00850273" w:rsidRPr="00850273" w:rsidRDefault="00850273" w:rsidP="009532F1">
      <w:pPr>
        <w:pStyle w:val="References"/>
        <w:rPr>
          <w:color w:val="000000" w:themeColor="text1"/>
        </w:rPr>
      </w:pPr>
      <w:r w:rsidRPr="00850273">
        <w:rPr>
          <w:color w:val="000000" w:themeColor="text1"/>
        </w:rPr>
        <w:t xml:space="preserve">[7] S. Ding et al., “Category identification model based on random forest algorithm,” Journal of Analytical Testing, vol. 42, no. 11, pp. 1510–1516, 2023. </w:t>
      </w:r>
    </w:p>
    <w:p w14:paraId="4F36761A" w14:textId="77777777" w:rsidR="00850273" w:rsidRPr="00850273" w:rsidRDefault="00850273" w:rsidP="009532F1">
      <w:pPr>
        <w:pStyle w:val="References"/>
        <w:rPr>
          <w:color w:val="000000" w:themeColor="text1"/>
        </w:rPr>
      </w:pPr>
      <w:r w:rsidRPr="00850273">
        <w:rPr>
          <w:color w:val="000000" w:themeColor="text1"/>
        </w:rPr>
        <w:t xml:space="preserve">[8] J. Zou and L. Li, “Stock price prediction based on SA-BiGRU model with random forests,” Commodity Prices in China, no. 11, pp. 52–56, 2023. </w:t>
      </w:r>
    </w:p>
    <w:p w14:paraId="5E4DC0D8" w14:textId="77777777" w:rsidR="00850273" w:rsidRPr="00850273" w:rsidRDefault="00850273" w:rsidP="009532F1">
      <w:pPr>
        <w:pStyle w:val="References"/>
        <w:rPr>
          <w:color w:val="000000" w:themeColor="text1"/>
        </w:rPr>
      </w:pPr>
      <w:r w:rsidRPr="00850273">
        <w:rPr>
          <w:color w:val="000000" w:themeColor="text1"/>
        </w:rPr>
        <w:t xml:space="preserve">[9] L. Guo, Z. Guo, H. Jia et al., “Identification of residential electricity theft based on Pearson correlation coefficient and SVM,” Journal of Hebei University (Natural Science Edition), vol. 43, no. 4, pp. 357–363, 2023. </w:t>
      </w:r>
    </w:p>
    <w:p w14:paraId="64EC25FD" w14:textId="77777777" w:rsidR="00850273" w:rsidRPr="00850273" w:rsidRDefault="00850273" w:rsidP="009532F1">
      <w:pPr>
        <w:pStyle w:val="References"/>
        <w:rPr>
          <w:color w:val="000000" w:themeColor="text1"/>
        </w:rPr>
      </w:pPr>
      <w:r w:rsidRPr="00850273">
        <w:rPr>
          <w:color w:val="000000" w:themeColor="text1"/>
        </w:rPr>
        <w:lastRenderedPageBreak/>
        <w:t xml:space="preserve">[10] H. Wang and Y. Zhang, “Logistics cost forecasting using gradient boost ing regression in supply chain management,” Journal of Transportation Engineering, vol. 146, no. 5, pp. 04020034, 2020. </w:t>
      </w:r>
    </w:p>
    <w:p w14:paraId="35B3B682" w14:textId="77777777" w:rsidR="00850273" w:rsidRPr="00850273" w:rsidRDefault="00850273" w:rsidP="009532F1">
      <w:pPr>
        <w:pStyle w:val="References"/>
        <w:rPr>
          <w:color w:val="000000" w:themeColor="text1"/>
        </w:rPr>
      </w:pPr>
      <w:r w:rsidRPr="00850273">
        <w:rPr>
          <w:color w:val="000000" w:themeColor="text1"/>
        </w:rPr>
        <w:t xml:space="preserve">[11] R. K. Singh and S. Verma, “Machine learning approaches for freight rate prediction in transportation networks,” International Journal of Logistics Research and Applications, vol. 23, no. 6, pp. 512–528, 2020. </w:t>
      </w:r>
    </w:p>
    <w:p w14:paraId="635A2B0E" w14:textId="77777777" w:rsidR="00850273" w:rsidRPr="00850273" w:rsidRDefault="00850273" w:rsidP="009532F1">
      <w:pPr>
        <w:pStyle w:val="References"/>
        <w:rPr>
          <w:color w:val="000000" w:themeColor="text1"/>
        </w:rPr>
      </w:pPr>
      <w:r w:rsidRPr="00850273">
        <w:rPr>
          <w:color w:val="000000" w:themeColor="text1"/>
        </w:rPr>
        <w:t xml:space="preserve">[12] M. Patel and A. Sharma, “Comparative analysis of regression models for transportation cost estimation,” International Journal of Advanced Computer Science and Applications, vol. 11, no. 8, pp. 215–222, 2020. </w:t>
      </w:r>
    </w:p>
    <w:p w14:paraId="50E9B933" w14:textId="77777777" w:rsidR="00850273" w:rsidRPr="00850273" w:rsidRDefault="00850273" w:rsidP="009532F1">
      <w:pPr>
        <w:pStyle w:val="References"/>
        <w:rPr>
          <w:color w:val="000000" w:themeColor="text1"/>
        </w:rPr>
      </w:pPr>
      <w:r w:rsidRPr="00850273">
        <w:rPr>
          <w:color w:val="000000" w:themeColor="text1"/>
        </w:rPr>
        <w:t xml:space="preserve">[13] J. Li, P. Wu, and T. Chen, “Ensemble learning-based logistics price prediction framework,” Expert Systems with Applications, vol. 165, pp. 113905, 2021. </w:t>
      </w:r>
    </w:p>
    <w:p w14:paraId="18916C3D" w14:textId="77777777" w:rsidR="00850273" w:rsidRPr="00850273" w:rsidRDefault="00850273" w:rsidP="009532F1">
      <w:pPr>
        <w:pStyle w:val="References"/>
        <w:rPr>
          <w:color w:val="000000" w:themeColor="text1"/>
        </w:rPr>
      </w:pPr>
      <w:r w:rsidRPr="00850273">
        <w:rPr>
          <w:color w:val="000000" w:themeColor="text1"/>
        </w:rPr>
        <w:t xml:space="preserve">[14] D. Kumar and R. Gupta, “Predictive analytics in supply chain cost optimization using machine learning,” Procedia Computer Science, vol. 173, pp. 587–594, 2020. </w:t>
      </w:r>
    </w:p>
    <w:p w14:paraId="69FC707D" w14:textId="77777777" w:rsidR="00850273" w:rsidRPr="00850273" w:rsidRDefault="00850273" w:rsidP="009532F1">
      <w:pPr>
        <w:pStyle w:val="References"/>
        <w:rPr>
          <w:color w:val="000000" w:themeColor="text1"/>
        </w:rPr>
      </w:pPr>
      <w:r w:rsidRPr="00850273">
        <w:rPr>
          <w:color w:val="000000" w:themeColor="text1"/>
        </w:rPr>
        <w:t xml:space="preserve">[15] A. N. Rahman and M. H. Islam, “Random forest regression model for dynamic pricing prediction in logistics systems,” IEEE Access, vol. 9, pp. 123456–123467, 2021. </w:t>
      </w:r>
    </w:p>
    <w:p w14:paraId="50264528" w14:textId="77777777" w:rsidR="00850273" w:rsidRPr="00850273" w:rsidRDefault="00850273" w:rsidP="009532F1">
      <w:pPr>
        <w:pStyle w:val="References"/>
        <w:rPr>
          <w:color w:val="000000" w:themeColor="text1"/>
        </w:rPr>
      </w:pPr>
      <w:r w:rsidRPr="00850273">
        <w:rPr>
          <w:color w:val="000000" w:themeColor="text1"/>
        </w:rPr>
        <w:t xml:space="preserve">[16] S. Chen, Y. Liu, and J. Huang, “A hybrid machine learning model for transportation cost prediction under uncertain demand,” Sustainability, vol. 13, no. 14, pp. 7852, 2021. </w:t>
      </w:r>
    </w:p>
    <w:p w14:paraId="67EC6894" w14:textId="77777777" w:rsidR="00850273" w:rsidRPr="00850273" w:rsidRDefault="00850273" w:rsidP="009532F1">
      <w:pPr>
        <w:pStyle w:val="References"/>
        <w:rPr>
          <w:color w:val="000000" w:themeColor="text1"/>
        </w:rPr>
      </w:pPr>
      <w:r w:rsidRPr="00850273">
        <w:rPr>
          <w:color w:val="000000" w:themeColor="text1"/>
        </w:rPr>
        <w:t xml:space="preserve">[17] P. Zhang and L. Zhao, “Data-driven freight charge prediction using en semble regression methods,” Transportation Research Part E: Logistics and Transportation Review, vol. 148, pp. 102248, 2021. </w:t>
      </w:r>
    </w:p>
    <w:p w14:paraId="6455B315" w14:textId="77777777" w:rsidR="00850273" w:rsidRPr="00850273" w:rsidRDefault="00850273" w:rsidP="009532F1">
      <w:pPr>
        <w:pStyle w:val="References"/>
        <w:rPr>
          <w:color w:val="000000" w:themeColor="text1"/>
        </w:rPr>
      </w:pPr>
      <w:r w:rsidRPr="00850273">
        <w:rPr>
          <w:color w:val="000000" w:themeColor="text1"/>
        </w:rPr>
        <w:t xml:space="preserve">[18] K. Mehta and V. R. Rao, “Supply chain pricing optimization using random forest and gradient boosting techniques,” Journal of Industrial Engineering International, vol. 18, pp. 233–245, 2022. </w:t>
      </w:r>
    </w:p>
    <w:p w14:paraId="69D9F405" w14:textId="77777777" w:rsidR="00850273" w:rsidRPr="00850273" w:rsidRDefault="00850273" w:rsidP="009532F1">
      <w:pPr>
        <w:pStyle w:val="References"/>
        <w:rPr>
          <w:color w:val="000000" w:themeColor="text1"/>
        </w:rPr>
      </w:pPr>
      <w:r w:rsidRPr="00850273">
        <w:rPr>
          <w:color w:val="000000" w:themeColor="text1"/>
        </w:rPr>
        <w:t xml:space="preserve">[19] M. A. Khan, S. Ali, and H. Ahmad, “Machine learning-based anomaly detection in logistics billing systems,” Computers &amp; Industrial Engi neering, vol. 169, pp. 108203, 2022. </w:t>
      </w:r>
    </w:p>
    <w:p w14:paraId="15316145" w14:textId="697362F8" w:rsidR="003A54DB" w:rsidRPr="00850273" w:rsidRDefault="00850273" w:rsidP="009532F1">
      <w:pPr>
        <w:pStyle w:val="References"/>
        <w:rPr>
          <w:color w:val="000000" w:themeColor="text1"/>
        </w:rPr>
      </w:pPr>
      <w:r w:rsidRPr="00850273">
        <w:rPr>
          <w:color w:val="000000" w:themeColor="text1"/>
        </w:rPr>
        <w:t>[20] Y. Park and J. Kim, “Deep learning approaches for shipment cost forecasting in e-commerce logistics,” Applied Sciences, vol. 13, no. 3, pp. 1421, 2023.</w:t>
      </w:r>
    </w:p>
    <w:sectPr w:rsidR="003A54DB" w:rsidRPr="00850273" w:rsidSect="00B41614">
      <w:headerReference w:type="default" r:id="rId11"/>
      <w:headerReference w:type="first" r:id="rId12"/>
      <w:footerReference w:type="first" r:id="rId13"/>
      <w:pgSz w:w="11906" w:h="16838" w:code="9"/>
      <w:pgMar w:top="1440" w:right="1440" w:bottom="1440" w:left="1440" w:header="720" w:footer="72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232F6" w14:textId="77777777" w:rsidR="00093842" w:rsidRDefault="00093842" w:rsidP="009E2D58">
      <w:pPr>
        <w:spacing w:line="240" w:lineRule="auto"/>
      </w:pPr>
      <w:r>
        <w:separator/>
      </w:r>
    </w:p>
  </w:endnote>
  <w:endnote w:type="continuationSeparator" w:id="0">
    <w:p w14:paraId="7F3DAD72" w14:textId="77777777" w:rsidR="00093842" w:rsidRDefault="00093842" w:rsidP="009E2D58">
      <w:pPr>
        <w:spacing w:line="240" w:lineRule="auto"/>
      </w:pPr>
      <w:r>
        <w:continuationSeparator/>
      </w:r>
    </w:p>
  </w:endnote>
  <w:endnote w:type="continuationNotice" w:id="1">
    <w:p w14:paraId="6E30C255" w14:textId="77777777" w:rsidR="00093842" w:rsidRDefault="0009384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PMingLiU">
    <w:panose1 w:val="02010601000101010101"/>
    <w:charset w:val="88"/>
    <w:family w:val="roman"/>
    <w:pitch w:val="variable"/>
    <w:sig w:usb0="A00002FF" w:usb1="28CFFCFA" w:usb2="00000016" w:usb3="00000000" w:csb0="00100001"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dvPSTim">
    <w:altName w:val="Times New Roman"/>
    <w:panose1 w:val="00000000000000000000"/>
    <w:charset w:val="B2"/>
    <w:family w:val="auto"/>
    <w:notTrueType/>
    <w:pitch w:val="default"/>
    <w:sig w:usb0="00002003" w:usb1="00000000" w:usb2="00000000" w:usb3="00000000" w:csb0="0000004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0842112"/>
      <w:docPartObj>
        <w:docPartGallery w:val="Page Numbers (Bottom of Page)"/>
        <w:docPartUnique/>
      </w:docPartObj>
    </w:sdtPr>
    <w:sdtEndPr>
      <w:rPr>
        <w:noProof/>
      </w:rPr>
    </w:sdtEndPr>
    <w:sdtContent>
      <w:p w14:paraId="3EB89624" w14:textId="6F462DBD" w:rsidR="00B67891" w:rsidRDefault="00B6789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EB6D442" w14:textId="77777777" w:rsidR="00B67891" w:rsidRDefault="00B678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3CD0D" w14:textId="77777777" w:rsidR="00093842" w:rsidRDefault="00093842" w:rsidP="009E2D58">
      <w:pPr>
        <w:spacing w:line="240" w:lineRule="auto"/>
      </w:pPr>
      <w:r>
        <w:separator/>
      </w:r>
    </w:p>
  </w:footnote>
  <w:footnote w:type="continuationSeparator" w:id="0">
    <w:p w14:paraId="56B64ED7" w14:textId="77777777" w:rsidR="00093842" w:rsidRDefault="00093842" w:rsidP="009E2D58">
      <w:pPr>
        <w:spacing w:line="240" w:lineRule="auto"/>
      </w:pPr>
      <w:r>
        <w:continuationSeparator/>
      </w:r>
    </w:p>
  </w:footnote>
  <w:footnote w:type="continuationNotice" w:id="1">
    <w:p w14:paraId="0B8FEC6A" w14:textId="77777777" w:rsidR="00093842" w:rsidRDefault="0009384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5E0D9" w14:textId="77777777" w:rsidR="00B41614" w:rsidRPr="00BA004C" w:rsidRDefault="00B41614" w:rsidP="00B41614">
    <w:pPr>
      <w:pStyle w:val="Header"/>
      <w:jc w:val="left"/>
      <w:rPr>
        <w:sz w:val="16"/>
        <w:szCs w:val="16"/>
      </w:rPr>
    </w:pPr>
    <w:bookmarkStart w:id="0" w:name="OLE_LINK7"/>
    <w:bookmarkStart w:id="1" w:name="OLE_LINK8"/>
    <w:bookmarkStart w:id="2" w:name="_Hlk454796744"/>
    <w:bookmarkEnd w:id="0"/>
    <w:bookmarkEnd w:id="1"/>
    <w:bookmarkEnd w:id="2"/>
    <w:r w:rsidRPr="00BA004C">
      <w:rPr>
        <w:sz w:val="16"/>
        <w:szCs w:val="16"/>
      </w:rPr>
      <w:t>International Conference on Multidisciplinary Perspectives in Advanced Computing and Technology (IMPACT</w:t>
    </w:r>
    <w:r>
      <w:rPr>
        <w:sz w:val="16"/>
        <w:szCs w:val="16"/>
      </w:rPr>
      <w:t>-2027</w:t>
    </w:r>
    <w:r w:rsidRPr="00BA004C">
      <w:rPr>
        <w:sz w:val="16"/>
        <w:szCs w:val="16"/>
      </w:rPr>
      <w:t>)</w:t>
    </w:r>
  </w:p>
  <w:p w14:paraId="3C03B3C6" w14:textId="604FB501" w:rsidR="009B3898" w:rsidRPr="00BE24C3" w:rsidRDefault="00B41614" w:rsidP="00B41614">
    <w:pPr>
      <w:adjustRightInd w:val="0"/>
      <w:snapToGrid w:val="0"/>
      <w:spacing w:afterLines="50" w:after="120"/>
      <w:jc w:val="left"/>
      <w:rPr>
        <w:lang w:eastAsia="zh-CN"/>
      </w:rPr>
    </w:pPr>
    <w:r w:rsidRPr="00BA004C">
      <w:rPr>
        <w:sz w:val="16"/>
        <w:szCs w:val="16"/>
      </w:rPr>
      <w:t xml:space="preserve">G. B. Pant University of Agriculture and Technology, Uttarakhand, India. Jan. </w:t>
    </w:r>
    <w:r>
      <w:rPr>
        <w:sz w:val="16"/>
        <w:szCs w:val="16"/>
      </w:rPr>
      <w:t>29-30</w:t>
    </w:r>
    <w:r w:rsidRPr="00BA004C">
      <w:rPr>
        <w:sz w:val="16"/>
        <w:szCs w:val="16"/>
      </w:rPr>
      <w:t>, 202</w:t>
    </w:r>
    <w:r>
      <w:rPr>
        <w:sz w:val="16"/>
        <w:szCs w:val="16"/>
      </w:rPr>
      <w:t>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E87F3" w14:textId="0DC4AFE9" w:rsidR="00BA004C" w:rsidRDefault="00B67891" w:rsidP="00BA004C">
    <w:pPr>
      <w:pStyle w:val="Header"/>
      <w:jc w:val="left"/>
    </w:pPr>
    <w:r w:rsidRPr="00B67891">
      <w:rPr>
        <w:sz w:val="16"/>
        <w:szCs w:val="16"/>
      </w:rPr>
      <w:t>ICICCS 2026</w:t>
    </w:r>
    <w:r>
      <w:rPr>
        <w:sz w:val="16"/>
        <w:szCs w:val="16"/>
      </w:rPr>
      <w:t xml:space="preserve">, </w:t>
    </w:r>
    <w:r w:rsidRPr="00B67891">
      <w:rPr>
        <w:sz w:val="16"/>
        <w:szCs w:val="16"/>
      </w:rPr>
      <w:t>Birmingham City University, England, United Kingdom</w:t>
    </w:r>
    <w:r w:rsidR="00BA004C" w:rsidRPr="00BA004C">
      <w:rPr>
        <w:sz w:val="16"/>
        <w:szCs w:val="16"/>
      </w:rPr>
      <w:t xml:space="preserve">. </w:t>
    </w:r>
    <w:r w:rsidRPr="00B67891">
      <w:rPr>
        <w:sz w:val="16"/>
        <w:szCs w:val="16"/>
      </w:rPr>
      <w:t>July 14-16, 2026</w:t>
    </w:r>
    <w:r w:rsidR="00BA004C">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3223"/>
    <w:multiLevelType w:val="hybridMultilevel"/>
    <w:tmpl w:val="689C95F4"/>
    <w:lvl w:ilvl="0" w:tplc="4336EF88">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2D51C9"/>
    <w:multiLevelType w:val="multilevel"/>
    <w:tmpl w:val="9F2CD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66376"/>
    <w:multiLevelType w:val="hybridMultilevel"/>
    <w:tmpl w:val="F654AF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2D639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1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5762464"/>
    <w:multiLevelType w:val="multilevel"/>
    <w:tmpl w:val="90E2D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1716A"/>
    <w:multiLevelType w:val="hybridMultilevel"/>
    <w:tmpl w:val="D3A8507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A162F80"/>
    <w:multiLevelType w:val="hybridMultilevel"/>
    <w:tmpl w:val="602E23A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B9A3939"/>
    <w:multiLevelType w:val="hybridMultilevel"/>
    <w:tmpl w:val="F28222D4"/>
    <w:lvl w:ilvl="0" w:tplc="555E4956">
      <w:start w:val="1"/>
      <w:numFmt w:val="bullet"/>
      <w:lvlText w:val="•"/>
      <w:lvlJc w:val="left"/>
      <w:pPr>
        <w:ind w:left="1080" w:hanging="720"/>
      </w:pPr>
      <w:rPr>
        <w:rFonts w:ascii="Garamond" w:eastAsia="PMingLiU" w:hAnsi="Garamond" w:cs="Mang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B8565C"/>
    <w:multiLevelType w:val="hybridMultilevel"/>
    <w:tmpl w:val="EDE6293A"/>
    <w:lvl w:ilvl="0" w:tplc="FC668960">
      <w:start w:val="1"/>
      <w:numFmt w:val="upperLetter"/>
      <w:pStyle w:val="ListNumber"/>
      <w:lvlText w:val="%1."/>
      <w:lvlJc w:val="left"/>
      <w:pPr>
        <w:ind w:left="720" w:hanging="360"/>
      </w:pPr>
      <w:rPr>
        <w:rFonts w:hint="default"/>
        <w:i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0DC6E13"/>
    <w:multiLevelType w:val="multilevel"/>
    <w:tmpl w:val="34D0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037CC7"/>
    <w:multiLevelType w:val="multilevel"/>
    <w:tmpl w:val="6F5C9A6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22A7207C"/>
    <w:multiLevelType w:val="multilevel"/>
    <w:tmpl w:val="DC10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F23ED0"/>
    <w:multiLevelType w:val="hybridMultilevel"/>
    <w:tmpl w:val="70FCFF06"/>
    <w:lvl w:ilvl="0" w:tplc="DAC2C782">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45853B4A"/>
    <w:multiLevelType w:val="hybridMultilevel"/>
    <w:tmpl w:val="CF8EF33C"/>
    <w:lvl w:ilvl="0" w:tplc="0B6CA510">
      <w:start w:val="1"/>
      <w:numFmt w:val="decimal"/>
      <w:lvlText w:val="%1."/>
      <w:lvlJc w:val="left"/>
      <w:pPr>
        <w:ind w:left="720" w:hanging="360"/>
      </w:pPr>
      <w:rPr>
        <w:rFonts w:eastAsia="PMingLiU"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A61828"/>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F2A490E"/>
    <w:multiLevelType w:val="hybridMultilevel"/>
    <w:tmpl w:val="2772A1B4"/>
    <w:lvl w:ilvl="0" w:tplc="4009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1D93E2E"/>
    <w:multiLevelType w:val="hybridMultilevel"/>
    <w:tmpl w:val="EEEA1C86"/>
    <w:lvl w:ilvl="0" w:tplc="C1D0EF68">
      <w:start w:val="1"/>
      <w:numFmt w:val="decimal"/>
      <w:lvlText w:val="%1."/>
      <w:lvlJc w:val="left"/>
      <w:pPr>
        <w:ind w:left="720" w:hanging="360"/>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5A429A7"/>
    <w:multiLevelType w:val="hybridMultilevel"/>
    <w:tmpl w:val="54A6E3DA"/>
    <w:lvl w:ilvl="0" w:tplc="22F8015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6E13497"/>
    <w:multiLevelType w:val="multilevel"/>
    <w:tmpl w:val="CFB0265E"/>
    <w:lvl w:ilvl="0">
      <w:start w:val="1"/>
      <w:numFmt w:val="decimal"/>
      <w:lvlText w:val="%1"/>
      <w:lvlJc w:val="left"/>
      <w:pPr>
        <w:ind w:left="432" w:hanging="432"/>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5C0C7AB1"/>
    <w:multiLevelType w:val="hybridMultilevel"/>
    <w:tmpl w:val="6AF0E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E30260"/>
    <w:multiLevelType w:val="hybridMultilevel"/>
    <w:tmpl w:val="B418747E"/>
    <w:lvl w:ilvl="0" w:tplc="555E4956">
      <w:start w:val="1"/>
      <w:numFmt w:val="bullet"/>
      <w:lvlText w:val="•"/>
      <w:lvlJc w:val="left"/>
      <w:pPr>
        <w:ind w:left="1080" w:hanging="720"/>
      </w:pPr>
      <w:rPr>
        <w:rFonts w:ascii="Garamond" w:eastAsia="PMingLiU" w:hAnsi="Garamond" w:cs="Mang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4E4EF1"/>
    <w:multiLevelType w:val="hybridMultilevel"/>
    <w:tmpl w:val="05CA97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B21887"/>
    <w:multiLevelType w:val="hybridMultilevel"/>
    <w:tmpl w:val="FDD47378"/>
    <w:lvl w:ilvl="0" w:tplc="4009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46E7221"/>
    <w:multiLevelType w:val="hybridMultilevel"/>
    <w:tmpl w:val="8ABCE6E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DAD2A40"/>
    <w:multiLevelType w:val="hybridMultilevel"/>
    <w:tmpl w:val="1762707A"/>
    <w:lvl w:ilvl="0" w:tplc="571C345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5681187">
    <w:abstractNumId w:val="8"/>
  </w:num>
  <w:num w:numId="2" w16cid:durableId="1346324232">
    <w:abstractNumId w:val="17"/>
  </w:num>
  <w:num w:numId="3" w16cid:durableId="2065713070">
    <w:abstractNumId w:val="2"/>
  </w:num>
  <w:num w:numId="4" w16cid:durableId="1257132571">
    <w:abstractNumId w:val="16"/>
  </w:num>
  <w:num w:numId="5" w16cid:durableId="368602971">
    <w:abstractNumId w:val="0"/>
  </w:num>
  <w:num w:numId="6" w16cid:durableId="47841654">
    <w:abstractNumId w:val="21"/>
  </w:num>
  <w:num w:numId="7" w16cid:durableId="1348210114">
    <w:abstractNumId w:val="15"/>
  </w:num>
  <w:num w:numId="8" w16cid:durableId="938870600">
    <w:abstractNumId w:val="22"/>
  </w:num>
  <w:num w:numId="9" w16cid:durableId="1623266660">
    <w:abstractNumId w:val="12"/>
  </w:num>
  <w:num w:numId="10" w16cid:durableId="1713992142">
    <w:abstractNumId w:val="10"/>
  </w:num>
  <w:num w:numId="11" w16cid:durableId="1826437816">
    <w:abstractNumId w:val="13"/>
  </w:num>
  <w:num w:numId="12" w16cid:durableId="1837527770">
    <w:abstractNumId w:val="18"/>
  </w:num>
  <w:num w:numId="13" w16cid:durableId="3751851">
    <w:abstractNumId w:val="14"/>
  </w:num>
  <w:num w:numId="14" w16cid:durableId="1715108485">
    <w:abstractNumId w:val="19"/>
  </w:num>
  <w:num w:numId="15" w16cid:durableId="986662784">
    <w:abstractNumId w:val="7"/>
  </w:num>
  <w:num w:numId="16" w16cid:durableId="1341157860">
    <w:abstractNumId w:val="20"/>
  </w:num>
  <w:num w:numId="17" w16cid:durableId="693652156">
    <w:abstractNumId w:val="24"/>
  </w:num>
  <w:num w:numId="18" w16cid:durableId="579367483">
    <w:abstractNumId w:val="14"/>
  </w:num>
  <w:num w:numId="19" w16cid:durableId="152570832">
    <w:abstractNumId w:val="14"/>
  </w:num>
  <w:num w:numId="20" w16cid:durableId="19671772">
    <w:abstractNumId w:val="3"/>
  </w:num>
  <w:num w:numId="21" w16cid:durableId="515734053">
    <w:abstractNumId w:val="11"/>
  </w:num>
  <w:num w:numId="22" w16cid:durableId="1021205105">
    <w:abstractNumId w:val="1"/>
  </w:num>
  <w:num w:numId="23" w16cid:durableId="1692293830">
    <w:abstractNumId w:val="4"/>
  </w:num>
  <w:num w:numId="24" w16cid:durableId="2038584602">
    <w:abstractNumId w:val="4"/>
  </w:num>
  <w:num w:numId="25" w16cid:durableId="712733768">
    <w:abstractNumId w:val="6"/>
  </w:num>
  <w:num w:numId="26" w16cid:durableId="1814565427">
    <w:abstractNumId w:val="5"/>
  </w:num>
  <w:num w:numId="27" w16cid:durableId="193427744">
    <w:abstractNumId w:val="9"/>
  </w:num>
  <w:num w:numId="28" w16cid:durableId="23725116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documentProtection w:edit="trackedChanges" w:enforcement="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DU1NrY0tzQwMTI1NjJQ0lEKTi0uzszPAykwNKoFAH5GBL0tAAAA"/>
  </w:docVars>
  <w:rsids>
    <w:rsidRoot w:val="00386AC3"/>
    <w:rsid w:val="00001560"/>
    <w:rsid w:val="00002ABE"/>
    <w:rsid w:val="00014773"/>
    <w:rsid w:val="000149C8"/>
    <w:rsid w:val="00031E81"/>
    <w:rsid w:val="0003252F"/>
    <w:rsid w:val="00040984"/>
    <w:rsid w:val="000443EA"/>
    <w:rsid w:val="000458C1"/>
    <w:rsid w:val="0005309E"/>
    <w:rsid w:val="00055773"/>
    <w:rsid w:val="0007173E"/>
    <w:rsid w:val="0007208C"/>
    <w:rsid w:val="000753DD"/>
    <w:rsid w:val="00077773"/>
    <w:rsid w:val="000841DC"/>
    <w:rsid w:val="00093842"/>
    <w:rsid w:val="000A06B6"/>
    <w:rsid w:val="000A39D9"/>
    <w:rsid w:val="000B09E7"/>
    <w:rsid w:val="000C1065"/>
    <w:rsid w:val="000C153A"/>
    <w:rsid w:val="000C4A30"/>
    <w:rsid w:val="000D16AE"/>
    <w:rsid w:val="000D2032"/>
    <w:rsid w:val="000D2F17"/>
    <w:rsid w:val="00101BDF"/>
    <w:rsid w:val="0010449E"/>
    <w:rsid w:val="0011235D"/>
    <w:rsid w:val="001139C8"/>
    <w:rsid w:val="00121AFD"/>
    <w:rsid w:val="00124269"/>
    <w:rsid w:val="00124EAC"/>
    <w:rsid w:val="001253F6"/>
    <w:rsid w:val="00125EE3"/>
    <w:rsid w:val="00133D62"/>
    <w:rsid w:val="00140984"/>
    <w:rsid w:val="00140D99"/>
    <w:rsid w:val="00146636"/>
    <w:rsid w:val="00153401"/>
    <w:rsid w:val="001626CC"/>
    <w:rsid w:val="001662A1"/>
    <w:rsid w:val="0017502F"/>
    <w:rsid w:val="001752F1"/>
    <w:rsid w:val="00175CF9"/>
    <w:rsid w:val="0018095B"/>
    <w:rsid w:val="001815A8"/>
    <w:rsid w:val="0018537B"/>
    <w:rsid w:val="001856FC"/>
    <w:rsid w:val="00187623"/>
    <w:rsid w:val="001916AC"/>
    <w:rsid w:val="00195734"/>
    <w:rsid w:val="001B4872"/>
    <w:rsid w:val="001C16DB"/>
    <w:rsid w:val="001C1803"/>
    <w:rsid w:val="001D1CDE"/>
    <w:rsid w:val="001E5021"/>
    <w:rsid w:val="001E598B"/>
    <w:rsid w:val="001E5B86"/>
    <w:rsid w:val="001F06B7"/>
    <w:rsid w:val="001F7CFD"/>
    <w:rsid w:val="0021388F"/>
    <w:rsid w:val="00213CC3"/>
    <w:rsid w:val="00215807"/>
    <w:rsid w:val="00221BD7"/>
    <w:rsid w:val="0022349E"/>
    <w:rsid w:val="00226765"/>
    <w:rsid w:val="0023190E"/>
    <w:rsid w:val="00234690"/>
    <w:rsid w:val="00242C23"/>
    <w:rsid w:val="00242F68"/>
    <w:rsid w:val="00244B23"/>
    <w:rsid w:val="002470AC"/>
    <w:rsid w:val="00263DCB"/>
    <w:rsid w:val="00263FD8"/>
    <w:rsid w:val="00265F05"/>
    <w:rsid w:val="0027060D"/>
    <w:rsid w:val="0027080E"/>
    <w:rsid w:val="00280AF8"/>
    <w:rsid w:val="002A7EA2"/>
    <w:rsid w:val="002C011C"/>
    <w:rsid w:val="002C3314"/>
    <w:rsid w:val="002D1213"/>
    <w:rsid w:val="002F4440"/>
    <w:rsid w:val="00310B05"/>
    <w:rsid w:val="0031228B"/>
    <w:rsid w:val="003160E8"/>
    <w:rsid w:val="00322346"/>
    <w:rsid w:val="00324F24"/>
    <w:rsid w:val="00327EB0"/>
    <w:rsid w:val="003348F3"/>
    <w:rsid w:val="003367B8"/>
    <w:rsid w:val="00350AAA"/>
    <w:rsid w:val="00356D82"/>
    <w:rsid w:val="00363628"/>
    <w:rsid w:val="0037743F"/>
    <w:rsid w:val="003778ED"/>
    <w:rsid w:val="0038489F"/>
    <w:rsid w:val="00386AC3"/>
    <w:rsid w:val="00391DD5"/>
    <w:rsid w:val="00393FFF"/>
    <w:rsid w:val="003976BF"/>
    <w:rsid w:val="003A54DB"/>
    <w:rsid w:val="003B655F"/>
    <w:rsid w:val="003B688F"/>
    <w:rsid w:val="003B72B7"/>
    <w:rsid w:val="003C0CF9"/>
    <w:rsid w:val="003C2372"/>
    <w:rsid w:val="003C2438"/>
    <w:rsid w:val="003D207A"/>
    <w:rsid w:val="003D46B1"/>
    <w:rsid w:val="003D6E16"/>
    <w:rsid w:val="003E199C"/>
    <w:rsid w:val="004068BC"/>
    <w:rsid w:val="004143F7"/>
    <w:rsid w:val="00415031"/>
    <w:rsid w:val="00415981"/>
    <w:rsid w:val="00420F7F"/>
    <w:rsid w:val="00423B7B"/>
    <w:rsid w:val="00430C0A"/>
    <w:rsid w:val="00434B9F"/>
    <w:rsid w:val="0045782A"/>
    <w:rsid w:val="004909E2"/>
    <w:rsid w:val="004B11BA"/>
    <w:rsid w:val="004B2F93"/>
    <w:rsid w:val="004B62CC"/>
    <w:rsid w:val="004C03AC"/>
    <w:rsid w:val="004C36AA"/>
    <w:rsid w:val="004C5506"/>
    <w:rsid w:val="004D2EC4"/>
    <w:rsid w:val="004D31B0"/>
    <w:rsid w:val="004E2290"/>
    <w:rsid w:val="004E6A11"/>
    <w:rsid w:val="004F213B"/>
    <w:rsid w:val="00500FE8"/>
    <w:rsid w:val="00503884"/>
    <w:rsid w:val="00503A6E"/>
    <w:rsid w:val="005043A3"/>
    <w:rsid w:val="00505135"/>
    <w:rsid w:val="00505F61"/>
    <w:rsid w:val="0051542B"/>
    <w:rsid w:val="00515CC7"/>
    <w:rsid w:val="005254FD"/>
    <w:rsid w:val="0052794D"/>
    <w:rsid w:val="00544DDE"/>
    <w:rsid w:val="005455A0"/>
    <w:rsid w:val="00546533"/>
    <w:rsid w:val="00556EC5"/>
    <w:rsid w:val="005801B4"/>
    <w:rsid w:val="00586BA9"/>
    <w:rsid w:val="005943BA"/>
    <w:rsid w:val="005A2D39"/>
    <w:rsid w:val="005B144A"/>
    <w:rsid w:val="005B6C87"/>
    <w:rsid w:val="005C2612"/>
    <w:rsid w:val="005D3D0C"/>
    <w:rsid w:val="005D5653"/>
    <w:rsid w:val="005E280D"/>
    <w:rsid w:val="005E6F91"/>
    <w:rsid w:val="005F044B"/>
    <w:rsid w:val="005F347C"/>
    <w:rsid w:val="005F3F13"/>
    <w:rsid w:val="005F404D"/>
    <w:rsid w:val="00610C86"/>
    <w:rsid w:val="006159F8"/>
    <w:rsid w:val="006238C4"/>
    <w:rsid w:val="006352B9"/>
    <w:rsid w:val="006409F5"/>
    <w:rsid w:val="00653CC1"/>
    <w:rsid w:val="00654AAE"/>
    <w:rsid w:val="00655796"/>
    <w:rsid w:val="00655A70"/>
    <w:rsid w:val="0066267F"/>
    <w:rsid w:val="00666E61"/>
    <w:rsid w:val="0067229F"/>
    <w:rsid w:val="00674933"/>
    <w:rsid w:val="00674CB8"/>
    <w:rsid w:val="00683C76"/>
    <w:rsid w:val="00685AE1"/>
    <w:rsid w:val="006A198C"/>
    <w:rsid w:val="006B0742"/>
    <w:rsid w:val="006B0BD5"/>
    <w:rsid w:val="006B2FF2"/>
    <w:rsid w:val="006D5ABE"/>
    <w:rsid w:val="006D7A12"/>
    <w:rsid w:val="006F429B"/>
    <w:rsid w:val="006F5619"/>
    <w:rsid w:val="00702897"/>
    <w:rsid w:val="00702D11"/>
    <w:rsid w:val="007041D4"/>
    <w:rsid w:val="0070622B"/>
    <w:rsid w:val="00706E4D"/>
    <w:rsid w:val="00720C01"/>
    <w:rsid w:val="00720CC3"/>
    <w:rsid w:val="007220D7"/>
    <w:rsid w:val="00722DBB"/>
    <w:rsid w:val="00731940"/>
    <w:rsid w:val="007357BA"/>
    <w:rsid w:val="0076404B"/>
    <w:rsid w:val="00764836"/>
    <w:rsid w:val="007730E6"/>
    <w:rsid w:val="00781AA1"/>
    <w:rsid w:val="007824FC"/>
    <w:rsid w:val="00793ECA"/>
    <w:rsid w:val="007A0C50"/>
    <w:rsid w:val="007A16D8"/>
    <w:rsid w:val="007B69C5"/>
    <w:rsid w:val="007C0214"/>
    <w:rsid w:val="007C3E3E"/>
    <w:rsid w:val="007C4359"/>
    <w:rsid w:val="007C4DA1"/>
    <w:rsid w:val="007C6361"/>
    <w:rsid w:val="007E5DDB"/>
    <w:rsid w:val="00814FBF"/>
    <w:rsid w:val="008207A3"/>
    <w:rsid w:val="00825914"/>
    <w:rsid w:val="008261E0"/>
    <w:rsid w:val="008300D8"/>
    <w:rsid w:val="00831634"/>
    <w:rsid w:val="00831CF5"/>
    <w:rsid w:val="00840DE0"/>
    <w:rsid w:val="00841082"/>
    <w:rsid w:val="008451CC"/>
    <w:rsid w:val="008470FA"/>
    <w:rsid w:val="00850273"/>
    <w:rsid w:val="008525B5"/>
    <w:rsid w:val="00852BD8"/>
    <w:rsid w:val="00856EBC"/>
    <w:rsid w:val="008630B0"/>
    <w:rsid w:val="00877EAB"/>
    <w:rsid w:val="00880D90"/>
    <w:rsid w:val="00895D9E"/>
    <w:rsid w:val="008A0480"/>
    <w:rsid w:val="008A66EE"/>
    <w:rsid w:val="008B1D07"/>
    <w:rsid w:val="008B5876"/>
    <w:rsid w:val="008D08EC"/>
    <w:rsid w:val="008E5748"/>
    <w:rsid w:val="008E59AA"/>
    <w:rsid w:val="008F122C"/>
    <w:rsid w:val="008F4147"/>
    <w:rsid w:val="009011EC"/>
    <w:rsid w:val="009068DC"/>
    <w:rsid w:val="00917F17"/>
    <w:rsid w:val="009241EE"/>
    <w:rsid w:val="009371CB"/>
    <w:rsid w:val="0094177A"/>
    <w:rsid w:val="00947953"/>
    <w:rsid w:val="009532F1"/>
    <w:rsid w:val="00955E32"/>
    <w:rsid w:val="00963A64"/>
    <w:rsid w:val="00967394"/>
    <w:rsid w:val="00967644"/>
    <w:rsid w:val="009708C6"/>
    <w:rsid w:val="0097187D"/>
    <w:rsid w:val="0097326F"/>
    <w:rsid w:val="00973D18"/>
    <w:rsid w:val="0098190B"/>
    <w:rsid w:val="009833BD"/>
    <w:rsid w:val="00983D93"/>
    <w:rsid w:val="00990BDF"/>
    <w:rsid w:val="009A56F5"/>
    <w:rsid w:val="009A6384"/>
    <w:rsid w:val="009B2E43"/>
    <w:rsid w:val="009B358F"/>
    <w:rsid w:val="009B3898"/>
    <w:rsid w:val="009C1C4F"/>
    <w:rsid w:val="009C1FA0"/>
    <w:rsid w:val="009C2460"/>
    <w:rsid w:val="009C5D02"/>
    <w:rsid w:val="009E0E36"/>
    <w:rsid w:val="009E2D58"/>
    <w:rsid w:val="009F2232"/>
    <w:rsid w:val="00A07992"/>
    <w:rsid w:val="00A15CA7"/>
    <w:rsid w:val="00A20BA9"/>
    <w:rsid w:val="00A2493E"/>
    <w:rsid w:val="00A2506E"/>
    <w:rsid w:val="00A34040"/>
    <w:rsid w:val="00A373B7"/>
    <w:rsid w:val="00A4134C"/>
    <w:rsid w:val="00A46B2F"/>
    <w:rsid w:val="00A639C6"/>
    <w:rsid w:val="00A717E4"/>
    <w:rsid w:val="00AD0E8D"/>
    <w:rsid w:val="00AE20BD"/>
    <w:rsid w:val="00AF175C"/>
    <w:rsid w:val="00AF42D1"/>
    <w:rsid w:val="00B01AF8"/>
    <w:rsid w:val="00B200BA"/>
    <w:rsid w:val="00B224B7"/>
    <w:rsid w:val="00B24F61"/>
    <w:rsid w:val="00B41614"/>
    <w:rsid w:val="00B42632"/>
    <w:rsid w:val="00B43718"/>
    <w:rsid w:val="00B522CC"/>
    <w:rsid w:val="00B64C0F"/>
    <w:rsid w:val="00B67891"/>
    <w:rsid w:val="00B72E54"/>
    <w:rsid w:val="00B744A3"/>
    <w:rsid w:val="00B76098"/>
    <w:rsid w:val="00B76C5D"/>
    <w:rsid w:val="00B80305"/>
    <w:rsid w:val="00B85030"/>
    <w:rsid w:val="00B863EE"/>
    <w:rsid w:val="00B94801"/>
    <w:rsid w:val="00BA004C"/>
    <w:rsid w:val="00BA3306"/>
    <w:rsid w:val="00BB4CAE"/>
    <w:rsid w:val="00BB7CDF"/>
    <w:rsid w:val="00BD63E8"/>
    <w:rsid w:val="00BE3D1F"/>
    <w:rsid w:val="00BE4DC6"/>
    <w:rsid w:val="00BE53E3"/>
    <w:rsid w:val="00BE6473"/>
    <w:rsid w:val="00BE664E"/>
    <w:rsid w:val="00BF068E"/>
    <w:rsid w:val="00C013DA"/>
    <w:rsid w:val="00C132AD"/>
    <w:rsid w:val="00C244B7"/>
    <w:rsid w:val="00C26D3B"/>
    <w:rsid w:val="00C26D84"/>
    <w:rsid w:val="00C40567"/>
    <w:rsid w:val="00C47673"/>
    <w:rsid w:val="00C47BB6"/>
    <w:rsid w:val="00C64670"/>
    <w:rsid w:val="00C75287"/>
    <w:rsid w:val="00C7529B"/>
    <w:rsid w:val="00C75340"/>
    <w:rsid w:val="00C777E5"/>
    <w:rsid w:val="00C80453"/>
    <w:rsid w:val="00C90FA0"/>
    <w:rsid w:val="00C95E4F"/>
    <w:rsid w:val="00CA226A"/>
    <w:rsid w:val="00CB2603"/>
    <w:rsid w:val="00CB603E"/>
    <w:rsid w:val="00CC434E"/>
    <w:rsid w:val="00CC51E1"/>
    <w:rsid w:val="00CD1472"/>
    <w:rsid w:val="00CD17D5"/>
    <w:rsid w:val="00D0037A"/>
    <w:rsid w:val="00D044B2"/>
    <w:rsid w:val="00D07888"/>
    <w:rsid w:val="00D16197"/>
    <w:rsid w:val="00D257C0"/>
    <w:rsid w:val="00D32492"/>
    <w:rsid w:val="00D37DCA"/>
    <w:rsid w:val="00D4120E"/>
    <w:rsid w:val="00D44314"/>
    <w:rsid w:val="00D51DD6"/>
    <w:rsid w:val="00D54F1D"/>
    <w:rsid w:val="00D64742"/>
    <w:rsid w:val="00D74439"/>
    <w:rsid w:val="00D75C41"/>
    <w:rsid w:val="00D77B3F"/>
    <w:rsid w:val="00D949CD"/>
    <w:rsid w:val="00D974F0"/>
    <w:rsid w:val="00DA34DB"/>
    <w:rsid w:val="00DA3C07"/>
    <w:rsid w:val="00DB1A42"/>
    <w:rsid w:val="00DB31E2"/>
    <w:rsid w:val="00DB3440"/>
    <w:rsid w:val="00DB430A"/>
    <w:rsid w:val="00DC2648"/>
    <w:rsid w:val="00DD43A0"/>
    <w:rsid w:val="00DE0C68"/>
    <w:rsid w:val="00DF03C3"/>
    <w:rsid w:val="00DF373B"/>
    <w:rsid w:val="00DF6E98"/>
    <w:rsid w:val="00E10FB3"/>
    <w:rsid w:val="00E1525D"/>
    <w:rsid w:val="00E16ADE"/>
    <w:rsid w:val="00E3365D"/>
    <w:rsid w:val="00E41036"/>
    <w:rsid w:val="00E639CB"/>
    <w:rsid w:val="00E8669E"/>
    <w:rsid w:val="00EA66DC"/>
    <w:rsid w:val="00EB0484"/>
    <w:rsid w:val="00EB4A15"/>
    <w:rsid w:val="00EB6E4C"/>
    <w:rsid w:val="00EC1125"/>
    <w:rsid w:val="00EC5D03"/>
    <w:rsid w:val="00ED1C1A"/>
    <w:rsid w:val="00ED667F"/>
    <w:rsid w:val="00ED69D2"/>
    <w:rsid w:val="00ED7059"/>
    <w:rsid w:val="00EE1A0F"/>
    <w:rsid w:val="00EE4F7B"/>
    <w:rsid w:val="00EF2350"/>
    <w:rsid w:val="00EF3C6F"/>
    <w:rsid w:val="00EF499C"/>
    <w:rsid w:val="00F15027"/>
    <w:rsid w:val="00F21636"/>
    <w:rsid w:val="00F26D0C"/>
    <w:rsid w:val="00F373BD"/>
    <w:rsid w:val="00F45421"/>
    <w:rsid w:val="00F50656"/>
    <w:rsid w:val="00F5221E"/>
    <w:rsid w:val="00F60C88"/>
    <w:rsid w:val="00F66978"/>
    <w:rsid w:val="00F745B8"/>
    <w:rsid w:val="00F7612C"/>
    <w:rsid w:val="00F81511"/>
    <w:rsid w:val="00F90E76"/>
    <w:rsid w:val="00FA4FA5"/>
    <w:rsid w:val="00FB0206"/>
    <w:rsid w:val="00FB2185"/>
    <w:rsid w:val="00FB3C73"/>
    <w:rsid w:val="00FC5DF4"/>
    <w:rsid w:val="00FD0053"/>
    <w:rsid w:val="00FD2CE9"/>
    <w:rsid w:val="00FE0B99"/>
    <w:rsid w:val="00FE79C4"/>
    <w:rsid w:val="00FF265F"/>
    <w:rsid w:val="00FF4CA8"/>
    <w:rsid w:val="00FF5A0D"/>
  </w:rsids>
  <m:mathPr>
    <m:mathFont m:val="Cambria Math"/>
    <m:brkBin m:val="before"/>
    <m:brkBinSub m:val="--"/>
    <m:smallFrac m:val="0"/>
    <m:dispDef/>
    <m:lMargin m:val="0"/>
    <m:rMargin m:val="0"/>
    <m:defJc m:val="centerGroup"/>
    <m:wrapIndent m:val="1440"/>
    <m:intLim m:val="subSup"/>
    <m:naryLim m:val="undOvr"/>
  </m:mathPr>
  <w:themeFontLang w:val="en-US" w:eastAsia="zh-TW"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4A0476"/>
  <w15:chartTrackingRefBased/>
  <w15:docId w15:val="{2C3422ED-F404-4D8B-912B-587B5CC22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Mangal"/>
        <w:lang w:val="en-IN" w:eastAsia="en-IN"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80453"/>
    <w:pPr>
      <w:spacing w:line="276" w:lineRule="auto"/>
      <w:jc w:val="both"/>
    </w:pPr>
    <w:rPr>
      <w:rFonts w:ascii="Garamond" w:hAnsi="Garamond"/>
      <w:sz w:val="22"/>
      <w:szCs w:val="22"/>
      <w:lang w:eastAsia="en-US"/>
    </w:rPr>
  </w:style>
  <w:style w:type="paragraph" w:styleId="Heading1">
    <w:name w:val="heading 1"/>
    <w:basedOn w:val="Normal"/>
    <w:next w:val="Normal"/>
    <w:link w:val="Heading1Char"/>
    <w:autoRedefine/>
    <w:uiPriority w:val="9"/>
    <w:qFormat/>
    <w:rsid w:val="00386AC3"/>
    <w:pPr>
      <w:keepNext/>
      <w:keepLines/>
      <w:spacing w:before="120" w:after="120"/>
      <w:jc w:val="left"/>
      <w:outlineLvl w:val="0"/>
    </w:pPr>
    <w:rPr>
      <w:rFonts w:ascii="Times New Roman" w:hAnsi="Times New Roman" w:cs="Times New Roman"/>
      <w:b/>
      <w:szCs w:val="24"/>
      <w:lang w:val="en-US"/>
    </w:rPr>
  </w:style>
  <w:style w:type="paragraph" w:styleId="Heading2">
    <w:name w:val="heading 2"/>
    <w:basedOn w:val="Normal"/>
    <w:next w:val="Normal"/>
    <w:link w:val="Heading2Char"/>
    <w:autoRedefine/>
    <w:uiPriority w:val="9"/>
    <w:unhideWhenUsed/>
    <w:qFormat/>
    <w:rsid w:val="00C80453"/>
    <w:pPr>
      <w:keepNext/>
      <w:keepLines/>
      <w:spacing w:before="120" w:after="120"/>
      <w:jc w:val="left"/>
      <w:outlineLvl w:val="1"/>
    </w:pPr>
    <w:rPr>
      <w:rFonts w:ascii="Times New Roman" w:hAnsi="Times New Roman"/>
      <w:b/>
      <w:szCs w:val="26"/>
    </w:rPr>
  </w:style>
  <w:style w:type="paragraph" w:styleId="Heading3">
    <w:name w:val="heading 3"/>
    <w:basedOn w:val="Normal"/>
    <w:next w:val="Normal"/>
    <w:link w:val="Heading3Char"/>
    <w:autoRedefine/>
    <w:uiPriority w:val="9"/>
    <w:unhideWhenUsed/>
    <w:qFormat/>
    <w:rsid w:val="00CD17D5"/>
    <w:pPr>
      <w:keepNext/>
      <w:keepLines/>
      <w:spacing w:before="120" w:after="120" w:line="240" w:lineRule="auto"/>
      <w:jc w:val="left"/>
      <w:outlineLvl w:val="2"/>
    </w:pPr>
    <w:rPr>
      <w:rFonts w:ascii="Times New Roman" w:hAnsi="Times New Roman"/>
      <w:b/>
      <w:sz w:val="20"/>
      <w:szCs w:val="24"/>
    </w:rPr>
  </w:style>
  <w:style w:type="paragraph" w:styleId="Heading4">
    <w:name w:val="heading 4"/>
    <w:basedOn w:val="Normal"/>
    <w:next w:val="Normal"/>
    <w:link w:val="Heading4Char"/>
    <w:uiPriority w:val="9"/>
    <w:semiHidden/>
    <w:unhideWhenUsed/>
    <w:qFormat/>
    <w:rsid w:val="00C80453"/>
    <w:pPr>
      <w:keepNext/>
      <w:keepLines/>
      <w:spacing w:before="120" w:after="120" w:line="240" w:lineRule="auto"/>
      <w:outlineLvl w:val="3"/>
    </w:pPr>
    <w:rPr>
      <w:rFonts w:ascii="Times New Roman" w:hAnsi="Times New Roman"/>
      <w:b/>
      <w:iCs/>
      <w:sz w:val="20"/>
    </w:rPr>
  </w:style>
  <w:style w:type="paragraph" w:styleId="Heading5">
    <w:name w:val="heading 5"/>
    <w:basedOn w:val="Normal"/>
    <w:next w:val="Normal"/>
    <w:link w:val="Heading5Char"/>
    <w:uiPriority w:val="9"/>
    <w:semiHidden/>
    <w:unhideWhenUsed/>
    <w:qFormat/>
    <w:rsid w:val="00175CF9"/>
    <w:pPr>
      <w:keepNext/>
      <w:keepLines/>
      <w:spacing w:before="40"/>
      <w:outlineLvl w:val="4"/>
    </w:pPr>
    <w:rPr>
      <w:rFonts w:ascii="Calibri Light" w:hAnsi="Calibri Light"/>
      <w:color w:val="2E74B5"/>
    </w:rPr>
  </w:style>
  <w:style w:type="paragraph" w:styleId="Heading6">
    <w:name w:val="heading 6"/>
    <w:basedOn w:val="Normal"/>
    <w:next w:val="Normal"/>
    <w:link w:val="Heading6Char"/>
    <w:uiPriority w:val="9"/>
    <w:semiHidden/>
    <w:unhideWhenUsed/>
    <w:qFormat/>
    <w:rsid w:val="00175CF9"/>
    <w:pPr>
      <w:keepNext/>
      <w:keepLines/>
      <w:spacing w:before="40"/>
      <w:outlineLvl w:val="5"/>
    </w:pPr>
    <w:rPr>
      <w:rFonts w:ascii="Calibri Light" w:hAnsi="Calibri Light"/>
      <w:color w:val="1F4D78"/>
    </w:rPr>
  </w:style>
  <w:style w:type="paragraph" w:styleId="Heading7">
    <w:name w:val="heading 7"/>
    <w:basedOn w:val="Normal"/>
    <w:next w:val="Normal"/>
    <w:link w:val="Heading7Char"/>
    <w:uiPriority w:val="9"/>
    <w:semiHidden/>
    <w:unhideWhenUsed/>
    <w:qFormat/>
    <w:rsid w:val="00175CF9"/>
    <w:pPr>
      <w:keepNext/>
      <w:keepLines/>
      <w:spacing w:before="40"/>
      <w:outlineLvl w:val="6"/>
    </w:pPr>
    <w:rPr>
      <w:rFonts w:ascii="Calibri Light" w:hAnsi="Calibri Light"/>
      <w:i/>
      <w:iCs/>
      <w:color w:val="1F4D78"/>
    </w:rPr>
  </w:style>
  <w:style w:type="paragraph" w:styleId="Heading8">
    <w:name w:val="heading 8"/>
    <w:basedOn w:val="Normal"/>
    <w:next w:val="Normal"/>
    <w:link w:val="Heading8Char"/>
    <w:uiPriority w:val="9"/>
    <w:semiHidden/>
    <w:unhideWhenUsed/>
    <w:qFormat/>
    <w:rsid w:val="00175CF9"/>
    <w:pPr>
      <w:keepNext/>
      <w:keepLines/>
      <w:spacing w:before="40"/>
      <w:outlineLvl w:val="7"/>
    </w:pPr>
    <w:rPr>
      <w:rFonts w:ascii="Calibri Light" w:hAnsi="Calibri Light"/>
      <w:color w:val="272727"/>
      <w:sz w:val="21"/>
      <w:szCs w:val="21"/>
    </w:rPr>
  </w:style>
  <w:style w:type="paragraph" w:styleId="Heading9">
    <w:name w:val="heading 9"/>
    <w:basedOn w:val="Normal"/>
    <w:next w:val="Normal"/>
    <w:link w:val="Heading9Char"/>
    <w:uiPriority w:val="9"/>
    <w:semiHidden/>
    <w:unhideWhenUsed/>
    <w:qFormat/>
    <w:rsid w:val="00175CF9"/>
    <w:pPr>
      <w:keepNext/>
      <w:keepLines/>
      <w:spacing w:before="40"/>
      <w:outlineLvl w:val="8"/>
    </w:pPr>
    <w:rPr>
      <w:rFonts w:ascii="Calibri Light" w:hAnsi="Calibri Light"/>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2D58"/>
    <w:pPr>
      <w:tabs>
        <w:tab w:val="center" w:pos="4513"/>
        <w:tab w:val="right" w:pos="9026"/>
      </w:tabs>
      <w:spacing w:line="240" w:lineRule="auto"/>
    </w:pPr>
  </w:style>
  <w:style w:type="character" w:customStyle="1" w:styleId="HeaderChar">
    <w:name w:val="Header Char"/>
    <w:link w:val="Header"/>
    <w:uiPriority w:val="99"/>
    <w:rsid w:val="009E2D58"/>
    <w:rPr>
      <w:szCs w:val="22"/>
      <w:lang w:val="en-IN" w:bidi="ar-SA"/>
    </w:rPr>
  </w:style>
  <w:style w:type="paragraph" w:styleId="Footer">
    <w:name w:val="footer"/>
    <w:basedOn w:val="Normal"/>
    <w:link w:val="FooterChar"/>
    <w:uiPriority w:val="99"/>
    <w:unhideWhenUsed/>
    <w:rsid w:val="009E2D58"/>
    <w:pPr>
      <w:tabs>
        <w:tab w:val="center" w:pos="4513"/>
        <w:tab w:val="right" w:pos="9026"/>
      </w:tabs>
      <w:spacing w:line="240" w:lineRule="auto"/>
    </w:pPr>
  </w:style>
  <w:style w:type="character" w:customStyle="1" w:styleId="FooterChar">
    <w:name w:val="Footer Char"/>
    <w:link w:val="Footer"/>
    <w:uiPriority w:val="99"/>
    <w:rsid w:val="009E2D58"/>
    <w:rPr>
      <w:szCs w:val="22"/>
      <w:lang w:val="en-IN" w:bidi="ar-SA"/>
    </w:rPr>
  </w:style>
  <w:style w:type="paragraph" w:styleId="Title">
    <w:name w:val="Title"/>
    <w:basedOn w:val="Normal"/>
    <w:next w:val="Normal"/>
    <w:link w:val="TitleChar"/>
    <w:autoRedefine/>
    <w:qFormat/>
    <w:rsid w:val="003A54DB"/>
    <w:pPr>
      <w:jc w:val="center"/>
    </w:pPr>
    <w:rPr>
      <w:rFonts w:ascii="Times New Roman" w:eastAsia="Times New Roman" w:hAnsi="Times New Roman" w:cs="Times New Roman"/>
      <w:b/>
      <w:spacing w:val="-10"/>
      <w:kern w:val="28"/>
      <w:sz w:val="32"/>
      <w:szCs w:val="20"/>
      <w:lang w:val="en-US"/>
    </w:rPr>
  </w:style>
  <w:style w:type="character" w:customStyle="1" w:styleId="TitleChar">
    <w:name w:val="Title Char"/>
    <w:link w:val="Title"/>
    <w:rsid w:val="003A54DB"/>
    <w:rPr>
      <w:rFonts w:ascii="Times New Roman" w:eastAsia="Times New Roman" w:hAnsi="Times New Roman" w:cs="Times New Roman"/>
      <w:b/>
      <w:spacing w:val="-10"/>
      <w:kern w:val="28"/>
      <w:sz w:val="32"/>
      <w:lang w:bidi="ar-SA"/>
    </w:rPr>
  </w:style>
  <w:style w:type="paragraph" w:customStyle="1" w:styleId="Affiliation">
    <w:name w:val="Affiliation"/>
    <w:autoRedefine/>
    <w:rsid w:val="00B41614"/>
    <w:pPr>
      <w:tabs>
        <w:tab w:val="center" w:pos="5220"/>
        <w:tab w:val="right" w:pos="10441"/>
      </w:tabs>
      <w:spacing w:before="120" w:after="120" w:line="276" w:lineRule="auto"/>
    </w:pPr>
    <w:rPr>
      <w:rFonts w:ascii="Times New Roman" w:eastAsia="SimSun" w:hAnsi="Times New Roman" w:cs="Times New Roman"/>
      <w:bCs/>
      <w:szCs w:val="24"/>
      <w:lang w:val="en-US" w:eastAsia="en-US"/>
    </w:rPr>
  </w:style>
  <w:style w:type="paragraph" w:customStyle="1" w:styleId="Author">
    <w:name w:val="Author"/>
    <w:autoRedefine/>
    <w:rsid w:val="00654AAE"/>
    <w:pPr>
      <w:spacing w:before="120" w:after="120" w:line="300" w:lineRule="auto"/>
      <w:jc w:val="center"/>
    </w:pPr>
    <w:rPr>
      <w:rFonts w:ascii="Times New Roman" w:eastAsia="SimSun" w:hAnsi="Times New Roman" w:cs="Times New Roman"/>
      <w:noProof/>
      <w:sz w:val="22"/>
      <w:szCs w:val="22"/>
      <w:lang w:val="en-US" w:eastAsia="en-US"/>
    </w:rPr>
  </w:style>
  <w:style w:type="paragraph" w:customStyle="1" w:styleId="Abstract">
    <w:name w:val="Abstract"/>
    <w:basedOn w:val="Normal"/>
    <w:next w:val="Normal"/>
    <w:autoRedefine/>
    <w:rsid w:val="00386AC3"/>
    <w:pPr>
      <w:ind w:right="-46"/>
    </w:pPr>
    <w:rPr>
      <w:rFonts w:cs="Times New Roman"/>
      <w:sz w:val="20"/>
      <w:szCs w:val="24"/>
      <w:lang w:val="en-US"/>
    </w:rPr>
  </w:style>
  <w:style w:type="paragraph" w:styleId="ListParagraph">
    <w:name w:val="List Paragraph"/>
    <w:basedOn w:val="Normal"/>
    <w:uiPriority w:val="34"/>
    <w:qFormat/>
    <w:rsid w:val="009E2D58"/>
    <w:pPr>
      <w:ind w:left="720"/>
      <w:contextualSpacing/>
    </w:pPr>
  </w:style>
  <w:style w:type="paragraph" w:customStyle="1" w:styleId="Text">
    <w:name w:val="Text"/>
    <w:basedOn w:val="Normal"/>
    <w:autoRedefine/>
    <w:qFormat/>
    <w:rsid w:val="00505135"/>
    <w:pPr>
      <w:widowControl w:val="0"/>
    </w:pPr>
    <w:rPr>
      <w:rFonts w:ascii="Times New Roman" w:eastAsia="Times New Roman" w:hAnsi="Times New Roman" w:cs="Times New Roman"/>
      <w:b/>
      <w:bCs/>
      <w:sz w:val="20"/>
      <w:szCs w:val="20"/>
      <w:lang w:val="en-US"/>
    </w:rPr>
  </w:style>
  <w:style w:type="paragraph" w:customStyle="1" w:styleId="References">
    <w:name w:val="References"/>
    <w:basedOn w:val="ListNumber"/>
    <w:autoRedefine/>
    <w:qFormat/>
    <w:rsid w:val="009532F1"/>
    <w:pPr>
      <w:numPr>
        <w:numId w:val="0"/>
      </w:numPr>
      <w:spacing w:before="120" w:after="120"/>
      <w:contextualSpacing w:val="0"/>
    </w:pPr>
    <w:rPr>
      <w:rFonts w:ascii="Times New Roman" w:hAnsi="Times New Roman" w:cs="Times New Roman"/>
    </w:rPr>
  </w:style>
  <w:style w:type="character" w:styleId="Hyperlink">
    <w:name w:val="Hyperlink"/>
    <w:uiPriority w:val="99"/>
    <w:unhideWhenUsed/>
    <w:rsid w:val="009E2D58"/>
    <w:rPr>
      <w:color w:val="0563C1"/>
      <w:u w:val="single"/>
    </w:rPr>
  </w:style>
  <w:style w:type="paragraph" w:styleId="ListNumber">
    <w:name w:val="List Number"/>
    <w:basedOn w:val="Normal"/>
    <w:uiPriority w:val="99"/>
    <w:semiHidden/>
    <w:unhideWhenUsed/>
    <w:rsid w:val="009E2D58"/>
    <w:pPr>
      <w:numPr>
        <w:numId w:val="1"/>
      </w:numPr>
      <w:contextualSpacing/>
    </w:pPr>
  </w:style>
  <w:style w:type="character" w:customStyle="1" w:styleId="Heading2Char">
    <w:name w:val="Heading 2 Char"/>
    <w:link w:val="Heading2"/>
    <w:uiPriority w:val="9"/>
    <w:rsid w:val="00C80453"/>
    <w:rPr>
      <w:rFonts w:ascii="Times New Roman" w:eastAsia="PMingLiU" w:hAnsi="Times New Roman" w:cs="Mangal"/>
      <w:b/>
      <w:szCs w:val="26"/>
      <w:lang w:val="en-IN" w:bidi="ar-SA"/>
    </w:rPr>
  </w:style>
  <w:style w:type="character" w:customStyle="1" w:styleId="Heading1Char">
    <w:name w:val="Heading 1 Char"/>
    <w:link w:val="Heading1"/>
    <w:uiPriority w:val="9"/>
    <w:rsid w:val="00386AC3"/>
    <w:rPr>
      <w:rFonts w:ascii="Times New Roman" w:hAnsi="Times New Roman" w:cs="Times New Roman"/>
      <w:b/>
      <w:sz w:val="22"/>
      <w:szCs w:val="24"/>
      <w:lang w:val="en-US" w:eastAsia="en-US"/>
    </w:rPr>
  </w:style>
  <w:style w:type="character" w:customStyle="1" w:styleId="Heading3Char">
    <w:name w:val="Heading 3 Char"/>
    <w:link w:val="Heading3"/>
    <w:uiPriority w:val="9"/>
    <w:rsid w:val="00CD17D5"/>
    <w:rPr>
      <w:rFonts w:ascii="Times New Roman" w:eastAsia="PMingLiU" w:hAnsi="Times New Roman" w:cs="Mangal"/>
      <w:b/>
      <w:sz w:val="20"/>
      <w:szCs w:val="24"/>
      <w:lang w:val="en-IN" w:bidi="ar-SA"/>
    </w:rPr>
  </w:style>
  <w:style w:type="paragraph" w:customStyle="1" w:styleId="H1">
    <w:name w:val="H1"/>
    <w:basedOn w:val="Heading1"/>
    <w:next w:val="Normal"/>
    <w:autoRedefine/>
    <w:rsid w:val="00244B23"/>
    <w:pPr>
      <w:keepNext w:val="0"/>
      <w:keepLines w:val="0"/>
      <w:autoSpaceDE w:val="0"/>
      <w:autoSpaceDN w:val="0"/>
      <w:jc w:val="center"/>
    </w:pPr>
    <w:rPr>
      <w:rFonts w:eastAsia="Times New Roman" w:cs="AdvPSTim"/>
      <w:bCs/>
      <w:color w:val="000000"/>
      <w:spacing w:val="30"/>
      <w:kern w:val="28"/>
      <w:szCs w:val="25"/>
    </w:rPr>
  </w:style>
  <w:style w:type="paragraph" w:customStyle="1" w:styleId="nadeem">
    <w:name w:val="nadeem"/>
    <w:basedOn w:val="Normal"/>
    <w:next w:val="Normal"/>
    <w:rsid w:val="00322346"/>
    <w:pPr>
      <w:autoSpaceDE w:val="0"/>
      <w:autoSpaceDN w:val="0"/>
      <w:spacing w:after="120" w:line="360" w:lineRule="auto"/>
      <w:ind w:firstLine="720"/>
    </w:pPr>
    <w:rPr>
      <w:rFonts w:eastAsia="Times New Roman" w:cs="Times New Roman"/>
      <w:szCs w:val="24"/>
      <w:lang w:val="en-US"/>
    </w:rPr>
  </w:style>
  <w:style w:type="character" w:styleId="LineNumber">
    <w:name w:val="line number"/>
    <w:basedOn w:val="DefaultParagraphFont"/>
    <w:uiPriority w:val="99"/>
    <w:semiHidden/>
    <w:unhideWhenUsed/>
    <w:rsid w:val="00B80305"/>
  </w:style>
  <w:style w:type="table" w:styleId="TableGrid">
    <w:name w:val="Table Grid"/>
    <w:basedOn w:val="TableNormal"/>
    <w:uiPriority w:val="39"/>
    <w:rsid w:val="00BA33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8630B0"/>
    <w:rPr>
      <w:color w:val="954F72"/>
      <w:u w:val="single"/>
    </w:rPr>
  </w:style>
  <w:style w:type="paragraph" w:styleId="NormalWeb">
    <w:name w:val="Normal (Web)"/>
    <w:basedOn w:val="Normal"/>
    <w:uiPriority w:val="99"/>
    <w:semiHidden/>
    <w:unhideWhenUsed/>
    <w:rsid w:val="00917F17"/>
    <w:pPr>
      <w:spacing w:before="100" w:beforeAutospacing="1" w:after="100" w:afterAutospacing="1" w:line="240" w:lineRule="auto"/>
      <w:jc w:val="left"/>
    </w:pPr>
    <w:rPr>
      <w:rFonts w:cs="Times New Roman"/>
      <w:szCs w:val="24"/>
      <w:lang w:val="fr-FR" w:eastAsia="fr-FR"/>
    </w:rPr>
  </w:style>
  <w:style w:type="paragraph" w:styleId="Revision">
    <w:name w:val="Revision"/>
    <w:hidden/>
    <w:uiPriority w:val="99"/>
    <w:semiHidden/>
    <w:rsid w:val="00731940"/>
    <w:rPr>
      <w:rFonts w:ascii="Times New Roman" w:hAnsi="Times New Roman"/>
      <w:sz w:val="24"/>
      <w:szCs w:val="22"/>
      <w:lang w:eastAsia="en-US"/>
    </w:rPr>
  </w:style>
  <w:style w:type="paragraph" w:styleId="BalloonText">
    <w:name w:val="Balloon Text"/>
    <w:basedOn w:val="Normal"/>
    <w:link w:val="BalloonTextChar"/>
    <w:uiPriority w:val="99"/>
    <w:semiHidden/>
    <w:unhideWhenUsed/>
    <w:rsid w:val="00731940"/>
    <w:pPr>
      <w:spacing w:line="240" w:lineRule="auto"/>
    </w:pPr>
    <w:rPr>
      <w:rFonts w:ascii="Segoe UI" w:hAnsi="Segoe UI" w:cs="Segoe UI"/>
      <w:sz w:val="18"/>
      <w:szCs w:val="18"/>
    </w:rPr>
  </w:style>
  <w:style w:type="character" w:customStyle="1" w:styleId="BalloonTextChar">
    <w:name w:val="Balloon Text Char"/>
    <w:link w:val="BalloonText"/>
    <w:uiPriority w:val="99"/>
    <w:semiHidden/>
    <w:rsid w:val="00731940"/>
    <w:rPr>
      <w:rFonts w:ascii="Segoe UI" w:hAnsi="Segoe UI" w:cs="Segoe UI"/>
      <w:sz w:val="18"/>
      <w:szCs w:val="18"/>
      <w:lang w:val="en-IN" w:bidi="ar-SA"/>
    </w:rPr>
  </w:style>
  <w:style w:type="character" w:customStyle="1" w:styleId="Heading4Char">
    <w:name w:val="Heading 4 Char"/>
    <w:link w:val="Heading4"/>
    <w:uiPriority w:val="9"/>
    <w:semiHidden/>
    <w:rsid w:val="00C80453"/>
    <w:rPr>
      <w:rFonts w:ascii="Times New Roman" w:eastAsia="PMingLiU" w:hAnsi="Times New Roman" w:cs="Mangal"/>
      <w:b/>
      <w:iCs/>
      <w:sz w:val="20"/>
      <w:szCs w:val="22"/>
      <w:lang w:val="en-IN" w:bidi="ar-SA"/>
    </w:rPr>
  </w:style>
  <w:style w:type="character" w:customStyle="1" w:styleId="Heading5Char">
    <w:name w:val="Heading 5 Char"/>
    <w:link w:val="Heading5"/>
    <w:uiPriority w:val="9"/>
    <w:semiHidden/>
    <w:rsid w:val="00175CF9"/>
    <w:rPr>
      <w:rFonts w:ascii="Calibri Light" w:eastAsia="PMingLiU" w:hAnsi="Calibri Light" w:cs="Mangal"/>
      <w:color w:val="2E74B5"/>
      <w:sz w:val="24"/>
      <w:szCs w:val="22"/>
      <w:lang w:val="en-IN" w:bidi="ar-SA"/>
    </w:rPr>
  </w:style>
  <w:style w:type="character" w:customStyle="1" w:styleId="Heading6Char">
    <w:name w:val="Heading 6 Char"/>
    <w:link w:val="Heading6"/>
    <w:uiPriority w:val="9"/>
    <w:semiHidden/>
    <w:rsid w:val="00175CF9"/>
    <w:rPr>
      <w:rFonts w:ascii="Calibri Light" w:eastAsia="PMingLiU" w:hAnsi="Calibri Light" w:cs="Mangal"/>
      <w:color w:val="1F4D78"/>
      <w:sz w:val="24"/>
      <w:szCs w:val="22"/>
      <w:lang w:val="en-IN" w:bidi="ar-SA"/>
    </w:rPr>
  </w:style>
  <w:style w:type="character" w:customStyle="1" w:styleId="Heading7Char">
    <w:name w:val="Heading 7 Char"/>
    <w:link w:val="Heading7"/>
    <w:uiPriority w:val="9"/>
    <w:semiHidden/>
    <w:rsid w:val="00175CF9"/>
    <w:rPr>
      <w:rFonts w:ascii="Calibri Light" w:eastAsia="PMingLiU" w:hAnsi="Calibri Light" w:cs="Mangal"/>
      <w:i/>
      <w:iCs/>
      <w:color w:val="1F4D78"/>
      <w:sz w:val="24"/>
      <w:szCs w:val="22"/>
      <w:lang w:val="en-IN" w:bidi="ar-SA"/>
    </w:rPr>
  </w:style>
  <w:style w:type="character" w:customStyle="1" w:styleId="Heading8Char">
    <w:name w:val="Heading 8 Char"/>
    <w:link w:val="Heading8"/>
    <w:uiPriority w:val="9"/>
    <w:semiHidden/>
    <w:rsid w:val="00175CF9"/>
    <w:rPr>
      <w:rFonts w:ascii="Calibri Light" w:eastAsia="PMingLiU" w:hAnsi="Calibri Light" w:cs="Mangal"/>
      <w:color w:val="272727"/>
      <w:sz w:val="21"/>
      <w:szCs w:val="21"/>
      <w:lang w:val="en-IN" w:bidi="ar-SA"/>
    </w:rPr>
  </w:style>
  <w:style w:type="character" w:customStyle="1" w:styleId="Heading9Char">
    <w:name w:val="Heading 9 Char"/>
    <w:link w:val="Heading9"/>
    <w:uiPriority w:val="9"/>
    <w:semiHidden/>
    <w:rsid w:val="00175CF9"/>
    <w:rPr>
      <w:rFonts w:ascii="Calibri Light" w:eastAsia="PMingLiU" w:hAnsi="Calibri Light" w:cs="Mangal"/>
      <w:i/>
      <w:iCs/>
      <w:color w:val="272727"/>
      <w:sz w:val="21"/>
      <w:szCs w:val="21"/>
      <w:lang w:val="en-IN" w:bidi="ar-SA"/>
    </w:rPr>
  </w:style>
  <w:style w:type="character" w:styleId="UnresolvedMention">
    <w:name w:val="Unresolved Mention"/>
    <w:uiPriority w:val="99"/>
    <w:semiHidden/>
    <w:unhideWhenUsed/>
    <w:rsid w:val="009F2232"/>
    <w:rPr>
      <w:color w:val="808080"/>
      <w:shd w:val="clear" w:color="auto" w:fill="E6E6E6"/>
    </w:rPr>
  </w:style>
  <w:style w:type="character" w:styleId="Emphasis">
    <w:name w:val="Emphasis"/>
    <w:uiPriority w:val="20"/>
    <w:qFormat/>
    <w:rsid w:val="00505F61"/>
    <w:rPr>
      <w:i/>
      <w:iCs/>
    </w:rPr>
  </w:style>
  <w:style w:type="character" w:styleId="PlaceholderText">
    <w:name w:val="Placeholder Text"/>
    <w:basedOn w:val="DefaultParagraphFont"/>
    <w:uiPriority w:val="99"/>
    <w:semiHidden/>
    <w:rsid w:val="00DB31E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590099">
      <w:bodyDiv w:val="1"/>
      <w:marLeft w:val="0"/>
      <w:marRight w:val="0"/>
      <w:marTop w:val="0"/>
      <w:marBottom w:val="0"/>
      <w:divBdr>
        <w:top w:val="none" w:sz="0" w:space="0" w:color="auto"/>
        <w:left w:val="none" w:sz="0" w:space="0" w:color="auto"/>
        <w:bottom w:val="none" w:sz="0" w:space="0" w:color="auto"/>
        <w:right w:val="none" w:sz="0" w:space="0" w:color="auto"/>
      </w:divBdr>
      <w:divsChild>
        <w:div w:id="936209315">
          <w:marLeft w:val="0"/>
          <w:marRight w:val="0"/>
          <w:marTop w:val="0"/>
          <w:marBottom w:val="0"/>
          <w:divBdr>
            <w:top w:val="none" w:sz="0" w:space="0" w:color="auto"/>
            <w:left w:val="none" w:sz="0" w:space="0" w:color="auto"/>
            <w:bottom w:val="none" w:sz="0" w:space="0" w:color="auto"/>
            <w:right w:val="none" w:sz="0" w:space="0" w:color="auto"/>
          </w:divBdr>
          <w:divsChild>
            <w:div w:id="1827016570">
              <w:marLeft w:val="0"/>
              <w:marRight w:val="0"/>
              <w:marTop w:val="0"/>
              <w:marBottom w:val="0"/>
              <w:divBdr>
                <w:top w:val="none" w:sz="0" w:space="0" w:color="auto"/>
                <w:left w:val="none" w:sz="0" w:space="0" w:color="auto"/>
                <w:bottom w:val="none" w:sz="0" w:space="0" w:color="auto"/>
                <w:right w:val="none" w:sz="0" w:space="0" w:color="auto"/>
              </w:divBdr>
              <w:divsChild>
                <w:div w:id="639651368">
                  <w:marLeft w:val="0"/>
                  <w:marRight w:val="0"/>
                  <w:marTop w:val="0"/>
                  <w:marBottom w:val="0"/>
                  <w:divBdr>
                    <w:top w:val="none" w:sz="0" w:space="0" w:color="auto"/>
                    <w:left w:val="none" w:sz="0" w:space="0" w:color="auto"/>
                    <w:bottom w:val="none" w:sz="0" w:space="0" w:color="auto"/>
                    <w:right w:val="none" w:sz="0" w:space="0" w:color="auto"/>
                  </w:divBdr>
                  <w:divsChild>
                    <w:div w:id="154567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487745">
          <w:marLeft w:val="0"/>
          <w:marRight w:val="0"/>
          <w:marTop w:val="0"/>
          <w:marBottom w:val="0"/>
          <w:divBdr>
            <w:top w:val="none" w:sz="0" w:space="0" w:color="auto"/>
            <w:left w:val="none" w:sz="0" w:space="0" w:color="auto"/>
            <w:bottom w:val="none" w:sz="0" w:space="0" w:color="auto"/>
            <w:right w:val="none" w:sz="0" w:space="0" w:color="auto"/>
          </w:divBdr>
          <w:divsChild>
            <w:div w:id="353776022">
              <w:marLeft w:val="0"/>
              <w:marRight w:val="0"/>
              <w:marTop w:val="0"/>
              <w:marBottom w:val="0"/>
              <w:divBdr>
                <w:top w:val="none" w:sz="0" w:space="0" w:color="auto"/>
                <w:left w:val="none" w:sz="0" w:space="0" w:color="auto"/>
                <w:bottom w:val="none" w:sz="0" w:space="0" w:color="auto"/>
                <w:right w:val="none" w:sz="0" w:space="0" w:color="auto"/>
              </w:divBdr>
              <w:divsChild>
                <w:div w:id="1563130689">
                  <w:marLeft w:val="0"/>
                  <w:marRight w:val="0"/>
                  <w:marTop w:val="0"/>
                  <w:marBottom w:val="0"/>
                  <w:divBdr>
                    <w:top w:val="none" w:sz="0" w:space="0" w:color="auto"/>
                    <w:left w:val="none" w:sz="0" w:space="0" w:color="auto"/>
                    <w:bottom w:val="none" w:sz="0" w:space="0" w:color="auto"/>
                    <w:right w:val="none" w:sz="0" w:space="0" w:color="auto"/>
                  </w:divBdr>
                  <w:divsChild>
                    <w:div w:id="201714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8551518">
      <w:bodyDiv w:val="1"/>
      <w:marLeft w:val="0"/>
      <w:marRight w:val="0"/>
      <w:marTop w:val="0"/>
      <w:marBottom w:val="0"/>
      <w:divBdr>
        <w:top w:val="none" w:sz="0" w:space="0" w:color="auto"/>
        <w:left w:val="none" w:sz="0" w:space="0" w:color="auto"/>
        <w:bottom w:val="none" w:sz="0" w:space="0" w:color="auto"/>
        <w:right w:val="none" w:sz="0" w:space="0" w:color="auto"/>
      </w:divBdr>
    </w:div>
    <w:div w:id="942763419">
      <w:bodyDiv w:val="1"/>
      <w:marLeft w:val="0"/>
      <w:marRight w:val="0"/>
      <w:marTop w:val="0"/>
      <w:marBottom w:val="0"/>
      <w:divBdr>
        <w:top w:val="none" w:sz="0" w:space="0" w:color="auto"/>
        <w:left w:val="none" w:sz="0" w:space="0" w:color="auto"/>
        <w:bottom w:val="none" w:sz="0" w:space="0" w:color="auto"/>
        <w:right w:val="none" w:sz="0" w:space="0" w:color="auto"/>
      </w:divBdr>
    </w:div>
    <w:div w:id="1178157387">
      <w:bodyDiv w:val="1"/>
      <w:marLeft w:val="0"/>
      <w:marRight w:val="0"/>
      <w:marTop w:val="0"/>
      <w:marBottom w:val="0"/>
      <w:divBdr>
        <w:top w:val="none" w:sz="0" w:space="0" w:color="auto"/>
        <w:left w:val="none" w:sz="0" w:space="0" w:color="auto"/>
        <w:bottom w:val="none" w:sz="0" w:space="0" w:color="auto"/>
        <w:right w:val="none" w:sz="0" w:space="0" w:color="auto"/>
      </w:divBdr>
      <w:divsChild>
        <w:div w:id="448858218">
          <w:marLeft w:val="0"/>
          <w:marRight w:val="0"/>
          <w:marTop w:val="0"/>
          <w:marBottom w:val="0"/>
          <w:divBdr>
            <w:top w:val="none" w:sz="0" w:space="0" w:color="auto"/>
            <w:left w:val="none" w:sz="0" w:space="0" w:color="auto"/>
            <w:bottom w:val="none" w:sz="0" w:space="0" w:color="auto"/>
            <w:right w:val="none" w:sz="0" w:space="0" w:color="auto"/>
          </w:divBdr>
          <w:divsChild>
            <w:div w:id="772556469">
              <w:marLeft w:val="0"/>
              <w:marRight w:val="0"/>
              <w:marTop w:val="0"/>
              <w:marBottom w:val="300"/>
              <w:divBdr>
                <w:top w:val="none" w:sz="0" w:space="0" w:color="auto"/>
                <w:left w:val="none" w:sz="0" w:space="0" w:color="auto"/>
                <w:bottom w:val="none" w:sz="0" w:space="0" w:color="auto"/>
                <w:right w:val="none" w:sz="0" w:space="0" w:color="auto"/>
              </w:divBdr>
            </w:div>
          </w:divsChild>
        </w:div>
        <w:div w:id="191112267">
          <w:marLeft w:val="0"/>
          <w:marRight w:val="0"/>
          <w:marTop w:val="0"/>
          <w:marBottom w:val="0"/>
          <w:divBdr>
            <w:top w:val="none" w:sz="0" w:space="0" w:color="auto"/>
            <w:left w:val="none" w:sz="0" w:space="0" w:color="auto"/>
            <w:bottom w:val="none" w:sz="0" w:space="0" w:color="auto"/>
            <w:right w:val="none" w:sz="0" w:space="0" w:color="auto"/>
          </w:divBdr>
          <w:divsChild>
            <w:div w:id="1595632818">
              <w:marLeft w:val="0"/>
              <w:marRight w:val="0"/>
              <w:marTop w:val="150"/>
              <w:marBottom w:val="300"/>
              <w:divBdr>
                <w:top w:val="none" w:sz="0" w:space="0" w:color="auto"/>
                <w:left w:val="none" w:sz="0" w:space="0" w:color="auto"/>
                <w:bottom w:val="none" w:sz="0" w:space="0" w:color="auto"/>
                <w:right w:val="none" w:sz="0" w:space="0" w:color="auto"/>
              </w:divBdr>
            </w:div>
          </w:divsChild>
        </w:div>
        <w:div w:id="561058204">
          <w:marLeft w:val="0"/>
          <w:marRight w:val="0"/>
          <w:marTop w:val="0"/>
          <w:marBottom w:val="0"/>
          <w:divBdr>
            <w:top w:val="none" w:sz="0" w:space="0" w:color="auto"/>
            <w:left w:val="none" w:sz="0" w:space="0" w:color="auto"/>
            <w:bottom w:val="none" w:sz="0" w:space="0" w:color="auto"/>
            <w:right w:val="none" w:sz="0" w:space="0" w:color="auto"/>
          </w:divBdr>
          <w:divsChild>
            <w:div w:id="1434860682">
              <w:marLeft w:val="0"/>
              <w:marRight w:val="0"/>
              <w:marTop w:val="300"/>
              <w:marBottom w:val="150"/>
              <w:divBdr>
                <w:top w:val="none" w:sz="0" w:space="0" w:color="auto"/>
                <w:left w:val="none" w:sz="0" w:space="0" w:color="auto"/>
                <w:bottom w:val="none" w:sz="0" w:space="0" w:color="auto"/>
                <w:right w:val="none" w:sz="0" w:space="0" w:color="auto"/>
              </w:divBdr>
            </w:div>
          </w:divsChild>
        </w:div>
        <w:div w:id="495534082">
          <w:marLeft w:val="0"/>
          <w:marRight w:val="0"/>
          <w:marTop w:val="0"/>
          <w:marBottom w:val="0"/>
          <w:divBdr>
            <w:top w:val="none" w:sz="0" w:space="0" w:color="auto"/>
            <w:left w:val="none" w:sz="0" w:space="0" w:color="auto"/>
            <w:bottom w:val="none" w:sz="0" w:space="0" w:color="auto"/>
            <w:right w:val="none" w:sz="0" w:space="0" w:color="auto"/>
          </w:divBdr>
        </w:div>
        <w:div w:id="281425467">
          <w:marLeft w:val="0"/>
          <w:marRight w:val="0"/>
          <w:marTop w:val="0"/>
          <w:marBottom w:val="0"/>
          <w:divBdr>
            <w:top w:val="none" w:sz="0" w:space="0" w:color="auto"/>
            <w:left w:val="none" w:sz="0" w:space="0" w:color="auto"/>
            <w:bottom w:val="none" w:sz="0" w:space="0" w:color="auto"/>
            <w:right w:val="none" w:sz="0" w:space="0" w:color="auto"/>
          </w:divBdr>
          <w:divsChild>
            <w:div w:id="636640613">
              <w:marLeft w:val="0"/>
              <w:marRight w:val="0"/>
              <w:marTop w:val="0"/>
              <w:marBottom w:val="0"/>
              <w:divBdr>
                <w:top w:val="none" w:sz="0" w:space="0" w:color="auto"/>
                <w:left w:val="none" w:sz="0" w:space="0" w:color="auto"/>
                <w:bottom w:val="none" w:sz="0" w:space="0" w:color="auto"/>
                <w:right w:val="none" w:sz="0" w:space="0" w:color="auto"/>
              </w:divBdr>
              <w:divsChild>
                <w:div w:id="89844385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133936980">
          <w:marLeft w:val="0"/>
          <w:marRight w:val="0"/>
          <w:marTop w:val="0"/>
          <w:marBottom w:val="0"/>
          <w:divBdr>
            <w:top w:val="none" w:sz="0" w:space="0" w:color="auto"/>
            <w:left w:val="none" w:sz="0" w:space="0" w:color="auto"/>
            <w:bottom w:val="none" w:sz="0" w:space="0" w:color="auto"/>
            <w:right w:val="none" w:sz="0" w:space="0" w:color="auto"/>
          </w:divBdr>
          <w:divsChild>
            <w:div w:id="1937132846">
              <w:marLeft w:val="0"/>
              <w:marRight w:val="0"/>
              <w:marTop w:val="0"/>
              <w:marBottom w:val="0"/>
              <w:divBdr>
                <w:top w:val="none" w:sz="0" w:space="0" w:color="auto"/>
                <w:left w:val="none" w:sz="0" w:space="0" w:color="auto"/>
                <w:bottom w:val="none" w:sz="0" w:space="0" w:color="auto"/>
                <w:right w:val="none" w:sz="0" w:space="0" w:color="auto"/>
              </w:divBdr>
              <w:divsChild>
                <w:div w:id="1731997030">
                  <w:marLeft w:val="0"/>
                  <w:marRight w:val="0"/>
                  <w:marTop w:val="0"/>
                  <w:marBottom w:val="0"/>
                  <w:divBdr>
                    <w:top w:val="none" w:sz="0" w:space="0" w:color="auto"/>
                    <w:left w:val="none" w:sz="0" w:space="0" w:color="auto"/>
                    <w:bottom w:val="none" w:sz="0" w:space="0" w:color="auto"/>
                    <w:right w:val="none" w:sz="0" w:space="0" w:color="auto"/>
                  </w:divBdr>
                </w:div>
                <w:div w:id="969164366">
                  <w:marLeft w:val="0"/>
                  <w:marRight w:val="0"/>
                  <w:marTop w:val="0"/>
                  <w:marBottom w:val="0"/>
                  <w:divBdr>
                    <w:top w:val="none" w:sz="0" w:space="0" w:color="auto"/>
                    <w:left w:val="none" w:sz="0" w:space="0" w:color="auto"/>
                    <w:bottom w:val="none" w:sz="0" w:space="0" w:color="auto"/>
                    <w:right w:val="none" w:sz="0" w:space="0" w:color="auto"/>
                  </w:divBdr>
                </w:div>
                <w:div w:id="1076516020">
                  <w:marLeft w:val="0"/>
                  <w:marRight w:val="0"/>
                  <w:marTop w:val="0"/>
                  <w:marBottom w:val="0"/>
                  <w:divBdr>
                    <w:top w:val="none" w:sz="0" w:space="0" w:color="auto"/>
                    <w:left w:val="none" w:sz="0" w:space="0" w:color="auto"/>
                    <w:bottom w:val="none" w:sz="0" w:space="0" w:color="auto"/>
                    <w:right w:val="none" w:sz="0" w:space="0" w:color="auto"/>
                  </w:divBdr>
                </w:div>
                <w:div w:id="763111072">
                  <w:marLeft w:val="0"/>
                  <w:marRight w:val="0"/>
                  <w:marTop w:val="0"/>
                  <w:marBottom w:val="0"/>
                  <w:divBdr>
                    <w:top w:val="none" w:sz="0" w:space="0" w:color="auto"/>
                    <w:left w:val="none" w:sz="0" w:space="0" w:color="auto"/>
                    <w:bottom w:val="none" w:sz="0" w:space="0" w:color="auto"/>
                    <w:right w:val="none" w:sz="0" w:space="0" w:color="auto"/>
                  </w:divBdr>
                </w:div>
                <w:div w:id="148538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107349">
          <w:marLeft w:val="0"/>
          <w:marRight w:val="0"/>
          <w:marTop w:val="0"/>
          <w:marBottom w:val="0"/>
          <w:divBdr>
            <w:top w:val="none" w:sz="0" w:space="0" w:color="auto"/>
            <w:left w:val="none" w:sz="0" w:space="0" w:color="auto"/>
            <w:bottom w:val="none" w:sz="0" w:space="0" w:color="auto"/>
            <w:right w:val="none" w:sz="0" w:space="0" w:color="auto"/>
          </w:divBdr>
          <w:divsChild>
            <w:div w:id="1289778496">
              <w:marLeft w:val="0"/>
              <w:marRight w:val="0"/>
              <w:marTop w:val="0"/>
              <w:marBottom w:val="0"/>
              <w:divBdr>
                <w:top w:val="none" w:sz="0" w:space="0" w:color="auto"/>
                <w:left w:val="none" w:sz="0" w:space="0" w:color="auto"/>
                <w:bottom w:val="none" w:sz="0" w:space="0" w:color="auto"/>
                <w:right w:val="none" w:sz="0" w:space="0" w:color="auto"/>
              </w:divBdr>
              <w:divsChild>
                <w:div w:id="170741077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92925462">
          <w:marLeft w:val="0"/>
          <w:marRight w:val="0"/>
          <w:marTop w:val="0"/>
          <w:marBottom w:val="0"/>
          <w:divBdr>
            <w:top w:val="none" w:sz="0" w:space="0" w:color="auto"/>
            <w:left w:val="none" w:sz="0" w:space="0" w:color="auto"/>
            <w:bottom w:val="none" w:sz="0" w:space="0" w:color="auto"/>
            <w:right w:val="none" w:sz="0" w:space="0" w:color="auto"/>
          </w:divBdr>
          <w:divsChild>
            <w:div w:id="979579935">
              <w:marLeft w:val="0"/>
              <w:marRight w:val="0"/>
              <w:marTop w:val="0"/>
              <w:marBottom w:val="0"/>
              <w:divBdr>
                <w:top w:val="none" w:sz="0" w:space="0" w:color="auto"/>
                <w:left w:val="none" w:sz="0" w:space="0" w:color="auto"/>
                <w:bottom w:val="none" w:sz="0" w:space="0" w:color="auto"/>
                <w:right w:val="none" w:sz="0" w:space="0" w:color="auto"/>
              </w:divBdr>
              <w:divsChild>
                <w:div w:id="436826082">
                  <w:marLeft w:val="0"/>
                  <w:marRight w:val="0"/>
                  <w:marTop w:val="0"/>
                  <w:marBottom w:val="0"/>
                  <w:divBdr>
                    <w:top w:val="none" w:sz="0" w:space="0" w:color="auto"/>
                    <w:left w:val="none" w:sz="0" w:space="0" w:color="auto"/>
                    <w:bottom w:val="none" w:sz="0" w:space="0" w:color="auto"/>
                    <w:right w:val="none" w:sz="0" w:space="0" w:color="auto"/>
                  </w:divBdr>
                  <w:divsChild>
                    <w:div w:id="708384110">
                      <w:marLeft w:val="-420"/>
                      <w:marRight w:val="0"/>
                      <w:marTop w:val="0"/>
                      <w:marBottom w:val="0"/>
                      <w:divBdr>
                        <w:top w:val="none" w:sz="0" w:space="0" w:color="auto"/>
                        <w:left w:val="none" w:sz="0" w:space="0" w:color="auto"/>
                        <w:bottom w:val="none" w:sz="0" w:space="0" w:color="auto"/>
                        <w:right w:val="none" w:sz="0" w:space="0" w:color="auto"/>
                      </w:divBdr>
                      <w:divsChild>
                        <w:div w:id="2042436190">
                          <w:marLeft w:val="0"/>
                          <w:marRight w:val="0"/>
                          <w:marTop w:val="0"/>
                          <w:marBottom w:val="0"/>
                          <w:divBdr>
                            <w:top w:val="none" w:sz="0" w:space="0" w:color="auto"/>
                            <w:left w:val="none" w:sz="0" w:space="0" w:color="auto"/>
                            <w:bottom w:val="none" w:sz="0" w:space="0" w:color="auto"/>
                            <w:right w:val="none" w:sz="0" w:space="0" w:color="auto"/>
                          </w:divBdr>
                          <w:divsChild>
                            <w:div w:id="807092215">
                              <w:marLeft w:val="0"/>
                              <w:marRight w:val="0"/>
                              <w:marTop w:val="0"/>
                              <w:marBottom w:val="0"/>
                              <w:divBdr>
                                <w:top w:val="none" w:sz="0" w:space="0" w:color="auto"/>
                                <w:left w:val="none" w:sz="0" w:space="0" w:color="auto"/>
                                <w:bottom w:val="none" w:sz="0" w:space="0" w:color="auto"/>
                                <w:right w:val="none" w:sz="0" w:space="0" w:color="auto"/>
                              </w:divBdr>
                              <w:divsChild>
                                <w:div w:id="2090886782">
                                  <w:marLeft w:val="0"/>
                                  <w:marRight w:val="0"/>
                                  <w:marTop w:val="0"/>
                                  <w:marBottom w:val="0"/>
                                  <w:divBdr>
                                    <w:top w:val="none" w:sz="0" w:space="0" w:color="auto"/>
                                    <w:left w:val="none" w:sz="0" w:space="0" w:color="auto"/>
                                    <w:bottom w:val="none" w:sz="0" w:space="0" w:color="auto"/>
                                    <w:right w:val="none" w:sz="0" w:space="0" w:color="auto"/>
                                  </w:divBdr>
                                </w:div>
                                <w:div w:id="389426530">
                                  <w:marLeft w:val="0"/>
                                  <w:marRight w:val="0"/>
                                  <w:marTop w:val="0"/>
                                  <w:marBottom w:val="0"/>
                                  <w:divBdr>
                                    <w:top w:val="none" w:sz="0" w:space="0" w:color="auto"/>
                                    <w:left w:val="none" w:sz="0" w:space="0" w:color="auto"/>
                                    <w:bottom w:val="none" w:sz="0" w:space="0" w:color="auto"/>
                                    <w:right w:val="none" w:sz="0" w:space="0" w:color="auto"/>
                                  </w:divBdr>
                                  <w:divsChild>
                                    <w:div w:id="240911868">
                                      <w:marLeft w:val="0"/>
                                      <w:marRight w:val="0"/>
                                      <w:marTop w:val="0"/>
                                      <w:marBottom w:val="0"/>
                                      <w:divBdr>
                                        <w:top w:val="none" w:sz="0" w:space="0" w:color="auto"/>
                                        <w:left w:val="none" w:sz="0" w:space="0" w:color="auto"/>
                                        <w:bottom w:val="none" w:sz="0" w:space="0" w:color="auto"/>
                                        <w:right w:val="none" w:sz="0" w:space="0" w:color="auto"/>
                                      </w:divBdr>
                                      <w:divsChild>
                                        <w:div w:id="1389765098">
                                          <w:marLeft w:val="0"/>
                                          <w:marRight w:val="0"/>
                                          <w:marTop w:val="0"/>
                                          <w:marBottom w:val="0"/>
                                          <w:divBdr>
                                            <w:top w:val="none" w:sz="0" w:space="0" w:color="auto"/>
                                            <w:left w:val="none" w:sz="0" w:space="0" w:color="auto"/>
                                            <w:bottom w:val="none" w:sz="0" w:space="0" w:color="auto"/>
                                            <w:right w:val="none" w:sz="0" w:space="0" w:color="auto"/>
                                          </w:divBdr>
                                        </w:div>
                                        <w:div w:id="37357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461248">
                  <w:marLeft w:val="0"/>
                  <w:marRight w:val="0"/>
                  <w:marTop w:val="0"/>
                  <w:marBottom w:val="0"/>
                  <w:divBdr>
                    <w:top w:val="none" w:sz="0" w:space="0" w:color="auto"/>
                    <w:left w:val="none" w:sz="0" w:space="0" w:color="auto"/>
                    <w:bottom w:val="none" w:sz="0" w:space="0" w:color="auto"/>
                    <w:right w:val="none" w:sz="0" w:space="0" w:color="auto"/>
                  </w:divBdr>
                  <w:divsChild>
                    <w:div w:id="327094755">
                      <w:marLeft w:val="-420"/>
                      <w:marRight w:val="0"/>
                      <w:marTop w:val="0"/>
                      <w:marBottom w:val="0"/>
                      <w:divBdr>
                        <w:top w:val="none" w:sz="0" w:space="0" w:color="auto"/>
                        <w:left w:val="none" w:sz="0" w:space="0" w:color="auto"/>
                        <w:bottom w:val="none" w:sz="0" w:space="0" w:color="auto"/>
                        <w:right w:val="none" w:sz="0" w:space="0" w:color="auto"/>
                      </w:divBdr>
                      <w:divsChild>
                        <w:div w:id="2112122725">
                          <w:marLeft w:val="0"/>
                          <w:marRight w:val="0"/>
                          <w:marTop w:val="0"/>
                          <w:marBottom w:val="0"/>
                          <w:divBdr>
                            <w:top w:val="none" w:sz="0" w:space="0" w:color="auto"/>
                            <w:left w:val="none" w:sz="0" w:space="0" w:color="auto"/>
                            <w:bottom w:val="none" w:sz="0" w:space="0" w:color="auto"/>
                            <w:right w:val="none" w:sz="0" w:space="0" w:color="auto"/>
                          </w:divBdr>
                          <w:divsChild>
                            <w:div w:id="1713647396">
                              <w:marLeft w:val="0"/>
                              <w:marRight w:val="0"/>
                              <w:marTop w:val="0"/>
                              <w:marBottom w:val="0"/>
                              <w:divBdr>
                                <w:top w:val="none" w:sz="0" w:space="0" w:color="auto"/>
                                <w:left w:val="none" w:sz="0" w:space="0" w:color="auto"/>
                                <w:bottom w:val="none" w:sz="0" w:space="0" w:color="auto"/>
                                <w:right w:val="none" w:sz="0" w:space="0" w:color="auto"/>
                              </w:divBdr>
                              <w:divsChild>
                                <w:div w:id="1419598505">
                                  <w:marLeft w:val="0"/>
                                  <w:marRight w:val="0"/>
                                  <w:marTop w:val="0"/>
                                  <w:marBottom w:val="0"/>
                                  <w:divBdr>
                                    <w:top w:val="none" w:sz="0" w:space="0" w:color="auto"/>
                                    <w:left w:val="none" w:sz="0" w:space="0" w:color="auto"/>
                                    <w:bottom w:val="none" w:sz="0" w:space="0" w:color="auto"/>
                                    <w:right w:val="none" w:sz="0" w:space="0" w:color="auto"/>
                                  </w:divBdr>
                                </w:div>
                                <w:div w:id="838890593">
                                  <w:marLeft w:val="0"/>
                                  <w:marRight w:val="0"/>
                                  <w:marTop w:val="0"/>
                                  <w:marBottom w:val="0"/>
                                  <w:divBdr>
                                    <w:top w:val="none" w:sz="0" w:space="0" w:color="auto"/>
                                    <w:left w:val="none" w:sz="0" w:space="0" w:color="auto"/>
                                    <w:bottom w:val="none" w:sz="0" w:space="0" w:color="auto"/>
                                    <w:right w:val="none" w:sz="0" w:space="0" w:color="auto"/>
                                  </w:divBdr>
                                  <w:divsChild>
                                    <w:div w:id="697000708">
                                      <w:marLeft w:val="0"/>
                                      <w:marRight w:val="0"/>
                                      <w:marTop w:val="0"/>
                                      <w:marBottom w:val="0"/>
                                      <w:divBdr>
                                        <w:top w:val="none" w:sz="0" w:space="0" w:color="auto"/>
                                        <w:left w:val="none" w:sz="0" w:space="0" w:color="auto"/>
                                        <w:bottom w:val="none" w:sz="0" w:space="0" w:color="auto"/>
                                        <w:right w:val="none" w:sz="0" w:space="0" w:color="auto"/>
                                      </w:divBdr>
                                      <w:divsChild>
                                        <w:div w:id="700014734">
                                          <w:marLeft w:val="0"/>
                                          <w:marRight w:val="0"/>
                                          <w:marTop w:val="0"/>
                                          <w:marBottom w:val="0"/>
                                          <w:divBdr>
                                            <w:top w:val="none" w:sz="0" w:space="0" w:color="auto"/>
                                            <w:left w:val="none" w:sz="0" w:space="0" w:color="auto"/>
                                            <w:bottom w:val="none" w:sz="0" w:space="0" w:color="auto"/>
                                            <w:right w:val="none" w:sz="0" w:space="0" w:color="auto"/>
                                          </w:divBdr>
                                        </w:div>
                                        <w:div w:id="126657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7523794">
                  <w:marLeft w:val="0"/>
                  <w:marRight w:val="0"/>
                  <w:marTop w:val="0"/>
                  <w:marBottom w:val="0"/>
                  <w:divBdr>
                    <w:top w:val="none" w:sz="0" w:space="0" w:color="auto"/>
                    <w:left w:val="none" w:sz="0" w:space="0" w:color="auto"/>
                    <w:bottom w:val="none" w:sz="0" w:space="0" w:color="auto"/>
                    <w:right w:val="none" w:sz="0" w:space="0" w:color="auto"/>
                  </w:divBdr>
                  <w:divsChild>
                    <w:div w:id="1607620967">
                      <w:marLeft w:val="-420"/>
                      <w:marRight w:val="0"/>
                      <w:marTop w:val="0"/>
                      <w:marBottom w:val="0"/>
                      <w:divBdr>
                        <w:top w:val="none" w:sz="0" w:space="0" w:color="auto"/>
                        <w:left w:val="none" w:sz="0" w:space="0" w:color="auto"/>
                        <w:bottom w:val="none" w:sz="0" w:space="0" w:color="auto"/>
                        <w:right w:val="none" w:sz="0" w:space="0" w:color="auto"/>
                      </w:divBdr>
                      <w:divsChild>
                        <w:div w:id="1570533283">
                          <w:marLeft w:val="0"/>
                          <w:marRight w:val="0"/>
                          <w:marTop w:val="0"/>
                          <w:marBottom w:val="0"/>
                          <w:divBdr>
                            <w:top w:val="none" w:sz="0" w:space="0" w:color="auto"/>
                            <w:left w:val="none" w:sz="0" w:space="0" w:color="auto"/>
                            <w:bottom w:val="none" w:sz="0" w:space="0" w:color="auto"/>
                            <w:right w:val="none" w:sz="0" w:space="0" w:color="auto"/>
                          </w:divBdr>
                          <w:divsChild>
                            <w:div w:id="822741802">
                              <w:marLeft w:val="0"/>
                              <w:marRight w:val="0"/>
                              <w:marTop w:val="0"/>
                              <w:marBottom w:val="0"/>
                              <w:divBdr>
                                <w:top w:val="none" w:sz="0" w:space="0" w:color="auto"/>
                                <w:left w:val="none" w:sz="0" w:space="0" w:color="auto"/>
                                <w:bottom w:val="none" w:sz="0" w:space="0" w:color="auto"/>
                                <w:right w:val="none" w:sz="0" w:space="0" w:color="auto"/>
                              </w:divBdr>
                              <w:divsChild>
                                <w:div w:id="1970742498">
                                  <w:marLeft w:val="0"/>
                                  <w:marRight w:val="0"/>
                                  <w:marTop w:val="0"/>
                                  <w:marBottom w:val="0"/>
                                  <w:divBdr>
                                    <w:top w:val="none" w:sz="0" w:space="0" w:color="auto"/>
                                    <w:left w:val="none" w:sz="0" w:space="0" w:color="auto"/>
                                    <w:bottom w:val="none" w:sz="0" w:space="0" w:color="auto"/>
                                    <w:right w:val="none" w:sz="0" w:space="0" w:color="auto"/>
                                  </w:divBdr>
                                </w:div>
                                <w:div w:id="2109885273">
                                  <w:marLeft w:val="0"/>
                                  <w:marRight w:val="0"/>
                                  <w:marTop w:val="0"/>
                                  <w:marBottom w:val="0"/>
                                  <w:divBdr>
                                    <w:top w:val="none" w:sz="0" w:space="0" w:color="auto"/>
                                    <w:left w:val="none" w:sz="0" w:space="0" w:color="auto"/>
                                    <w:bottom w:val="none" w:sz="0" w:space="0" w:color="auto"/>
                                    <w:right w:val="none" w:sz="0" w:space="0" w:color="auto"/>
                                  </w:divBdr>
                                  <w:divsChild>
                                    <w:div w:id="859590898">
                                      <w:marLeft w:val="0"/>
                                      <w:marRight w:val="0"/>
                                      <w:marTop w:val="0"/>
                                      <w:marBottom w:val="0"/>
                                      <w:divBdr>
                                        <w:top w:val="none" w:sz="0" w:space="0" w:color="auto"/>
                                        <w:left w:val="none" w:sz="0" w:space="0" w:color="auto"/>
                                        <w:bottom w:val="none" w:sz="0" w:space="0" w:color="auto"/>
                                        <w:right w:val="none" w:sz="0" w:space="0" w:color="auto"/>
                                      </w:divBdr>
                                      <w:divsChild>
                                        <w:div w:id="296378122">
                                          <w:marLeft w:val="0"/>
                                          <w:marRight w:val="0"/>
                                          <w:marTop w:val="0"/>
                                          <w:marBottom w:val="0"/>
                                          <w:divBdr>
                                            <w:top w:val="none" w:sz="0" w:space="0" w:color="auto"/>
                                            <w:left w:val="none" w:sz="0" w:space="0" w:color="auto"/>
                                            <w:bottom w:val="none" w:sz="0" w:space="0" w:color="auto"/>
                                            <w:right w:val="none" w:sz="0" w:space="0" w:color="auto"/>
                                          </w:divBdr>
                                        </w:div>
                                        <w:div w:id="51288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060021">
                  <w:marLeft w:val="0"/>
                  <w:marRight w:val="0"/>
                  <w:marTop w:val="0"/>
                  <w:marBottom w:val="0"/>
                  <w:divBdr>
                    <w:top w:val="none" w:sz="0" w:space="0" w:color="auto"/>
                    <w:left w:val="none" w:sz="0" w:space="0" w:color="auto"/>
                    <w:bottom w:val="none" w:sz="0" w:space="0" w:color="auto"/>
                    <w:right w:val="none" w:sz="0" w:space="0" w:color="auto"/>
                  </w:divBdr>
                  <w:divsChild>
                    <w:div w:id="134838861">
                      <w:marLeft w:val="-420"/>
                      <w:marRight w:val="0"/>
                      <w:marTop w:val="0"/>
                      <w:marBottom w:val="0"/>
                      <w:divBdr>
                        <w:top w:val="none" w:sz="0" w:space="0" w:color="auto"/>
                        <w:left w:val="none" w:sz="0" w:space="0" w:color="auto"/>
                        <w:bottom w:val="none" w:sz="0" w:space="0" w:color="auto"/>
                        <w:right w:val="none" w:sz="0" w:space="0" w:color="auto"/>
                      </w:divBdr>
                      <w:divsChild>
                        <w:div w:id="1255895525">
                          <w:marLeft w:val="0"/>
                          <w:marRight w:val="0"/>
                          <w:marTop w:val="0"/>
                          <w:marBottom w:val="0"/>
                          <w:divBdr>
                            <w:top w:val="none" w:sz="0" w:space="0" w:color="auto"/>
                            <w:left w:val="none" w:sz="0" w:space="0" w:color="auto"/>
                            <w:bottom w:val="none" w:sz="0" w:space="0" w:color="auto"/>
                            <w:right w:val="none" w:sz="0" w:space="0" w:color="auto"/>
                          </w:divBdr>
                          <w:divsChild>
                            <w:div w:id="62460160">
                              <w:marLeft w:val="0"/>
                              <w:marRight w:val="0"/>
                              <w:marTop w:val="0"/>
                              <w:marBottom w:val="0"/>
                              <w:divBdr>
                                <w:top w:val="none" w:sz="0" w:space="0" w:color="auto"/>
                                <w:left w:val="none" w:sz="0" w:space="0" w:color="auto"/>
                                <w:bottom w:val="none" w:sz="0" w:space="0" w:color="auto"/>
                                <w:right w:val="none" w:sz="0" w:space="0" w:color="auto"/>
                              </w:divBdr>
                              <w:divsChild>
                                <w:div w:id="2026445582">
                                  <w:marLeft w:val="0"/>
                                  <w:marRight w:val="0"/>
                                  <w:marTop w:val="0"/>
                                  <w:marBottom w:val="0"/>
                                  <w:divBdr>
                                    <w:top w:val="none" w:sz="0" w:space="0" w:color="auto"/>
                                    <w:left w:val="none" w:sz="0" w:space="0" w:color="auto"/>
                                    <w:bottom w:val="none" w:sz="0" w:space="0" w:color="auto"/>
                                    <w:right w:val="none" w:sz="0" w:space="0" w:color="auto"/>
                                  </w:divBdr>
                                </w:div>
                                <w:div w:id="1720743544">
                                  <w:marLeft w:val="0"/>
                                  <w:marRight w:val="0"/>
                                  <w:marTop w:val="0"/>
                                  <w:marBottom w:val="0"/>
                                  <w:divBdr>
                                    <w:top w:val="none" w:sz="0" w:space="0" w:color="auto"/>
                                    <w:left w:val="none" w:sz="0" w:space="0" w:color="auto"/>
                                    <w:bottom w:val="none" w:sz="0" w:space="0" w:color="auto"/>
                                    <w:right w:val="none" w:sz="0" w:space="0" w:color="auto"/>
                                  </w:divBdr>
                                  <w:divsChild>
                                    <w:div w:id="395399643">
                                      <w:marLeft w:val="0"/>
                                      <w:marRight w:val="0"/>
                                      <w:marTop w:val="0"/>
                                      <w:marBottom w:val="0"/>
                                      <w:divBdr>
                                        <w:top w:val="none" w:sz="0" w:space="0" w:color="auto"/>
                                        <w:left w:val="none" w:sz="0" w:space="0" w:color="auto"/>
                                        <w:bottom w:val="none" w:sz="0" w:space="0" w:color="auto"/>
                                        <w:right w:val="none" w:sz="0" w:space="0" w:color="auto"/>
                                      </w:divBdr>
                                      <w:divsChild>
                                        <w:div w:id="79107397">
                                          <w:marLeft w:val="0"/>
                                          <w:marRight w:val="0"/>
                                          <w:marTop w:val="0"/>
                                          <w:marBottom w:val="0"/>
                                          <w:divBdr>
                                            <w:top w:val="none" w:sz="0" w:space="0" w:color="auto"/>
                                            <w:left w:val="none" w:sz="0" w:space="0" w:color="auto"/>
                                            <w:bottom w:val="none" w:sz="0" w:space="0" w:color="auto"/>
                                            <w:right w:val="none" w:sz="0" w:space="0" w:color="auto"/>
                                          </w:divBdr>
                                        </w:div>
                                        <w:div w:id="9726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9969371">
      <w:bodyDiv w:val="1"/>
      <w:marLeft w:val="0"/>
      <w:marRight w:val="0"/>
      <w:marTop w:val="0"/>
      <w:marBottom w:val="0"/>
      <w:divBdr>
        <w:top w:val="none" w:sz="0" w:space="0" w:color="auto"/>
        <w:left w:val="none" w:sz="0" w:space="0" w:color="auto"/>
        <w:bottom w:val="none" w:sz="0" w:space="0" w:color="auto"/>
        <w:right w:val="none" w:sz="0" w:space="0" w:color="auto"/>
      </w:divBdr>
      <w:divsChild>
        <w:div w:id="2017880696">
          <w:marLeft w:val="0"/>
          <w:marRight w:val="0"/>
          <w:marTop w:val="0"/>
          <w:marBottom w:val="0"/>
          <w:divBdr>
            <w:top w:val="none" w:sz="0" w:space="0" w:color="auto"/>
            <w:left w:val="none" w:sz="0" w:space="0" w:color="auto"/>
            <w:bottom w:val="none" w:sz="0" w:space="0" w:color="auto"/>
            <w:right w:val="none" w:sz="0" w:space="0" w:color="auto"/>
          </w:divBdr>
          <w:divsChild>
            <w:div w:id="621889314">
              <w:marLeft w:val="0"/>
              <w:marRight w:val="0"/>
              <w:marTop w:val="0"/>
              <w:marBottom w:val="300"/>
              <w:divBdr>
                <w:top w:val="none" w:sz="0" w:space="0" w:color="auto"/>
                <w:left w:val="none" w:sz="0" w:space="0" w:color="auto"/>
                <w:bottom w:val="none" w:sz="0" w:space="0" w:color="auto"/>
                <w:right w:val="none" w:sz="0" w:space="0" w:color="auto"/>
              </w:divBdr>
            </w:div>
          </w:divsChild>
        </w:div>
        <w:div w:id="1333487532">
          <w:marLeft w:val="0"/>
          <w:marRight w:val="0"/>
          <w:marTop w:val="0"/>
          <w:marBottom w:val="0"/>
          <w:divBdr>
            <w:top w:val="none" w:sz="0" w:space="0" w:color="auto"/>
            <w:left w:val="none" w:sz="0" w:space="0" w:color="auto"/>
            <w:bottom w:val="none" w:sz="0" w:space="0" w:color="auto"/>
            <w:right w:val="none" w:sz="0" w:space="0" w:color="auto"/>
          </w:divBdr>
          <w:divsChild>
            <w:div w:id="793452004">
              <w:marLeft w:val="0"/>
              <w:marRight w:val="0"/>
              <w:marTop w:val="150"/>
              <w:marBottom w:val="300"/>
              <w:divBdr>
                <w:top w:val="none" w:sz="0" w:space="0" w:color="auto"/>
                <w:left w:val="none" w:sz="0" w:space="0" w:color="auto"/>
                <w:bottom w:val="none" w:sz="0" w:space="0" w:color="auto"/>
                <w:right w:val="none" w:sz="0" w:space="0" w:color="auto"/>
              </w:divBdr>
            </w:div>
          </w:divsChild>
        </w:div>
        <w:div w:id="461389651">
          <w:marLeft w:val="0"/>
          <w:marRight w:val="0"/>
          <w:marTop w:val="0"/>
          <w:marBottom w:val="0"/>
          <w:divBdr>
            <w:top w:val="none" w:sz="0" w:space="0" w:color="auto"/>
            <w:left w:val="none" w:sz="0" w:space="0" w:color="auto"/>
            <w:bottom w:val="none" w:sz="0" w:space="0" w:color="auto"/>
            <w:right w:val="none" w:sz="0" w:space="0" w:color="auto"/>
          </w:divBdr>
          <w:divsChild>
            <w:div w:id="1687950181">
              <w:marLeft w:val="0"/>
              <w:marRight w:val="0"/>
              <w:marTop w:val="300"/>
              <w:marBottom w:val="150"/>
              <w:divBdr>
                <w:top w:val="none" w:sz="0" w:space="0" w:color="auto"/>
                <w:left w:val="none" w:sz="0" w:space="0" w:color="auto"/>
                <w:bottom w:val="none" w:sz="0" w:space="0" w:color="auto"/>
                <w:right w:val="none" w:sz="0" w:space="0" w:color="auto"/>
              </w:divBdr>
            </w:div>
          </w:divsChild>
        </w:div>
        <w:div w:id="895043309">
          <w:marLeft w:val="0"/>
          <w:marRight w:val="0"/>
          <w:marTop w:val="0"/>
          <w:marBottom w:val="0"/>
          <w:divBdr>
            <w:top w:val="none" w:sz="0" w:space="0" w:color="auto"/>
            <w:left w:val="none" w:sz="0" w:space="0" w:color="auto"/>
            <w:bottom w:val="none" w:sz="0" w:space="0" w:color="auto"/>
            <w:right w:val="none" w:sz="0" w:space="0" w:color="auto"/>
          </w:divBdr>
        </w:div>
        <w:div w:id="1307977581">
          <w:marLeft w:val="0"/>
          <w:marRight w:val="0"/>
          <w:marTop w:val="0"/>
          <w:marBottom w:val="0"/>
          <w:divBdr>
            <w:top w:val="none" w:sz="0" w:space="0" w:color="auto"/>
            <w:left w:val="none" w:sz="0" w:space="0" w:color="auto"/>
            <w:bottom w:val="none" w:sz="0" w:space="0" w:color="auto"/>
            <w:right w:val="none" w:sz="0" w:space="0" w:color="auto"/>
          </w:divBdr>
          <w:divsChild>
            <w:div w:id="185801401">
              <w:marLeft w:val="0"/>
              <w:marRight w:val="0"/>
              <w:marTop w:val="0"/>
              <w:marBottom w:val="0"/>
              <w:divBdr>
                <w:top w:val="none" w:sz="0" w:space="0" w:color="auto"/>
                <w:left w:val="none" w:sz="0" w:space="0" w:color="auto"/>
                <w:bottom w:val="none" w:sz="0" w:space="0" w:color="auto"/>
                <w:right w:val="none" w:sz="0" w:space="0" w:color="auto"/>
              </w:divBdr>
              <w:divsChild>
                <w:div w:id="36027770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24165616">
          <w:marLeft w:val="0"/>
          <w:marRight w:val="0"/>
          <w:marTop w:val="0"/>
          <w:marBottom w:val="0"/>
          <w:divBdr>
            <w:top w:val="none" w:sz="0" w:space="0" w:color="auto"/>
            <w:left w:val="none" w:sz="0" w:space="0" w:color="auto"/>
            <w:bottom w:val="none" w:sz="0" w:space="0" w:color="auto"/>
            <w:right w:val="none" w:sz="0" w:space="0" w:color="auto"/>
          </w:divBdr>
          <w:divsChild>
            <w:div w:id="1484465569">
              <w:marLeft w:val="0"/>
              <w:marRight w:val="0"/>
              <w:marTop w:val="0"/>
              <w:marBottom w:val="0"/>
              <w:divBdr>
                <w:top w:val="none" w:sz="0" w:space="0" w:color="auto"/>
                <w:left w:val="none" w:sz="0" w:space="0" w:color="auto"/>
                <w:bottom w:val="none" w:sz="0" w:space="0" w:color="auto"/>
                <w:right w:val="none" w:sz="0" w:space="0" w:color="auto"/>
              </w:divBdr>
              <w:divsChild>
                <w:div w:id="585695966">
                  <w:marLeft w:val="0"/>
                  <w:marRight w:val="0"/>
                  <w:marTop w:val="0"/>
                  <w:marBottom w:val="0"/>
                  <w:divBdr>
                    <w:top w:val="none" w:sz="0" w:space="0" w:color="auto"/>
                    <w:left w:val="none" w:sz="0" w:space="0" w:color="auto"/>
                    <w:bottom w:val="none" w:sz="0" w:space="0" w:color="auto"/>
                    <w:right w:val="none" w:sz="0" w:space="0" w:color="auto"/>
                  </w:divBdr>
                </w:div>
                <w:div w:id="366947766">
                  <w:marLeft w:val="0"/>
                  <w:marRight w:val="0"/>
                  <w:marTop w:val="0"/>
                  <w:marBottom w:val="0"/>
                  <w:divBdr>
                    <w:top w:val="none" w:sz="0" w:space="0" w:color="auto"/>
                    <w:left w:val="none" w:sz="0" w:space="0" w:color="auto"/>
                    <w:bottom w:val="none" w:sz="0" w:space="0" w:color="auto"/>
                    <w:right w:val="none" w:sz="0" w:space="0" w:color="auto"/>
                  </w:divBdr>
                </w:div>
                <w:div w:id="759790862">
                  <w:marLeft w:val="0"/>
                  <w:marRight w:val="0"/>
                  <w:marTop w:val="0"/>
                  <w:marBottom w:val="0"/>
                  <w:divBdr>
                    <w:top w:val="none" w:sz="0" w:space="0" w:color="auto"/>
                    <w:left w:val="none" w:sz="0" w:space="0" w:color="auto"/>
                    <w:bottom w:val="none" w:sz="0" w:space="0" w:color="auto"/>
                    <w:right w:val="none" w:sz="0" w:space="0" w:color="auto"/>
                  </w:divBdr>
                </w:div>
                <w:div w:id="549193101">
                  <w:marLeft w:val="0"/>
                  <w:marRight w:val="0"/>
                  <w:marTop w:val="0"/>
                  <w:marBottom w:val="0"/>
                  <w:divBdr>
                    <w:top w:val="none" w:sz="0" w:space="0" w:color="auto"/>
                    <w:left w:val="none" w:sz="0" w:space="0" w:color="auto"/>
                    <w:bottom w:val="none" w:sz="0" w:space="0" w:color="auto"/>
                    <w:right w:val="none" w:sz="0" w:space="0" w:color="auto"/>
                  </w:divBdr>
                </w:div>
                <w:div w:id="212083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664988">
          <w:marLeft w:val="0"/>
          <w:marRight w:val="0"/>
          <w:marTop w:val="0"/>
          <w:marBottom w:val="0"/>
          <w:divBdr>
            <w:top w:val="none" w:sz="0" w:space="0" w:color="auto"/>
            <w:left w:val="none" w:sz="0" w:space="0" w:color="auto"/>
            <w:bottom w:val="none" w:sz="0" w:space="0" w:color="auto"/>
            <w:right w:val="none" w:sz="0" w:space="0" w:color="auto"/>
          </w:divBdr>
          <w:divsChild>
            <w:div w:id="1056900346">
              <w:marLeft w:val="0"/>
              <w:marRight w:val="0"/>
              <w:marTop w:val="0"/>
              <w:marBottom w:val="0"/>
              <w:divBdr>
                <w:top w:val="none" w:sz="0" w:space="0" w:color="auto"/>
                <w:left w:val="none" w:sz="0" w:space="0" w:color="auto"/>
                <w:bottom w:val="none" w:sz="0" w:space="0" w:color="auto"/>
                <w:right w:val="none" w:sz="0" w:space="0" w:color="auto"/>
              </w:divBdr>
              <w:divsChild>
                <w:div w:id="99117498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69646314">
          <w:marLeft w:val="0"/>
          <w:marRight w:val="0"/>
          <w:marTop w:val="0"/>
          <w:marBottom w:val="0"/>
          <w:divBdr>
            <w:top w:val="none" w:sz="0" w:space="0" w:color="auto"/>
            <w:left w:val="none" w:sz="0" w:space="0" w:color="auto"/>
            <w:bottom w:val="none" w:sz="0" w:space="0" w:color="auto"/>
            <w:right w:val="none" w:sz="0" w:space="0" w:color="auto"/>
          </w:divBdr>
          <w:divsChild>
            <w:div w:id="692801952">
              <w:marLeft w:val="0"/>
              <w:marRight w:val="0"/>
              <w:marTop w:val="0"/>
              <w:marBottom w:val="0"/>
              <w:divBdr>
                <w:top w:val="none" w:sz="0" w:space="0" w:color="auto"/>
                <w:left w:val="none" w:sz="0" w:space="0" w:color="auto"/>
                <w:bottom w:val="none" w:sz="0" w:space="0" w:color="auto"/>
                <w:right w:val="none" w:sz="0" w:space="0" w:color="auto"/>
              </w:divBdr>
              <w:divsChild>
                <w:div w:id="1704596575">
                  <w:marLeft w:val="0"/>
                  <w:marRight w:val="0"/>
                  <w:marTop w:val="0"/>
                  <w:marBottom w:val="0"/>
                  <w:divBdr>
                    <w:top w:val="none" w:sz="0" w:space="0" w:color="auto"/>
                    <w:left w:val="none" w:sz="0" w:space="0" w:color="auto"/>
                    <w:bottom w:val="none" w:sz="0" w:space="0" w:color="auto"/>
                    <w:right w:val="none" w:sz="0" w:space="0" w:color="auto"/>
                  </w:divBdr>
                  <w:divsChild>
                    <w:div w:id="1711808597">
                      <w:marLeft w:val="-420"/>
                      <w:marRight w:val="0"/>
                      <w:marTop w:val="0"/>
                      <w:marBottom w:val="0"/>
                      <w:divBdr>
                        <w:top w:val="none" w:sz="0" w:space="0" w:color="auto"/>
                        <w:left w:val="none" w:sz="0" w:space="0" w:color="auto"/>
                        <w:bottom w:val="none" w:sz="0" w:space="0" w:color="auto"/>
                        <w:right w:val="none" w:sz="0" w:space="0" w:color="auto"/>
                      </w:divBdr>
                      <w:divsChild>
                        <w:div w:id="1271551892">
                          <w:marLeft w:val="0"/>
                          <w:marRight w:val="0"/>
                          <w:marTop w:val="0"/>
                          <w:marBottom w:val="0"/>
                          <w:divBdr>
                            <w:top w:val="none" w:sz="0" w:space="0" w:color="auto"/>
                            <w:left w:val="none" w:sz="0" w:space="0" w:color="auto"/>
                            <w:bottom w:val="none" w:sz="0" w:space="0" w:color="auto"/>
                            <w:right w:val="none" w:sz="0" w:space="0" w:color="auto"/>
                          </w:divBdr>
                          <w:divsChild>
                            <w:div w:id="898903832">
                              <w:marLeft w:val="0"/>
                              <w:marRight w:val="0"/>
                              <w:marTop w:val="0"/>
                              <w:marBottom w:val="0"/>
                              <w:divBdr>
                                <w:top w:val="none" w:sz="0" w:space="0" w:color="auto"/>
                                <w:left w:val="none" w:sz="0" w:space="0" w:color="auto"/>
                                <w:bottom w:val="none" w:sz="0" w:space="0" w:color="auto"/>
                                <w:right w:val="none" w:sz="0" w:space="0" w:color="auto"/>
                              </w:divBdr>
                              <w:divsChild>
                                <w:div w:id="1370035985">
                                  <w:marLeft w:val="0"/>
                                  <w:marRight w:val="0"/>
                                  <w:marTop w:val="0"/>
                                  <w:marBottom w:val="0"/>
                                  <w:divBdr>
                                    <w:top w:val="none" w:sz="0" w:space="0" w:color="auto"/>
                                    <w:left w:val="none" w:sz="0" w:space="0" w:color="auto"/>
                                    <w:bottom w:val="none" w:sz="0" w:space="0" w:color="auto"/>
                                    <w:right w:val="none" w:sz="0" w:space="0" w:color="auto"/>
                                  </w:divBdr>
                                </w:div>
                                <w:div w:id="877350722">
                                  <w:marLeft w:val="0"/>
                                  <w:marRight w:val="0"/>
                                  <w:marTop w:val="0"/>
                                  <w:marBottom w:val="0"/>
                                  <w:divBdr>
                                    <w:top w:val="none" w:sz="0" w:space="0" w:color="auto"/>
                                    <w:left w:val="none" w:sz="0" w:space="0" w:color="auto"/>
                                    <w:bottom w:val="none" w:sz="0" w:space="0" w:color="auto"/>
                                    <w:right w:val="none" w:sz="0" w:space="0" w:color="auto"/>
                                  </w:divBdr>
                                  <w:divsChild>
                                    <w:div w:id="1224609204">
                                      <w:marLeft w:val="0"/>
                                      <w:marRight w:val="0"/>
                                      <w:marTop w:val="0"/>
                                      <w:marBottom w:val="0"/>
                                      <w:divBdr>
                                        <w:top w:val="none" w:sz="0" w:space="0" w:color="auto"/>
                                        <w:left w:val="none" w:sz="0" w:space="0" w:color="auto"/>
                                        <w:bottom w:val="none" w:sz="0" w:space="0" w:color="auto"/>
                                        <w:right w:val="none" w:sz="0" w:space="0" w:color="auto"/>
                                      </w:divBdr>
                                      <w:divsChild>
                                        <w:div w:id="425540441">
                                          <w:marLeft w:val="0"/>
                                          <w:marRight w:val="0"/>
                                          <w:marTop w:val="0"/>
                                          <w:marBottom w:val="0"/>
                                          <w:divBdr>
                                            <w:top w:val="none" w:sz="0" w:space="0" w:color="auto"/>
                                            <w:left w:val="none" w:sz="0" w:space="0" w:color="auto"/>
                                            <w:bottom w:val="none" w:sz="0" w:space="0" w:color="auto"/>
                                            <w:right w:val="none" w:sz="0" w:space="0" w:color="auto"/>
                                          </w:divBdr>
                                        </w:div>
                                        <w:div w:id="167788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2342600">
                  <w:marLeft w:val="0"/>
                  <w:marRight w:val="0"/>
                  <w:marTop w:val="0"/>
                  <w:marBottom w:val="0"/>
                  <w:divBdr>
                    <w:top w:val="none" w:sz="0" w:space="0" w:color="auto"/>
                    <w:left w:val="none" w:sz="0" w:space="0" w:color="auto"/>
                    <w:bottom w:val="none" w:sz="0" w:space="0" w:color="auto"/>
                    <w:right w:val="none" w:sz="0" w:space="0" w:color="auto"/>
                  </w:divBdr>
                  <w:divsChild>
                    <w:div w:id="778374718">
                      <w:marLeft w:val="-420"/>
                      <w:marRight w:val="0"/>
                      <w:marTop w:val="0"/>
                      <w:marBottom w:val="0"/>
                      <w:divBdr>
                        <w:top w:val="none" w:sz="0" w:space="0" w:color="auto"/>
                        <w:left w:val="none" w:sz="0" w:space="0" w:color="auto"/>
                        <w:bottom w:val="none" w:sz="0" w:space="0" w:color="auto"/>
                        <w:right w:val="none" w:sz="0" w:space="0" w:color="auto"/>
                      </w:divBdr>
                      <w:divsChild>
                        <w:div w:id="814833218">
                          <w:marLeft w:val="0"/>
                          <w:marRight w:val="0"/>
                          <w:marTop w:val="0"/>
                          <w:marBottom w:val="0"/>
                          <w:divBdr>
                            <w:top w:val="none" w:sz="0" w:space="0" w:color="auto"/>
                            <w:left w:val="none" w:sz="0" w:space="0" w:color="auto"/>
                            <w:bottom w:val="none" w:sz="0" w:space="0" w:color="auto"/>
                            <w:right w:val="none" w:sz="0" w:space="0" w:color="auto"/>
                          </w:divBdr>
                          <w:divsChild>
                            <w:div w:id="363406797">
                              <w:marLeft w:val="0"/>
                              <w:marRight w:val="0"/>
                              <w:marTop w:val="0"/>
                              <w:marBottom w:val="0"/>
                              <w:divBdr>
                                <w:top w:val="none" w:sz="0" w:space="0" w:color="auto"/>
                                <w:left w:val="none" w:sz="0" w:space="0" w:color="auto"/>
                                <w:bottom w:val="none" w:sz="0" w:space="0" w:color="auto"/>
                                <w:right w:val="none" w:sz="0" w:space="0" w:color="auto"/>
                              </w:divBdr>
                              <w:divsChild>
                                <w:div w:id="463355001">
                                  <w:marLeft w:val="0"/>
                                  <w:marRight w:val="0"/>
                                  <w:marTop w:val="0"/>
                                  <w:marBottom w:val="0"/>
                                  <w:divBdr>
                                    <w:top w:val="none" w:sz="0" w:space="0" w:color="auto"/>
                                    <w:left w:val="none" w:sz="0" w:space="0" w:color="auto"/>
                                    <w:bottom w:val="none" w:sz="0" w:space="0" w:color="auto"/>
                                    <w:right w:val="none" w:sz="0" w:space="0" w:color="auto"/>
                                  </w:divBdr>
                                </w:div>
                                <w:div w:id="1122262747">
                                  <w:marLeft w:val="0"/>
                                  <w:marRight w:val="0"/>
                                  <w:marTop w:val="0"/>
                                  <w:marBottom w:val="0"/>
                                  <w:divBdr>
                                    <w:top w:val="none" w:sz="0" w:space="0" w:color="auto"/>
                                    <w:left w:val="none" w:sz="0" w:space="0" w:color="auto"/>
                                    <w:bottom w:val="none" w:sz="0" w:space="0" w:color="auto"/>
                                    <w:right w:val="none" w:sz="0" w:space="0" w:color="auto"/>
                                  </w:divBdr>
                                  <w:divsChild>
                                    <w:div w:id="88429168">
                                      <w:marLeft w:val="0"/>
                                      <w:marRight w:val="0"/>
                                      <w:marTop w:val="0"/>
                                      <w:marBottom w:val="0"/>
                                      <w:divBdr>
                                        <w:top w:val="none" w:sz="0" w:space="0" w:color="auto"/>
                                        <w:left w:val="none" w:sz="0" w:space="0" w:color="auto"/>
                                        <w:bottom w:val="none" w:sz="0" w:space="0" w:color="auto"/>
                                        <w:right w:val="none" w:sz="0" w:space="0" w:color="auto"/>
                                      </w:divBdr>
                                      <w:divsChild>
                                        <w:div w:id="92023016">
                                          <w:marLeft w:val="0"/>
                                          <w:marRight w:val="0"/>
                                          <w:marTop w:val="0"/>
                                          <w:marBottom w:val="0"/>
                                          <w:divBdr>
                                            <w:top w:val="none" w:sz="0" w:space="0" w:color="auto"/>
                                            <w:left w:val="none" w:sz="0" w:space="0" w:color="auto"/>
                                            <w:bottom w:val="none" w:sz="0" w:space="0" w:color="auto"/>
                                            <w:right w:val="none" w:sz="0" w:space="0" w:color="auto"/>
                                          </w:divBdr>
                                        </w:div>
                                        <w:div w:id="144056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9835851">
                  <w:marLeft w:val="0"/>
                  <w:marRight w:val="0"/>
                  <w:marTop w:val="0"/>
                  <w:marBottom w:val="0"/>
                  <w:divBdr>
                    <w:top w:val="none" w:sz="0" w:space="0" w:color="auto"/>
                    <w:left w:val="none" w:sz="0" w:space="0" w:color="auto"/>
                    <w:bottom w:val="none" w:sz="0" w:space="0" w:color="auto"/>
                    <w:right w:val="none" w:sz="0" w:space="0" w:color="auto"/>
                  </w:divBdr>
                  <w:divsChild>
                    <w:div w:id="2022931273">
                      <w:marLeft w:val="-420"/>
                      <w:marRight w:val="0"/>
                      <w:marTop w:val="0"/>
                      <w:marBottom w:val="0"/>
                      <w:divBdr>
                        <w:top w:val="none" w:sz="0" w:space="0" w:color="auto"/>
                        <w:left w:val="none" w:sz="0" w:space="0" w:color="auto"/>
                        <w:bottom w:val="none" w:sz="0" w:space="0" w:color="auto"/>
                        <w:right w:val="none" w:sz="0" w:space="0" w:color="auto"/>
                      </w:divBdr>
                      <w:divsChild>
                        <w:div w:id="1004432375">
                          <w:marLeft w:val="0"/>
                          <w:marRight w:val="0"/>
                          <w:marTop w:val="0"/>
                          <w:marBottom w:val="0"/>
                          <w:divBdr>
                            <w:top w:val="none" w:sz="0" w:space="0" w:color="auto"/>
                            <w:left w:val="none" w:sz="0" w:space="0" w:color="auto"/>
                            <w:bottom w:val="none" w:sz="0" w:space="0" w:color="auto"/>
                            <w:right w:val="none" w:sz="0" w:space="0" w:color="auto"/>
                          </w:divBdr>
                          <w:divsChild>
                            <w:div w:id="765688672">
                              <w:marLeft w:val="0"/>
                              <w:marRight w:val="0"/>
                              <w:marTop w:val="0"/>
                              <w:marBottom w:val="0"/>
                              <w:divBdr>
                                <w:top w:val="none" w:sz="0" w:space="0" w:color="auto"/>
                                <w:left w:val="none" w:sz="0" w:space="0" w:color="auto"/>
                                <w:bottom w:val="none" w:sz="0" w:space="0" w:color="auto"/>
                                <w:right w:val="none" w:sz="0" w:space="0" w:color="auto"/>
                              </w:divBdr>
                              <w:divsChild>
                                <w:div w:id="1978561491">
                                  <w:marLeft w:val="0"/>
                                  <w:marRight w:val="0"/>
                                  <w:marTop w:val="0"/>
                                  <w:marBottom w:val="0"/>
                                  <w:divBdr>
                                    <w:top w:val="none" w:sz="0" w:space="0" w:color="auto"/>
                                    <w:left w:val="none" w:sz="0" w:space="0" w:color="auto"/>
                                    <w:bottom w:val="none" w:sz="0" w:space="0" w:color="auto"/>
                                    <w:right w:val="none" w:sz="0" w:space="0" w:color="auto"/>
                                  </w:divBdr>
                                </w:div>
                                <w:div w:id="370620307">
                                  <w:marLeft w:val="0"/>
                                  <w:marRight w:val="0"/>
                                  <w:marTop w:val="0"/>
                                  <w:marBottom w:val="0"/>
                                  <w:divBdr>
                                    <w:top w:val="none" w:sz="0" w:space="0" w:color="auto"/>
                                    <w:left w:val="none" w:sz="0" w:space="0" w:color="auto"/>
                                    <w:bottom w:val="none" w:sz="0" w:space="0" w:color="auto"/>
                                    <w:right w:val="none" w:sz="0" w:space="0" w:color="auto"/>
                                  </w:divBdr>
                                  <w:divsChild>
                                    <w:div w:id="917060970">
                                      <w:marLeft w:val="0"/>
                                      <w:marRight w:val="0"/>
                                      <w:marTop w:val="0"/>
                                      <w:marBottom w:val="0"/>
                                      <w:divBdr>
                                        <w:top w:val="none" w:sz="0" w:space="0" w:color="auto"/>
                                        <w:left w:val="none" w:sz="0" w:space="0" w:color="auto"/>
                                        <w:bottom w:val="none" w:sz="0" w:space="0" w:color="auto"/>
                                        <w:right w:val="none" w:sz="0" w:space="0" w:color="auto"/>
                                      </w:divBdr>
                                      <w:divsChild>
                                        <w:div w:id="503714383">
                                          <w:marLeft w:val="0"/>
                                          <w:marRight w:val="0"/>
                                          <w:marTop w:val="0"/>
                                          <w:marBottom w:val="0"/>
                                          <w:divBdr>
                                            <w:top w:val="none" w:sz="0" w:space="0" w:color="auto"/>
                                            <w:left w:val="none" w:sz="0" w:space="0" w:color="auto"/>
                                            <w:bottom w:val="none" w:sz="0" w:space="0" w:color="auto"/>
                                            <w:right w:val="none" w:sz="0" w:space="0" w:color="auto"/>
                                          </w:divBdr>
                                        </w:div>
                                        <w:div w:id="198227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6102976">
                  <w:marLeft w:val="0"/>
                  <w:marRight w:val="0"/>
                  <w:marTop w:val="0"/>
                  <w:marBottom w:val="0"/>
                  <w:divBdr>
                    <w:top w:val="none" w:sz="0" w:space="0" w:color="auto"/>
                    <w:left w:val="none" w:sz="0" w:space="0" w:color="auto"/>
                    <w:bottom w:val="none" w:sz="0" w:space="0" w:color="auto"/>
                    <w:right w:val="none" w:sz="0" w:space="0" w:color="auto"/>
                  </w:divBdr>
                  <w:divsChild>
                    <w:div w:id="1079209672">
                      <w:marLeft w:val="-420"/>
                      <w:marRight w:val="0"/>
                      <w:marTop w:val="0"/>
                      <w:marBottom w:val="0"/>
                      <w:divBdr>
                        <w:top w:val="none" w:sz="0" w:space="0" w:color="auto"/>
                        <w:left w:val="none" w:sz="0" w:space="0" w:color="auto"/>
                        <w:bottom w:val="none" w:sz="0" w:space="0" w:color="auto"/>
                        <w:right w:val="none" w:sz="0" w:space="0" w:color="auto"/>
                      </w:divBdr>
                      <w:divsChild>
                        <w:div w:id="218519019">
                          <w:marLeft w:val="0"/>
                          <w:marRight w:val="0"/>
                          <w:marTop w:val="0"/>
                          <w:marBottom w:val="0"/>
                          <w:divBdr>
                            <w:top w:val="none" w:sz="0" w:space="0" w:color="auto"/>
                            <w:left w:val="none" w:sz="0" w:space="0" w:color="auto"/>
                            <w:bottom w:val="none" w:sz="0" w:space="0" w:color="auto"/>
                            <w:right w:val="none" w:sz="0" w:space="0" w:color="auto"/>
                          </w:divBdr>
                          <w:divsChild>
                            <w:div w:id="589704395">
                              <w:marLeft w:val="0"/>
                              <w:marRight w:val="0"/>
                              <w:marTop w:val="0"/>
                              <w:marBottom w:val="0"/>
                              <w:divBdr>
                                <w:top w:val="none" w:sz="0" w:space="0" w:color="auto"/>
                                <w:left w:val="none" w:sz="0" w:space="0" w:color="auto"/>
                                <w:bottom w:val="none" w:sz="0" w:space="0" w:color="auto"/>
                                <w:right w:val="none" w:sz="0" w:space="0" w:color="auto"/>
                              </w:divBdr>
                              <w:divsChild>
                                <w:div w:id="740908668">
                                  <w:marLeft w:val="0"/>
                                  <w:marRight w:val="0"/>
                                  <w:marTop w:val="0"/>
                                  <w:marBottom w:val="0"/>
                                  <w:divBdr>
                                    <w:top w:val="none" w:sz="0" w:space="0" w:color="auto"/>
                                    <w:left w:val="none" w:sz="0" w:space="0" w:color="auto"/>
                                    <w:bottom w:val="none" w:sz="0" w:space="0" w:color="auto"/>
                                    <w:right w:val="none" w:sz="0" w:space="0" w:color="auto"/>
                                  </w:divBdr>
                                </w:div>
                                <w:div w:id="1083725354">
                                  <w:marLeft w:val="0"/>
                                  <w:marRight w:val="0"/>
                                  <w:marTop w:val="0"/>
                                  <w:marBottom w:val="0"/>
                                  <w:divBdr>
                                    <w:top w:val="none" w:sz="0" w:space="0" w:color="auto"/>
                                    <w:left w:val="none" w:sz="0" w:space="0" w:color="auto"/>
                                    <w:bottom w:val="none" w:sz="0" w:space="0" w:color="auto"/>
                                    <w:right w:val="none" w:sz="0" w:space="0" w:color="auto"/>
                                  </w:divBdr>
                                  <w:divsChild>
                                    <w:div w:id="931544674">
                                      <w:marLeft w:val="0"/>
                                      <w:marRight w:val="0"/>
                                      <w:marTop w:val="0"/>
                                      <w:marBottom w:val="0"/>
                                      <w:divBdr>
                                        <w:top w:val="none" w:sz="0" w:space="0" w:color="auto"/>
                                        <w:left w:val="none" w:sz="0" w:space="0" w:color="auto"/>
                                        <w:bottom w:val="none" w:sz="0" w:space="0" w:color="auto"/>
                                        <w:right w:val="none" w:sz="0" w:space="0" w:color="auto"/>
                                      </w:divBdr>
                                      <w:divsChild>
                                        <w:div w:id="1722552519">
                                          <w:marLeft w:val="0"/>
                                          <w:marRight w:val="0"/>
                                          <w:marTop w:val="0"/>
                                          <w:marBottom w:val="0"/>
                                          <w:divBdr>
                                            <w:top w:val="none" w:sz="0" w:space="0" w:color="auto"/>
                                            <w:left w:val="none" w:sz="0" w:space="0" w:color="auto"/>
                                            <w:bottom w:val="none" w:sz="0" w:space="0" w:color="auto"/>
                                            <w:right w:val="none" w:sz="0" w:space="0" w:color="auto"/>
                                          </w:divBdr>
                                        </w:div>
                                        <w:div w:id="76796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7443069">
      <w:bodyDiv w:val="1"/>
      <w:marLeft w:val="0"/>
      <w:marRight w:val="0"/>
      <w:marTop w:val="0"/>
      <w:marBottom w:val="0"/>
      <w:divBdr>
        <w:top w:val="none" w:sz="0" w:space="0" w:color="auto"/>
        <w:left w:val="none" w:sz="0" w:space="0" w:color="auto"/>
        <w:bottom w:val="none" w:sz="0" w:space="0" w:color="auto"/>
        <w:right w:val="none" w:sz="0" w:space="0" w:color="auto"/>
      </w:divBdr>
    </w:div>
    <w:div w:id="1738429471">
      <w:bodyDiv w:val="1"/>
      <w:marLeft w:val="0"/>
      <w:marRight w:val="0"/>
      <w:marTop w:val="0"/>
      <w:marBottom w:val="0"/>
      <w:divBdr>
        <w:top w:val="none" w:sz="0" w:space="0" w:color="auto"/>
        <w:left w:val="none" w:sz="0" w:space="0" w:color="auto"/>
        <w:bottom w:val="none" w:sz="0" w:space="0" w:color="auto"/>
        <w:right w:val="none" w:sz="0" w:space="0" w:color="auto"/>
      </w:divBdr>
    </w:div>
    <w:div w:id="2068527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iv.Shivhare\Downloads\Word_Template_AIJ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E136B4-8E25-4110-853A-83137D94CE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Word_Template_AIJR.dotx</Template>
  <TotalTime>76</TotalTime>
  <Pages>6</Pages>
  <Words>2162</Words>
  <Characters>12325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Nithish</dc:creator>
  <cp:lastModifiedBy>23881A05GK guest</cp:lastModifiedBy>
  <cp:revision>4</cp:revision>
  <cp:lastPrinted>2016-06-17T10:15:00Z</cp:lastPrinted>
  <dcterms:created xsi:type="dcterms:W3CDTF">2026-06-21T13:46:00Z</dcterms:created>
  <dcterms:modified xsi:type="dcterms:W3CDTF">2026-06-21T15:30:00Z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d98572e9863016be85c149e7113bb6bc5d4791a9a6992630033f98d169e74a62</vt:lpwstr>
  </property>
</Properties>
</file>