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1AF" w:rsidRDefault="00895776">
      <w:pPr>
        <w:spacing w:after="60"/>
        <w:jc w:val="center"/>
      </w:pPr>
      <w:r>
        <w:rPr>
          <w:rFonts w:ascii="Calibri" w:eastAsia="Calibri" w:hAnsi="Calibri" w:cs="Calibri"/>
          <w:b/>
          <w:bCs/>
          <w:color w:val="1F3864"/>
          <w:sz w:val="36"/>
          <w:szCs w:val="36"/>
        </w:rPr>
        <w:t>Question 42: Dormant Account Identification</w:t>
      </w:r>
    </w:p>
    <w:p w:rsidR="00FA41AF" w:rsidRDefault="00FA41AF" w:rsidP="00992CDB">
      <w:pPr>
        <w:pBdr>
          <w:bottom w:val="single" w:sz="8" w:space="4" w:color="1F3864"/>
        </w:pBdr>
        <w:spacing w:after="200"/>
      </w:pPr>
    </w:p>
    <w:p w:rsidR="00FA41AF" w:rsidRDefault="00895776">
      <w:pPr>
        <w:pStyle w:val="Heading1"/>
        <w:spacing w:before="280" w:after="140"/>
      </w:pPr>
      <w:r>
        <w:rPr>
          <w:rFonts w:ascii="Calibri" w:eastAsia="Calibri" w:hAnsi="Calibri" w:cs="Calibri"/>
          <w:b/>
          <w:bCs/>
          <w:color w:val="1F3864"/>
          <w:sz w:val="30"/>
          <w:szCs w:val="30"/>
        </w:rPr>
        <w:t>1. Aim</w:t>
      </w:r>
    </w:p>
    <w:p w:rsidR="00FA41AF" w:rsidRPr="00992CDB" w:rsidRDefault="00992CDB">
      <w:pPr>
        <w:spacing w:after="120"/>
        <w:rPr>
          <w:rFonts w:ascii="Calibri" w:hAnsi="Calibri" w:cs="Calibri"/>
        </w:rPr>
      </w:pPr>
      <w:r w:rsidRPr="00992CDB">
        <w:rPr>
          <w:rFonts w:ascii="Calibri" w:hAnsi="Calibri" w:cs="Calibri"/>
          <w:sz w:val="24"/>
        </w:rPr>
        <w:t>To develop a COBOL program to identify dormant accounts by comparing the number of days since the last customer-initiated activity with a specified inactivity threshold and display the flagged account IDs and their total count.</w:t>
      </w:r>
    </w:p>
    <w:p w:rsidR="00FA41AF" w:rsidRDefault="00895776">
      <w:pPr>
        <w:pStyle w:val="Heading1"/>
        <w:spacing w:before="280" w:after="140"/>
      </w:pPr>
      <w:r>
        <w:rPr>
          <w:rFonts w:ascii="Calibri" w:eastAsia="Calibri" w:hAnsi="Calibri" w:cs="Calibri"/>
          <w:b/>
          <w:bCs/>
          <w:color w:val="1F3864"/>
          <w:sz w:val="30"/>
          <w:szCs w:val="30"/>
        </w:rPr>
        <w:t>2. Problem Statement</w:t>
      </w:r>
    </w:p>
    <w:p w:rsidR="00FA41AF" w:rsidRPr="00992CDB" w:rsidRDefault="00992CDB">
      <w:pPr>
        <w:spacing w:after="120"/>
        <w:rPr>
          <w:rFonts w:asciiTheme="minorHAnsi" w:hAnsiTheme="minorHAnsi" w:cstheme="minorHAnsi"/>
        </w:rPr>
      </w:pPr>
      <w:r w:rsidRPr="00992CDB">
        <w:rPr>
          <w:rFonts w:asciiTheme="minorHAnsi" w:hAnsiTheme="minorHAnsi" w:cstheme="minorHAnsi"/>
          <w:sz w:val="24"/>
        </w:rPr>
        <w:t>A bank needs to identify accounts that have remained inactive for a specified period. The program reads the number of accounts, each account's ID and inactivity days, and a threshold value. It flags accounts whose inactivity days are strictly greater than the given threshold and displays the flagged account IDs along with the total number of flagged accounts. Accounts with inactivity days equal to the threshold must not be flagged.</w:t>
      </w:r>
    </w:p>
    <w:p w:rsidR="00FA41AF" w:rsidRDefault="00895776">
      <w:pPr>
        <w:pStyle w:val="Heading1"/>
        <w:spacing w:before="280" w:after="140"/>
      </w:pPr>
      <w:r>
        <w:rPr>
          <w:rFonts w:ascii="Calibri" w:eastAsia="Calibri" w:hAnsi="Calibri" w:cs="Calibri"/>
          <w:b/>
          <w:bCs/>
          <w:color w:val="1F3864"/>
          <w:sz w:val="30"/>
          <w:szCs w:val="30"/>
        </w:rPr>
        <w:t>3. Algorithm</w:t>
      </w:r>
    </w:p>
    <w:p w:rsidR="00FA41AF" w:rsidRDefault="00895776">
      <w:pPr>
        <w:pStyle w:val="ListParagraph"/>
        <w:numPr>
          <w:ilvl w:val="0"/>
          <w:numId w:val="3"/>
        </w:numPr>
        <w:spacing w:after="80"/>
      </w:pPr>
      <w:r>
        <w:rPr>
          <w:rFonts w:ascii="Calibri" w:eastAsia="Calibri" w:hAnsi="Calibri" w:cs="Calibri"/>
          <w:sz w:val="24"/>
          <w:szCs w:val="24"/>
        </w:rPr>
        <w:t>Start.</w:t>
      </w:r>
    </w:p>
    <w:p w:rsidR="00FA41AF" w:rsidRPr="00992CDB" w:rsidRDefault="00992CDB">
      <w:pPr>
        <w:pStyle w:val="ListParagraph"/>
        <w:numPr>
          <w:ilvl w:val="0"/>
          <w:numId w:val="3"/>
        </w:numPr>
        <w:spacing w:after="80"/>
        <w:rPr>
          <w:rFonts w:asciiTheme="minorHAnsi" w:hAnsiTheme="minorHAnsi" w:cstheme="minorHAnsi"/>
        </w:rPr>
      </w:pPr>
      <w:r w:rsidRPr="00992CDB">
        <w:rPr>
          <w:rFonts w:asciiTheme="minorHAnsi" w:hAnsiTheme="minorHAnsi" w:cstheme="minorHAnsi"/>
          <w:sz w:val="24"/>
        </w:rPr>
        <w:t>Read the number of account records, N.</w:t>
      </w:r>
    </w:p>
    <w:p w:rsidR="00FA41AF" w:rsidRDefault="00895776">
      <w:pPr>
        <w:pStyle w:val="ListParagraph"/>
        <w:numPr>
          <w:ilvl w:val="0"/>
          <w:numId w:val="3"/>
        </w:numPr>
        <w:spacing w:after="80"/>
      </w:pPr>
      <w:r>
        <w:rPr>
          <w:rFonts w:ascii="Calibri" w:eastAsia="Calibri" w:hAnsi="Calibri" w:cs="Calibri"/>
          <w:sz w:val="24"/>
          <w:szCs w:val="24"/>
        </w:rPr>
        <w:t>Repeat N times: read an account ID and its inactivity days, and store the pair in a list.</w:t>
      </w:r>
    </w:p>
    <w:p w:rsidR="00FA41AF" w:rsidRDefault="00895776">
      <w:pPr>
        <w:pStyle w:val="ListParagraph"/>
        <w:numPr>
          <w:ilvl w:val="0"/>
          <w:numId w:val="3"/>
        </w:numPr>
        <w:spacing w:after="80"/>
      </w:pPr>
      <w:r>
        <w:rPr>
          <w:rFonts w:ascii="Calibri" w:eastAsia="Calibri" w:hAnsi="Calibri" w:cs="Calibri"/>
          <w:sz w:val="24"/>
          <w:szCs w:val="24"/>
        </w:rPr>
        <w:t>Read the threshold T.</w:t>
      </w:r>
    </w:p>
    <w:p w:rsidR="00FA41AF" w:rsidRPr="00992CDB" w:rsidRDefault="00992CDB">
      <w:pPr>
        <w:pStyle w:val="ListParagraph"/>
        <w:numPr>
          <w:ilvl w:val="0"/>
          <w:numId w:val="3"/>
        </w:numPr>
        <w:spacing w:after="80"/>
        <w:rPr>
          <w:rFonts w:asciiTheme="minorHAnsi" w:hAnsiTheme="minorHAnsi" w:cstheme="minorHAnsi"/>
        </w:rPr>
      </w:pPr>
      <w:r w:rsidRPr="00992CDB">
        <w:rPr>
          <w:rFonts w:asciiTheme="minorHAnsi" w:hAnsiTheme="minorHAnsi" w:cstheme="minorHAnsi"/>
          <w:sz w:val="24"/>
        </w:rPr>
        <w:t>Initialize the flagged account count to zero.</w:t>
      </w:r>
    </w:p>
    <w:p w:rsidR="00992CDB" w:rsidRPr="00992CDB" w:rsidRDefault="00992CDB">
      <w:pPr>
        <w:pStyle w:val="ListParagraph"/>
        <w:numPr>
          <w:ilvl w:val="0"/>
          <w:numId w:val="3"/>
        </w:numPr>
        <w:spacing w:after="80"/>
        <w:rPr>
          <w:rFonts w:asciiTheme="minorHAnsi" w:hAnsiTheme="minorHAnsi" w:cstheme="minorHAnsi"/>
          <w:sz w:val="24"/>
        </w:rPr>
      </w:pPr>
      <w:r w:rsidRPr="00992CDB">
        <w:rPr>
          <w:rFonts w:asciiTheme="minorHAnsi" w:hAnsiTheme="minorHAnsi" w:cstheme="minorHAnsi"/>
          <w:sz w:val="24"/>
        </w:rPr>
        <w:t>Compare the inactivity days of each account with the threshold.</w:t>
      </w:r>
    </w:p>
    <w:p w:rsidR="00FA41AF" w:rsidRPr="00992CDB" w:rsidRDefault="00992CDB">
      <w:pPr>
        <w:pStyle w:val="ListParagraph"/>
        <w:numPr>
          <w:ilvl w:val="0"/>
          <w:numId w:val="3"/>
        </w:numPr>
        <w:spacing w:after="80"/>
        <w:rPr>
          <w:rFonts w:asciiTheme="minorHAnsi" w:hAnsiTheme="minorHAnsi" w:cstheme="minorHAnsi"/>
        </w:rPr>
      </w:pPr>
      <w:r w:rsidRPr="00992CDB">
        <w:rPr>
          <w:rFonts w:asciiTheme="minorHAnsi" w:hAnsiTheme="minorHAnsi" w:cstheme="minorHAnsi"/>
          <w:sz w:val="24"/>
        </w:rPr>
        <w:t>If the inactivity days are greater than the threshold</w:t>
      </w:r>
      <w:r w:rsidRPr="00992CDB">
        <w:rPr>
          <w:rFonts w:asciiTheme="minorHAnsi" w:hAnsiTheme="minorHAnsi" w:cstheme="minorHAnsi"/>
          <w:sz w:val="24"/>
        </w:rPr>
        <w:t xml:space="preserve"> then Display the account ID and </w:t>
      </w:r>
      <w:r w:rsidRPr="00992CDB">
        <w:rPr>
          <w:rFonts w:asciiTheme="minorHAnsi" w:hAnsiTheme="minorHAnsi" w:cstheme="minorHAnsi"/>
          <w:sz w:val="24"/>
        </w:rPr>
        <w:t>Increment the flagged account count by one.</w:t>
      </w:r>
    </w:p>
    <w:p w:rsidR="00FA41AF" w:rsidRPr="00992CDB" w:rsidRDefault="00992CDB">
      <w:pPr>
        <w:pStyle w:val="ListParagraph"/>
        <w:numPr>
          <w:ilvl w:val="0"/>
          <w:numId w:val="3"/>
        </w:numPr>
        <w:spacing w:after="80"/>
        <w:rPr>
          <w:rFonts w:asciiTheme="minorHAnsi" w:hAnsiTheme="minorHAnsi" w:cstheme="minorHAnsi"/>
          <w:sz w:val="24"/>
          <w:szCs w:val="24"/>
        </w:rPr>
      </w:pPr>
      <w:r w:rsidRPr="00992CDB">
        <w:rPr>
          <w:rFonts w:asciiTheme="minorHAnsi" w:hAnsiTheme="minorHAnsi" w:cstheme="minorHAnsi"/>
          <w:sz w:val="24"/>
          <w:szCs w:val="24"/>
        </w:rPr>
        <w:t>Repeat the comparison for all accounts</w:t>
      </w:r>
      <w:r w:rsidR="00895776" w:rsidRPr="00992CDB">
        <w:rPr>
          <w:rFonts w:asciiTheme="minorHAnsi" w:eastAsia="Calibri" w:hAnsiTheme="minorHAnsi" w:cstheme="minorHAnsi"/>
          <w:sz w:val="24"/>
          <w:szCs w:val="24"/>
        </w:rPr>
        <w:t>.</w:t>
      </w:r>
    </w:p>
    <w:p w:rsidR="00992CDB" w:rsidRPr="00992CDB" w:rsidRDefault="00992CDB">
      <w:pPr>
        <w:pStyle w:val="ListParagraph"/>
        <w:numPr>
          <w:ilvl w:val="0"/>
          <w:numId w:val="3"/>
        </w:numPr>
        <w:spacing w:after="80"/>
        <w:rPr>
          <w:rFonts w:asciiTheme="minorHAnsi" w:hAnsiTheme="minorHAnsi" w:cstheme="minorHAnsi"/>
        </w:rPr>
      </w:pPr>
      <w:r w:rsidRPr="00992CDB">
        <w:rPr>
          <w:rFonts w:asciiTheme="minorHAnsi" w:hAnsiTheme="minorHAnsi" w:cstheme="minorHAnsi"/>
          <w:sz w:val="24"/>
        </w:rPr>
        <w:t>Display the total number of flagged accounts.</w:t>
      </w:r>
    </w:p>
    <w:p w:rsidR="00FA41AF" w:rsidRDefault="00895776">
      <w:pPr>
        <w:pStyle w:val="ListParagraph"/>
        <w:numPr>
          <w:ilvl w:val="0"/>
          <w:numId w:val="3"/>
        </w:numPr>
        <w:spacing w:after="80"/>
      </w:pPr>
      <w:r>
        <w:rPr>
          <w:rFonts w:ascii="Calibri" w:eastAsia="Calibri" w:hAnsi="Calibri" w:cs="Calibri"/>
          <w:sz w:val="24"/>
          <w:szCs w:val="24"/>
        </w:rPr>
        <w:t>Stop.</w:t>
      </w:r>
    </w:p>
    <w:p w:rsidR="00FA41AF" w:rsidRDefault="00FA41AF">
      <w:pPr>
        <w:spacing w:before="120" w:after="120"/>
      </w:pPr>
    </w:p>
    <w:p w:rsidR="00FA41AF" w:rsidRDefault="00992CDB">
      <w:pPr>
        <w:pStyle w:val="Heading1"/>
        <w:spacing w:before="280" w:after="140"/>
      </w:pPr>
      <w:r>
        <w:rPr>
          <w:rFonts w:ascii="Calibri" w:eastAsia="Calibri" w:hAnsi="Calibri" w:cs="Calibri"/>
          <w:b/>
          <w:bCs/>
          <w:color w:val="1F3864"/>
          <w:sz w:val="30"/>
          <w:szCs w:val="30"/>
        </w:rPr>
        <w:t>4. Program (COBOL</w:t>
      </w:r>
      <w:r w:rsidR="00895776">
        <w:rPr>
          <w:rFonts w:ascii="Calibri" w:eastAsia="Calibri" w:hAnsi="Calibri" w:cs="Calibri"/>
          <w:b/>
          <w:bCs/>
          <w:color w:val="1F3864"/>
          <w:sz w:val="30"/>
          <w:szCs w:val="30"/>
        </w:rPr>
        <w:t>)</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IDENTIFICATION DIVISION.</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PROGRAM-ID. DORMANT-ACCOUNT.</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DATA DIVISION.</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WORKING-STORAGE SECTION.</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01</w:t>
      </w:r>
      <w:r w:rsidRPr="00992CDB">
        <w:rPr>
          <w:rFonts w:ascii="Consolas" w:hAnsi="Consolas"/>
          <w:color w:val="000000"/>
          <w:sz w:val="21"/>
          <w:szCs w:val="21"/>
        </w:rPr>
        <w:t xml:space="preserve"> N PIC </w:t>
      </w:r>
      <w:r w:rsidRPr="00992CDB">
        <w:rPr>
          <w:rFonts w:ascii="Consolas" w:hAnsi="Consolas"/>
          <w:color w:val="098658"/>
          <w:sz w:val="21"/>
          <w:szCs w:val="21"/>
        </w:rPr>
        <w:t>9</w:t>
      </w:r>
      <w:r w:rsidRPr="00992CDB">
        <w:rPr>
          <w:rFonts w:ascii="Consolas" w:hAnsi="Consolas"/>
          <w:color w:val="000000"/>
          <w:sz w:val="21"/>
          <w:szCs w:val="21"/>
        </w:rPr>
        <w:t>(</w:t>
      </w:r>
      <w:r w:rsidRPr="00992CDB">
        <w:rPr>
          <w:rFonts w:ascii="Consolas" w:hAnsi="Consolas"/>
          <w:color w:val="098658"/>
          <w:sz w:val="21"/>
          <w:szCs w:val="21"/>
        </w:rPr>
        <w:t>6</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lastRenderedPageBreak/>
        <w:t>       </w:t>
      </w:r>
      <w:r w:rsidRPr="00992CDB">
        <w:rPr>
          <w:rFonts w:ascii="Consolas" w:hAnsi="Consolas"/>
          <w:color w:val="098658"/>
          <w:sz w:val="21"/>
          <w:szCs w:val="21"/>
        </w:rPr>
        <w:t>01</w:t>
      </w:r>
      <w:r w:rsidRPr="00992CDB">
        <w:rPr>
          <w:rFonts w:ascii="Consolas" w:hAnsi="Consolas"/>
          <w:color w:val="000000"/>
          <w:sz w:val="21"/>
          <w:szCs w:val="21"/>
        </w:rPr>
        <w:t xml:space="preserve"> I PIC </w:t>
      </w:r>
      <w:r w:rsidRPr="00992CDB">
        <w:rPr>
          <w:rFonts w:ascii="Consolas" w:hAnsi="Consolas"/>
          <w:color w:val="098658"/>
          <w:sz w:val="21"/>
          <w:szCs w:val="21"/>
        </w:rPr>
        <w:t>9</w:t>
      </w:r>
      <w:r w:rsidRPr="00992CDB">
        <w:rPr>
          <w:rFonts w:ascii="Consolas" w:hAnsi="Consolas"/>
          <w:color w:val="000000"/>
          <w:sz w:val="21"/>
          <w:szCs w:val="21"/>
        </w:rPr>
        <w:t>(</w:t>
      </w:r>
      <w:r w:rsidRPr="00992CDB">
        <w:rPr>
          <w:rFonts w:ascii="Consolas" w:hAnsi="Consolas"/>
          <w:color w:val="098658"/>
          <w:sz w:val="21"/>
          <w:szCs w:val="21"/>
        </w:rPr>
        <w:t>6</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01</w:t>
      </w:r>
      <w:r w:rsidRPr="00992CDB">
        <w:rPr>
          <w:rFonts w:ascii="Consolas" w:hAnsi="Consolas"/>
          <w:color w:val="000000"/>
          <w:sz w:val="21"/>
          <w:szCs w:val="21"/>
        </w:rPr>
        <w:t xml:space="preserve"> THRESHOLD-DAYS PIC </w:t>
      </w:r>
      <w:r w:rsidRPr="00992CDB">
        <w:rPr>
          <w:rFonts w:ascii="Consolas" w:hAnsi="Consolas"/>
          <w:color w:val="098658"/>
          <w:sz w:val="21"/>
          <w:szCs w:val="21"/>
        </w:rPr>
        <w:t>9</w:t>
      </w:r>
      <w:r w:rsidRPr="00992CDB">
        <w:rPr>
          <w:rFonts w:ascii="Consolas" w:hAnsi="Consolas"/>
          <w:color w:val="000000"/>
          <w:sz w:val="21"/>
          <w:szCs w:val="21"/>
        </w:rPr>
        <w:t>(</w:t>
      </w:r>
      <w:r w:rsidRPr="00992CDB">
        <w:rPr>
          <w:rFonts w:ascii="Consolas" w:hAnsi="Consolas"/>
          <w:color w:val="098658"/>
          <w:sz w:val="21"/>
          <w:szCs w:val="21"/>
        </w:rPr>
        <w:t>9</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01</w:t>
      </w:r>
      <w:r w:rsidRPr="00992CDB">
        <w:rPr>
          <w:rFonts w:ascii="Consolas" w:hAnsi="Consolas"/>
          <w:color w:val="000000"/>
          <w:sz w:val="21"/>
          <w:szCs w:val="21"/>
        </w:rPr>
        <w:t xml:space="preserve"> FLAGGED-COUNT PIC </w:t>
      </w:r>
      <w:r w:rsidRPr="00992CDB">
        <w:rPr>
          <w:rFonts w:ascii="Consolas" w:hAnsi="Consolas"/>
          <w:color w:val="098658"/>
          <w:sz w:val="21"/>
          <w:szCs w:val="21"/>
        </w:rPr>
        <w:t>9</w:t>
      </w:r>
      <w:r w:rsidRPr="00992CDB">
        <w:rPr>
          <w:rFonts w:ascii="Consolas" w:hAnsi="Consolas"/>
          <w:color w:val="000000"/>
          <w:sz w:val="21"/>
          <w:szCs w:val="21"/>
        </w:rPr>
        <w:t>(</w:t>
      </w:r>
      <w:r w:rsidRPr="00992CDB">
        <w:rPr>
          <w:rFonts w:ascii="Consolas" w:hAnsi="Consolas"/>
          <w:color w:val="098658"/>
          <w:sz w:val="21"/>
          <w:szCs w:val="21"/>
        </w:rPr>
        <w:t>6</w:t>
      </w:r>
      <w:r w:rsidRPr="00992CDB">
        <w:rPr>
          <w:rFonts w:ascii="Consolas" w:hAnsi="Consolas"/>
          <w:color w:val="000000"/>
          <w:sz w:val="21"/>
          <w:szCs w:val="21"/>
        </w:rPr>
        <w:t xml:space="preserve">) VALUE </w:t>
      </w:r>
      <w:r w:rsidRPr="00992CDB">
        <w:rPr>
          <w:rFonts w:ascii="Consolas" w:hAnsi="Consolas"/>
          <w:color w:val="098658"/>
          <w:sz w:val="21"/>
          <w:szCs w:val="21"/>
        </w:rPr>
        <w:t>0</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01</w:t>
      </w:r>
      <w:r w:rsidRPr="00992CDB">
        <w:rPr>
          <w:rFonts w:ascii="Consolas" w:hAnsi="Consolas"/>
          <w:color w:val="000000"/>
          <w:sz w:val="21"/>
          <w:szCs w:val="21"/>
        </w:rPr>
        <w:t xml:space="preserve"> ACCOUNT-TABLE.</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w:t>
      </w:r>
      <w:r w:rsidRPr="00992CDB">
        <w:rPr>
          <w:rFonts w:ascii="Consolas" w:hAnsi="Consolas"/>
          <w:color w:val="098658"/>
          <w:sz w:val="21"/>
          <w:szCs w:val="21"/>
        </w:rPr>
        <w:t>05</w:t>
      </w:r>
      <w:r w:rsidRPr="00992CDB">
        <w:rPr>
          <w:rFonts w:ascii="Consolas" w:hAnsi="Consolas"/>
          <w:color w:val="000000"/>
          <w:sz w:val="21"/>
          <w:szCs w:val="21"/>
        </w:rPr>
        <w:t xml:space="preserve"> ACCOUNT-RECORD OCCURS </w:t>
      </w:r>
      <w:r w:rsidRPr="00992CDB">
        <w:rPr>
          <w:rFonts w:ascii="Consolas" w:hAnsi="Consolas"/>
          <w:color w:val="098658"/>
          <w:sz w:val="21"/>
          <w:szCs w:val="21"/>
        </w:rPr>
        <w:t>100000</w:t>
      </w:r>
      <w:r w:rsidRPr="00992CDB">
        <w:rPr>
          <w:rFonts w:ascii="Consolas" w:hAnsi="Consolas"/>
          <w:color w:val="000000"/>
          <w:sz w:val="21"/>
          <w:szCs w:val="21"/>
        </w:rPr>
        <w:t xml:space="preserve"> TIMES.</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10</w:t>
      </w:r>
      <w:r w:rsidRPr="00992CDB">
        <w:rPr>
          <w:rFonts w:ascii="Consolas" w:hAnsi="Consolas"/>
          <w:color w:val="000000"/>
          <w:sz w:val="21"/>
          <w:szCs w:val="21"/>
        </w:rPr>
        <w:t xml:space="preserve"> ACCOUNT-ID PIC </w:t>
      </w:r>
      <w:proofErr w:type="gramStart"/>
      <w:r w:rsidRPr="00992CDB">
        <w:rPr>
          <w:rFonts w:ascii="Consolas" w:hAnsi="Consolas"/>
          <w:color w:val="000000"/>
          <w:sz w:val="21"/>
          <w:szCs w:val="21"/>
        </w:rPr>
        <w:t>X(</w:t>
      </w:r>
      <w:proofErr w:type="gramEnd"/>
      <w:r w:rsidRPr="00992CDB">
        <w:rPr>
          <w:rFonts w:ascii="Consolas" w:hAnsi="Consolas"/>
          <w:color w:val="098658"/>
          <w:sz w:val="21"/>
          <w:szCs w:val="21"/>
        </w:rPr>
        <w:t>20</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w:t>
      </w:r>
      <w:r w:rsidRPr="00992CDB">
        <w:rPr>
          <w:rFonts w:ascii="Consolas" w:hAnsi="Consolas"/>
          <w:color w:val="098658"/>
          <w:sz w:val="21"/>
          <w:szCs w:val="21"/>
        </w:rPr>
        <w:t>10</w:t>
      </w:r>
      <w:r w:rsidRPr="00992CDB">
        <w:rPr>
          <w:rFonts w:ascii="Consolas" w:hAnsi="Consolas"/>
          <w:color w:val="000000"/>
          <w:sz w:val="21"/>
          <w:szCs w:val="21"/>
        </w:rPr>
        <w:t xml:space="preserve"> INACTIVE-DAYS PIC </w:t>
      </w:r>
      <w:r w:rsidRPr="00992CDB">
        <w:rPr>
          <w:rFonts w:ascii="Consolas" w:hAnsi="Consolas"/>
          <w:color w:val="098658"/>
          <w:sz w:val="21"/>
          <w:szCs w:val="21"/>
        </w:rPr>
        <w:t>9</w:t>
      </w:r>
      <w:r w:rsidRPr="00992CDB">
        <w:rPr>
          <w:rFonts w:ascii="Consolas" w:hAnsi="Consolas"/>
          <w:color w:val="000000"/>
          <w:sz w:val="21"/>
          <w:szCs w:val="21"/>
        </w:rPr>
        <w:t>(</w:t>
      </w:r>
      <w:r w:rsidRPr="00992CDB">
        <w:rPr>
          <w:rFonts w:ascii="Consolas" w:hAnsi="Consolas"/>
          <w:color w:val="098658"/>
          <w:sz w:val="21"/>
          <w:szCs w:val="21"/>
        </w:rPr>
        <w:t>9</w:t>
      </w:r>
      <w:r w:rsidRPr="00992CDB">
        <w:rPr>
          <w:rFonts w:ascii="Consolas" w:hAnsi="Consolas"/>
          <w:color w:val="000000"/>
          <w:sz w:val="21"/>
          <w:szCs w:val="21"/>
        </w:rPr>
        <w:t>).</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PROCEDURE DIVISION.</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ACCEPT N</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PERFORM VARYING I FROM </w:t>
      </w:r>
      <w:r w:rsidRPr="00992CDB">
        <w:rPr>
          <w:rFonts w:ascii="Consolas" w:hAnsi="Consolas"/>
          <w:color w:val="098658"/>
          <w:sz w:val="21"/>
          <w:szCs w:val="21"/>
        </w:rPr>
        <w:t>1</w:t>
      </w:r>
      <w:r w:rsidRPr="00992CDB">
        <w:rPr>
          <w:rFonts w:ascii="Consolas" w:hAnsi="Consolas"/>
          <w:color w:val="000000"/>
          <w:sz w:val="21"/>
          <w:szCs w:val="21"/>
        </w:rPr>
        <w:t xml:space="preserve"> BY </w:t>
      </w:r>
      <w:r w:rsidRPr="00992CDB">
        <w:rPr>
          <w:rFonts w:ascii="Consolas" w:hAnsi="Consolas"/>
          <w:color w:val="098658"/>
          <w:sz w:val="21"/>
          <w:szCs w:val="21"/>
        </w:rPr>
        <w:t>1</w:t>
      </w:r>
      <w:r w:rsidRPr="00992CDB">
        <w:rPr>
          <w:rFonts w:ascii="Consolas" w:hAnsi="Consolas"/>
          <w:color w:val="000000"/>
          <w:sz w:val="21"/>
          <w:szCs w:val="21"/>
        </w:rPr>
        <w:t xml:space="preserve"> UNTIL I &gt; N</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ACCEPT ACCOUNT-</w:t>
      </w:r>
      <w:proofErr w:type="gramStart"/>
      <w:r w:rsidRPr="00992CDB">
        <w:rPr>
          <w:rFonts w:ascii="Consolas" w:hAnsi="Consolas"/>
          <w:color w:val="000000"/>
          <w:sz w:val="21"/>
          <w:szCs w:val="21"/>
        </w:rPr>
        <w:t>ID(</w:t>
      </w:r>
      <w:proofErr w:type="gramEnd"/>
      <w:r w:rsidRPr="00992CDB">
        <w:rPr>
          <w:rFonts w:ascii="Consolas" w:hAnsi="Consolas"/>
          <w:color w:val="000000"/>
          <w:sz w:val="21"/>
          <w:szCs w:val="21"/>
        </w:rPr>
        <w:t>I)</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ACCEPT INACTIVE-</w:t>
      </w:r>
      <w:proofErr w:type="gramStart"/>
      <w:r w:rsidRPr="00992CDB">
        <w:rPr>
          <w:rFonts w:ascii="Consolas" w:hAnsi="Consolas"/>
          <w:color w:val="000000"/>
          <w:sz w:val="21"/>
          <w:szCs w:val="21"/>
        </w:rPr>
        <w:t>DAYS(</w:t>
      </w:r>
      <w:proofErr w:type="gramEnd"/>
      <w:r w:rsidRPr="00992CDB">
        <w:rPr>
          <w:rFonts w:ascii="Consolas" w:hAnsi="Consolas"/>
          <w:color w:val="000000"/>
          <w:sz w:val="21"/>
          <w:szCs w:val="21"/>
        </w:rPr>
        <w:t>I)</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END-PERFORM</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ACCEPT THRESHOLD-DAYS</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PERFORM VARYING I FROM </w:t>
      </w:r>
      <w:r w:rsidRPr="00992CDB">
        <w:rPr>
          <w:rFonts w:ascii="Consolas" w:hAnsi="Consolas"/>
          <w:color w:val="098658"/>
          <w:sz w:val="21"/>
          <w:szCs w:val="21"/>
        </w:rPr>
        <w:t>1</w:t>
      </w:r>
      <w:r w:rsidRPr="00992CDB">
        <w:rPr>
          <w:rFonts w:ascii="Consolas" w:hAnsi="Consolas"/>
          <w:color w:val="000000"/>
          <w:sz w:val="21"/>
          <w:szCs w:val="21"/>
        </w:rPr>
        <w:t xml:space="preserve"> BY </w:t>
      </w:r>
      <w:r w:rsidRPr="00992CDB">
        <w:rPr>
          <w:rFonts w:ascii="Consolas" w:hAnsi="Consolas"/>
          <w:color w:val="098658"/>
          <w:sz w:val="21"/>
          <w:szCs w:val="21"/>
        </w:rPr>
        <w:t>1</w:t>
      </w:r>
      <w:r w:rsidRPr="00992CDB">
        <w:rPr>
          <w:rFonts w:ascii="Consolas" w:hAnsi="Consolas"/>
          <w:color w:val="000000"/>
          <w:sz w:val="21"/>
          <w:szCs w:val="21"/>
        </w:rPr>
        <w:t xml:space="preserve"> UNTIL I &gt; N</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IF INACTIVE-</w:t>
      </w:r>
      <w:proofErr w:type="gramStart"/>
      <w:r w:rsidRPr="00992CDB">
        <w:rPr>
          <w:rFonts w:ascii="Consolas" w:hAnsi="Consolas"/>
          <w:color w:val="000000"/>
          <w:sz w:val="21"/>
          <w:szCs w:val="21"/>
        </w:rPr>
        <w:t>DAYS(</w:t>
      </w:r>
      <w:proofErr w:type="gramEnd"/>
      <w:r w:rsidRPr="00992CDB">
        <w:rPr>
          <w:rFonts w:ascii="Consolas" w:hAnsi="Consolas"/>
          <w:color w:val="000000"/>
          <w:sz w:val="21"/>
          <w:szCs w:val="21"/>
        </w:rPr>
        <w:t>I) &gt; THRESHOLD-DAYS</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DISPLAY FUNCTION </w:t>
      </w:r>
      <w:proofErr w:type="gramStart"/>
      <w:r w:rsidRPr="00992CDB">
        <w:rPr>
          <w:rFonts w:ascii="Consolas" w:hAnsi="Consolas"/>
          <w:color w:val="000000"/>
          <w:sz w:val="21"/>
          <w:szCs w:val="21"/>
        </w:rPr>
        <w:t>TRIM(</w:t>
      </w:r>
      <w:proofErr w:type="gramEnd"/>
      <w:r w:rsidRPr="00992CDB">
        <w:rPr>
          <w:rFonts w:ascii="Consolas" w:hAnsi="Consolas"/>
          <w:color w:val="000000"/>
          <w:sz w:val="21"/>
          <w:szCs w:val="21"/>
        </w:rPr>
        <w:t>ACCOUNT-ID(I))</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ADD </w:t>
      </w:r>
      <w:r w:rsidRPr="00992CDB">
        <w:rPr>
          <w:rFonts w:ascii="Consolas" w:hAnsi="Consolas"/>
          <w:color w:val="098658"/>
          <w:sz w:val="21"/>
          <w:szCs w:val="21"/>
        </w:rPr>
        <w:t>1</w:t>
      </w:r>
      <w:r w:rsidRPr="00992CDB">
        <w:rPr>
          <w:rFonts w:ascii="Consolas" w:hAnsi="Consolas"/>
          <w:color w:val="000000"/>
          <w:sz w:val="21"/>
          <w:szCs w:val="21"/>
        </w:rPr>
        <w:t xml:space="preserve"> TO FLAGGED-COUNT</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END-IF</w:t>
      </w: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END-PERFORM</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xml:space="preserve">           DISPLAY </w:t>
      </w:r>
      <w:r w:rsidRPr="00992CDB">
        <w:rPr>
          <w:rFonts w:ascii="Consolas" w:hAnsi="Consolas"/>
          <w:color w:val="A31515"/>
          <w:sz w:val="21"/>
          <w:szCs w:val="21"/>
        </w:rPr>
        <w:t>"Flagged count</w:t>
      </w:r>
      <w:proofErr w:type="gramStart"/>
      <w:r w:rsidRPr="00992CDB">
        <w:rPr>
          <w:rFonts w:ascii="Consolas" w:hAnsi="Consolas"/>
          <w:color w:val="A31515"/>
          <w:sz w:val="21"/>
          <w:szCs w:val="21"/>
        </w:rPr>
        <w:t>: "</w:t>
      </w:r>
      <w:proofErr w:type="gramEnd"/>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FLAGGED-COUNT</w:t>
      </w:r>
    </w:p>
    <w:p w:rsidR="00992CDB" w:rsidRPr="00992CDB" w:rsidRDefault="00992CDB" w:rsidP="00992CDB">
      <w:pPr>
        <w:shd w:val="clear" w:color="auto" w:fill="FFFFFF"/>
        <w:spacing w:line="285" w:lineRule="atLeast"/>
        <w:rPr>
          <w:rFonts w:ascii="Consolas" w:hAnsi="Consolas"/>
          <w:color w:val="000000"/>
          <w:sz w:val="21"/>
          <w:szCs w:val="21"/>
        </w:rPr>
      </w:pPr>
    </w:p>
    <w:p w:rsidR="00992CDB" w:rsidRPr="00992CDB" w:rsidRDefault="00992CDB" w:rsidP="00992CDB">
      <w:pPr>
        <w:shd w:val="clear" w:color="auto" w:fill="FFFFFF"/>
        <w:spacing w:line="285" w:lineRule="atLeast"/>
        <w:rPr>
          <w:rFonts w:ascii="Consolas" w:hAnsi="Consolas"/>
          <w:color w:val="000000"/>
          <w:sz w:val="21"/>
          <w:szCs w:val="21"/>
        </w:rPr>
      </w:pPr>
      <w:r w:rsidRPr="00992CDB">
        <w:rPr>
          <w:rFonts w:ascii="Consolas" w:hAnsi="Consolas"/>
          <w:color w:val="000000"/>
          <w:sz w:val="21"/>
          <w:szCs w:val="21"/>
        </w:rPr>
        <w:t>           STOP RUN.</w:t>
      </w:r>
    </w:p>
    <w:p w:rsidR="00992CDB" w:rsidRPr="00992CDB" w:rsidRDefault="00992CDB" w:rsidP="00992CDB">
      <w:pPr>
        <w:shd w:val="clear" w:color="auto" w:fill="FFFFFF"/>
        <w:spacing w:line="285" w:lineRule="atLeast"/>
        <w:rPr>
          <w:rFonts w:ascii="Consolas" w:hAnsi="Consolas"/>
          <w:color w:val="000000"/>
          <w:sz w:val="21"/>
          <w:szCs w:val="21"/>
        </w:rPr>
      </w:pPr>
    </w:p>
    <w:p w:rsidR="00FA41AF" w:rsidRDefault="00895776">
      <w:pPr>
        <w:pStyle w:val="Heading1"/>
        <w:spacing w:before="280" w:after="140"/>
      </w:pPr>
      <w:r>
        <w:rPr>
          <w:rFonts w:ascii="Calibri" w:eastAsia="Calibri" w:hAnsi="Calibri" w:cs="Calibri"/>
          <w:b/>
          <w:bCs/>
          <w:color w:val="1F3864"/>
          <w:sz w:val="30"/>
          <w:szCs w:val="30"/>
        </w:rPr>
        <w:t>5</w:t>
      </w:r>
      <w:r>
        <w:rPr>
          <w:rFonts w:ascii="Calibri" w:eastAsia="Calibri" w:hAnsi="Calibri" w:cs="Calibri"/>
          <w:b/>
          <w:bCs/>
          <w:color w:val="1F3864"/>
          <w:sz w:val="30"/>
          <w:szCs w:val="30"/>
        </w:rPr>
        <w:t>. Sample In</w:t>
      </w:r>
      <w:r>
        <w:rPr>
          <w:rFonts w:ascii="Calibri" w:eastAsia="Calibri" w:hAnsi="Calibri" w:cs="Calibri"/>
          <w:b/>
          <w:bCs/>
          <w:color w:val="1F3864"/>
          <w:sz w:val="30"/>
          <w:szCs w:val="30"/>
        </w:rPr>
        <w:t>put and Dry Run</w:t>
      </w:r>
    </w:p>
    <w:p w:rsidR="00FA41AF" w:rsidRDefault="00895776">
      <w:pPr>
        <w:spacing w:after="120"/>
      </w:pPr>
      <w:r>
        <w:rPr>
          <w:rFonts w:ascii="Calibri" w:eastAsia="Calibri" w:hAnsi="Calibri" w:cs="Calibri"/>
          <w:sz w:val="24"/>
          <w:szCs w:val="24"/>
        </w:rPr>
        <w:t xml:space="preserve">Sample input: 3 accounts (A1 30, A2 91, </w:t>
      </w:r>
      <w:proofErr w:type="gramStart"/>
      <w:r>
        <w:rPr>
          <w:rFonts w:ascii="Calibri" w:eastAsia="Calibri" w:hAnsi="Calibri" w:cs="Calibri"/>
          <w:sz w:val="24"/>
          <w:szCs w:val="24"/>
        </w:rPr>
        <w:t>A3</w:t>
      </w:r>
      <w:proofErr w:type="gramEnd"/>
      <w:r>
        <w:rPr>
          <w:rFonts w:ascii="Calibri" w:eastAsia="Calibri" w:hAnsi="Calibri" w:cs="Calibri"/>
          <w:sz w:val="24"/>
          <w:szCs w:val="24"/>
        </w:rPr>
        <w:t xml:space="preserve"> 90) with threshold 90.</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500"/>
        <w:gridCol w:w="2900"/>
        <w:gridCol w:w="1560"/>
      </w:tblGrid>
      <w:tr w:rsidR="00FA41AF">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FA41AF" w:rsidRDefault="00895776">
            <w:r>
              <w:rPr>
                <w:rFonts w:ascii="Calibri" w:eastAsia="Calibri" w:hAnsi="Calibri" w:cs="Calibri"/>
                <w:b/>
                <w:bCs/>
                <w:sz w:val="22"/>
                <w:szCs w:val="22"/>
              </w:rPr>
              <w:t>Account ID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FA41AF" w:rsidRDefault="00895776">
            <w:r>
              <w:rPr>
                <w:rFonts w:ascii="Calibri" w:eastAsia="Calibri" w:hAnsi="Calibri" w:cs="Calibri"/>
                <w:b/>
                <w:bCs/>
                <w:sz w:val="22"/>
                <w:szCs w:val="22"/>
              </w:rPr>
              <w:t>Inactivity days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FA41AF" w:rsidRDefault="00895776">
            <w:r>
              <w:rPr>
                <w:rFonts w:ascii="Calibri" w:eastAsia="Calibri" w:hAnsi="Calibri" w:cs="Calibri"/>
                <w:b/>
                <w:bCs/>
                <w:sz w:val="22"/>
                <w:szCs w:val="22"/>
              </w:rPr>
              <w:t>Threshold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FA41AF" w:rsidRDefault="00895776">
            <w:r>
              <w:rPr>
                <w:rFonts w:ascii="Calibri" w:eastAsia="Calibri" w:hAnsi="Calibri" w:cs="Calibri"/>
                <w:b/>
                <w:bCs/>
                <w:sz w:val="22"/>
                <w:szCs w:val="22"/>
              </w:rPr>
              <w:t>Days &gt; Threshold?</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FA41AF" w:rsidRDefault="00895776">
            <w:r>
              <w:rPr>
                <w:rFonts w:ascii="Calibri" w:eastAsia="Calibri" w:hAnsi="Calibri" w:cs="Calibri"/>
                <w:b/>
                <w:bCs/>
                <w:sz w:val="22"/>
                <w:szCs w:val="22"/>
              </w:rPr>
              <w:t>Flagged</w:t>
            </w:r>
          </w:p>
        </w:tc>
      </w:tr>
      <w:tr w:rsidR="00FA41AF">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A1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30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30 &gt; 90 → 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No</w:t>
            </w:r>
          </w:p>
        </w:tc>
      </w:tr>
      <w:tr w:rsidR="00FA41AF">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A2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91 &gt; 90 → 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Yes</w:t>
            </w:r>
          </w:p>
        </w:tc>
      </w:tr>
      <w:tr w:rsidR="00FA41AF">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A3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90 &gt; 90 → No (equal)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A41AF" w:rsidRDefault="00895776">
            <w:r>
              <w:rPr>
                <w:rFonts w:ascii="Calibri" w:eastAsia="Calibri" w:hAnsi="Calibri" w:cs="Calibri"/>
                <w:sz w:val="22"/>
                <w:szCs w:val="22"/>
              </w:rPr>
              <w:t>No</w:t>
            </w:r>
          </w:p>
        </w:tc>
      </w:tr>
    </w:tbl>
    <w:p w:rsidR="00FA41AF" w:rsidRDefault="00895776">
      <w:pPr>
        <w:spacing w:before="120"/>
      </w:pPr>
      <w:r>
        <w:rPr>
          <w:rFonts w:ascii="Calibri" w:eastAsia="Calibri" w:hAnsi="Calibri" w:cs="Calibri"/>
          <w:sz w:val="24"/>
          <w:szCs w:val="24"/>
        </w:rPr>
        <w:t>Only A2 exceeds the threshold. A3 equals the threshold, so it is not flagged.</w:t>
      </w:r>
    </w:p>
    <w:p w:rsidR="00FA41AF" w:rsidRDefault="00895776">
      <w:pPr>
        <w:pStyle w:val="Heading1"/>
        <w:spacing w:before="280" w:after="140"/>
      </w:pPr>
      <w:r>
        <w:rPr>
          <w:rFonts w:ascii="Calibri" w:eastAsia="Calibri" w:hAnsi="Calibri" w:cs="Calibri"/>
          <w:b/>
          <w:bCs/>
          <w:color w:val="1F3864"/>
          <w:sz w:val="30"/>
          <w:szCs w:val="30"/>
        </w:rPr>
        <w:lastRenderedPageBreak/>
        <w:t>6. Output Screenshot</w:t>
      </w:r>
    </w:p>
    <w:p w:rsidR="00FA41AF" w:rsidRDefault="00992CDB">
      <w:pPr>
        <w:spacing w:after="80"/>
        <w:jc w:val="center"/>
      </w:pPr>
      <w:r w:rsidRPr="00992CDB">
        <w:drawing>
          <wp:inline distT="0" distB="0" distL="0" distR="0" wp14:anchorId="3AA75C2B" wp14:editId="1B8978E8">
            <wp:extent cx="5943600" cy="2918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18460"/>
                    </a:xfrm>
                    <a:prstGeom prst="rect">
                      <a:avLst/>
                    </a:prstGeom>
                  </pic:spPr>
                </pic:pic>
              </a:graphicData>
            </a:graphic>
          </wp:inline>
        </w:drawing>
      </w:r>
    </w:p>
    <w:p w:rsidR="00FA41AF" w:rsidRDefault="00895776">
      <w:pPr>
        <w:jc w:val="center"/>
      </w:pPr>
      <w:r>
        <w:rPr>
          <w:rFonts w:ascii="Calibri" w:eastAsia="Calibri" w:hAnsi="Calibri" w:cs="Calibri"/>
          <w:i/>
          <w:iCs/>
        </w:rPr>
        <w:t>Figure 1: Program run on the sample input</w:t>
      </w:r>
    </w:p>
    <w:p w:rsidR="00FA41AF" w:rsidRDefault="00895776">
      <w:pPr>
        <w:pStyle w:val="Heading1"/>
        <w:spacing w:before="280" w:after="140"/>
      </w:pPr>
      <w:r>
        <w:rPr>
          <w:rFonts w:ascii="Calibri" w:eastAsia="Calibri" w:hAnsi="Calibri" w:cs="Calibri"/>
          <w:b/>
          <w:bCs/>
          <w:color w:val="1F3864"/>
          <w:sz w:val="30"/>
          <w:szCs w:val="30"/>
        </w:rPr>
        <w:t>7. Result</w:t>
      </w:r>
    </w:p>
    <w:p w:rsidR="00FA41AF" w:rsidRPr="005A53A6" w:rsidRDefault="005A53A6" w:rsidP="005A53A6">
      <w:pPr>
        <w:spacing w:after="120"/>
        <w:rPr>
          <w:rFonts w:asciiTheme="minorHAnsi" w:hAnsiTheme="minorHAnsi" w:cstheme="minorHAnsi"/>
          <w:i/>
          <w:iCs/>
          <w:sz w:val="24"/>
          <w:szCs w:val="24"/>
        </w:rPr>
      </w:pPr>
      <w:r w:rsidRPr="005A53A6">
        <w:rPr>
          <w:rFonts w:asciiTheme="minorHAnsi" w:hAnsiTheme="minorHAnsi" w:cstheme="minorHAnsi"/>
          <w:sz w:val="24"/>
          <w:szCs w:val="24"/>
        </w:rPr>
        <w:t>Thus, the COBOL program was developed and executed successfully to identify accounts whose inactivity exceeds the specified threshold. It displays the flagged account IDs and the total number of flagged accounts, excluding accounts whose inactivity d</w:t>
      </w:r>
      <w:r w:rsidRPr="005A53A6">
        <w:rPr>
          <w:rFonts w:asciiTheme="minorHAnsi" w:hAnsiTheme="minorHAnsi" w:cstheme="minorHAnsi"/>
          <w:sz w:val="24"/>
          <w:szCs w:val="24"/>
        </w:rPr>
        <w:t xml:space="preserve">ays are equal to </w:t>
      </w:r>
      <w:bookmarkStart w:id="0" w:name="_GoBack"/>
      <w:bookmarkEnd w:id="0"/>
      <w:r w:rsidRPr="005A53A6">
        <w:rPr>
          <w:rFonts w:asciiTheme="minorHAnsi" w:hAnsiTheme="minorHAnsi" w:cstheme="minorHAnsi"/>
          <w:sz w:val="24"/>
          <w:szCs w:val="24"/>
        </w:rPr>
        <w:t>the threshold</w:t>
      </w:r>
      <w:r w:rsidR="00895776" w:rsidRPr="005A53A6">
        <w:rPr>
          <w:rFonts w:asciiTheme="minorHAnsi" w:eastAsia="Calibri" w:hAnsiTheme="minorHAnsi" w:cstheme="minorHAnsi"/>
          <w:i/>
          <w:iCs/>
          <w:sz w:val="24"/>
          <w:szCs w:val="24"/>
        </w:rPr>
        <w:t>.</w:t>
      </w:r>
    </w:p>
    <w:sectPr w:rsidR="00FA41AF" w:rsidRPr="005A53A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5776" w:rsidRDefault="00895776" w:rsidP="00992CDB">
      <w:r>
        <w:separator/>
      </w:r>
    </w:p>
  </w:endnote>
  <w:endnote w:type="continuationSeparator" w:id="0">
    <w:p w:rsidR="00895776" w:rsidRDefault="00895776" w:rsidP="00992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5776" w:rsidRDefault="00895776" w:rsidP="00992CDB">
      <w:r>
        <w:separator/>
      </w:r>
    </w:p>
  </w:footnote>
  <w:footnote w:type="continuationSeparator" w:id="0">
    <w:p w:rsidR="00895776" w:rsidRDefault="00895776" w:rsidP="00992C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7C017F"/>
    <w:multiLevelType w:val="hybridMultilevel"/>
    <w:tmpl w:val="33EA0C06"/>
    <w:lvl w:ilvl="0" w:tplc="9B1ABFD0">
      <w:start w:val="1"/>
      <w:numFmt w:val="decimal"/>
      <w:lvlText w:val="%1."/>
      <w:lvlJc w:val="left"/>
      <w:pPr>
        <w:ind w:left="720" w:hanging="360"/>
      </w:pPr>
    </w:lvl>
    <w:lvl w:ilvl="1" w:tplc="4106FBA4">
      <w:numFmt w:val="decimal"/>
      <w:lvlText w:val=""/>
      <w:lvlJc w:val="left"/>
    </w:lvl>
    <w:lvl w:ilvl="2" w:tplc="4D308F26">
      <w:numFmt w:val="decimal"/>
      <w:lvlText w:val=""/>
      <w:lvlJc w:val="left"/>
    </w:lvl>
    <w:lvl w:ilvl="3" w:tplc="08D4F97E">
      <w:numFmt w:val="decimal"/>
      <w:lvlText w:val=""/>
      <w:lvlJc w:val="left"/>
    </w:lvl>
    <w:lvl w:ilvl="4" w:tplc="F334D2DC">
      <w:numFmt w:val="decimal"/>
      <w:lvlText w:val=""/>
      <w:lvlJc w:val="left"/>
    </w:lvl>
    <w:lvl w:ilvl="5" w:tplc="005E7104">
      <w:numFmt w:val="decimal"/>
      <w:lvlText w:val=""/>
      <w:lvlJc w:val="left"/>
    </w:lvl>
    <w:lvl w:ilvl="6" w:tplc="13725680">
      <w:numFmt w:val="decimal"/>
      <w:lvlText w:val=""/>
      <w:lvlJc w:val="left"/>
    </w:lvl>
    <w:lvl w:ilvl="7" w:tplc="DD640038">
      <w:numFmt w:val="decimal"/>
      <w:lvlText w:val=""/>
      <w:lvlJc w:val="left"/>
    </w:lvl>
    <w:lvl w:ilvl="8" w:tplc="9B489A38">
      <w:numFmt w:val="decimal"/>
      <w:lvlText w:val=""/>
      <w:lvlJc w:val="left"/>
    </w:lvl>
  </w:abstractNum>
  <w:abstractNum w:abstractNumId="1">
    <w:nsid w:val="4F3A2E3E"/>
    <w:multiLevelType w:val="hybridMultilevel"/>
    <w:tmpl w:val="5A7CA460"/>
    <w:lvl w:ilvl="0" w:tplc="A42808A4">
      <w:start w:val="1"/>
      <w:numFmt w:val="bullet"/>
      <w:lvlText w:val="●"/>
      <w:lvlJc w:val="left"/>
      <w:pPr>
        <w:ind w:left="720" w:hanging="360"/>
      </w:pPr>
    </w:lvl>
    <w:lvl w:ilvl="1" w:tplc="CDA031BE">
      <w:start w:val="1"/>
      <w:numFmt w:val="bullet"/>
      <w:lvlText w:val="○"/>
      <w:lvlJc w:val="left"/>
      <w:pPr>
        <w:ind w:left="1440" w:hanging="360"/>
      </w:pPr>
    </w:lvl>
    <w:lvl w:ilvl="2" w:tplc="AE7E9F64">
      <w:start w:val="1"/>
      <w:numFmt w:val="bullet"/>
      <w:lvlText w:val="■"/>
      <w:lvlJc w:val="left"/>
      <w:pPr>
        <w:ind w:left="2160" w:hanging="360"/>
      </w:pPr>
    </w:lvl>
    <w:lvl w:ilvl="3" w:tplc="4500A04C">
      <w:start w:val="1"/>
      <w:numFmt w:val="bullet"/>
      <w:lvlText w:val="●"/>
      <w:lvlJc w:val="left"/>
      <w:pPr>
        <w:ind w:left="2880" w:hanging="360"/>
      </w:pPr>
    </w:lvl>
    <w:lvl w:ilvl="4" w:tplc="FA74E46E">
      <w:start w:val="1"/>
      <w:numFmt w:val="bullet"/>
      <w:lvlText w:val="○"/>
      <w:lvlJc w:val="left"/>
      <w:pPr>
        <w:ind w:left="3600" w:hanging="360"/>
      </w:pPr>
    </w:lvl>
    <w:lvl w:ilvl="5" w:tplc="0F744AF2">
      <w:start w:val="1"/>
      <w:numFmt w:val="bullet"/>
      <w:lvlText w:val="■"/>
      <w:lvlJc w:val="left"/>
      <w:pPr>
        <w:ind w:left="4320" w:hanging="360"/>
      </w:pPr>
    </w:lvl>
    <w:lvl w:ilvl="6" w:tplc="9B6AAE40">
      <w:start w:val="1"/>
      <w:numFmt w:val="bullet"/>
      <w:lvlText w:val="●"/>
      <w:lvlJc w:val="left"/>
      <w:pPr>
        <w:ind w:left="5040" w:hanging="360"/>
      </w:pPr>
    </w:lvl>
    <w:lvl w:ilvl="7" w:tplc="38CC7D1A">
      <w:start w:val="1"/>
      <w:numFmt w:val="bullet"/>
      <w:lvlText w:val="●"/>
      <w:lvlJc w:val="left"/>
      <w:pPr>
        <w:ind w:left="5760" w:hanging="360"/>
      </w:pPr>
    </w:lvl>
    <w:lvl w:ilvl="8" w:tplc="C6D8D220">
      <w:start w:val="1"/>
      <w:numFmt w:val="bullet"/>
      <w:lvlText w:val="●"/>
      <w:lvlJc w:val="left"/>
      <w:pPr>
        <w:ind w:left="6480" w:hanging="360"/>
      </w:pPr>
    </w:lvl>
  </w:abstractNum>
  <w:abstractNum w:abstractNumId="2">
    <w:nsid w:val="6539180A"/>
    <w:multiLevelType w:val="hybridMultilevel"/>
    <w:tmpl w:val="C490776A"/>
    <w:lvl w:ilvl="0" w:tplc="A9440314">
      <w:start w:val="1"/>
      <w:numFmt w:val="decimal"/>
      <w:lvlText w:val="%1."/>
      <w:lvlJc w:val="left"/>
      <w:pPr>
        <w:ind w:left="720" w:hanging="360"/>
      </w:pPr>
    </w:lvl>
    <w:lvl w:ilvl="1" w:tplc="6D7ED374">
      <w:numFmt w:val="decimal"/>
      <w:lvlText w:val=""/>
      <w:lvlJc w:val="left"/>
    </w:lvl>
    <w:lvl w:ilvl="2" w:tplc="9E5A667E">
      <w:numFmt w:val="decimal"/>
      <w:lvlText w:val=""/>
      <w:lvlJc w:val="left"/>
    </w:lvl>
    <w:lvl w:ilvl="3" w:tplc="66EE3B5A">
      <w:numFmt w:val="decimal"/>
      <w:lvlText w:val=""/>
      <w:lvlJc w:val="left"/>
    </w:lvl>
    <w:lvl w:ilvl="4" w:tplc="49E07500">
      <w:numFmt w:val="decimal"/>
      <w:lvlText w:val=""/>
      <w:lvlJc w:val="left"/>
    </w:lvl>
    <w:lvl w:ilvl="5" w:tplc="0B201C58">
      <w:numFmt w:val="decimal"/>
      <w:lvlText w:val=""/>
      <w:lvlJc w:val="left"/>
    </w:lvl>
    <w:lvl w:ilvl="6" w:tplc="B1AA7A2E">
      <w:numFmt w:val="decimal"/>
      <w:lvlText w:val=""/>
      <w:lvlJc w:val="left"/>
    </w:lvl>
    <w:lvl w:ilvl="7" w:tplc="C2A0ECB2">
      <w:numFmt w:val="decimal"/>
      <w:lvlText w:val=""/>
      <w:lvlJc w:val="left"/>
    </w:lvl>
    <w:lvl w:ilvl="8" w:tplc="27B4785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1AF"/>
    <w:rsid w:val="005A53A6"/>
    <w:rsid w:val="00895776"/>
    <w:rsid w:val="00992CDB"/>
    <w:rsid w:val="00FA4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AC37C8-5C73-467B-83AE-95F6BCB4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2CDB"/>
    <w:pPr>
      <w:tabs>
        <w:tab w:val="center" w:pos="4513"/>
        <w:tab w:val="right" w:pos="9026"/>
      </w:tabs>
    </w:pPr>
  </w:style>
  <w:style w:type="character" w:customStyle="1" w:styleId="HeaderChar">
    <w:name w:val="Header Char"/>
    <w:basedOn w:val="DefaultParagraphFont"/>
    <w:link w:val="Header"/>
    <w:uiPriority w:val="99"/>
    <w:rsid w:val="00992CDB"/>
  </w:style>
  <w:style w:type="paragraph" w:styleId="Footer">
    <w:name w:val="footer"/>
    <w:basedOn w:val="Normal"/>
    <w:link w:val="FooterChar"/>
    <w:uiPriority w:val="99"/>
    <w:unhideWhenUsed/>
    <w:rsid w:val="00992CDB"/>
    <w:pPr>
      <w:tabs>
        <w:tab w:val="center" w:pos="4513"/>
        <w:tab w:val="right" w:pos="9026"/>
      </w:tabs>
    </w:pPr>
  </w:style>
  <w:style w:type="character" w:customStyle="1" w:styleId="FooterChar">
    <w:name w:val="Footer Char"/>
    <w:basedOn w:val="DefaultParagraphFont"/>
    <w:link w:val="Footer"/>
    <w:uiPriority w:val="99"/>
    <w:rsid w:val="00992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211722">
      <w:bodyDiv w:val="1"/>
      <w:marLeft w:val="0"/>
      <w:marRight w:val="0"/>
      <w:marTop w:val="0"/>
      <w:marBottom w:val="0"/>
      <w:divBdr>
        <w:top w:val="none" w:sz="0" w:space="0" w:color="auto"/>
        <w:left w:val="none" w:sz="0" w:space="0" w:color="auto"/>
        <w:bottom w:val="none" w:sz="0" w:space="0" w:color="auto"/>
        <w:right w:val="none" w:sz="0" w:space="0" w:color="auto"/>
      </w:divBdr>
      <w:divsChild>
        <w:div w:id="1311329149">
          <w:marLeft w:val="0"/>
          <w:marRight w:val="0"/>
          <w:marTop w:val="0"/>
          <w:marBottom w:val="0"/>
          <w:divBdr>
            <w:top w:val="none" w:sz="0" w:space="0" w:color="auto"/>
            <w:left w:val="none" w:sz="0" w:space="0" w:color="auto"/>
            <w:bottom w:val="none" w:sz="0" w:space="0" w:color="auto"/>
            <w:right w:val="none" w:sz="0" w:space="0" w:color="auto"/>
          </w:divBdr>
          <w:divsChild>
            <w:div w:id="805011411">
              <w:marLeft w:val="0"/>
              <w:marRight w:val="0"/>
              <w:marTop w:val="0"/>
              <w:marBottom w:val="0"/>
              <w:divBdr>
                <w:top w:val="none" w:sz="0" w:space="0" w:color="auto"/>
                <w:left w:val="none" w:sz="0" w:space="0" w:color="auto"/>
                <w:bottom w:val="none" w:sz="0" w:space="0" w:color="auto"/>
                <w:right w:val="none" w:sz="0" w:space="0" w:color="auto"/>
              </w:divBdr>
            </w:div>
            <w:div w:id="1877421931">
              <w:marLeft w:val="0"/>
              <w:marRight w:val="0"/>
              <w:marTop w:val="0"/>
              <w:marBottom w:val="0"/>
              <w:divBdr>
                <w:top w:val="none" w:sz="0" w:space="0" w:color="auto"/>
                <w:left w:val="none" w:sz="0" w:space="0" w:color="auto"/>
                <w:bottom w:val="none" w:sz="0" w:space="0" w:color="auto"/>
                <w:right w:val="none" w:sz="0" w:space="0" w:color="auto"/>
              </w:divBdr>
            </w:div>
            <w:div w:id="680741658">
              <w:marLeft w:val="0"/>
              <w:marRight w:val="0"/>
              <w:marTop w:val="0"/>
              <w:marBottom w:val="0"/>
              <w:divBdr>
                <w:top w:val="none" w:sz="0" w:space="0" w:color="auto"/>
                <w:left w:val="none" w:sz="0" w:space="0" w:color="auto"/>
                <w:bottom w:val="none" w:sz="0" w:space="0" w:color="auto"/>
                <w:right w:val="none" w:sz="0" w:space="0" w:color="auto"/>
              </w:divBdr>
            </w:div>
            <w:div w:id="1209881704">
              <w:marLeft w:val="0"/>
              <w:marRight w:val="0"/>
              <w:marTop w:val="0"/>
              <w:marBottom w:val="0"/>
              <w:divBdr>
                <w:top w:val="none" w:sz="0" w:space="0" w:color="auto"/>
                <w:left w:val="none" w:sz="0" w:space="0" w:color="auto"/>
                <w:bottom w:val="none" w:sz="0" w:space="0" w:color="auto"/>
                <w:right w:val="none" w:sz="0" w:space="0" w:color="auto"/>
              </w:divBdr>
            </w:div>
            <w:div w:id="732462350">
              <w:marLeft w:val="0"/>
              <w:marRight w:val="0"/>
              <w:marTop w:val="0"/>
              <w:marBottom w:val="0"/>
              <w:divBdr>
                <w:top w:val="none" w:sz="0" w:space="0" w:color="auto"/>
                <w:left w:val="none" w:sz="0" w:space="0" w:color="auto"/>
                <w:bottom w:val="none" w:sz="0" w:space="0" w:color="auto"/>
                <w:right w:val="none" w:sz="0" w:space="0" w:color="auto"/>
              </w:divBdr>
            </w:div>
            <w:div w:id="480656364">
              <w:marLeft w:val="0"/>
              <w:marRight w:val="0"/>
              <w:marTop w:val="0"/>
              <w:marBottom w:val="0"/>
              <w:divBdr>
                <w:top w:val="none" w:sz="0" w:space="0" w:color="auto"/>
                <w:left w:val="none" w:sz="0" w:space="0" w:color="auto"/>
                <w:bottom w:val="none" w:sz="0" w:space="0" w:color="auto"/>
                <w:right w:val="none" w:sz="0" w:space="0" w:color="auto"/>
              </w:divBdr>
            </w:div>
            <w:div w:id="1861698005">
              <w:marLeft w:val="0"/>
              <w:marRight w:val="0"/>
              <w:marTop w:val="0"/>
              <w:marBottom w:val="0"/>
              <w:divBdr>
                <w:top w:val="none" w:sz="0" w:space="0" w:color="auto"/>
                <w:left w:val="none" w:sz="0" w:space="0" w:color="auto"/>
                <w:bottom w:val="none" w:sz="0" w:space="0" w:color="auto"/>
                <w:right w:val="none" w:sz="0" w:space="0" w:color="auto"/>
              </w:divBdr>
            </w:div>
            <w:div w:id="646933709">
              <w:marLeft w:val="0"/>
              <w:marRight w:val="0"/>
              <w:marTop w:val="0"/>
              <w:marBottom w:val="0"/>
              <w:divBdr>
                <w:top w:val="none" w:sz="0" w:space="0" w:color="auto"/>
                <w:left w:val="none" w:sz="0" w:space="0" w:color="auto"/>
                <w:bottom w:val="none" w:sz="0" w:space="0" w:color="auto"/>
                <w:right w:val="none" w:sz="0" w:space="0" w:color="auto"/>
              </w:divBdr>
            </w:div>
            <w:div w:id="652834416">
              <w:marLeft w:val="0"/>
              <w:marRight w:val="0"/>
              <w:marTop w:val="0"/>
              <w:marBottom w:val="0"/>
              <w:divBdr>
                <w:top w:val="none" w:sz="0" w:space="0" w:color="auto"/>
                <w:left w:val="none" w:sz="0" w:space="0" w:color="auto"/>
                <w:bottom w:val="none" w:sz="0" w:space="0" w:color="auto"/>
                <w:right w:val="none" w:sz="0" w:space="0" w:color="auto"/>
              </w:divBdr>
            </w:div>
            <w:div w:id="1595894566">
              <w:marLeft w:val="0"/>
              <w:marRight w:val="0"/>
              <w:marTop w:val="0"/>
              <w:marBottom w:val="0"/>
              <w:divBdr>
                <w:top w:val="none" w:sz="0" w:space="0" w:color="auto"/>
                <w:left w:val="none" w:sz="0" w:space="0" w:color="auto"/>
                <w:bottom w:val="none" w:sz="0" w:space="0" w:color="auto"/>
                <w:right w:val="none" w:sz="0" w:space="0" w:color="auto"/>
              </w:divBdr>
            </w:div>
            <w:div w:id="902330819">
              <w:marLeft w:val="0"/>
              <w:marRight w:val="0"/>
              <w:marTop w:val="0"/>
              <w:marBottom w:val="0"/>
              <w:divBdr>
                <w:top w:val="none" w:sz="0" w:space="0" w:color="auto"/>
                <w:left w:val="none" w:sz="0" w:space="0" w:color="auto"/>
                <w:bottom w:val="none" w:sz="0" w:space="0" w:color="auto"/>
                <w:right w:val="none" w:sz="0" w:space="0" w:color="auto"/>
              </w:divBdr>
            </w:div>
            <w:div w:id="1426998785">
              <w:marLeft w:val="0"/>
              <w:marRight w:val="0"/>
              <w:marTop w:val="0"/>
              <w:marBottom w:val="0"/>
              <w:divBdr>
                <w:top w:val="none" w:sz="0" w:space="0" w:color="auto"/>
                <w:left w:val="none" w:sz="0" w:space="0" w:color="auto"/>
                <w:bottom w:val="none" w:sz="0" w:space="0" w:color="auto"/>
                <w:right w:val="none" w:sz="0" w:space="0" w:color="auto"/>
              </w:divBdr>
            </w:div>
            <w:div w:id="982320224">
              <w:marLeft w:val="0"/>
              <w:marRight w:val="0"/>
              <w:marTop w:val="0"/>
              <w:marBottom w:val="0"/>
              <w:divBdr>
                <w:top w:val="none" w:sz="0" w:space="0" w:color="auto"/>
                <w:left w:val="none" w:sz="0" w:space="0" w:color="auto"/>
                <w:bottom w:val="none" w:sz="0" w:space="0" w:color="auto"/>
                <w:right w:val="none" w:sz="0" w:space="0" w:color="auto"/>
              </w:divBdr>
            </w:div>
            <w:div w:id="1583837673">
              <w:marLeft w:val="0"/>
              <w:marRight w:val="0"/>
              <w:marTop w:val="0"/>
              <w:marBottom w:val="0"/>
              <w:divBdr>
                <w:top w:val="none" w:sz="0" w:space="0" w:color="auto"/>
                <w:left w:val="none" w:sz="0" w:space="0" w:color="auto"/>
                <w:bottom w:val="none" w:sz="0" w:space="0" w:color="auto"/>
                <w:right w:val="none" w:sz="0" w:space="0" w:color="auto"/>
              </w:divBdr>
            </w:div>
            <w:div w:id="357512476">
              <w:marLeft w:val="0"/>
              <w:marRight w:val="0"/>
              <w:marTop w:val="0"/>
              <w:marBottom w:val="0"/>
              <w:divBdr>
                <w:top w:val="none" w:sz="0" w:space="0" w:color="auto"/>
                <w:left w:val="none" w:sz="0" w:space="0" w:color="auto"/>
                <w:bottom w:val="none" w:sz="0" w:space="0" w:color="auto"/>
                <w:right w:val="none" w:sz="0" w:space="0" w:color="auto"/>
              </w:divBdr>
            </w:div>
            <w:div w:id="239751608">
              <w:marLeft w:val="0"/>
              <w:marRight w:val="0"/>
              <w:marTop w:val="0"/>
              <w:marBottom w:val="0"/>
              <w:divBdr>
                <w:top w:val="none" w:sz="0" w:space="0" w:color="auto"/>
                <w:left w:val="none" w:sz="0" w:space="0" w:color="auto"/>
                <w:bottom w:val="none" w:sz="0" w:space="0" w:color="auto"/>
                <w:right w:val="none" w:sz="0" w:space="0" w:color="auto"/>
              </w:divBdr>
            </w:div>
            <w:div w:id="422722184">
              <w:marLeft w:val="0"/>
              <w:marRight w:val="0"/>
              <w:marTop w:val="0"/>
              <w:marBottom w:val="0"/>
              <w:divBdr>
                <w:top w:val="none" w:sz="0" w:space="0" w:color="auto"/>
                <w:left w:val="none" w:sz="0" w:space="0" w:color="auto"/>
                <w:bottom w:val="none" w:sz="0" w:space="0" w:color="auto"/>
                <w:right w:val="none" w:sz="0" w:space="0" w:color="auto"/>
              </w:divBdr>
            </w:div>
            <w:div w:id="76296216">
              <w:marLeft w:val="0"/>
              <w:marRight w:val="0"/>
              <w:marTop w:val="0"/>
              <w:marBottom w:val="0"/>
              <w:divBdr>
                <w:top w:val="none" w:sz="0" w:space="0" w:color="auto"/>
                <w:left w:val="none" w:sz="0" w:space="0" w:color="auto"/>
                <w:bottom w:val="none" w:sz="0" w:space="0" w:color="auto"/>
                <w:right w:val="none" w:sz="0" w:space="0" w:color="auto"/>
              </w:divBdr>
            </w:div>
            <w:div w:id="838234210">
              <w:marLeft w:val="0"/>
              <w:marRight w:val="0"/>
              <w:marTop w:val="0"/>
              <w:marBottom w:val="0"/>
              <w:divBdr>
                <w:top w:val="none" w:sz="0" w:space="0" w:color="auto"/>
                <w:left w:val="none" w:sz="0" w:space="0" w:color="auto"/>
                <w:bottom w:val="none" w:sz="0" w:space="0" w:color="auto"/>
                <w:right w:val="none" w:sz="0" w:space="0" w:color="auto"/>
              </w:divBdr>
            </w:div>
            <w:div w:id="240918778">
              <w:marLeft w:val="0"/>
              <w:marRight w:val="0"/>
              <w:marTop w:val="0"/>
              <w:marBottom w:val="0"/>
              <w:divBdr>
                <w:top w:val="none" w:sz="0" w:space="0" w:color="auto"/>
                <w:left w:val="none" w:sz="0" w:space="0" w:color="auto"/>
                <w:bottom w:val="none" w:sz="0" w:space="0" w:color="auto"/>
                <w:right w:val="none" w:sz="0" w:space="0" w:color="auto"/>
              </w:divBdr>
            </w:div>
            <w:div w:id="424690544">
              <w:marLeft w:val="0"/>
              <w:marRight w:val="0"/>
              <w:marTop w:val="0"/>
              <w:marBottom w:val="0"/>
              <w:divBdr>
                <w:top w:val="none" w:sz="0" w:space="0" w:color="auto"/>
                <w:left w:val="none" w:sz="0" w:space="0" w:color="auto"/>
                <w:bottom w:val="none" w:sz="0" w:space="0" w:color="auto"/>
                <w:right w:val="none" w:sz="0" w:space="0" w:color="auto"/>
              </w:divBdr>
            </w:div>
            <w:div w:id="706181025">
              <w:marLeft w:val="0"/>
              <w:marRight w:val="0"/>
              <w:marTop w:val="0"/>
              <w:marBottom w:val="0"/>
              <w:divBdr>
                <w:top w:val="none" w:sz="0" w:space="0" w:color="auto"/>
                <w:left w:val="none" w:sz="0" w:space="0" w:color="auto"/>
                <w:bottom w:val="none" w:sz="0" w:space="0" w:color="auto"/>
                <w:right w:val="none" w:sz="0" w:space="0" w:color="auto"/>
              </w:divBdr>
            </w:div>
            <w:div w:id="79496255">
              <w:marLeft w:val="0"/>
              <w:marRight w:val="0"/>
              <w:marTop w:val="0"/>
              <w:marBottom w:val="0"/>
              <w:divBdr>
                <w:top w:val="none" w:sz="0" w:space="0" w:color="auto"/>
                <w:left w:val="none" w:sz="0" w:space="0" w:color="auto"/>
                <w:bottom w:val="none" w:sz="0" w:space="0" w:color="auto"/>
                <w:right w:val="none" w:sz="0" w:space="0" w:color="auto"/>
              </w:divBdr>
            </w:div>
            <w:div w:id="1626234472">
              <w:marLeft w:val="0"/>
              <w:marRight w:val="0"/>
              <w:marTop w:val="0"/>
              <w:marBottom w:val="0"/>
              <w:divBdr>
                <w:top w:val="none" w:sz="0" w:space="0" w:color="auto"/>
                <w:left w:val="none" w:sz="0" w:space="0" w:color="auto"/>
                <w:bottom w:val="none" w:sz="0" w:space="0" w:color="auto"/>
                <w:right w:val="none" w:sz="0" w:space="0" w:color="auto"/>
              </w:divBdr>
            </w:div>
            <w:div w:id="1861504519">
              <w:marLeft w:val="0"/>
              <w:marRight w:val="0"/>
              <w:marTop w:val="0"/>
              <w:marBottom w:val="0"/>
              <w:divBdr>
                <w:top w:val="none" w:sz="0" w:space="0" w:color="auto"/>
                <w:left w:val="none" w:sz="0" w:space="0" w:color="auto"/>
                <w:bottom w:val="none" w:sz="0" w:space="0" w:color="auto"/>
                <w:right w:val="none" w:sz="0" w:space="0" w:color="auto"/>
              </w:divBdr>
            </w:div>
            <w:div w:id="2089107487">
              <w:marLeft w:val="0"/>
              <w:marRight w:val="0"/>
              <w:marTop w:val="0"/>
              <w:marBottom w:val="0"/>
              <w:divBdr>
                <w:top w:val="none" w:sz="0" w:space="0" w:color="auto"/>
                <w:left w:val="none" w:sz="0" w:space="0" w:color="auto"/>
                <w:bottom w:val="none" w:sz="0" w:space="0" w:color="auto"/>
                <w:right w:val="none" w:sz="0" w:space="0" w:color="auto"/>
              </w:divBdr>
            </w:div>
            <w:div w:id="222761026">
              <w:marLeft w:val="0"/>
              <w:marRight w:val="0"/>
              <w:marTop w:val="0"/>
              <w:marBottom w:val="0"/>
              <w:divBdr>
                <w:top w:val="none" w:sz="0" w:space="0" w:color="auto"/>
                <w:left w:val="none" w:sz="0" w:space="0" w:color="auto"/>
                <w:bottom w:val="none" w:sz="0" w:space="0" w:color="auto"/>
                <w:right w:val="none" w:sz="0" w:space="0" w:color="auto"/>
              </w:divBdr>
            </w:div>
            <w:div w:id="9628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8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2026-10-26T06:33:00Z</dcterms:created>
  <dcterms:modified xsi:type="dcterms:W3CDTF">2026-10-26T06:48:00Z</dcterms:modified>
</cp:coreProperties>
</file>