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37491" w14:textId="77777777" w:rsidR="005E5431" w:rsidRPr="0034616A" w:rsidRDefault="005E5431" w:rsidP="005E5431">
      <w:pPr>
        <w:jc w:val="center"/>
        <w:rPr>
          <w:b/>
          <w:sz w:val="56"/>
          <w:szCs w:val="56"/>
        </w:rPr>
      </w:pPr>
      <w:r w:rsidRPr="0034616A">
        <w:rPr>
          <w:b/>
          <w:sz w:val="56"/>
          <w:szCs w:val="56"/>
        </w:rPr>
        <w:t>Simulator for Human Error Prediction</w:t>
      </w:r>
    </w:p>
    <w:p w14:paraId="0C8BD1FE" w14:textId="55863D7C" w:rsidR="005E5431" w:rsidRPr="0034616A" w:rsidRDefault="005E5431" w:rsidP="005E5431">
      <w:pPr>
        <w:jc w:val="center"/>
        <w:rPr>
          <w:b/>
          <w:sz w:val="24"/>
          <w:szCs w:val="24"/>
        </w:rPr>
      </w:pPr>
      <w:r w:rsidRPr="0034616A">
        <w:rPr>
          <w:b/>
          <w:sz w:val="24"/>
          <w:szCs w:val="24"/>
        </w:rPr>
        <w:t xml:space="preserve">Nithisha </w:t>
      </w:r>
      <w:bookmarkStart w:id="0" w:name="_GoBack"/>
      <w:bookmarkEnd w:id="0"/>
      <w:r w:rsidRPr="0034616A">
        <w:rPr>
          <w:b/>
          <w:sz w:val="24"/>
          <w:szCs w:val="24"/>
        </w:rPr>
        <w:t xml:space="preserve"> Boyapati</w:t>
      </w:r>
    </w:p>
    <w:p w14:paraId="6B03C5BA" w14:textId="77777777" w:rsidR="005E5431" w:rsidRDefault="005E5431" w:rsidP="005E5431">
      <w:pPr>
        <w:rPr>
          <w:b/>
          <w:sz w:val="24"/>
          <w:szCs w:val="24"/>
        </w:rPr>
      </w:pPr>
    </w:p>
    <w:p w14:paraId="0AC56337" w14:textId="77777777" w:rsidR="005E5431" w:rsidRPr="0034616A" w:rsidRDefault="005E5431" w:rsidP="005E5431">
      <w:pPr>
        <w:spacing w:line="360" w:lineRule="auto"/>
        <w:rPr>
          <w:rFonts w:ascii="Times New Roman" w:hAnsi="Times New Roman" w:cs="Times New Roman"/>
          <w:sz w:val="32"/>
          <w:szCs w:val="32"/>
        </w:rPr>
      </w:pPr>
      <w:r w:rsidRPr="0034616A">
        <w:rPr>
          <w:rFonts w:ascii="Times New Roman" w:hAnsi="Times New Roman" w:cs="Times New Roman"/>
          <w:b/>
          <w:sz w:val="32"/>
          <w:szCs w:val="32"/>
        </w:rPr>
        <w:t>Abstract</w:t>
      </w:r>
    </w:p>
    <w:p w14:paraId="517BE529" w14:textId="170EE7BA" w:rsidR="005E5431" w:rsidRPr="0034616A" w:rsidRDefault="005E5431" w:rsidP="005E5431">
      <w:pPr>
        <w:spacing w:line="360" w:lineRule="auto"/>
        <w:jc w:val="both"/>
        <w:rPr>
          <w:rFonts w:ascii="Times New Roman" w:hAnsi="Times New Roman" w:cs="Times New Roman"/>
        </w:rPr>
      </w:pPr>
      <w:r w:rsidRPr="0034616A">
        <w:rPr>
          <w:rFonts w:ascii="Times New Roman" w:hAnsi="Times New Roman" w:cs="Times New Roman"/>
        </w:rPr>
        <w:t xml:space="preserve">This paper describes the </w:t>
      </w:r>
      <w:r>
        <w:rPr>
          <w:rFonts w:ascii="Times New Roman" w:hAnsi="Times New Roman" w:cs="Times New Roman"/>
        </w:rPr>
        <w:t xml:space="preserve">hybrid agent-based and </w:t>
      </w:r>
      <w:r w:rsidRPr="0034616A">
        <w:rPr>
          <w:rFonts w:ascii="Times New Roman" w:hAnsi="Times New Roman" w:cs="Times New Roman"/>
        </w:rPr>
        <w:t xml:space="preserve">system dynamics architecture of a simulation model that </w:t>
      </w:r>
      <w:r>
        <w:rPr>
          <w:rFonts w:ascii="Times New Roman" w:hAnsi="Times New Roman" w:cs="Times New Roman"/>
        </w:rPr>
        <w:t xml:space="preserve">estimates </w:t>
      </w:r>
      <w:r w:rsidRPr="0034616A">
        <w:rPr>
          <w:rFonts w:ascii="Times New Roman" w:hAnsi="Times New Roman" w:cs="Times New Roman"/>
        </w:rPr>
        <w:t>human error probability</w:t>
      </w:r>
      <w:r>
        <w:rPr>
          <w:rFonts w:ascii="Times New Roman" w:hAnsi="Times New Roman" w:cs="Times New Roman"/>
        </w:rPr>
        <w:t xml:space="preserve"> for humans performing certain tasks in </w:t>
      </w:r>
      <w:r w:rsidRPr="0034616A">
        <w:rPr>
          <w:rFonts w:ascii="Times New Roman" w:hAnsi="Times New Roman" w:cs="Times New Roman"/>
        </w:rPr>
        <w:t xml:space="preserve">a given scenario. The </w:t>
      </w:r>
      <w:r>
        <w:rPr>
          <w:rFonts w:ascii="Times New Roman" w:hAnsi="Times New Roman" w:cs="Times New Roman"/>
        </w:rPr>
        <w:t>S</w:t>
      </w:r>
      <w:r w:rsidRPr="0034616A">
        <w:rPr>
          <w:rFonts w:ascii="Times New Roman" w:hAnsi="Times New Roman" w:cs="Times New Roman"/>
        </w:rPr>
        <w:t xml:space="preserve">imulator for Human Error Probability (SHEP) provides a </w:t>
      </w:r>
      <w:r>
        <w:rPr>
          <w:rFonts w:ascii="Times New Roman" w:hAnsi="Times New Roman" w:cs="Times New Roman"/>
        </w:rPr>
        <w:t>tool</w:t>
      </w:r>
      <w:r w:rsidRPr="0034616A">
        <w:rPr>
          <w:rFonts w:ascii="Times New Roman" w:hAnsi="Times New Roman" w:cs="Times New Roman"/>
        </w:rPr>
        <w:t xml:space="preserve"> </w:t>
      </w:r>
      <w:r>
        <w:rPr>
          <w:rFonts w:ascii="Times New Roman" w:hAnsi="Times New Roman" w:cs="Times New Roman"/>
        </w:rPr>
        <w:t>for estimating</w:t>
      </w:r>
      <w:r w:rsidRPr="0034616A">
        <w:rPr>
          <w:rFonts w:ascii="Times New Roman" w:hAnsi="Times New Roman" w:cs="Times New Roman"/>
        </w:rPr>
        <w:t xml:space="preserve"> </w:t>
      </w:r>
      <w:r>
        <w:rPr>
          <w:rFonts w:ascii="Times New Roman" w:hAnsi="Times New Roman" w:cs="Times New Roman"/>
        </w:rPr>
        <w:t xml:space="preserve">or </w:t>
      </w:r>
      <w:r w:rsidRPr="0034616A">
        <w:rPr>
          <w:rFonts w:ascii="Times New Roman" w:hAnsi="Times New Roman" w:cs="Times New Roman"/>
        </w:rPr>
        <w:t>predicting the probability of an error for a given scenario in</w:t>
      </w:r>
      <w:r>
        <w:rPr>
          <w:rFonts w:ascii="Times New Roman" w:hAnsi="Times New Roman" w:cs="Times New Roman"/>
        </w:rPr>
        <w:t xml:space="preserve"> an</w:t>
      </w:r>
      <w:r w:rsidRPr="0034616A">
        <w:rPr>
          <w:rFonts w:ascii="Times New Roman" w:hAnsi="Times New Roman" w:cs="Times New Roman"/>
        </w:rPr>
        <w:t xml:space="preserve"> industrial system. Human reliability is estimated as </w:t>
      </w:r>
      <w:r>
        <w:rPr>
          <w:rFonts w:ascii="Times New Roman" w:hAnsi="Times New Roman" w:cs="Times New Roman"/>
        </w:rPr>
        <w:t>a</w:t>
      </w:r>
      <w:r w:rsidRPr="0034616A">
        <w:rPr>
          <w:rFonts w:ascii="Times New Roman" w:hAnsi="Times New Roman" w:cs="Times New Roman"/>
        </w:rPr>
        <w:t xml:space="preserve"> function of </w:t>
      </w:r>
      <w:r>
        <w:rPr>
          <w:rFonts w:ascii="Times New Roman" w:hAnsi="Times New Roman" w:cs="Times New Roman"/>
        </w:rPr>
        <w:t xml:space="preserve">the </w:t>
      </w:r>
      <w:r w:rsidRPr="0034616A">
        <w:rPr>
          <w:rFonts w:ascii="Times New Roman" w:hAnsi="Times New Roman" w:cs="Times New Roman"/>
        </w:rPr>
        <w:t>task</w:t>
      </w:r>
      <w:r>
        <w:rPr>
          <w:rFonts w:ascii="Times New Roman" w:hAnsi="Times New Roman" w:cs="Times New Roman"/>
        </w:rPr>
        <w:t>s</w:t>
      </w:r>
      <w:r w:rsidRPr="0034616A">
        <w:rPr>
          <w:rFonts w:ascii="Times New Roman" w:hAnsi="Times New Roman" w:cs="Times New Roman"/>
        </w:rPr>
        <w:t xml:space="preserve"> performed</w:t>
      </w:r>
      <w:r>
        <w:rPr>
          <w:rFonts w:ascii="Times New Roman" w:hAnsi="Times New Roman" w:cs="Times New Roman"/>
        </w:rPr>
        <w:t xml:space="preserve"> and </w:t>
      </w:r>
      <w:r w:rsidRPr="0034616A">
        <w:rPr>
          <w:rFonts w:ascii="Times New Roman" w:hAnsi="Times New Roman" w:cs="Times New Roman"/>
        </w:rPr>
        <w:t>the performance shaping factors (PSF)</w:t>
      </w:r>
      <w:r>
        <w:rPr>
          <w:rFonts w:ascii="Times New Roman" w:hAnsi="Times New Roman" w:cs="Times New Roman"/>
        </w:rPr>
        <w:t>.</w:t>
      </w:r>
      <w:r w:rsidR="00641567">
        <w:rPr>
          <w:rFonts w:ascii="Times New Roman" w:hAnsi="Times New Roman" w:cs="Times New Roman"/>
        </w:rPr>
        <w:t xml:space="preserve"> </w:t>
      </w:r>
      <w:r w:rsidR="00766936">
        <w:rPr>
          <w:rFonts w:ascii="Times New Roman" w:hAnsi="Times New Roman" w:cs="Times New Roman"/>
        </w:rPr>
        <w:t>At the early stages i</w:t>
      </w:r>
      <w:r w:rsidRPr="0034616A">
        <w:rPr>
          <w:rFonts w:ascii="Times New Roman" w:hAnsi="Times New Roman" w:cs="Times New Roman"/>
        </w:rPr>
        <w:t>n the initial sta</w:t>
      </w:r>
      <w:r w:rsidR="00766936">
        <w:rPr>
          <w:rFonts w:ascii="Times New Roman" w:hAnsi="Times New Roman" w:cs="Times New Roman"/>
        </w:rPr>
        <w:t>t</w:t>
      </w:r>
      <w:r w:rsidRPr="0034616A">
        <w:rPr>
          <w:rFonts w:ascii="Times New Roman" w:hAnsi="Times New Roman" w:cs="Times New Roman"/>
        </w:rPr>
        <w:t>e</w:t>
      </w:r>
      <w:r w:rsidR="00A17E96">
        <w:rPr>
          <w:rFonts w:ascii="Times New Roman" w:hAnsi="Times New Roman" w:cs="Times New Roman"/>
        </w:rPr>
        <w:t>,</w:t>
      </w:r>
      <w:r w:rsidRPr="0034616A">
        <w:rPr>
          <w:rFonts w:ascii="Times New Roman" w:hAnsi="Times New Roman" w:cs="Times New Roman"/>
        </w:rPr>
        <w:t xml:space="preserve"> using hierarchical task analysis technique the permit to work (PTW) was analyzed through studying the procedure and interviewing the personnel in the industry. </w:t>
      </w:r>
      <w:r>
        <w:rPr>
          <w:rFonts w:ascii="Times New Roman" w:hAnsi="Times New Roman" w:cs="Times New Roman"/>
        </w:rPr>
        <w:t>Here, the initial sate is assumed to be done. HEP</w:t>
      </w:r>
      <w:r w:rsidRPr="0034616A">
        <w:rPr>
          <w:rFonts w:ascii="Times New Roman" w:hAnsi="Times New Roman" w:cs="Times New Roman"/>
        </w:rPr>
        <w:t xml:space="preserve"> </w:t>
      </w:r>
      <w:r>
        <w:rPr>
          <w:rFonts w:ascii="Times New Roman" w:hAnsi="Times New Roman" w:cs="Times New Roman"/>
        </w:rPr>
        <w:t>is</w:t>
      </w:r>
      <w:r w:rsidRPr="0034616A">
        <w:rPr>
          <w:rFonts w:ascii="Times New Roman" w:hAnsi="Times New Roman" w:cs="Times New Roman"/>
        </w:rPr>
        <w:t xml:space="preserve"> considered as a goal and the detailed tasks in achieving the goal </w:t>
      </w:r>
      <w:r>
        <w:rPr>
          <w:rFonts w:ascii="Times New Roman" w:hAnsi="Times New Roman" w:cs="Times New Roman"/>
        </w:rPr>
        <w:t>are</w:t>
      </w:r>
      <w:r w:rsidRPr="0034616A">
        <w:rPr>
          <w:rFonts w:ascii="Times New Roman" w:hAnsi="Times New Roman" w:cs="Times New Roman"/>
        </w:rPr>
        <w:t xml:space="preserve"> analyzed. In </w:t>
      </w:r>
      <w:r>
        <w:rPr>
          <w:rFonts w:ascii="Times New Roman" w:hAnsi="Times New Roman" w:cs="Times New Roman"/>
        </w:rPr>
        <w:t>this work</w:t>
      </w:r>
      <w:r w:rsidRPr="0034616A">
        <w:rPr>
          <w:rFonts w:ascii="Times New Roman" w:hAnsi="Times New Roman" w:cs="Times New Roman"/>
        </w:rPr>
        <w:t xml:space="preserve">, </w:t>
      </w:r>
      <w:r>
        <w:rPr>
          <w:rFonts w:ascii="Times New Roman" w:hAnsi="Times New Roman" w:cs="Times New Roman"/>
        </w:rPr>
        <w:t>the SPAR-H</w:t>
      </w:r>
      <w:r w:rsidRPr="0034616A">
        <w:rPr>
          <w:rFonts w:ascii="Times New Roman" w:hAnsi="Times New Roman" w:cs="Times New Roman"/>
        </w:rPr>
        <w:t xml:space="preserve"> reliability analysis method was applied for estimating the probability of human error.</w:t>
      </w:r>
    </w:p>
    <w:p w14:paraId="191327DE" w14:textId="1CF75045" w:rsidR="005E5431" w:rsidRPr="0034616A" w:rsidRDefault="005E5431" w:rsidP="005E5431">
      <w:pPr>
        <w:spacing w:line="360" w:lineRule="auto"/>
        <w:jc w:val="both"/>
        <w:rPr>
          <w:rFonts w:ascii="Times New Roman" w:hAnsi="Times New Roman" w:cs="Times New Roman"/>
        </w:rPr>
      </w:pPr>
      <w:r w:rsidRPr="0034616A">
        <w:rPr>
          <w:rFonts w:ascii="Times New Roman" w:hAnsi="Times New Roman" w:cs="Times New Roman"/>
          <w:b/>
          <w:sz w:val="28"/>
          <w:szCs w:val="28"/>
        </w:rPr>
        <w:t>Keywords:</w:t>
      </w:r>
      <w:r w:rsidRPr="0034616A">
        <w:rPr>
          <w:rFonts w:ascii="Times New Roman" w:hAnsi="Times New Roman" w:cs="Times New Roman"/>
        </w:rPr>
        <w:t xml:space="preserve">  Simulation; Modeling; System Dynamics; Performance shaping factor</w:t>
      </w:r>
      <w:r w:rsidR="00775E47">
        <w:rPr>
          <w:rFonts w:ascii="Times New Roman" w:hAnsi="Times New Roman" w:cs="Times New Roman"/>
        </w:rPr>
        <w:t>.</w:t>
      </w:r>
    </w:p>
    <w:p w14:paraId="0EED3E8D" w14:textId="77777777" w:rsidR="005E5431" w:rsidRPr="00DB535A" w:rsidRDefault="005E5431" w:rsidP="005E5431">
      <w:pPr>
        <w:pStyle w:val="ListParagraph"/>
        <w:numPr>
          <w:ilvl w:val="0"/>
          <w:numId w:val="1"/>
        </w:numPr>
        <w:spacing w:line="360" w:lineRule="auto"/>
        <w:jc w:val="both"/>
        <w:rPr>
          <w:rFonts w:ascii="Times New Roman" w:hAnsi="Times New Roman" w:cs="Times New Roman"/>
          <w:b/>
          <w:sz w:val="32"/>
          <w:szCs w:val="32"/>
        </w:rPr>
      </w:pPr>
      <w:r w:rsidRPr="00DB535A">
        <w:rPr>
          <w:rFonts w:ascii="Times New Roman" w:hAnsi="Times New Roman" w:cs="Times New Roman"/>
          <w:b/>
          <w:sz w:val="32"/>
          <w:szCs w:val="32"/>
        </w:rPr>
        <w:t>Introduction</w:t>
      </w:r>
    </w:p>
    <w:p w14:paraId="3E8564F7" w14:textId="495C74EF" w:rsidR="005E5431" w:rsidRPr="0034616A" w:rsidRDefault="005E5431" w:rsidP="005E5431">
      <w:pPr>
        <w:spacing w:line="360" w:lineRule="auto"/>
        <w:jc w:val="both"/>
        <w:rPr>
          <w:rFonts w:ascii="Times New Roman" w:hAnsi="Times New Roman" w:cs="Times New Roman"/>
          <w:b/>
          <w:sz w:val="32"/>
          <w:szCs w:val="32"/>
        </w:rPr>
      </w:pPr>
      <w:r w:rsidRPr="0034616A">
        <w:rPr>
          <w:rFonts w:ascii="Times New Roman" w:hAnsi="Times New Roman" w:cs="Times New Roman"/>
        </w:rPr>
        <w:t>Human error is one of the many contributing causes of risk events and has been cited as the main contributing factor in accidents and disasters in industries as diverse as nuclear power. Preventing human error is usually seen as a major contribut</w:t>
      </w:r>
      <w:r>
        <w:rPr>
          <w:rFonts w:ascii="Times New Roman" w:hAnsi="Times New Roman" w:cs="Times New Roman"/>
        </w:rPr>
        <w:t>ion</w:t>
      </w:r>
      <w:r w:rsidRPr="0034616A">
        <w:rPr>
          <w:rFonts w:ascii="Times New Roman" w:hAnsi="Times New Roman" w:cs="Times New Roman"/>
        </w:rPr>
        <w:t xml:space="preserve"> to safety and reliability of systems. The performance of human</w:t>
      </w:r>
      <w:r>
        <w:rPr>
          <w:rFonts w:ascii="Times New Roman" w:hAnsi="Times New Roman" w:cs="Times New Roman"/>
        </w:rPr>
        <w:t>s</w:t>
      </w:r>
      <w:r w:rsidRPr="0034616A">
        <w:rPr>
          <w:rFonts w:ascii="Times New Roman" w:hAnsi="Times New Roman" w:cs="Times New Roman"/>
        </w:rPr>
        <w:t xml:space="preserve"> can be affected by many factors such as state of mind, attitude, age, emotions, physical health, errors etc. In the field of </w:t>
      </w:r>
      <w:r>
        <w:rPr>
          <w:rFonts w:ascii="Times New Roman" w:hAnsi="Times New Roman" w:cs="Times New Roman"/>
        </w:rPr>
        <w:t>H</w:t>
      </w:r>
      <w:r w:rsidRPr="0034616A">
        <w:rPr>
          <w:rFonts w:ascii="Times New Roman" w:hAnsi="Times New Roman" w:cs="Times New Roman"/>
        </w:rPr>
        <w:t xml:space="preserve">uman </w:t>
      </w:r>
      <w:r>
        <w:rPr>
          <w:rFonts w:ascii="Times New Roman" w:hAnsi="Times New Roman" w:cs="Times New Roman"/>
        </w:rPr>
        <w:t>R</w:t>
      </w:r>
      <w:r w:rsidRPr="0034616A">
        <w:rPr>
          <w:rFonts w:ascii="Times New Roman" w:hAnsi="Times New Roman" w:cs="Times New Roman"/>
        </w:rPr>
        <w:t xml:space="preserve">eliability </w:t>
      </w:r>
      <w:r>
        <w:rPr>
          <w:rFonts w:ascii="Times New Roman" w:hAnsi="Times New Roman" w:cs="Times New Roman"/>
        </w:rPr>
        <w:t>A</w:t>
      </w:r>
      <w:r w:rsidRPr="0034616A">
        <w:rPr>
          <w:rFonts w:ascii="Times New Roman" w:hAnsi="Times New Roman" w:cs="Times New Roman"/>
        </w:rPr>
        <w:t>nalysis (HRA), the importance of modeling and simulation has been stated in various studies. The combination of human reliability analysis with modeling and simulation can address the progression and dynamic nature of human behavior in a better way than other HRA models. This model is a fusion of HRA with modeling and simulation for providing a way to estimate human error probabilities.</w:t>
      </w:r>
      <w:r>
        <w:rPr>
          <w:rFonts w:ascii="Times New Roman" w:hAnsi="Times New Roman" w:cs="Times New Roman"/>
        </w:rPr>
        <w:t xml:space="preserve"> Estimating or predicting the HEP can help in determining policies to avoid errors or reduce the likelihood of errors especially if a task is critical. Policies may include but are not limited to adding more operators to perform certain tasks, training the operator to improve his/her skills for this task, change shift or take break before a certain task.</w:t>
      </w:r>
    </w:p>
    <w:p w14:paraId="1E7F24FC" w14:textId="1770C046" w:rsidR="005E5431" w:rsidRPr="0034616A" w:rsidRDefault="005E5431" w:rsidP="005E5431">
      <w:pPr>
        <w:spacing w:line="360" w:lineRule="auto"/>
        <w:jc w:val="both"/>
        <w:rPr>
          <w:rFonts w:ascii="Times New Roman" w:hAnsi="Times New Roman" w:cs="Times New Roman"/>
        </w:rPr>
      </w:pPr>
      <w:r w:rsidRPr="0034616A">
        <w:rPr>
          <w:rFonts w:ascii="Times New Roman" w:hAnsi="Times New Roman" w:cs="Times New Roman"/>
        </w:rPr>
        <w:t xml:space="preserve">From past years, there </w:t>
      </w:r>
      <w:r>
        <w:rPr>
          <w:rFonts w:ascii="Times New Roman" w:hAnsi="Times New Roman" w:cs="Times New Roman"/>
        </w:rPr>
        <w:t>has been an</w:t>
      </w:r>
      <w:r w:rsidRPr="0034616A">
        <w:rPr>
          <w:rFonts w:ascii="Times New Roman" w:hAnsi="Times New Roman" w:cs="Times New Roman"/>
        </w:rPr>
        <w:t xml:space="preserve"> exponential growth of interest to analyze the human operator behavior and activities for designing a better system. </w:t>
      </w:r>
      <w:r>
        <w:rPr>
          <w:rFonts w:ascii="Times New Roman" w:hAnsi="Times New Roman" w:cs="Times New Roman"/>
        </w:rPr>
        <w:t>SHEPRA (</w:t>
      </w:r>
      <w:r w:rsidR="008D6A6D">
        <w:rPr>
          <w:rFonts w:ascii="Times New Roman" w:hAnsi="Times New Roman" w:cs="Times New Roman"/>
        </w:rPr>
        <w:t>Simulator for Human Error Probability Analysis</w:t>
      </w:r>
      <w:r>
        <w:rPr>
          <w:rFonts w:ascii="Times New Roman" w:hAnsi="Times New Roman" w:cs="Times New Roman"/>
        </w:rPr>
        <w:t xml:space="preserve">) </w:t>
      </w:r>
      <w:r>
        <w:rPr>
          <w:rFonts w:ascii="Times New Roman" w:hAnsi="Times New Roman" w:cs="Times New Roman"/>
        </w:rPr>
        <w:lastRenderedPageBreak/>
        <w:t>assesses the human reliability and uses some information in order to predict the obtained results from the work break distribution and different configurations by offering the possibility and determining the breaks for optimal configuration in terms of distribution and duration of shifts [1]. One of the first HRA method, THERP (Technique for Human Error Rate Prediction) that was developed is still valid in which the human reliability analysis is to evaluate the contribution of the operator to system reliability [</w:t>
      </w:r>
      <w:r w:rsidR="00331F13">
        <w:rPr>
          <w:rFonts w:ascii="Times New Roman" w:hAnsi="Times New Roman" w:cs="Times New Roman"/>
        </w:rPr>
        <w:t>2</w:t>
      </w:r>
      <w:r>
        <w:rPr>
          <w:rFonts w:ascii="Times New Roman" w:hAnsi="Times New Roman" w:cs="Times New Roman"/>
        </w:rPr>
        <w:t>]. Over the time human reliability methods have been developed in three phases. The first phase (1970-1990) focused on operational human error and human error probability. The first phase include</w:t>
      </w:r>
      <w:r w:rsidR="006F16F9">
        <w:rPr>
          <w:rFonts w:ascii="Times New Roman" w:hAnsi="Times New Roman" w:cs="Times New Roman"/>
        </w:rPr>
        <w:t>s</w:t>
      </w:r>
      <w:r>
        <w:rPr>
          <w:rFonts w:ascii="Times New Roman" w:hAnsi="Times New Roman" w:cs="Times New Roman"/>
        </w:rPr>
        <w:t xml:space="preserve"> 35-40 human reliability methods out of which many are single method variations [</w:t>
      </w:r>
      <w:r w:rsidR="006F16F9">
        <w:rPr>
          <w:rFonts w:ascii="Times New Roman" w:hAnsi="Times New Roman" w:cs="Times New Roman"/>
        </w:rPr>
        <w:t>3</w:t>
      </w:r>
      <w:r>
        <w:rPr>
          <w:rFonts w:ascii="Times New Roman" w:hAnsi="Times New Roman" w:cs="Times New Roman"/>
        </w:rPr>
        <w:t xml:space="preserve">]. Many methods like ASEP (Accident sequence Evaluation Program), THERP and HCR (Human Cognition Reliability) has the assumption that human natural deficiencies cause these methods to fail logically while performing the tasks. These methods determine HEP using expert judgement or human reliability models, established tables. The second phase (1990 – 2005) focuses on cognitive processes and human performance factors. Human performance factors </w:t>
      </w:r>
      <w:r w:rsidR="00832D0A">
        <w:rPr>
          <w:rFonts w:ascii="Times New Roman" w:hAnsi="Times New Roman" w:cs="Times New Roman"/>
        </w:rPr>
        <w:t>influence</w:t>
      </w:r>
      <w:r>
        <w:rPr>
          <w:rFonts w:ascii="Times New Roman" w:hAnsi="Times New Roman" w:cs="Times New Roman"/>
        </w:rPr>
        <w:t xml:space="preserve"> </w:t>
      </w:r>
      <w:r w:rsidR="00832D0A">
        <w:rPr>
          <w:rFonts w:ascii="Times New Roman" w:hAnsi="Times New Roman" w:cs="Times New Roman"/>
        </w:rPr>
        <w:t>human performance</w:t>
      </w:r>
      <w:r>
        <w:rPr>
          <w:rFonts w:ascii="Times New Roman" w:hAnsi="Times New Roman" w:cs="Times New Roman"/>
        </w:rPr>
        <w:t xml:space="preserve"> like stress, sociological issues, illness, workload, psychological issues etc. [</w:t>
      </w:r>
      <w:r w:rsidR="00832D0A">
        <w:rPr>
          <w:rFonts w:ascii="Times New Roman" w:hAnsi="Times New Roman" w:cs="Times New Roman"/>
        </w:rPr>
        <w:t>3</w:t>
      </w:r>
      <w:r>
        <w:rPr>
          <w:rFonts w:ascii="Times New Roman" w:hAnsi="Times New Roman" w:cs="Times New Roman"/>
        </w:rPr>
        <w:t xml:space="preserve">]. The focus of second phase has been shifted to </w:t>
      </w:r>
      <w:r w:rsidR="00832D0A">
        <w:rPr>
          <w:rFonts w:ascii="Times New Roman" w:hAnsi="Times New Roman" w:cs="Times New Roman"/>
        </w:rPr>
        <w:t>humans’</w:t>
      </w:r>
      <w:r>
        <w:rPr>
          <w:rFonts w:ascii="Times New Roman" w:hAnsi="Times New Roman" w:cs="Times New Roman"/>
        </w:rPr>
        <w:t xml:space="preserve"> cognitive aspects, interdependencies of PSFs</w:t>
      </w:r>
      <w:r w:rsidR="00832D0A">
        <w:rPr>
          <w:rFonts w:ascii="Times New Roman" w:hAnsi="Times New Roman" w:cs="Times New Roman"/>
        </w:rPr>
        <w:t xml:space="preserve"> </w:t>
      </w:r>
      <w:r>
        <w:rPr>
          <w:rFonts w:ascii="Times New Roman" w:hAnsi="Times New Roman" w:cs="Times New Roman"/>
        </w:rPr>
        <w:t>[</w:t>
      </w:r>
      <w:r w:rsidR="00832D0A">
        <w:rPr>
          <w:rFonts w:ascii="Times New Roman" w:hAnsi="Times New Roman" w:cs="Times New Roman"/>
        </w:rPr>
        <w:t>5</w:t>
      </w:r>
      <w:r>
        <w:rPr>
          <w:rFonts w:ascii="Times New Roman" w:hAnsi="Times New Roman" w:cs="Times New Roman"/>
        </w:rPr>
        <w:t>]. CREAM (Cognitive Reliability and Error Analysis Method) contains an operator model that is less simplistic and more significant than in the first phase method [</w:t>
      </w:r>
      <w:r w:rsidR="00043A38">
        <w:rPr>
          <w:rFonts w:ascii="Times New Roman" w:hAnsi="Times New Roman" w:cs="Times New Roman"/>
        </w:rPr>
        <w:t>6</w:t>
      </w:r>
      <w:r w:rsidR="00B14547">
        <w:rPr>
          <w:rFonts w:ascii="Times New Roman" w:hAnsi="Times New Roman" w:cs="Times New Roman"/>
        </w:rPr>
        <w:t>-1</w:t>
      </w:r>
      <w:r w:rsidR="00C85088">
        <w:rPr>
          <w:rFonts w:ascii="Times New Roman" w:hAnsi="Times New Roman" w:cs="Times New Roman"/>
        </w:rPr>
        <w:t>4</w:t>
      </w:r>
      <w:r>
        <w:rPr>
          <w:rFonts w:ascii="Times New Roman" w:hAnsi="Times New Roman" w:cs="Times New Roman"/>
        </w:rPr>
        <w:t xml:space="preserve">]. The third phase (started in 2005) is still in progress and is represented by methods which focuses on dependencies and the relations of human performance factors. The current HRA tools of third phase are Bayesian networks and NARA (Nuclear Action Reliability Assessment). </w:t>
      </w:r>
    </w:p>
    <w:p w14:paraId="0EBA9571" w14:textId="07B9CF56" w:rsidR="005E5431" w:rsidRDefault="005E5431" w:rsidP="005E5431">
      <w:pPr>
        <w:spacing w:line="360" w:lineRule="auto"/>
        <w:jc w:val="both"/>
        <w:rPr>
          <w:rFonts w:ascii="Times New Roman" w:hAnsi="Times New Roman" w:cs="Times New Roman"/>
        </w:rPr>
      </w:pPr>
      <w:r w:rsidRPr="0034616A">
        <w:rPr>
          <w:rFonts w:ascii="Times New Roman" w:hAnsi="Times New Roman" w:cs="Times New Roman"/>
        </w:rPr>
        <w:t xml:space="preserve">This research focuses on the simulation of operators </w:t>
      </w:r>
      <w:r>
        <w:rPr>
          <w:rFonts w:ascii="Times New Roman" w:hAnsi="Times New Roman" w:cs="Times New Roman"/>
        </w:rPr>
        <w:t xml:space="preserve">performing </w:t>
      </w:r>
      <w:r w:rsidRPr="0034616A">
        <w:rPr>
          <w:rFonts w:ascii="Times New Roman" w:hAnsi="Times New Roman" w:cs="Times New Roman"/>
        </w:rPr>
        <w:t>tasks in any scenario while incorporating human error estimation. A simulation model, named Simulator for Human error prediction</w:t>
      </w:r>
      <w:r>
        <w:rPr>
          <w:rFonts w:ascii="Times New Roman" w:hAnsi="Times New Roman" w:cs="Times New Roman"/>
        </w:rPr>
        <w:t xml:space="preserve"> (SHEP)</w:t>
      </w:r>
      <w:r w:rsidRPr="0034616A">
        <w:rPr>
          <w:rFonts w:ascii="Times New Roman" w:hAnsi="Times New Roman" w:cs="Times New Roman"/>
        </w:rPr>
        <w:t>, ha</w:t>
      </w:r>
      <w:r>
        <w:rPr>
          <w:rFonts w:ascii="Times New Roman" w:hAnsi="Times New Roman" w:cs="Times New Roman"/>
        </w:rPr>
        <w:t>s</w:t>
      </w:r>
      <w:r w:rsidRPr="0034616A">
        <w:rPr>
          <w:rFonts w:ascii="Times New Roman" w:hAnsi="Times New Roman" w:cs="Times New Roman"/>
        </w:rPr>
        <w:t xml:space="preserve"> been developed for </w:t>
      </w:r>
      <w:r>
        <w:rPr>
          <w:rFonts w:ascii="Times New Roman" w:hAnsi="Times New Roman" w:cs="Times New Roman"/>
        </w:rPr>
        <w:t>estimating the human error probability</w:t>
      </w:r>
      <w:r w:rsidRPr="0034616A">
        <w:rPr>
          <w:rFonts w:ascii="Times New Roman" w:hAnsi="Times New Roman" w:cs="Times New Roman"/>
        </w:rPr>
        <w:t xml:space="preserve">. </w:t>
      </w:r>
      <w:r>
        <w:rPr>
          <w:rFonts w:ascii="Times New Roman" w:hAnsi="Times New Roman" w:cs="Times New Roman"/>
        </w:rPr>
        <w:t>This is hybrid</w:t>
      </w:r>
      <w:r w:rsidRPr="0034616A">
        <w:rPr>
          <w:rFonts w:ascii="Times New Roman" w:hAnsi="Times New Roman" w:cs="Times New Roman"/>
        </w:rPr>
        <w:t xml:space="preserve"> a model developed in </w:t>
      </w:r>
      <w:r w:rsidR="008D6A6D" w:rsidRPr="0034616A">
        <w:rPr>
          <w:rFonts w:ascii="Times New Roman" w:hAnsi="Times New Roman" w:cs="Times New Roman"/>
        </w:rPr>
        <w:t>Anylogic</w:t>
      </w:r>
      <w:r w:rsidR="008D6A6D" w:rsidRPr="0034616A">
        <w:rPr>
          <w:rFonts w:ascii="Times New Roman" w:hAnsi="Times New Roman" w:cs="Times New Roman"/>
          <w:vertAlign w:val="superscript"/>
        </w:rPr>
        <w:t xml:space="preserve">TM </w:t>
      </w:r>
      <w:r w:rsidR="008D6A6D">
        <w:rPr>
          <w:rFonts w:ascii="Times New Roman" w:hAnsi="Times New Roman" w:cs="Times New Roman"/>
        </w:rPr>
        <w:t>and</w:t>
      </w:r>
      <w:r w:rsidRPr="0034616A">
        <w:rPr>
          <w:rFonts w:ascii="Times New Roman" w:hAnsi="Times New Roman" w:cs="Times New Roman"/>
        </w:rPr>
        <w:t xml:space="preserve"> is a combination of agent-based (AB) and system dynamics (SD) models. This model </w:t>
      </w:r>
      <w:r>
        <w:rPr>
          <w:rFonts w:ascii="Times New Roman" w:hAnsi="Times New Roman" w:cs="Times New Roman"/>
        </w:rPr>
        <w:t>reads inputs from a database</w:t>
      </w:r>
      <w:r w:rsidRPr="0034616A">
        <w:rPr>
          <w:rFonts w:ascii="Times New Roman" w:hAnsi="Times New Roman" w:cs="Times New Roman"/>
        </w:rPr>
        <w:t xml:space="preserve"> </w:t>
      </w:r>
      <w:r>
        <w:rPr>
          <w:rFonts w:ascii="Times New Roman" w:hAnsi="Times New Roman" w:cs="Times New Roman"/>
        </w:rPr>
        <w:t xml:space="preserve">and </w:t>
      </w:r>
      <w:r w:rsidRPr="0034616A">
        <w:rPr>
          <w:rFonts w:ascii="Times New Roman" w:hAnsi="Times New Roman" w:cs="Times New Roman"/>
        </w:rPr>
        <w:t xml:space="preserve">estimates the probability of the errors to occur based on </w:t>
      </w:r>
      <w:r>
        <w:rPr>
          <w:rFonts w:ascii="Times New Roman" w:hAnsi="Times New Roman" w:cs="Times New Roman"/>
        </w:rPr>
        <w:t>the type of the</w:t>
      </w:r>
      <w:r w:rsidRPr="0034616A">
        <w:rPr>
          <w:rFonts w:ascii="Times New Roman" w:hAnsi="Times New Roman" w:cs="Times New Roman"/>
        </w:rPr>
        <w:t xml:space="preserve"> task</w:t>
      </w:r>
      <w:r>
        <w:rPr>
          <w:rFonts w:ascii="Times New Roman" w:hAnsi="Times New Roman" w:cs="Times New Roman"/>
        </w:rPr>
        <w:t xml:space="preserve"> (action vs diagnosis task), </w:t>
      </w:r>
      <w:r w:rsidRPr="0034616A">
        <w:rPr>
          <w:rFonts w:ascii="Times New Roman" w:hAnsi="Times New Roman" w:cs="Times New Roman"/>
        </w:rPr>
        <w:t>human operator variability</w:t>
      </w:r>
      <w:r>
        <w:rPr>
          <w:rFonts w:ascii="Times New Roman" w:hAnsi="Times New Roman" w:cs="Times New Roman"/>
        </w:rPr>
        <w:t xml:space="preserve"> (experience) and other performance shaping factors</w:t>
      </w:r>
      <w:r w:rsidRPr="0034616A">
        <w:rPr>
          <w:rFonts w:ascii="Times New Roman" w:hAnsi="Times New Roman" w:cs="Times New Roman"/>
        </w:rPr>
        <w:t>.</w:t>
      </w:r>
    </w:p>
    <w:p w14:paraId="416362B0" w14:textId="253E92BC" w:rsidR="005E5431" w:rsidRPr="008D6A6D" w:rsidRDefault="005E5431" w:rsidP="008D6A6D">
      <w:pPr>
        <w:pStyle w:val="ListParagraph"/>
        <w:numPr>
          <w:ilvl w:val="0"/>
          <w:numId w:val="1"/>
        </w:numPr>
        <w:spacing w:line="360" w:lineRule="auto"/>
        <w:jc w:val="both"/>
        <w:rPr>
          <w:rFonts w:ascii="Times New Roman" w:hAnsi="Times New Roman" w:cs="Times New Roman"/>
          <w:b/>
          <w:sz w:val="32"/>
          <w:szCs w:val="32"/>
        </w:rPr>
      </w:pPr>
      <w:r w:rsidRPr="00DB535A">
        <w:rPr>
          <w:rFonts w:ascii="Times New Roman" w:hAnsi="Times New Roman" w:cs="Times New Roman"/>
          <w:b/>
          <w:sz w:val="32"/>
          <w:szCs w:val="32"/>
        </w:rPr>
        <w:t>Background</w:t>
      </w:r>
    </w:p>
    <w:p w14:paraId="1CCDDCC5" w14:textId="3B4B13B5" w:rsidR="005E5431" w:rsidRPr="000961E5" w:rsidRDefault="005E5431" w:rsidP="000961E5">
      <w:pPr>
        <w:spacing w:line="360" w:lineRule="auto"/>
        <w:jc w:val="both"/>
        <w:rPr>
          <w:rFonts w:ascii="Times New Roman" w:hAnsi="Times New Roman" w:cs="Times New Roman"/>
        </w:rPr>
      </w:pPr>
      <w:r w:rsidRPr="000961E5">
        <w:rPr>
          <w:rFonts w:ascii="Times New Roman" w:hAnsi="Times New Roman" w:cs="Times New Roman"/>
        </w:rPr>
        <w:t>Human Reliability Analysis includes basis functions like identifying human errors, predicting their likelihood and reducing them if needed. The SPAR-H (Standardized plant analysis Risk-Human Reliability Analysis) method is explicitly built on the information processing model of human performance that is derived from the literature of behavioral sciences [</w:t>
      </w:r>
      <w:r w:rsidR="00625B61" w:rsidRPr="000961E5">
        <w:rPr>
          <w:rFonts w:ascii="Times New Roman" w:hAnsi="Times New Roman" w:cs="Times New Roman"/>
        </w:rPr>
        <w:t>3,9,</w:t>
      </w:r>
      <w:r w:rsidR="00355DEE" w:rsidRPr="000961E5">
        <w:rPr>
          <w:rFonts w:ascii="Times New Roman" w:hAnsi="Times New Roman" w:cs="Times New Roman"/>
        </w:rPr>
        <w:t>15</w:t>
      </w:r>
      <w:r w:rsidR="00625B61" w:rsidRPr="000961E5">
        <w:rPr>
          <w:rFonts w:ascii="Times New Roman" w:hAnsi="Times New Roman" w:cs="Times New Roman"/>
        </w:rPr>
        <w:t>-</w:t>
      </w:r>
      <w:r w:rsidR="00457B8F" w:rsidRPr="000961E5">
        <w:rPr>
          <w:rFonts w:ascii="Times New Roman" w:hAnsi="Times New Roman" w:cs="Times New Roman"/>
        </w:rPr>
        <w:t>21</w:t>
      </w:r>
      <w:r w:rsidRPr="000961E5">
        <w:rPr>
          <w:rFonts w:ascii="Times New Roman" w:hAnsi="Times New Roman" w:cs="Times New Roman"/>
        </w:rPr>
        <w:t xml:space="preserve">]. The main difference between two phases is due to the consideration of the impact of PSFs on the operators. For the first phase the PSFs are derived by focusing on the operator’s environmental impacts, whereas for the second phase the PSFs are derived by </w:t>
      </w:r>
      <w:r w:rsidRPr="000961E5">
        <w:rPr>
          <w:rFonts w:ascii="Times New Roman" w:hAnsi="Times New Roman" w:cs="Times New Roman"/>
        </w:rPr>
        <w:lastRenderedPageBreak/>
        <w:t>focusing on the operator’s cognitive impacts. In SPAR-H it is evident that its eight operational factors are associated directly with the performance of human model and display the human information processing with which they are associated. SPAR-H method assigns human activity to action or diagnosis which are one of the two general task categories. The two task types base error rates that are associated with SPAR-H method are calibrated against other methods of HRA. This calibration reveals that the SPAR-H error rates of human falls in the predicted range of the other HRA methods.</w:t>
      </w:r>
    </w:p>
    <w:p w14:paraId="209B3B73" w14:textId="77777777" w:rsidR="005E5431" w:rsidRPr="000961E5" w:rsidRDefault="005E5431" w:rsidP="000961E5">
      <w:pPr>
        <w:spacing w:line="360" w:lineRule="auto"/>
        <w:jc w:val="both"/>
        <w:rPr>
          <w:rFonts w:ascii="Times New Roman" w:hAnsi="Times New Roman" w:cs="Times New Roman"/>
          <w:b/>
          <w:sz w:val="28"/>
          <w:szCs w:val="28"/>
        </w:rPr>
      </w:pPr>
      <w:r w:rsidRPr="000961E5">
        <w:rPr>
          <w:rFonts w:ascii="Times New Roman" w:hAnsi="Times New Roman" w:cs="Times New Roman"/>
          <w:b/>
          <w:sz w:val="28"/>
          <w:szCs w:val="28"/>
        </w:rPr>
        <w:t>Simulators for simulating human behavior in the field of HRA:</w:t>
      </w:r>
    </w:p>
    <w:p w14:paraId="7E4461FF" w14:textId="58B36412" w:rsidR="005E5431" w:rsidRPr="000961E5" w:rsidRDefault="005E5431" w:rsidP="000961E5">
      <w:pPr>
        <w:pStyle w:val="ListParagraph"/>
        <w:numPr>
          <w:ilvl w:val="0"/>
          <w:numId w:val="6"/>
        </w:numPr>
        <w:spacing w:line="360" w:lineRule="auto"/>
        <w:jc w:val="both"/>
        <w:rPr>
          <w:rFonts w:ascii="Times New Roman" w:hAnsi="Times New Roman" w:cs="Times New Roman"/>
        </w:rPr>
      </w:pPr>
      <w:r w:rsidRPr="000961E5">
        <w:rPr>
          <w:rFonts w:ascii="Times New Roman" w:hAnsi="Times New Roman" w:cs="Times New Roman"/>
        </w:rPr>
        <w:t>Man Machine Integration Design and Analysis System (MIDAS), is a suite of software components that are developed to aid analysts and designers for applying human performance models and human factor principles for designing complex human machine systems in the field of aviation. It also simulates the pilot’s behavior for air traffic controller or civic aviation. Here, the operator’s model is based on Rasmussen’s model [</w:t>
      </w:r>
      <w:r w:rsidR="007169E1" w:rsidRPr="000961E5">
        <w:rPr>
          <w:rFonts w:ascii="Times New Roman" w:hAnsi="Times New Roman" w:cs="Times New Roman"/>
        </w:rPr>
        <w:t>22-24</w:t>
      </w:r>
      <w:r w:rsidRPr="000961E5">
        <w:rPr>
          <w:rFonts w:ascii="Times New Roman" w:hAnsi="Times New Roman" w:cs="Times New Roman"/>
        </w:rPr>
        <w:t xml:space="preserve">]. </w:t>
      </w:r>
    </w:p>
    <w:p w14:paraId="20706ED2" w14:textId="2CB41EA2" w:rsidR="005E5431" w:rsidRPr="000961E5" w:rsidRDefault="005E5431" w:rsidP="000961E5">
      <w:pPr>
        <w:pStyle w:val="ListParagraph"/>
        <w:numPr>
          <w:ilvl w:val="0"/>
          <w:numId w:val="6"/>
        </w:numPr>
        <w:spacing w:line="360" w:lineRule="auto"/>
        <w:jc w:val="both"/>
        <w:rPr>
          <w:rFonts w:ascii="Times New Roman" w:hAnsi="Times New Roman" w:cs="Times New Roman"/>
        </w:rPr>
      </w:pPr>
      <w:r w:rsidRPr="000961E5">
        <w:rPr>
          <w:rFonts w:ascii="Times New Roman" w:hAnsi="Times New Roman" w:cs="Times New Roman"/>
        </w:rPr>
        <w:t>Cognitive Environment Simulation (CES), simulated the control room operator’s behavior in the emergency situations in a nuclear power plant. The purpose of this is to emulate the way the operators decided to respond and use the responses that are generated as a basis of quantification [</w:t>
      </w:r>
      <w:r w:rsidR="003A4693" w:rsidRPr="000961E5">
        <w:rPr>
          <w:rFonts w:ascii="Times New Roman" w:hAnsi="Times New Roman" w:cs="Times New Roman"/>
        </w:rPr>
        <w:t>25</w:t>
      </w:r>
      <w:r w:rsidRPr="000961E5">
        <w:rPr>
          <w:rFonts w:ascii="Times New Roman" w:hAnsi="Times New Roman" w:cs="Times New Roman"/>
        </w:rPr>
        <w:t>]. It is developed using programming of artificial intelligence.</w:t>
      </w:r>
    </w:p>
    <w:p w14:paraId="041B7938" w14:textId="53590175" w:rsidR="005E5431" w:rsidRPr="000961E5" w:rsidRDefault="005E5431" w:rsidP="005E5431">
      <w:pPr>
        <w:pStyle w:val="ListParagraph"/>
        <w:numPr>
          <w:ilvl w:val="0"/>
          <w:numId w:val="6"/>
        </w:numPr>
        <w:spacing w:line="360" w:lineRule="auto"/>
        <w:jc w:val="both"/>
        <w:rPr>
          <w:rFonts w:ascii="Times New Roman" w:hAnsi="Times New Roman" w:cs="Times New Roman"/>
        </w:rPr>
      </w:pPr>
      <w:r w:rsidRPr="000961E5">
        <w:rPr>
          <w:rFonts w:ascii="Times New Roman" w:hAnsi="Times New Roman" w:cs="Times New Roman"/>
        </w:rPr>
        <w:t>Probabilistic Cognitive Simulator (PROCOS), supports the analysis of human reliability in the context of complex operation. By means of semi static approach the standard hazard analysis has been integrated with cognitive human error analysis. By reproducing the industry operator behavior this model comprises two cognitive flow charts. This simulator allows the analysis of error recovery and error prevention [</w:t>
      </w:r>
      <w:r w:rsidR="001C058F" w:rsidRPr="000961E5">
        <w:rPr>
          <w:rFonts w:ascii="Times New Roman" w:hAnsi="Times New Roman" w:cs="Times New Roman"/>
        </w:rPr>
        <w:t>22,23</w:t>
      </w:r>
      <w:r w:rsidRPr="000961E5">
        <w:rPr>
          <w:rFonts w:ascii="Times New Roman" w:hAnsi="Times New Roman" w:cs="Times New Roman"/>
        </w:rPr>
        <w:t xml:space="preserve">]. </w:t>
      </w:r>
    </w:p>
    <w:p w14:paraId="2D060481" w14:textId="77777777" w:rsidR="005E5431" w:rsidRPr="00DB535A" w:rsidRDefault="005E5431" w:rsidP="005E5431">
      <w:pPr>
        <w:rPr>
          <w:rFonts w:ascii="Times New Roman" w:hAnsi="Times New Roman" w:cs="Times New Roman"/>
          <w:b/>
          <w:sz w:val="32"/>
          <w:szCs w:val="32"/>
        </w:rPr>
      </w:pPr>
      <w:r w:rsidRPr="00DB535A" w:rsidDel="00D83C1B">
        <w:rPr>
          <w:rFonts w:ascii="Times New Roman" w:hAnsi="Times New Roman" w:cs="Times New Roman"/>
          <w:b/>
          <w:sz w:val="28"/>
          <w:szCs w:val="28"/>
        </w:rPr>
        <w:t xml:space="preserve"> </w:t>
      </w:r>
      <w:r w:rsidRPr="00DB535A">
        <w:rPr>
          <w:rFonts w:ascii="Times New Roman" w:hAnsi="Times New Roman" w:cs="Times New Roman"/>
          <w:b/>
          <w:sz w:val="32"/>
          <w:szCs w:val="32"/>
        </w:rPr>
        <w:t>Problem Statement</w:t>
      </w:r>
    </w:p>
    <w:p w14:paraId="5AE79451" w14:textId="0C01640F" w:rsidR="005E5431" w:rsidRDefault="005E5431" w:rsidP="008A5922">
      <w:pPr>
        <w:spacing w:line="360" w:lineRule="auto"/>
        <w:jc w:val="both"/>
        <w:rPr>
          <w:rFonts w:ascii="Times New Roman" w:hAnsi="Times New Roman" w:cs="Times New Roman"/>
        </w:rPr>
      </w:pPr>
      <w:r w:rsidRPr="0034616A">
        <w:rPr>
          <w:rFonts w:ascii="Times New Roman" w:hAnsi="Times New Roman" w:cs="Times New Roman"/>
        </w:rPr>
        <w:t>Based on investigations made on industrial accidents, human errors account for greater than 90% in nuclear industries, greater than 80% in chemical industries</w:t>
      </w:r>
      <w:r>
        <w:rPr>
          <w:rFonts w:ascii="Times New Roman" w:hAnsi="Times New Roman" w:cs="Times New Roman"/>
        </w:rPr>
        <w:t xml:space="preserve"> [</w:t>
      </w:r>
      <w:r w:rsidR="00D01B7C">
        <w:rPr>
          <w:rFonts w:ascii="Times New Roman" w:hAnsi="Times New Roman" w:cs="Times New Roman"/>
        </w:rPr>
        <w:t>26</w:t>
      </w:r>
      <w:r>
        <w:rPr>
          <w:rFonts w:ascii="Times New Roman" w:hAnsi="Times New Roman" w:cs="Times New Roman"/>
        </w:rPr>
        <w:t>]</w:t>
      </w:r>
      <w:r w:rsidRPr="0034616A">
        <w:rPr>
          <w:rFonts w:ascii="Times New Roman" w:hAnsi="Times New Roman" w:cs="Times New Roman"/>
        </w:rPr>
        <w:t>. Human error is also one of the direct causes for the most shocking industrial accidents that occurred around the world such as Texaco refinery in wales (1994), Chernobyl in Ukraine (1986), Piper Alpha in United Kingdom (1988) and Bhopal in India (1984)</w:t>
      </w:r>
      <w:r>
        <w:rPr>
          <w:rFonts w:ascii="Times New Roman" w:hAnsi="Times New Roman" w:cs="Times New Roman"/>
        </w:rPr>
        <w:t xml:space="preserve"> [</w:t>
      </w:r>
      <w:r w:rsidR="00D01B7C">
        <w:rPr>
          <w:rFonts w:ascii="Times New Roman" w:hAnsi="Times New Roman" w:cs="Times New Roman"/>
        </w:rPr>
        <w:t>4</w:t>
      </w:r>
      <w:r>
        <w:rPr>
          <w:rFonts w:ascii="Times New Roman" w:hAnsi="Times New Roman" w:cs="Times New Roman"/>
        </w:rPr>
        <w:t>]</w:t>
      </w:r>
      <w:r w:rsidRPr="0034616A">
        <w:rPr>
          <w:rFonts w:ascii="Times New Roman" w:hAnsi="Times New Roman" w:cs="Times New Roman"/>
        </w:rPr>
        <w:t>. To reduce the human errors a model has been proposed in this paper for predicting the human error probabilities using combination of system dynamics and agent-based simulation models.</w:t>
      </w:r>
    </w:p>
    <w:p w14:paraId="2C6858D6" w14:textId="3A24C4DC" w:rsidR="004851B3" w:rsidRDefault="004851B3" w:rsidP="008A5922">
      <w:pPr>
        <w:spacing w:line="360" w:lineRule="auto"/>
        <w:jc w:val="both"/>
        <w:rPr>
          <w:rFonts w:ascii="Times New Roman" w:hAnsi="Times New Roman" w:cs="Times New Roman"/>
        </w:rPr>
      </w:pPr>
    </w:p>
    <w:p w14:paraId="2FA111D3" w14:textId="77777777" w:rsidR="004851B3" w:rsidRPr="0034616A" w:rsidRDefault="004851B3" w:rsidP="008A5922">
      <w:pPr>
        <w:spacing w:line="360" w:lineRule="auto"/>
        <w:jc w:val="both"/>
        <w:rPr>
          <w:rFonts w:ascii="Times New Roman" w:hAnsi="Times New Roman" w:cs="Times New Roman"/>
        </w:rPr>
      </w:pPr>
    </w:p>
    <w:p w14:paraId="0131BDE6" w14:textId="7DC4DDE3" w:rsidR="005E5431" w:rsidRPr="00DB535A" w:rsidRDefault="005E5431" w:rsidP="008A5922">
      <w:pPr>
        <w:pStyle w:val="ListParagraph"/>
        <w:numPr>
          <w:ilvl w:val="0"/>
          <w:numId w:val="1"/>
        </w:numPr>
        <w:spacing w:line="360" w:lineRule="auto"/>
        <w:jc w:val="both"/>
        <w:rPr>
          <w:rFonts w:ascii="Times New Roman" w:hAnsi="Times New Roman" w:cs="Times New Roman"/>
          <w:b/>
          <w:sz w:val="32"/>
          <w:szCs w:val="32"/>
        </w:rPr>
      </w:pPr>
      <w:r w:rsidRPr="00DB535A">
        <w:rPr>
          <w:rFonts w:ascii="Times New Roman" w:hAnsi="Times New Roman" w:cs="Times New Roman"/>
          <w:b/>
          <w:sz w:val="32"/>
          <w:szCs w:val="32"/>
        </w:rPr>
        <w:lastRenderedPageBreak/>
        <w:t>Objective</w:t>
      </w:r>
    </w:p>
    <w:p w14:paraId="6C4EC531"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Based on the above discussed challenges and issues, the following objectives are presented:</w:t>
      </w:r>
    </w:p>
    <w:p w14:paraId="24EFE230" w14:textId="77777777" w:rsidR="005E5431" w:rsidRDefault="005E5431" w:rsidP="008A5922">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To review the literature and determine the necessity for the Simulator for Human Error Prediction</w:t>
      </w:r>
    </w:p>
    <w:p w14:paraId="21C51458" w14:textId="77777777" w:rsidR="005E5431" w:rsidRDefault="005E5431" w:rsidP="008A5922">
      <w:pPr>
        <w:pStyle w:val="ListParagraph"/>
        <w:numPr>
          <w:ilvl w:val="0"/>
          <w:numId w:val="2"/>
        </w:numPr>
        <w:spacing w:line="360" w:lineRule="auto"/>
        <w:jc w:val="both"/>
        <w:rPr>
          <w:rFonts w:ascii="Times New Roman" w:hAnsi="Times New Roman" w:cs="Times New Roman"/>
        </w:rPr>
      </w:pPr>
      <w:r w:rsidRPr="0034616A">
        <w:rPr>
          <w:rFonts w:ascii="Times New Roman" w:hAnsi="Times New Roman" w:cs="Times New Roman"/>
        </w:rPr>
        <w:t xml:space="preserve">To develop the simulation model by considering </w:t>
      </w:r>
      <w:r>
        <w:rPr>
          <w:rFonts w:ascii="Times New Roman" w:hAnsi="Times New Roman" w:cs="Times New Roman"/>
        </w:rPr>
        <w:t>the type of the</w:t>
      </w:r>
      <w:r w:rsidRPr="0034616A">
        <w:rPr>
          <w:rFonts w:ascii="Times New Roman" w:hAnsi="Times New Roman" w:cs="Times New Roman"/>
        </w:rPr>
        <w:t xml:space="preserve"> task</w:t>
      </w:r>
      <w:r>
        <w:rPr>
          <w:rFonts w:ascii="Times New Roman" w:hAnsi="Times New Roman" w:cs="Times New Roman"/>
        </w:rPr>
        <w:t xml:space="preserve"> (action vs diagnosis task), </w:t>
      </w:r>
      <w:r w:rsidRPr="0034616A">
        <w:rPr>
          <w:rFonts w:ascii="Times New Roman" w:hAnsi="Times New Roman" w:cs="Times New Roman"/>
        </w:rPr>
        <w:t>human operator variability</w:t>
      </w:r>
      <w:r>
        <w:rPr>
          <w:rFonts w:ascii="Times New Roman" w:hAnsi="Times New Roman" w:cs="Times New Roman"/>
        </w:rPr>
        <w:t xml:space="preserve"> (experience) and other performance shaping factors</w:t>
      </w:r>
      <w:r w:rsidRPr="0034616A">
        <w:rPr>
          <w:rFonts w:ascii="Times New Roman" w:hAnsi="Times New Roman" w:cs="Times New Roman"/>
        </w:rPr>
        <w:t>.</w:t>
      </w:r>
    </w:p>
    <w:p w14:paraId="284CA02A" w14:textId="214761BC" w:rsidR="005E5431" w:rsidRPr="000961E5" w:rsidRDefault="005E5431" w:rsidP="008A5922">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To investigate </w:t>
      </w:r>
      <w:r w:rsidR="008A5922">
        <w:rPr>
          <w:rFonts w:ascii="Times New Roman" w:hAnsi="Times New Roman" w:cs="Times New Roman"/>
        </w:rPr>
        <w:t>a</w:t>
      </w:r>
      <w:r>
        <w:rPr>
          <w:rFonts w:ascii="Times New Roman" w:hAnsi="Times New Roman" w:cs="Times New Roman"/>
        </w:rPr>
        <w:t xml:space="preserve"> scenario and provide suggestions </w:t>
      </w:r>
      <w:r w:rsidRPr="00A2559F">
        <w:rPr>
          <w:rFonts w:ascii="Times New Roman" w:hAnsi="Times New Roman" w:cs="Times New Roman"/>
        </w:rPr>
        <w:t>to reduce the likelihood of errors</w:t>
      </w:r>
    </w:p>
    <w:p w14:paraId="1EA92D46" w14:textId="77777777" w:rsidR="005E5431" w:rsidRPr="00DB535A" w:rsidRDefault="005E5431" w:rsidP="008A5922">
      <w:pPr>
        <w:pStyle w:val="ListParagraph"/>
        <w:numPr>
          <w:ilvl w:val="0"/>
          <w:numId w:val="1"/>
        </w:numPr>
        <w:spacing w:line="276" w:lineRule="auto"/>
        <w:jc w:val="both"/>
        <w:rPr>
          <w:rFonts w:ascii="Times New Roman" w:hAnsi="Times New Roman" w:cs="Times New Roman"/>
          <w:b/>
          <w:sz w:val="32"/>
          <w:szCs w:val="32"/>
        </w:rPr>
      </w:pPr>
      <w:r w:rsidRPr="00DB535A">
        <w:rPr>
          <w:rFonts w:ascii="Times New Roman" w:hAnsi="Times New Roman" w:cs="Times New Roman"/>
          <w:b/>
          <w:sz w:val="32"/>
          <w:szCs w:val="32"/>
        </w:rPr>
        <w:t>Establishment of a simulator for human error prediction</w:t>
      </w:r>
    </w:p>
    <w:p w14:paraId="5B3A8AE1" w14:textId="4BCB30AA" w:rsidR="005E5431" w:rsidRPr="00DB535A" w:rsidRDefault="005E5431" w:rsidP="008A5922">
      <w:pPr>
        <w:spacing w:line="360" w:lineRule="auto"/>
        <w:jc w:val="both"/>
        <w:rPr>
          <w:rFonts w:ascii="Times New Roman" w:hAnsi="Times New Roman" w:cs="Times New Roman"/>
        </w:rPr>
      </w:pPr>
      <w:r w:rsidRPr="0034616A">
        <w:rPr>
          <w:rFonts w:ascii="Times New Roman" w:hAnsi="Times New Roman" w:cs="Times New Roman"/>
        </w:rPr>
        <w:t xml:space="preserve">The main objective of this research is to develop a simulation model of individuals performing tasks in </w:t>
      </w:r>
      <w:r w:rsidR="00EB06D8">
        <w:rPr>
          <w:rFonts w:ascii="Times New Roman" w:hAnsi="Times New Roman" w:cs="Times New Roman"/>
        </w:rPr>
        <w:t xml:space="preserve">a certain </w:t>
      </w:r>
      <w:r w:rsidRPr="0034616A">
        <w:rPr>
          <w:rFonts w:ascii="Times New Roman" w:hAnsi="Times New Roman" w:cs="Times New Roman"/>
        </w:rPr>
        <w:t xml:space="preserve">scenario while </w:t>
      </w:r>
      <w:r w:rsidR="007E275B">
        <w:rPr>
          <w:rFonts w:ascii="Times New Roman" w:hAnsi="Times New Roman" w:cs="Times New Roman"/>
        </w:rPr>
        <w:t>ac</w:t>
      </w:r>
      <w:r w:rsidRPr="0034616A">
        <w:rPr>
          <w:rFonts w:ascii="Times New Roman" w:hAnsi="Times New Roman" w:cs="Times New Roman"/>
        </w:rPr>
        <w:t>counting for error prediction. The resulting simulation model is called the simulator for human error prediction and is a model that can perform simulation tasks of an individual or operator in any context. This model is being implemented in Anylogic simulation model that has a deployment of System Dynamics (SD) and agent-based (AB). The agent-based model captures the behavior of operator whereas system dynamics estimate the errors. Combination of more than one method is expected for providing the specific characteristics of a structure and more accurate system representation.</w:t>
      </w:r>
    </w:p>
    <w:p w14:paraId="6FEEB945" w14:textId="77777777" w:rsidR="005E5431" w:rsidRPr="00DB535A" w:rsidRDefault="005E5431" w:rsidP="008A5922">
      <w:pPr>
        <w:pStyle w:val="ListParagraph"/>
        <w:numPr>
          <w:ilvl w:val="0"/>
          <w:numId w:val="1"/>
        </w:numPr>
        <w:spacing w:line="276" w:lineRule="auto"/>
        <w:jc w:val="both"/>
        <w:rPr>
          <w:rFonts w:ascii="Times New Roman" w:hAnsi="Times New Roman" w:cs="Times New Roman"/>
          <w:b/>
          <w:sz w:val="32"/>
          <w:szCs w:val="32"/>
        </w:rPr>
      </w:pPr>
      <w:r w:rsidRPr="00DB535A">
        <w:rPr>
          <w:rFonts w:ascii="Times New Roman" w:hAnsi="Times New Roman" w:cs="Times New Roman"/>
          <w:b/>
          <w:sz w:val="32"/>
          <w:szCs w:val="32"/>
        </w:rPr>
        <w:t>Proposed Methodology</w:t>
      </w:r>
    </w:p>
    <w:p w14:paraId="34467C9C" w14:textId="4D16D91A"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 xml:space="preserve">This model combines basic concepts of </w:t>
      </w:r>
      <w:r w:rsidR="00016608">
        <w:rPr>
          <w:rFonts w:ascii="Times New Roman" w:hAnsi="Times New Roman" w:cs="Times New Roman"/>
        </w:rPr>
        <w:t>SPAR-H</w:t>
      </w:r>
      <w:r w:rsidRPr="0034616A">
        <w:rPr>
          <w:rFonts w:ascii="Times New Roman" w:hAnsi="Times New Roman" w:cs="Times New Roman"/>
        </w:rPr>
        <w:t xml:space="preserve"> method</w:t>
      </w:r>
      <w:r w:rsidR="00016608">
        <w:rPr>
          <w:rFonts w:ascii="Times New Roman" w:hAnsi="Times New Roman" w:cs="Times New Roman"/>
        </w:rPr>
        <w:t>,</w:t>
      </w:r>
      <w:r w:rsidRPr="0034616A">
        <w:rPr>
          <w:rFonts w:ascii="Times New Roman" w:hAnsi="Times New Roman" w:cs="Times New Roman"/>
        </w:rPr>
        <w:t xml:space="preserve"> </w:t>
      </w:r>
      <w:r w:rsidR="00016608">
        <w:rPr>
          <w:rFonts w:ascii="Times New Roman" w:hAnsi="Times New Roman" w:cs="Times New Roman"/>
        </w:rPr>
        <w:t xml:space="preserve">agent-based and system dynamics simulation </w:t>
      </w:r>
      <w:r w:rsidRPr="0034616A">
        <w:rPr>
          <w:rFonts w:ascii="Times New Roman" w:hAnsi="Times New Roman" w:cs="Times New Roman"/>
        </w:rPr>
        <w:t xml:space="preserve">for analyzing </w:t>
      </w:r>
      <w:r w:rsidR="00016608">
        <w:rPr>
          <w:rFonts w:ascii="Times New Roman" w:hAnsi="Times New Roman" w:cs="Times New Roman"/>
        </w:rPr>
        <w:t>the human error</w:t>
      </w:r>
      <w:r w:rsidRPr="0034616A">
        <w:rPr>
          <w:rFonts w:ascii="Times New Roman" w:hAnsi="Times New Roman" w:cs="Times New Roman"/>
        </w:rPr>
        <w:t xml:space="preserve"> </w:t>
      </w:r>
      <w:r w:rsidR="00016608">
        <w:rPr>
          <w:rFonts w:ascii="Times New Roman" w:hAnsi="Times New Roman" w:cs="Times New Roman"/>
        </w:rPr>
        <w:t xml:space="preserve">in </w:t>
      </w:r>
      <w:r w:rsidRPr="0034616A">
        <w:rPr>
          <w:rFonts w:ascii="Times New Roman" w:hAnsi="Times New Roman" w:cs="Times New Roman"/>
        </w:rPr>
        <w:t xml:space="preserve">tasks under </w:t>
      </w:r>
      <w:r w:rsidR="00016608">
        <w:rPr>
          <w:rFonts w:ascii="Times New Roman" w:hAnsi="Times New Roman" w:cs="Times New Roman"/>
        </w:rPr>
        <w:t xml:space="preserve">a certain </w:t>
      </w:r>
      <w:r w:rsidRPr="0034616A">
        <w:rPr>
          <w:rFonts w:ascii="Times New Roman" w:hAnsi="Times New Roman" w:cs="Times New Roman"/>
        </w:rPr>
        <w:t>scenario. More specially, this model</w:t>
      </w:r>
      <w:r w:rsidR="00016608">
        <w:rPr>
          <w:rFonts w:ascii="Times New Roman" w:hAnsi="Times New Roman" w:cs="Times New Roman"/>
        </w:rPr>
        <w:t xml:space="preserve"> incorporates the tasks that have already been decomposed using TA methods.</w:t>
      </w:r>
      <w:r w:rsidRPr="0034616A">
        <w:rPr>
          <w:rFonts w:ascii="Times New Roman" w:hAnsi="Times New Roman" w:cs="Times New Roman"/>
        </w:rPr>
        <w:t xml:space="preserve"> </w:t>
      </w:r>
      <w:r w:rsidR="00016608">
        <w:rPr>
          <w:rFonts w:ascii="Times New Roman" w:hAnsi="Times New Roman" w:cs="Times New Roman"/>
        </w:rPr>
        <w:t xml:space="preserve">The decomposed tasks are used as an input to the SPAR-H method for human error assessment. </w:t>
      </w:r>
      <w:r w:rsidRPr="0034616A">
        <w:rPr>
          <w:rFonts w:ascii="Times New Roman" w:hAnsi="Times New Roman" w:cs="Times New Roman"/>
        </w:rPr>
        <w:t xml:space="preserve">The steps involved </w:t>
      </w:r>
      <w:r w:rsidR="00016608">
        <w:rPr>
          <w:rFonts w:ascii="Times New Roman" w:hAnsi="Times New Roman" w:cs="Times New Roman"/>
        </w:rPr>
        <w:t>in simulator development are:</w:t>
      </w:r>
    </w:p>
    <w:p w14:paraId="0F273FEC" w14:textId="160178C9" w:rsidR="005E5431" w:rsidRDefault="005E5431" w:rsidP="008A5922">
      <w:pPr>
        <w:pStyle w:val="ListParagraph"/>
        <w:numPr>
          <w:ilvl w:val="0"/>
          <w:numId w:val="3"/>
        </w:numPr>
        <w:spacing w:line="360" w:lineRule="auto"/>
        <w:jc w:val="both"/>
        <w:rPr>
          <w:rFonts w:ascii="Times New Roman" w:hAnsi="Times New Roman" w:cs="Times New Roman"/>
        </w:rPr>
      </w:pPr>
      <w:r w:rsidRPr="0034616A">
        <w:rPr>
          <w:rFonts w:ascii="Times New Roman" w:hAnsi="Times New Roman" w:cs="Times New Roman"/>
        </w:rPr>
        <w:t xml:space="preserve">Defining the </w:t>
      </w:r>
      <w:r w:rsidR="00016608">
        <w:rPr>
          <w:rFonts w:ascii="Times New Roman" w:hAnsi="Times New Roman" w:cs="Times New Roman"/>
        </w:rPr>
        <w:t>PSFs.</w:t>
      </w:r>
    </w:p>
    <w:p w14:paraId="518378E1" w14:textId="14CFD776" w:rsidR="00016608" w:rsidRDefault="00016608" w:rsidP="008A59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Creating data base which contains the tasks and its values.</w:t>
      </w:r>
    </w:p>
    <w:p w14:paraId="52D5ECBA" w14:textId="3A93781D" w:rsidR="00016608" w:rsidRDefault="00016608" w:rsidP="008A59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Designing the system dynamic model</w:t>
      </w:r>
    </w:p>
    <w:p w14:paraId="4673C654" w14:textId="30B2DC68" w:rsidR="00016608" w:rsidRDefault="00016608" w:rsidP="008A59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Verify and validate the model</w:t>
      </w:r>
    </w:p>
    <w:p w14:paraId="5F5C6C1F" w14:textId="1725227D" w:rsidR="005E5431" w:rsidRPr="008A5922" w:rsidRDefault="00016608" w:rsidP="008A59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Interpret the results.</w:t>
      </w:r>
    </w:p>
    <w:tbl>
      <w:tblPr>
        <w:tblStyle w:val="TableGrid"/>
        <w:tblW w:w="0" w:type="auto"/>
        <w:tblLook w:val="04A0" w:firstRow="1" w:lastRow="0" w:firstColumn="1" w:lastColumn="0" w:noHBand="0" w:noVBand="1"/>
      </w:tblPr>
      <w:tblGrid>
        <w:gridCol w:w="3116"/>
        <w:gridCol w:w="3117"/>
        <w:gridCol w:w="3117"/>
      </w:tblGrid>
      <w:tr w:rsidR="005E5431" w:rsidRPr="0034616A" w14:paraId="6C2C1114" w14:textId="77777777" w:rsidTr="000C6889">
        <w:tc>
          <w:tcPr>
            <w:tcW w:w="3116" w:type="dxa"/>
          </w:tcPr>
          <w:p w14:paraId="77ACBA59" w14:textId="77777777" w:rsidR="005E5431" w:rsidRPr="0034616A" w:rsidRDefault="005E5431" w:rsidP="008A5922">
            <w:pPr>
              <w:spacing w:line="360" w:lineRule="auto"/>
              <w:jc w:val="both"/>
              <w:rPr>
                <w:rFonts w:ascii="Times New Roman" w:hAnsi="Times New Roman" w:cs="Times New Roman"/>
                <w:b/>
              </w:rPr>
            </w:pPr>
            <w:r w:rsidRPr="0034616A">
              <w:rPr>
                <w:rFonts w:ascii="Times New Roman" w:hAnsi="Times New Roman" w:cs="Times New Roman"/>
                <w:b/>
              </w:rPr>
              <w:t>Properties</w:t>
            </w:r>
          </w:p>
        </w:tc>
        <w:tc>
          <w:tcPr>
            <w:tcW w:w="3117" w:type="dxa"/>
          </w:tcPr>
          <w:p w14:paraId="3875E769" w14:textId="77777777" w:rsidR="005E5431" w:rsidRPr="0034616A" w:rsidRDefault="005E5431" w:rsidP="008A5922">
            <w:pPr>
              <w:spacing w:line="360" w:lineRule="auto"/>
              <w:jc w:val="both"/>
              <w:rPr>
                <w:rFonts w:ascii="Times New Roman" w:hAnsi="Times New Roman" w:cs="Times New Roman"/>
                <w:b/>
              </w:rPr>
            </w:pPr>
            <w:r w:rsidRPr="0034616A">
              <w:rPr>
                <w:rFonts w:ascii="Times New Roman" w:hAnsi="Times New Roman" w:cs="Times New Roman"/>
                <w:b/>
              </w:rPr>
              <w:t xml:space="preserve">Definition </w:t>
            </w:r>
          </w:p>
        </w:tc>
        <w:tc>
          <w:tcPr>
            <w:tcW w:w="3117" w:type="dxa"/>
          </w:tcPr>
          <w:p w14:paraId="1E3B8362" w14:textId="77777777" w:rsidR="005E5431" w:rsidRPr="0034616A" w:rsidRDefault="005E5431" w:rsidP="008A5922">
            <w:pPr>
              <w:spacing w:line="360" w:lineRule="auto"/>
              <w:jc w:val="both"/>
              <w:rPr>
                <w:rFonts w:ascii="Times New Roman" w:hAnsi="Times New Roman" w:cs="Times New Roman"/>
                <w:b/>
              </w:rPr>
            </w:pPr>
            <w:r w:rsidRPr="0034616A">
              <w:rPr>
                <w:rFonts w:ascii="Times New Roman" w:hAnsi="Times New Roman" w:cs="Times New Roman"/>
                <w:b/>
              </w:rPr>
              <w:t>Model Variable</w:t>
            </w:r>
          </w:p>
        </w:tc>
      </w:tr>
      <w:tr w:rsidR="005E5431" w:rsidRPr="0034616A" w14:paraId="2F851525" w14:textId="77777777" w:rsidTr="000C6889">
        <w:tc>
          <w:tcPr>
            <w:tcW w:w="3116" w:type="dxa"/>
          </w:tcPr>
          <w:p w14:paraId="71981B3B"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ID</w:t>
            </w:r>
          </w:p>
        </w:tc>
        <w:tc>
          <w:tcPr>
            <w:tcW w:w="3117" w:type="dxa"/>
          </w:tcPr>
          <w:p w14:paraId="7359A715"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Unique identifier</w:t>
            </w:r>
          </w:p>
        </w:tc>
        <w:tc>
          <w:tcPr>
            <w:tcW w:w="3117" w:type="dxa"/>
          </w:tcPr>
          <w:p w14:paraId="516BCC2F" w14:textId="77777777" w:rsidR="005E5431" w:rsidRPr="0034616A" w:rsidRDefault="005E5431" w:rsidP="008A5922">
            <w:pPr>
              <w:spacing w:line="360" w:lineRule="auto"/>
              <w:jc w:val="both"/>
              <w:rPr>
                <w:rFonts w:ascii="Times New Roman" w:hAnsi="Times New Roman" w:cs="Times New Roman"/>
                <w:i/>
              </w:rPr>
            </w:pPr>
            <w:r w:rsidRPr="0034616A">
              <w:rPr>
                <w:rFonts w:ascii="Times New Roman" w:hAnsi="Times New Roman" w:cs="Times New Roman"/>
                <w:i/>
              </w:rPr>
              <w:t>id (integer)</w:t>
            </w:r>
          </w:p>
        </w:tc>
      </w:tr>
      <w:tr w:rsidR="005E5431" w:rsidRPr="0034616A" w14:paraId="6F2B595D" w14:textId="77777777" w:rsidTr="000C6889">
        <w:tc>
          <w:tcPr>
            <w:tcW w:w="3116" w:type="dxa"/>
          </w:tcPr>
          <w:p w14:paraId="1F88FFC4"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Available Time</w:t>
            </w:r>
          </w:p>
        </w:tc>
        <w:tc>
          <w:tcPr>
            <w:tcW w:w="3117" w:type="dxa"/>
          </w:tcPr>
          <w:p w14:paraId="65C8B514"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The time for which an operator will be available for performing the task.</w:t>
            </w:r>
          </w:p>
        </w:tc>
        <w:tc>
          <w:tcPr>
            <w:tcW w:w="3117" w:type="dxa"/>
          </w:tcPr>
          <w:p w14:paraId="5FD7A6EA" w14:textId="77777777" w:rsidR="005E5431" w:rsidRPr="0034616A" w:rsidRDefault="005E5431" w:rsidP="008A5922">
            <w:pPr>
              <w:spacing w:line="360" w:lineRule="auto"/>
              <w:jc w:val="both"/>
              <w:rPr>
                <w:rFonts w:ascii="Times New Roman" w:hAnsi="Times New Roman" w:cs="Times New Roman"/>
                <w:i/>
              </w:rPr>
            </w:pPr>
            <w:proofErr w:type="spellStart"/>
            <w:r w:rsidRPr="0034616A">
              <w:rPr>
                <w:rFonts w:ascii="Times New Roman" w:hAnsi="Times New Roman" w:cs="Times New Roman"/>
                <w:i/>
              </w:rPr>
              <w:t>available_time</w:t>
            </w:r>
            <w:proofErr w:type="spellEnd"/>
            <w:r w:rsidRPr="0034616A">
              <w:rPr>
                <w:rFonts w:ascii="Times New Roman" w:hAnsi="Times New Roman" w:cs="Times New Roman"/>
                <w:i/>
              </w:rPr>
              <w:t xml:space="preserve"> (double)</w:t>
            </w:r>
          </w:p>
        </w:tc>
      </w:tr>
      <w:tr w:rsidR="005E5431" w:rsidRPr="0034616A" w14:paraId="62CD04DF" w14:textId="77777777" w:rsidTr="000C6889">
        <w:tc>
          <w:tcPr>
            <w:tcW w:w="3116" w:type="dxa"/>
          </w:tcPr>
          <w:p w14:paraId="6D103660"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lastRenderedPageBreak/>
              <w:t>Stress</w:t>
            </w:r>
          </w:p>
        </w:tc>
        <w:tc>
          <w:tcPr>
            <w:tcW w:w="3117" w:type="dxa"/>
          </w:tcPr>
          <w:p w14:paraId="2202E8CD"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Stress levels of an operator during the task performance.</w:t>
            </w:r>
          </w:p>
        </w:tc>
        <w:tc>
          <w:tcPr>
            <w:tcW w:w="3117" w:type="dxa"/>
          </w:tcPr>
          <w:p w14:paraId="64A9D7E9" w14:textId="77777777" w:rsidR="005E5431" w:rsidRPr="0034616A" w:rsidRDefault="005E5431" w:rsidP="008A5922">
            <w:pPr>
              <w:spacing w:line="360" w:lineRule="auto"/>
              <w:jc w:val="both"/>
              <w:rPr>
                <w:rFonts w:ascii="Times New Roman" w:hAnsi="Times New Roman" w:cs="Times New Roman"/>
                <w:i/>
              </w:rPr>
            </w:pPr>
            <w:r w:rsidRPr="0034616A">
              <w:rPr>
                <w:rFonts w:ascii="Times New Roman" w:hAnsi="Times New Roman" w:cs="Times New Roman"/>
                <w:i/>
              </w:rPr>
              <w:t>stress (double)</w:t>
            </w:r>
          </w:p>
        </w:tc>
      </w:tr>
      <w:tr w:rsidR="005E5431" w:rsidRPr="0034616A" w14:paraId="7085740F" w14:textId="77777777" w:rsidTr="000C6889">
        <w:tc>
          <w:tcPr>
            <w:tcW w:w="3116" w:type="dxa"/>
          </w:tcPr>
          <w:p w14:paraId="6E40C92F"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Complexity</w:t>
            </w:r>
          </w:p>
        </w:tc>
        <w:tc>
          <w:tcPr>
            <w:tcW w:w="3117" w:type="dxa"/>
          </w:tcPr>
          <w:p w14:paraId="4672F8AD"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States the complexity of a task to be performed.</w:t>
            </w:r>
          </w:p>
        </w:tc>
        <w:tc>
          <w:tcPr>
            <w:tcW w:w="3117" w:type="dxa"/>
          </w:tcPr>
          <w:p w14:paraId="43BACE34" w14:textId="77777777" w:rsidR="005E5431" w:rsidRPr="0034616A" w:rsidRDefault="005E5431" w:rsidP="008A5922">
            <w:pPr>
              <w:spacing w:line="360" w:lineRule="auto"/>
              <w:jc w:val="both"/>
              <w:rPr>
                <w:rFonts w:ascii="Times New Roman" w:hAnsi="Times New Roman" w:cs="Times New Roman"/>
                <w:i/>
              </w:rPr>
            </w:pPr>
            <w:r w:rsidRPr="0034616A">
              <w:rPr>
                <w:rFonts w:ascii="Times New Roman" w:hAnsi="Times New Roman" w:cs="Times New Roman"/>
                <w:i/>
              </w:rPr>
              <w:t>complexity (double)</w:t>
            </w:r>
          </w:p>
        </w:tc>
      </w:tr>
      <w:tr w:rsidR="005E5431" w:rsidRPr="0034616A" w14:paraId="0EEA486B" w14:textId="77777777" w:rsidTr="000C6889">
        <w:tc>
          <w:tcPr>
            <w:tcW w:w="3116" w:type="dxa"/>
          </w:tcPr>
          <w:p w14:paraId="4AC2551D"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Experience</w:t>
            </w:r>
          </w:p>
        </w:tc>
        <w:tc>
          <w:tcPr>
            <w:tcW w:w="3117" w:type="dxa"/>
          </w:tcPr>
          <w:p w14:paraId="1C482882"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Experience level each operator is having while performing the task.</w:t>
            </w:r>
          </w:p>
        </w:tc>
        <w:tc>
          <w:tcPr>
            <w:tcW w:w="3117" w:type="dxa"/>
          </w:tcPr>
          <w:p w14:paraId="1746B714" w14:textId="77777777" w:rsidR="005E5431" w:rsidRPr="0034616A" w:rsidRDefault="005E5431" w:rsidP="008A5922">
            <w:pPr>
              <w:spacing w:line="360" w:lineRule="auto"/>
              <w:jc w:val="both"/>
              <w:rPr>
                <w:rFonts w:ascii="Times New Roman" w:hAnsi="Times New Roman" w:cs="Times New Roman"/>
                <w:i/>
              </w:rPr>
            </w:pPr>
            <w:r w:rsidRPr="0034616A">
              <w:rPr>
                <w:rFonts w:ascii="Times New Roman" w:hAnsi="Times New Roman" w:cs="Times New Roman"/>
                <w:i/>
              </w:rPr>
              <w:t>experience (double)</w:t>
            </w:r>
          </w:p>
        </w:tc>
      </w:tr>
      <w:tr w:rsidR="005E5431" w:rsidRPr="0034616A" w14:paraId="2456982E" w14:textId="77777777" w:rsidTr="000C6889">
        <w:tc>
          <w:tcPr>
            <w:tcW w:w="3116" w:type="dxa"/>
          </w:tcPr>
          <w:p w14:paraId="4CE8F5A8"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Procedure</w:t>
            </w:r>
          </w:p>
        </w:tc>
        <w:tc>
          <w:tcPr>
            <w:tcW w:w="3117" w:type="dxa"/>
          </w:tcPr>
          <w:p w14:paraId="2024FE22"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Describes the knowledge of an operator on a specific task.</w:t>
            </w:r>
          </w:p>
        </w:tc>
        <w:tc>
          <w:tcPr>
            <w:tcW w:w="3117" w:type="dxa"/>
          </w:tcPr>
          <w:p w14:paraId="4636187F" w14:textId="77777777" w:rsidR="005E5431" w:rsidRPr="0034616A" w:rsidRDefault="005E5431" w:rsidP="008A5922">
            <w:pPr>
              <w:spacing w:line="360" w:lineRule="auto"/>
              <w:jc w:val="both"/>
              <w:rPr>
                <w:rFonts w:ascii="Times New Roman" w:hAnsi="Times New Roman" w:cs="Times New Roman"/>
                <w:i/>
              </w:rPr>
            </w:pPr>
            <w:r w:rsidRPr="0034616A">
              <w:rPr>
                <w:rFonts w:ascii="Times New Roman" w:hAnsi="Times New Roman" w:cs="Times New Roman"/>
                <w:i/>
              </w:rPr>
              <w:t>procedure (double)</w:t>
            </w:r>
          </w:p>
        </w:tc>
      </w:tr>
      <w:tr w:rsidR="005E5431" w:rsidRPr="0034616A" w14:paraId="302768F2" w14:textId="77777777" w:rsidTr="000C6889">
        <w:tc>
          <w:tcPr>
            <w:tcW w:w="3116" w:type="dxa"/>
          </w:tcPr>
          <w:p w14:paraId="2918E099"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Ergonomics</w:t>
            </w:r>
          </w:p>
        </w:tc>
        <w:tc>
          <w:tcPr>
            <w:tcW w:w="3117" w:type="dxa"/>
          </w:tcPr>
          <w:p w14:paraId="3A6D16CA"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States the efficiency of an operator while performing the task.</w:t>
            </w:r>
          </w:p>
        </w:tc>
        <w:tc>
          <w:tcPr>
            <w:tcW w:w="3117" w:type="dxa"/>
          </w:tcPr>
          <w:p w14:paraId="0610089F" w14:textId="77777777" w:rsidR="005E5431" w:rsidRPr="0034616A" w:rsidRDefault="005E5431" w:rsidP="008A5922">
            <w:pPr>
              <w:spacing w:line="360" w:lineRule="auto"/>
              <w:jc w:val="both"/>
              <w:rPr>
                <w:rFonts w:ascii="Times New Roman" w:hAnsi="Times New Roman" w:cs="Times New Roman"/>
                <w:i/>
              </w:rPr>
            </w:pPr>
            <w:r w:rsidRPr="0034616A">
              <w:rPr>
                <w:rFonts w:ascii="Times New Roman" w:hAnsi="Times New Roman" w:cs="Times New Roman"/>
                <w:i/>
              </w:rPr>
              <w:t>ergonomics (double)</w:t>
            </w:r>
          </w:p>
        </w:tc>
      </w:tr>
      <w:tr w:rsidR="005E5431" w:rsidRPr="0034616A" w14:paraId="5FA3DF5F" w14:textId="77777777" w:rsidTr="000C6889">
        <w:tc>
          <w:tcPr>
            <w:tcW w:w="3116" w:type="dxa"/>
          </w:tcPr>
          <w:p w14:paraId="72F1D3B1"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Fitness for Duty</w:t>
            </w:r>
          </w:p>
        </w:tc>
        <w:tc>
          <w:tcPr>
            <w:tcW w:w="3117" w:type="dxa"/>
          </w:tcPr>
          <w:p w14:paraId="42532DF4"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Fitness level of an operator during the task performance.</w:t>
            </w:r>
          </w:p>
        </w:tc>
        <w:tc>
          <w:tcPr>
            <w:tcW w:w="3117" w:type="dxa"/>
          </w:tcPr>
          <w:p w14:paraId="0C16BED6" w14:textId="77777777" w:rsidR="005E5431" w:rsidRPr="0034616A" w:rsidRDefault="005E5431" w:rsidP="008A5922">
            <w:pPr>
              <w:spacing w:line="360" w:lineRule="auto"/>
              <w:jc w:val="both"/>
              <w:rPr>
                <w:rFonts w:ascii="Times New Roman" w:hAnsi="Times New Roman" w:cs="Times New Roman"/>
                <w:i/>
              </w:rPr>
            </w:pPr>
            <w:proofErr w:type="spellStart"/>
            <w:r w:rsidRPr="0034616A">
              <w:rPr>
                <w:rFonts w:ascii="Times New Roman" w:hAnsi="Times New Roman" w:cs="Times New Roman"/>
                <w:i/>
              </w:rPr>
              <w:t>fitnessforduty</w:t>
            </w:r>
            <w:proofErr w:type="spellEnd"/>
            <w:r w:rsidRPr="0034616A">
              <w:rPr>
                <w:rFonts w:ascii="Times New Roman" w:hAnsi="Times New Roman" w:cs="Times New Roman"/>
                <w:i/>
              </w:rPr>
              <w:t xml:space="preserve"> (double)</w:t>
            </w:r>
          </w:p>
        </w:tc>
      </w:tr>
      <w:tr w:rsidR="005E5431" w:rsidRPr="0034616A" w14:paraId="55D30DC0" w14:textId="77777777" w:rsidTr="000C6889">
        <w:tc>
          <w:tcPr>
            <w:tcW w:w="3116" w:type="dxa"/>
          </w:tcPr>
          <w:p w14:paraId="2CBD323A"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Work processes</w:t>
            </w:r>
          </w:p>
        </w:tc>
        <w:tc>
          <w:tcPr>
            <w:tcW w:w="3117" w:type="dxa"/>
          </w:tcPr>
          <w:p w14:paraId="713CB86E"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States the process of work of an operator</w:t>
            </w:r>
          </w:p>
        </w:tc>
        <w:tc>
          <w:tcPr>
            <w:tcW w:w="3117" w:type="dxa"/>
          </w:tcPr>
          <w:p w14:paraId="417C3A3D" w14:textId="77777777" w:rsidR="005E5431" w:rsidRPr="0034616A" w:rsidRDefault="005E5431" w:rsidP="008A5922">
            <w:pPr>
              <w:spacing w:line="360" w:lineRule="auto"/>
              <w:jc w:val="both"/>
              <w:rPr>
                <w:rFonts w:ascii="Times New Roman" w:hAnsi="Times New Roman" w:cs="Times New Roman"/>
                <w:i/>
              </w:rPr>
            </w:pPr>
            <w:proofErr w:type="spellStart"/>
            <w:r w:rsidRPr="0034616A">
              <w:rPr>
                <w:rFonts w:ascii="Times New Roman" w:hAnsi="Times New Roman" w:cs="Times New Roman"/>
                <w:i/>
              </w:rPr>
              <w:t>workprocesses</w:t>
            </w:r>
            <w:proofErr w:type="spellEnd"/>
            <w:r w:rsidRPr="0034616A">
              <w:rPr>
                <w:rFonts w:ascii="Times New Roman" w:hAnsi="Times New Roman" w:cs="Times New Roman"/>
                <w:i/>
              </w:rPr>
              <w:t xml:space="preserve"> (double)</w:t>
            </w:r>
          </w:p>
        </w:tc>
      </w:tr>
      <w:tr w:rsidR="005E5431" w:rsidRPr="0034616A" w14:paraId="563B21A0" w14:textId="77777777" w:rsidTr="000C6889">
        <w:tc>
          <w:tcPr>
            <w:tcW w:w="3116" w:type="dxa"/>
          </w:tcPr>
          <w:p w14:paraId="1CC3658E"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NHEP</w:t>
            </w:r>
          </w:p>
        </w:tc>
        <w:tc>
          <w:tcPr>
            <w:tcW w:w="3117" w:type="dxa"/>
          </w:tcPr>
          <w:p w14:paraId="0F1BB428"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Nominal Human Error Probability whose values are 0.01 and 0.001</w:t>
            </w:r>
          </w:p>
        </w:tc>
        <w:tc>
          <w:tcPr>
            <w:tcW w:w="3117" w:type="dxa"/>
          </w:tcPr>
          <w:p w14:paraId="34DB2585" w14:textId="77777777" w:rsidR="005E5431" w:rsidRPr="0034616A" w:rsidRDefault="005E5431" w:rsidP="008A5922">
            <w:pPr>
              <w:spacing w:line="360" w:lineRule="auto"/>
              <w:jc w:val="both"/>
              <w:rPr>
                <w:rFonts w:ascii="Times New Roman" w:hAnsi="Times New Roman" w:cs="Times New Roman"/>
                <w:i/>
              </w:rPr>
            </w:pPr>
            <w:proofErr w:type="spellStart"/>
            <w:r w:rsidRPr="0034616A">
              <w:rPr>
                <w:rFonts w:ascii="Times New Roman" w:hAnsi="Times New Roman" w:cs="Times New Roman"/>
                <w:i/>
              </w:rPr>
              <w:t>nhep</w:t>
            </w:r>
            <w:proofErr w:type="spellEnd"/>
            <w:r w:rsidRPr="0034616A">
              <w:rPr>
                <w:rFonts w:ascii="Times New Roman" w:hAnsi="Times New Roman" w:cs="Times New Roman"/>
                <w:i/>
              </w:rPr>
              <w:t xml:space="preserve"> (double)</w:t>
            </w:r>
          </w:p>
        </w:tc>
      </w:tr>
    </w:tbl>
    <w:p w14:paraId="3585EDD0" w14:textId="77777777" w:rsidR="005E5431" w:rsidRPr="00DB535A" w:rsidRDefault="005E5431" w:rsidP="008A5922">
      <w:pPr>
        <w:spacing w:line="360" w:lineRule="auto"/>
        <w:jc w:val="center"/>
        <w:rPr>
          <w:rFonts w:ascii="Times New Roman" w:hAnsi="Times New Roman" w:cs="Times New Roman"/>
          <w:sz w:val="18"/>
          <w:szCs w:val="18"/>
        </w:rPr>
      </w:pPr>
      <w:r w:rsidRPr="00DB535A">
        <w:rPr>
          <w:rFonts w:ascii="Times New Roman" w:hAnsi="Times New Roman" w:cs="Times New Roman"/>
          <w:sz w:val="18"/>
          <w:szCs w:val="18"/>
        </w:rPr>
        <w:t>Table 1: Describing the eight available PSF’s for performing the task</w:t>
      </w:r>
    </w:p>
    <w:p w14:paraId="3A5A39B7" w14:textId="7C57904D"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In the initial stages, by studying various task procedures, the process of PTW was analyzed by HTA (Hierarchical task analysis) technique. With this PTW was considered as a goal and the tasks for achieving the goal are analyzed. In the later step, the SPARH analysis method was developed, applied for HEP estimation [</w:t>
      </w:r>
      <w:r w:rsidR="00435341">
        <w:rPr>
          <w:rFonts w:ascii="Times New Roman" w:hAnsi="Times New Roman" w:cs="Times New Roman"/>
        </w:rPr>
        <w:t>26</w:t>
      </w:r>
      <w:r w:rsidRPr="0034616A">
        <w:rPr>
          <w:rFonts w:ascii="Times New Roman" w:hAnsi="Times New Roman" w:cs="Times New Roman"/>
        </w:rPr>
        <w:t>]. The above is a structural HRA technique used for identifying and calculating the human error probability in the described tasks. It is based on a set of performance shaping factors (PSF’s), basic nominal error rate and the dependency of error between the tasks. According to Whaley et al [</w:t>
      </w:r>
      <w:r w:rsidR="00435341">
        <w:rPr>
          <w:rFonts w:ascii="Times New Roman" w:hAnsi="Times New Roman" w:cs="Times New Roman"/>
        </w:rPr>
        <w:t>4</w:t>
      </w:r>
      <w:r w:rsidRPr="0034616A">
        <w:rPr>
          <w:rFonts w:ascii="Times New Roman" w:hAnsi="Times New Roman" w:cs="Times New Roman"/>
        </w:rPr>
        <w:t xml:space="preserve">], the steps included in SPARH analysis model are </w:t>
      </w:r>
    </w:p>
    <w:p w14:paraId="3264E6A4" w14:textId="77777777" w:rsidR="005E5431" w:rsidRPr="0034616A" w:rsidRDefault="005E5431" w:rsidP="008A5922">
      <w:pPr>
        <w:pStyle w:val="ListParagraph"/>
        <w:numPr>
          <w:ilvl w:val="0"/>
          <w:numId w:val="4"/>
        </w:numPr>
        <w:spacing w:line="360" w:lineRule="auto"/>
        <w:jc w:val="both"/>
        <w:rPr>
          <w:rFonts w:ascii="Times New Roman" w:hAnsi="Times New Roman" w:cs="Times New Roman"/>
        </w:rPr>
      </w:pPr>
      <w:r w:rsidRPr="0034616A">
        <w:rPr>
          <w:rFonts w:ascii="Times New Roman" w:hAnsi="Times New Roman" w:cs="Times New Roman"/>
        </w:rPr>
        <w:t xml:space="preserve">Categorization of HFE as diagnosis or/and action. </w:t>
      </w:r>
    </w:p>
    <w:p w14:paraId="63F0EE27" w14:textId="77777777" w:rsidR="005E5431" w:rsidRPr="0034616A" w:rsidRDefault="005E5431" w:rsidP="008A5922">
      <w:pPr>
        <w:pStyle w:val="ListParagraph"/>
        <w:numPr>
          <w:ilvl w:val="0"/>
          <w:numId w:val="4"/>
        </w:numPr>
        <w:spacing w:line="360" w:lineRule="auto"/>
        <w:jc w:val="both"/>
        <w:rPr>
          <w:rFonts w:ascii="Times New Roman" w:hAnsi="Times New Roman" w:cs="Times New Roman"/>
        </w:rPr>
      </w:pPr>
      <w:r w:rsidRPr="0034616A">
        <w:rPr>
          <w:rFonts w:ascii="Times New Roman" w:hAnsi="Times New Roman" w:cs="Times New Roman"/>
        </w:rPr>
        <w:t>Rating and evaluating the PSF’s. Here all the HFE’s are calculated based on the available eight PSF’s. The corresponding PSF’s levels are chosen from the Fig 1, based on the procedure. If there is no required information available in order to provide a judgement, the PSF was assumed to be nominal.</w:t>
      </w:r>
    </w:p>
    <w:p w14:paraId="2CED406F" w14:textId="77777777" w:rsidR="005E5431" w:rsidRPr="0034616A" w:rsidRDefault="005E5431" w:rsidP="008A5922">
      <w:pPr>
        <w:pStyle w:val="ListParagraph"/>
        <w:numPr>
          <w:ilvl w:val="0"/>
          <w:numId w:val="4"/>
        </w:numPr>
        <w:spacing w:line="360" w:lineRule="auto"/>
        <w:jc w:val="both"/>
        <w:rPr>
          <w:rFonts w:ascii="Times New Roman" w:hAnsi="Times New Roman" w:cs="Times New Roman"/>
        </w:rPr>
      </w:pPr>
      <w:r w:rsidRPr="0034616A">
        <w:rPr>
          <w:rFonts w:ascii="Times New Roman" w:hAnsi="Times New Roman" w:cs="Times New Roman"/>
        </w:rPr>
        <w:t>Calculating the HEP of modified PSF’s.</w:t>
      </w:r>
    </w:p>
    <w:p w14:paraId="24CDBC3D"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lastRenderedPageBreak/>
        <w:t>Once the levels of PSF are assigned, then the final HEP was the product of basic HEP and PSF multipliers.</w:t>
      </w:r>
    </w:p>
    <w:p w14:paraId="03BB48CE" w14:textId="77777777" w:rsidR="005E5431" w:rsidRPr="0034616A" w:rsidRDefault="005E5431" w:rsidP="008A5922">
      <w:pPr>
        <w:spacing w:line="360" w:lineRule="auto"/>
        <w:jc w:val="both"/>
        <w:rPr>
          <w:rFonts w:ascii="Times New Roman" w:eastAsiaTheme="minorEastAsia" w:hAnsi="Times New Roman" w:cs="Times New Roman"/>
        </w:rPr>
      </w:pPr>
      <m:oMathPara>
        <m:oMath>
          <m:r>
            <w:rPr>
              <w:rFonts w:ascii="Cambria Math" w:hAnsi="Cambria Math" w:cs="Times New Roman"/>
            </w:rPr>
            <m:t>HEP=NHEP ×PSFc</m:t>
          </m:r>
        </m:oMath>
      </m:oMathPara>
    </w:p>
    <w:p w14:paraId="42E4B5BE" w14:textId="77777777" w:rsidR="005E5431" w:rsidRPr="0034616A" w:rsidRDefault="005E5431" w:rsidP="008A5922">
      <w:pPr>
        <w:spacing w:line="360" w:lineRule="auto"/>
        <w:jc w:val="both"/>
        <w:rPr>
          <w:rFonts w:ascii="Times New Roman" w:eastAsiaTheme="minorEastAsia" w:hAnsi="Times New Roman" w:cs="Times New Roman"/>
        </w:rPr>
      </w:pPr>
      <m:oMathPara>
        <m:oMath>
          <m:r>
            <w:rPr>
              <w:rFonts w:ascii="Cambria Math" w:hAnsi="Cambria Math" w:cs="Times New Roman"/>
            </w:rPr>
            <m:t>PSFc= π PSFs</m:t>
          </m:r>
        </m:oMath>
      </m:oMathPara>
    </w:p>
    <w:p w14:paraId="5B1D089F" w14:textId="77777777" w:rsidR="005E5431" w:rsidRPr="0034616A" w:rsidRDefault="005E5431" w:rsidP="008A5922">
      <w:pPr>
        <w:spacing w:line="360" w:lineRule="auto"/>
        <w:jc w:val="both"/>
        <w:rPr>
          <w:rFonts w:ascii="Times New Roman" w:hAnsi="Times New Roman" w:cs="Times New Roman"/>
        </w:rPr>
      </w:pPr>
      <w:r w:rsidRPr="0034616A">
        <w:rPr>
          <w:rFonts w:ascii="Times New Roman" w:hAnsi="Times New Roman" w:cs="Times New Roman"/>
        </w:rPr>
        <w:t>When the action and diagnosis were combined into a single HFE, the two HEPs are separately calculated and then summed for producing the composite HEP. With at least three negative PSFs for task based on the levels of PSF, HEP is calculated using:</w:t>
      </w:r>
    </w:p>
    <w:p w14:paraId="03E0AA5C" w14:textId="77777777" w:rsidR="005E5431" w:rsidRPr="0034616A" w:rsidRDefault="005E5431" w:rsidP="008A5922">
      <w:pPr>
        <w:spacing w:line="360" w:lineRule="auto"/>
        <w:jc w:val="both"/>
        <w:rPr>
          <w:rFonts w:ascii="Times New Roman" w:hAnsi="Times New Roman" w:cs="Times New Roman"/>
        </w:rPr>
      </w:pPr>
      <m:oMathPara>
        <m:oMath>
          <m:r>
            <w:rPr>
              <w:rFonts w:ascii="Cambria Math" w:hAnsi="Cambria Math" w:cs="Times New Roman"/>
            </w:rPr>
            <m:t>HEP=</m:t>
          </m:r>
          <m:f>
            <m:fPr>
              <m:ctrlPr>
                <w:rPr>
                  <w:rFonts w:ascii="Cambria Math" w:hAnsi="Cambria Math" w:cs="Times New Roman"/>
                  <w:i/>
                </w:rPr>
              </m:ctrlPr>
            </m:fPr>
            <m:num>
              <m:r>
                <w:rPr>
                  <w:rFonts w:ascii="Cambria Math" w:hAnsi="Cambria Math" w:cs="Times New Roman"/>
                </w:rPr>
                <m:t>NHEP ×PSFc</m:t>
              </m:r>
            </m:num>
            <m:den>
              <m:r>
                <w:rPr>
                  <w:rFonts w:ascii="Cambria Math" w:hAnsi="Cambria Math" w:cs="Times New Roman"/>
                </w:rPr>
                <m:t xml:space="preserve">NHEP </m:t>
              </m:r>
              <m:d>
                <m:dPr>
                  <m:ctrlPr>
                    <w:rPr>
                      <w:rFonts w:ascii="Cambria Math" w:hAnsi="Cambria Math" w:cs="Times New Roman"/>
                      <w:i/>
                    </w:rPr>
                  </m:ctrlPr>
                </m:dPr>
                <m:e>
                  <m:r>
                    <w:rPr>
                      <w:rFonts w:ascii="Cambria Math" w:hAnsi="Cambria Math" w:cs="Times New Roman"/>
                    </w:rPr>
                    <m:t>PSFc-1</m:t>
                  </m:r>
                </m:e>
              </m:d>
              <m:r>
                <w:rPr>
                  <w:rFonts w:ascii="Cambria Math" w:hAnsi="Cambria Math" w:cs="Times New Roman"/>
                </w:rPr>
                <m:t>+1</m:t>
              </m:r>
            </m:den>
          </m:f>
        </m:oMath>
      </m:oMathPara>
    </w:p>
    <w:p w14:paraId="5CF442CB" w14:textId="77777777" w:rsidR="005E5431" w:rsidRPr="00C42430" w:rsidRDefault="005E5431" w:rsidP="008A5922">
      <w:pPr>
        <w:spacing w:line="360" w:lineRule="auto"/>
        <w:jc w:val="both"/>
        <w:rPr>
          <w:rFonts w:ascii="Times New Roman" w:hAnsi="Times New Roman" w:cs="Times New Roman"/>
        </w:rPr>
      </w:pPr>
      <w:r w:rsidRPr="0034616A">
        <w:rPr>
          <w:rFonts w:ascii="Times New Roman" w:hAnsi="Times New Roman" w:cs="Times New Roman"/>
        </w:rPr>
        <w:t xml:space="preserve">Where </w:t>
      </w:r>
      <w:proofErr w:type="spellStart"/>
      <w:r w:rsidRPr="0034616A">
        <w:rPr>
          <w:rFonts w:ascii="Times New Roman" w:hAnsi="Times New Roman" w:cs="Times New Roman"/>
        </w:rPr>
        <w:t>PSFc</w:t>
      </w:r>
      <w:proofErr w:type="spellEnd"/>
      <w:r w:rsidRPr="0034616A">
        <w:rPr>
          <w:rFonts w:ascii="Times New Roman" w:hAnsi="Times New Roman" w:cs="Times New Roman"/>
        </w:rPr>
        <w:t xml:space="preserve"> </w:t>
      </w:r>
      <w:r>
        <w:rPr>
          <w:rFonts w:ascii="Times New Roman" w:hAnsi="Times New Roman" w:cs="Times New Roman"/>
        </w:rPr>
        <w:t>is</w:t>
      </w:r>
      <w:r w:rsidRPr="0034616A">
        <w:rPr>
          <w:rFonts w:ascii="Times New Roman" w:hAnsi="Times New Roman" w:cs="Times New Roman"/>
        </w:rPr>
        <w:t xml:space="preserve"> Composite PSF, NHEP </w:t>
      </w:r>
      <w:r>
        <w:rPr>
          <w:rFonts w:ascii="Times New Roman" w:hAnsi="Times New Roman" w:cs="Times New Roman"/>
        </w:rPr>
        <w:t>is</w:t>
      </w:r>
      <w:r w:rsidRPr="0034616A">
        <w:rPr>
          <w:rFonts w:ascii="Times New Roman" w:hAnsi="Times New Roman" w:cs="Times New Roman"/>
        </w:rPr>
        <w:t xml:space="preserve"> Nominal HEP. NHEP’s for diagnostic and action are considered are 0.01 and 0.001 respectively. These nominal values are based on the rates of error for implementation of action and cognitive processing in the diagnosis activities. </w:t>
      </w:r>
    </w:p>
    <w:p w14:paraId="21B34881" w14:textId="77777777" w:rsidR="005E5431" w:rsidRDefault="005E5431" w:rsidP="008A5922">
      <w:pPr>
        <w:spacing w:line="276" w:lineRule="auto"/>
        <w:jc w:val="both"/>
        <w:rPr>
          <w:sz w:val="24"/>
          <w:szCs w:val="24"/>
        </w:rPr>
      </w:pPr>
      <w:r>
        <w:rPr>
          <w:noProof/>
        </w:rPr>
        <w:drawing>
          <wp:inline distT="0" distB="0" distL="0" distR="0" wp14:anchorId="50503EEB" wp14:editId="318AAC57">
            <wp:extent cx="5943600" cy="4434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4205"/>
                    </a:xfrm>
                    <a:prstGeom prst="rect">
                      <a:avLst/>
                    </a:prstGeom>
                  </pic:spPr>
                </pic:pic>
              </a:graphicData>
            </a:graphic>
          </wp:inline>
        </w:drawing>
      </w:r>
    </w:p>
    <w:p w14:paraId="75F13FC5" w14:textId="3C3AA65E" w:rsidR="005E5431" w:rsidRDefault="005E5431" w:rsidP="008A5922">
      <w:pPr>
        <w:spacing w:line="276" w:lineRule="auto"/>
        <w:jc w:val="center"/>
        <w:rPr>
          <w:sz w:val="18"/>
          <w:szCs w:val="18"/>
        </w:rPr>
      </w:pPr>
      <w:r w:rsidRPr="00F3738A">
        <w:rPr>
          <w:sz w:val="18"/>
          <w:szCs w:val="18"/>
        </w:rPr>
        <w:t>Fig 1: Related performance shaping factors in the PTW task</w:t>
      </w:r>
      <w:r w:rsidR="00776935">
        <w:rPr>
          <w:sz w:val="18"/>
          <w:szCs w:val="18"/>
        </w:rPr>
        <w:t xml:space="preserve"> [27]</w:t>
      </w:r>
    </w:p>
    <w:p w14:paraId="24C4AF12" w14:textId="77777777" w:rsidR="005E5431" w:rsidRDefault="005E5431" w:rsidP="008A5922">
      <w:pPr>
        <w:spacing w:line="276" w:lineRule="auto"/>
        <w:jc w:val="both"/>
        <w:rPr>
          <w:sz w:val="18"/>
          <w:szCs w:val="18"/>
        </w:rPr>
      </w:pPr>
    </w:p>
    <w:p w14:paraId="287D14BE" w14:textId="77777777" w:rsidR="005E5431" w:rsidRPr="00DE3E6D" w:rsidRDefault="005E5431" w:rsidP="008A5922">
      <w:pPr>
        <w:spacing w:line="276" w:lineRule="auto"/>
        <w:jc w:val="both"/>
        <w:rPr>
          <w:rFonts w:ascii="Times New Roman" w:hAnsi="Times New Roman" w:cs="Times New Roman"/>
          <w:b/>
          <w:sz w:val="32"/>
          <w:szCs w:val="32"/>
        </w:rPr>
      </w:pPr>
      <w:r w:rsidRPr="00DE3E6D">
        <w:rPr>
          <w:rFonts w:ascii="Times New Roman" w:hAnsi="Times New Roman" w:cs="Times New Roman"/>
          <w:b/>
          <w:sz w:val="32"/>
          <w:szCs w:val="32"/>
        </w:rPr>
        <w:lastRenderedPageBreak/>
        <w:t>Flow Chart</w:t>
      </w:r>
    </w:p>
    <w:p w14:paraId="61917BC6" w14:textId="77777777" w:rsidR="005E5431" w:rsidRDefault="005E5431" w:rsidP="008A5922">
      <w:pPr>
        <w:spacing w:line="276" w:lineRule="auto"/>
        <w:jc w:val="both"/>
        <w:rPr>
          <w:rFonts w:ascii="Times New Roman" w:hAnsi="Times New Roman" w:cs="Times New Roman"/>
          <w:b/>
          <w:sz w:val="32"/>
          <w:szCs w:val="32"/>
        </w:rPr>
      </w:pPr>
      <w:r>
        <w:rPr>
          <w:noProof/>
        </w:rPr>
        <w:drawing>
          <wp:inline distT="0" distB="0" distL="0" distR="0" wp14:anchorId="30025FD2" wp14:editId="6622C970">
            <wp:extent cx="5943600" cy="431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8000"/>
                    </a:xfrm>
                    <a:prstGeom prst="rect">
                      <a:avLst/>
                    </a:prstGeom>
                  </pic:spPr>
                </pic:pic>
              </a:graphicData>
            </a:graphic>
          </wp:inline>
        </w:drawing>
      </w:r>
    </w:p>
    <w:p w14:paraId="25464CB6" w14:textId="77777777" w:rsidR="005E5431" w:rsidRDefault="005E5431" w:rsidP="008A5922">
      <w:pPr>
        <w:spacing w:line="276" w:lineRule="auto"/>
        <w:jc w:val="both"/>
        <w:rPr>
          <w:rFonts w:ascii="Times New Roman" w:hAnsi="Times New Roman" w:cs="Times New Roman"/>
          <w:b/>
          <w:sz w:val="32"/>
          <w:szCs w:val="32"/>
        </w:rPr>
      </w:pPr>
      <w:r>
        <w:rPr>
          <w:rFonts w:ascii="Times New Roman" w:hAnsi="Times New Roman" w:cs="Times New Roman"/>
          <w:b/>
          <w:sz w:val="32"/>
          <w:szCs w:val="32"/>
        </w:rPr>
        <w:t>Agent-based Simulation</w:t>
      </w:r>
    </w:p>
    <w:p w14:paraId="14F9A1F6" w14:textId="77777777" w:rsidR="005E5431" w:rsidRDefault="005E5431" w:rsidP="008A5922">
      <w:pPr>
        <w:spacing w:line="276" w:lineRule="auto"/>
        <w:jc w:val="both"/>
        <w:rPr>
          <w:rFonts w:ascii="Times New Roman" w:hAnsi="Times New Roman" w:cs="Times New Roman"/>
        </w:rPr>
      </w:pPr>
      <w:r>
        <w:rPr>
          <w:rFonts w:ascii="Times New Roman" w:hAnsi="Times New Roman" w:cs="Times New Roman"/>
        </w:rPr>
        <w:t>The relatively new modelling approach is Agent-based (AB) simulation which focuses on the agent’s interaction and analysis of actions over time. Agents are intelligent and autonomous constructs who have their own behavior with a set of rules and may also interact with other agents available in the environment. AB simulation allows individual modeling and for agent heterogeneity of each agent. Diversity existing between agents can be observed by individually modeling agents.</w:t>
      </w:r>
    </w:p>
    <w:p w14:paraId="47C7048D" w14:textId="77777777" w:rsidR="005E5431" w:rsidRDefault="005E5431" w:rsidP="008A5922">
      <w:pPr>
        <w:spacing w:line="276" w:lineRule="auto"/>
        <w:jc w:val="both"/>
        <w:rPr>
          <w:rFonts w:ascii="Times New Roman" w:hAnsi="Times New Roman" w:cs="Times New Roman"/>
        </w:rPr>
      </w:pPr>
      <w:r>
        <w:rPr>
          <w:rFonts w:ascii="Times New Roman" w:hAnsi="Times New Roman" w:cs="Times New Roman"/>
        </w:rPr>
        <w:t>The initial step involved in the development of AB simulation is defining the behavior of an agent which is generally done by specifying a simple set of rules which agent should follow. These set of rules may represent the goals an agent should accomplish as they are very general.</w:t>
      </w:r>
    </w:p>
    <w:p w14:paraId="3906792E" w14:textId="77777777" w:rsidR="005E5431" w:rsidRDefault="005E5431" w:rsidP="008A5922">
      <w:pPr>
        <w:spacing w:line="276" w:lineRule="auto"/>
        <w:jc w:val="both"/>
        <w:rPr>
          <w:rFonts w:ascii="Times New Roman" w:hAnsi="Times New Roman" w:cs="Times New Roman"/>
        </w:rPr>
      </w:pPr>
      <w:r>
        <w:rPr>
          <w:rFonts w:ascii="Times New Roman" w:hAnsi="Times New Roman" w:cs="Times New Roman"/>
        </w:rPr>
        <w:t>AB simulation applications cover over a wide range of domains which includes understanding the behavior of consumer purchasing, modeling an agent behavior supply chains, understanding ancient civilizations fall, predicting the spread of epidemics, modeling the engagement of forces at sea or on the battlefield and many more.</w:t>
      </w:r>
    </w:p>
    <w:p w14:paraId="48639906" w14:textId="77777777" w:rsidR="005E5431" w:rsidRDefault="005E5431" w:rsidP="008A5922">
      <w:pPr>
        <w:spacing w:line="276" w:lineRule="auto"/>
        <w:jc w:val="both"/>
        <w:rPr>
          <w:rFonts w:ascii="Times New Roman" w:hAnsi="Times New Roman" w:cs="Times New Roman"/>
        </w:rPr>
      </w:pPr>
    </w:p>
    <w:p w14:paraId="2FF267AD" w14:textId="77777777" w:rsidR="005E5431" w:rsidRDefault="005E5431" w:rsidP="008A5922">
      <w:pPr>
        <w:spacing w:line="276" w:lineRule="auto"/>
        <w:jc w:val="both"/>
        <w:rPr>
          <w:rFonts w:ascii="Times New Roman" w:hAnsi="Times New Roman" w:cs="Times New Roman"/>
        </w:rPr>
      </w:pPr>
    </w:p>
    <w:p w14:paraId="0180324A" w14:textId="77777777" w:rsidR="005E5431" w:rsidRDefault="005E5431" w:rsidP="008A5922">
      <w:pPr>
        <w:spacing w:line="276" w:lineRule="auto"/>
        <w:jc w:val="both"/>
        <w:rPr>
          <w:rFonts w:ascii="Times New Roman" w:hAnsi="Times New Roman" w:cs="Times New Roman"/>
          <w:b/>
          <w:sz w:val="32"/>
          <w:szCs w:val="32"/>
        </w:rPr>
      </w:pPr>
      <w:r w:rsidRPr="00455E20">
        <w:rPr>
          <w:rFonts w:ascii="Times New Roman" w:hAnsi="Times New Roman" w:cs="Times New Roman"/>
          <w:b/>
          <w:sz w:val="32"/>
          <w:szCs w:val="32"/>
        </w:rPr>
        <w:lastRenderedPageBreak/>
        <w:t>System Dynamics</w:t>
      </w:r>
    </w:p>
    <w:p w14:paraId="2E15FD93" w14:textId="1E0FA93B" w:rsidR="005E5431" w:rsidRDefault="005E5431" w:rsidP="008A5922">
      <w:pPr>
        <w:spacing w:line="276" w:lineRule="auto"/>
        <w:jc w:val="both"/>
        <w:rPr>
          <w:rFonts w:ascii="Times New Roman" w:hAnsi="Times New Roman" w:cs="Times New Roman"/>
        </w:rPr>
      </w:pPr>
      <w:r>
        <w:rPr>
          <w:rFonts w:ascii="Times New Roman" w:hAnsi="Times New Roman" w:cs="Times New Roman"/>
        </w:rPr>
        <w:t xml:space="preserve">System Dynamics (SD), an approach to understand the non-linear behavior of complex systems over the time using internal </w:t>
      </w:r>
      <w:r w:rsidR="00776935">
        <w:rPr>
          <w:rFonts w:ascii="Times New Roman" w:hAnsi="Times New Roman" w:cs="Times New Roman"/>
        </w:rPr>
        <w:t>feedback</w:t>
      </w:r>
      <w:r>
        <w:rPr>
          <w:rFonts w:ascii="Times New Roman" w:hAnsi="Times New Roman" w:cs="Times New Roman"/>
        </w:rPr>
        <w:t xml:space="preserve"> loops, flows, stocks, time delays and table functions. It is a mathematical modeling technique and a methodology to understand, frame and discuss complex problems and issues developed originally in 1950s for helping the corporate managers to improve their understanding of industrial process. At present it is widely used throughout private and public sectors for design and policy analysis and design. This simulation mainly involves three components:</w:t>
      </w:r>
    </w:p>
    <w:p w14:paraId="1CADCF31" w14:textId="77777777" w:rsidR="005E5431" w:rsidRDefault="005E5431" w:rsidP="008A5922">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Stocks – represents items moving in the system.</w:t>
      </w:r>
    </w:p>
    <w:p w14:paraId="52F24129" w14:textId="77777777" w:rsidR="005E5431" w:rsidRDefault="005E5431" w:rsidP="008A5922">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Casual loop diagram – specifies relationship between system variables.</w:t>
      </w:r>
    </w:p>
    <w:p w14:paraId="32BAA67D" w14:textId="77777777" w:rsidR="005E5431" w:rsidRDefault="005E5431" w:rsidP="008A5922">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Flows – input and output stocks that refers to the change in rate of the stocks.</w:t>
      </w:r>
    </w:p>
    <w:p w14:paraId="3D91CA73" w14:textId="77777777" w:rsidR="005E5431" w:rsidRPr="005F3218" w:rsidRDefault="005E5431" w:rsidP="008A5922">
      <w:pPr>
        <w:spacing w:line="276" w:lineRule="auto"/>
        <w:jc w:val="both"/>
        <w:rPr>
          <w:rFonts w:ascii="Times New Roman" w:hAnsi="Times New Roman" w:cs="Times New Roman"/>
        </w:rPr>
      </w:pPr>
      <w:r>
        <w:rPr>
          <w:noProof/>
        </w:rPr>
        <w:drawing>
          <wp:inline distT="0" distB="0" distL="0" distR="0" wp14:anchorId="5F96B8D5" wp14:editId="343DB9D7">
            <wp:extent cx="42481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400300"/>
                    </a:xfrm>
                    <a:prstGeom prst="rect">
                      <a:avLst/>
                    </a:prstGeom>
                  </pic:spPr>
                </pic:pic>
              </a:graphicData>
            </a:graphic>
          </wp:inline>
        </w:drawing>
      </w:r>
    </w:p>
    <w:p w14:paraId="1D106ABB" w14:textId="7BCD171A" w:rsidR="005E5431" w:rsidRDefault="005E5431" w:rsidP="008A5922">
      <w:pPr>
        <w:spacing w:line="276" w:lineRule="auto"/>
        <w:jc w:val="both"/>
        <w:rPr>
          <w:rFonts w:ascii="Times New Roman" w:hAnsi="Times New Roman" w:cs="Times New Roman"/>
          <w:b/>
          <w:sz w:val="32"/>
          <w:szCs w:val="32"/>
        </w:rPr>
      </w:pPr>
      <w:r w:rsidRPr="00EB30D1">
        <w:rPr>
          <w:rFonts w:ascii="Times New Roman" w:hAnsi="Times New Roman" w:cs="Times New Roman"/>
          <w:b/>
          <w:sz w:val="32"/>
          <w:szCs w:val="32"/>
        </w:rPr>
        <w:t>Out</w:t>
      </w:r>
      <w:r w:rsidR="0016537A">
        <w:rPr>
          <w:rFonts w:ascii="Times New Roman" w:hAnsi="Times New Roman" w:cs="Times New Roman"/>
          <w:b/>
          <w:sz w:val="32"/>
          <w:szCs w:val="32"/>
        </w:rPr>
        <w:t>put</w:t>
      </w:r>
    </w:p>
    <w:p w14:paraId="19DB5051" w14:textId="675EC8C5" w:rsidR="005E5431" w:rsidRDefault="005E5431" w:rsidP="008A5922">
      <w:pPr>
        <w:spacing w:line="276" w:lineRule="auto"/>
        <w:jc w:val="both"/>
        <w:rPr>
          <w:rFonts w:ascii="Times New Roman" w:hAnsi="Times New Roman" w:cs="Times New Roman"/>
        </w:rPr>
      </w:pPr>
      <w:r w:rsidRPr="00E72BB9">
        <w:rPr>
          <w:rFonts w:ascii="Times New Roman" w:hAnsi="Times New Roman" w:cs="Times New Roman"/>
        </w:rPr>
        <w:t xml:space="preserve">The mean and the probability of human error in the PTW process </w:t>
      </w:r>
      <w:r w:rsidR="0016537A">
        <w:rPr>
          <w:rFonts w:ascii="Times New Roman" w:hAnsi="Times New Roman" w:cs="Times New Roman"/>
        </w:rPr>
        <w:t>is</w:t>
      </w:r>
      <w:r w:rsidRPr="00E72BB9">
        <w:rPr>
          <w:rFonts w:ascii="Times New Roman" w:hAnsi="Times New Roman" w:cs="Times New Roman"/>
        </w:rPr>
        <w:t xml:space="preserve"> estimated. This model extracts the required measures for decreasing the error probabilities in PTW system by quantifying the potential human errors. Some suggestions are provided to decrease the likelihood of errors mainly in the field of modifying the performance shaping factor</w:t>
      </w:r>
      <w:r>
        <w:rPr>
          <w:rFonts w:ascii="Times New Roman" w:hAnsi="Times New Roman" w:cs="Times New Roman"/>
        </w:rPr>
        <w:t>.</w:t>
      </w:r>
      <w:r w:rsidR="007E275B">
        <w:rPr>
          <w:rFonts w:ascii="Times New Roman" w:hAnsi="Times New Roman" w:cs="Times New Roman"/>
        </w:rPr>
        <w:t xml:space="preserve"> </w:t>
      </w:r>
    </w:p>
    <w:p w14:paraId="3A4926A7" w14:textId="613A8649" w:rsidR="008A6CDD" w:rsidRPr="00EB30D1" w:rsidRDefault="008A6CDD" w:rsidP="008A5922">
      <w:pPr>
        <w:spacing w:line="276" w:lineRule="auto"/>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14:anchorId="70ACC4B3" wp14:editId="66806F66">
            <wp:extent cx="4114800" cy="172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1720850"/>
                    </a:xfrm>
                    <a:prstGeom prst="rect">
                      <a:avLst/>
                    </a:prstGeom>
                  </pic:spPr>
                </pic:pic>
              </a:graphicData>
            </a:graphic>
          </wp:inline>
        </w:drawing>
      </w:r>
    </w:p>
    <w:p w14:paraId="0DA4F8BD" w14:textId="77777777" w:rsidR="005E5431" w:rsidRDefault="005E5431" w:rsidP="008A5922">
      <w:pPr>
        <w:spacing w:line="276" w:lineRule="auto"/>
        <w:jc w:val="both"/>
        <w:rPr>
          <w:rFonts w:ascii="Times New Roman" w:hAnsi="Times New Roman" w:cs="Times New Roman"/>
          <w:b/>
          <w:sz w:val="32"/>
          <w:szCs w:val="32"/>
        </w:rPr>
      </w:pPr>
    </w:p>
    <w:p w14:paraId="0CE71ED0" w14:textId="50C4BADD" w:rsidR="005E5431" w:rsidRDefault="008A6CDD" w:rsidP="008A5922">
      <w:pPr>
        <w:spacing w:line="276" w:lineRule="auto"/>
        <w:jc w:val="both"/>
        <w:rPr>
          <w:rFonts w:ascii="Times New Roman" w:hAnsi="Times New Roman" w:cs="Times New Roman"/>
          <w:b/>
          <w:sz w:val="32"/>
          <w:szCs w:val="32"/>
        </w:rPr>
      </w:pPr>
      <w:r>
        <w:rPr>
          <w:noProof/>
        </w:rPr>
        <w:lastRenderedPageBreak/>
        <w:t xml:space="preserve">                       </w:t>
      </w:r>
      <w:r w:rsidR="005E5431">
        <w:rPr>
          <w:noProof/>
        </w:rPr>
        <w:drawing>
          <wp:inline distT="0" distB="0" distL="0" distR="0" wp14:anchorId="3F0F4D9D" wp14:editId="49215813">
            <wp:extent cx="4470400" cy="1765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470400" cy="1765300"/>
                    </a:xfrm>
                    <a:prstGeom prst="rect">
                      <a:avLst/>
                    </a:prstGeom>
                  </pic:spPr>
                </pic:pic>
              </a:graphicData>
            </a:graphic>
          </wp:inline>
        </w:drawing>
      </w:r>
    </w:p>
    <w:p w14:paraId="3D4E6597" w14:textId="17296F18" w:rsidR="00816FF3" w:rsidRDefault="00816FF3" w:rsidP="008A5922">
      <w:pPr>
        <w:spacing w:line="276" w:lineRule="auto"/>
        <w:jc w:val="both"/>
        <w:rPr>
          <w:rFonts w:ascii="Times New Roman" w:hAnsi="Times New Roman" w:cs="Times New Roman"/>
          <w:b/>
          <w:sz w:val="32"/>
          <w:szCs w:val="32"/>
        </w:rPr>
      </w:pPr>
      <w:r>
        <w:rPr>
          <w:rFonts w:ascii="Times New Roman" w:hAnsi="Times New Roman" w:cs="Times New Roman"/>
          <w:b/>
          <w:sz w:val="32"/>
          <w:szCs w:val="32"/>
        </w:rPr>
        <w:t>Future Work:</w:t>
      </w:r>
    </w:p>
    <w:p w14:paraId="5016D656" w14:textId="4D28E8E5" w:rsidR="00816FF3" w:rsidRPr="00816FF3" w:rsidRDefault="00816FF3" w:rsidP="008A5922">
      <w:pPr>
        <w:spacing w:line="276" w:lineRule="auto"/>
        <w:jc w:val="both"/>
        <w:rPr>
          <w:rFonts w:ascii="Times New Roman" w:hAnsi="Times New Roman" w:cs="Times New Roman"/>
        </w:rPr>
      </w:pPr>
      <w:r w:rsidRPr="00816FF3">
        <w:rPr>
          <w:rFonts w:ascii="Times New Roman" w:hAnsi="Times New Roman" w:cs="Times New Roman"/>
        </w:rPr>
        <w:t>Creating an interface for the proposed model</w:t>
      </w:r>
      <w:r>
        <w:rPr>
          <w:rFonts w:ascii="Times New Roman" w:hAnsi="Times New Roman" w:cs="Times New Roman"/>
        </w:rPr>
        <w:t>. Combine the model with the task analysis simulator.</w:t>
      </w:r>
      <w:r w:rsidR="00E0532F">
        <w:rPr>
          <w:rFonts w:ascii="Times New Roman" w:hAnsi="Times New Roman" w:cs="Times New Roman"/>
        </w:rPr>
        <w:t xml:space="preserve"> Compar</w:t>
      </w:r>
      <w:r w:rsidR="001F0DFF">
        <w:rPr>
          <w:rFonts w:ascii="Times New Roman" w:hAnsi="Times New Roman" w:cs="Times New Roman"/>
        </w:rPr>
        <w:t>e</w:t>
      </w:r>
      <w:r w:rsidR="00E0532F">
        <w:rPr>
          <w:rFonts w:ascii="Times New Roman" w:hAnsi="Times New Roman" w:cs="Times New Roman"/>
        </w:rPr>
        <w:t xml:space="preserve"> the proposed model with other HRA models.</w:t>
      </w:r>
    </w:p>
    <w:p w14:paraId="1995D53A" w14:textId="77777777" w:rsidR="005E5431" w:rsidRPr="0034616A" w:rsidRDefault="005E5431" w:rsidP="005E5431">
      <w:pPr>
        <w:spacing w:line="276" w:lineRule="auto"/>
        <w:jc w:val="both"/>
        <w:rPr>
          <w:rFonts w:ascii="Times New Roman" w:hAnsi="Times New Roman" w:cs="Times New Roman"/>
          <w:b/>
          <w:sz w:val="32"/>
          <w:szCs w:val="32"/>
        </w:rPr>
      </w:pPr>
      <w:r w:rsidRPr="0034616A">
        <w:rPr>
          <w:rFonts w:ascii="Times New Roman" w:hAnsi="Times New Roman" w:cs="Times New Roman"/>
          <w:b/>
          <w:sz w:val="32"/>
          <w:szCs w:val="32"/>
        </w:rPr>
        <w:t>References:</w:t>
      </w:r>
    </w:p>
    <w:p w14:paraId="37DB80DA" w14:textId="0A9EC80A"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[1] Valentina Di Pasquale*, Salvatore Mirands, Raffaele Iannone, Stefano Riemma. A Simulator for Human Error Probability Analysis (SHERPA).</w:t>
      </w:r>
    </w:p>
    <w:p w14:paraId="3EC3FC1C" w14:textId="5E200382" w:rsidR="005E5431" w:rsidRPr="00FE07E8" w:rsidRDefault="00FB389F" w:rsidP="005E5431">
      <w:pPr>
        <w:spacing w:line="360" w:lineRule="auto"/>
        <w:jc w:val="both"/>
        <w:rPr>
          <w:rFonts w:ascii="Times New Roman" w:hAnsi="Times New Roman" w:cs="Times New Roman"/>
        </w:rPr>
      </w:pPr>
      <w:r w:rsidRPr="00FE07E8">
        <w:rPr>
          <w:rFonts w:ascii="Times New Roman" w:hAnsi="Times New Roman" w:cs="Times New Roman"/>
        </w:rPr>
        <w:t xml:space="preserve"> </w:t>
      </w:r>
      <w:r w:rsidR="005E5431" w:rsidRPr="00FE07E8">
        <w:rPr>
          <w:rFonts w:ascii="Times New Roman" w:hAnsi="Times New Roman" w:cs="Times New Roman"/>
        </w:rPr>
        <w:t xml:space="preserve">[2] </w:t>
      </w:r>
      <w:r w:rsidR="00331F13" w:rsidRPr="00FE07E8">
        <w:rPr>
          <w:rFonts w:ascii="Times New Roman" w:hAnsi="Times New Roman" w:cs="Times New Roman"/>
        </w:rPr>
        <w:t>Kirwan B. A guide to practical human reliability assessment. London: Taylor &amp; Francis; 1994.</w:t>
      </w:r>
    </w:p>
    <w:p w14:paraId="7FAB9097" w14:textId="3C69EE53"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[3] </w:t>
      </w:r>
      <w:r w:rsidR="006F16F9" w:rsidRPr="00FE07E8">
        <w:rPr>
          <w:rFonts w:ascii="Times New Roman" w:hAnsi="Times New Roman" w:cs="Times New Roman"/>
        </w:rPr>
        <w:t>Calixto E</w:t>
      </w:r>
      <w:r w:rsidR="00AC7C05" w:rsidRPr="00FE07E8">
        <w:rPr>
          <w:rFonts w:ascii="Times New Roman" w:hAnsi="Times New Roman" w:cs="Times New Roman"/>
        </w:rPr>
        <w:t xml:space="preserve">, Comparing SLIM, SPAR-H and Bayesian network methologies. Open J Saf Sci Technol </w:t>
      </w:r>
      <w:proofErr w:type="gramStart"/>
      <w:r w:rsidR="00AC7C05" w:rsidRPr="00FE07E8">
        <w:rPr>
          <w:rFonts w:ascii="Times New Roman" w:hAnsi="Times New Roman" w:cs="Times New Roman"/>
        </w:rPr>
        <w:t>2013;3:31</w:t>
      </w:r>
      <w:proofErr w:type="gramEnd"/>
      <w:r w:rsidR="00AC7C05" w:rsidRPr="00FE07E8">
        <w:rPr>
          <w:rFonts w:ascii="Times New Roman" w:hAnsi="Times New Roman" w:cs="Times New Roman"/>
        </w:rPr>
        <w:t>-41.</w:t>
      </w:r>
    </w:p>
    <w:p w14:paraId="73D6E990" w14:textId="77777777"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[4] Johnson C. Why human error modeling has failed to help systems development. Interact Comput; 1999.</w:t>
      </w:r>
    </w:p>
    <w:p w14:paraId="16CB2B22" w14:textId="5A95DC53"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[5] </w:t>
      </w:r>
      <w:r w:rsidR="00832D0A" w:rsidRPr="00FE07E8">
        <w:rPr>
          <w:rFonts w:ascii="Times New Roman" w:hAnsi="Times New Roman" w:cs="Times New Roman"/>
        </w:rPr>
        <w:t>Jannone R., Riemma S.</w:t>
      </w:r>
      <w:r w:rsidR="00B14547" w:rsidRPr="00FE07E8">
        <w:rPr>
          <w:rFonts w:ascii="Times New Roman" w:hAnsi="Times New Roman" w:cs="Times New Roman"/>
        </w:rPr>
        <w:t>, Mirinfa S.</w:t>
      </w:r>
      <w:r w:rsidR="00832D0A" w:rsidRPr="00FE07E8">
        <w:rPr>
          <w:rFonts w:ascii="Times New Roman" w:hAnsi="Times New Roman" w:cs="Times New Roman"/>
        </w:rPr>
        <w:t xml:space="preserve"> Proposta di un modello simulative per la determinazione automatica delle pause di lavaro in attivita manifatturiere a prevalente contenuto manual. In: Atti del XXXI Convegno Nazionale Animp, Treviso; October 14-15, 2004, p. 46-60.</w:t>
      </w:r>
    </w:p>
    <w:p w14:paraId="0B426789" w14:textId="74FC0229"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[6] </w:t>
      </w:r>
      <w:r w:rsidR="00B14547" w:rsidRPr="00FE07E8">
        <w:rPr>
          <w:rFonts w:ascii="Times New Roman" w:hAnsi="Times New Roman" w:cs="Times New Roman"/>
        </w:rPr>
        <w:t xml:space="preserve">Mandonna M, Martella G, Pichini Maini E, Monica I, Tomassini I, II fattore umano nella valutazoine dei rischi: confront metodologico fra le tecniche per l’analisi dell’affidabilita umana. Prev Oggi </w:t>
      </w:r>
      <w:proofErr w:type="gramStart"/>
      <w:r w:rsidR="00B14547" w:rsidRPr="00FE07E8">
        <w:rPr>
          <w:rFonts w:ascii="Times New Roman" w:hAnsi="Times New Roman" w:cs="Times New Roman"/>
        </w:rPr>
        <w:t>2009;5:67</w:t>
      </w:r>
      <w:proofErr w:type="gramEnd"/>
      <w:r w:rsidR="00B14547" w:rsidRPr="00FE07E8">
        <w:rPr>
          <w:rFonts w:ascii="Times New Roman" w:hAnsi="Times New Roman" w:cs="Times New Roman"/>
        </w:rPr>
        <w:t>-83.</w:t>
      </w:r>
    </w:p>
    <w:p w14:paraId="0D8A9E62" w14:textId="3C97BA46"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[7] </w:t>
      </w:r>
      <w:r w:rsidR="005474F2" w:rsidRPr="00FE07E8">
        <w:rPr>
          <w:rFonts w:ascii="Times New Roman" w:hAnsi="Times New Roman" w:cs="Times New Roman"/>
        </w:rPr>
        <w:t>De Felice F, Romano U, Carlomusto A, Petrillo A. A review of human reliability analysis: management prectices and techniques. Glob J Manag Sci Technol 2012;1(4):131-47.</w:t>
      </w:r>
    </w:p>
    <w:p w14:paraId="19EABE24" w14:textId="2D732B15"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[8] </w:t>
      </w:r>
      <w:r w:rsidR="005474F2" w:rsidRPr="00FE07E8">
        <w:rPr>
          <w:rFonts w:ascii="Times New Roman" w:hAnsi="Times New Roman" w:cs="Times New Roman"/>
        </w:rPr>
        <w:t>Hollnagel E. Cognitive reliability and error analysis method (CREAM). Amsterdam: Elsevier; 1998.</w:t>
      </w:r>
    </w:p>
    <w:p w14:paraId="5D8D28D1" w14:textId="70A652DB"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[9] </w:t>
      </w:r>
      <w:r w:rsidR="004264E9" w:rsidRPr="00FE07E8">
        <w:rPr>
          <w:rFonts w:ascii="Times New Roman" w:hAnsi="Times New Roman" w:cs="Times New Roman"/>
        </w:rPr>
        <w:t>Holroyd J, Bell J. Review of human reliability assessment methods. London, UK: Health and safety Executive Research report RR679; 2009.</w:t>
      </w:r>
    </w:p>
    <w:p w14:paraId="0B63CD8B" w14:textId="7C5A762C"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lastRenderedPageBreak/>
        <w:t xml:space="preserve">[10] </w:t>
      </w:r>
      <w:r w:rsidR="00657FA2" w:rsidRPr="00FE07E8">
        <w:rPr>
          <w:rFonts w:ascii="Times New Roman" w:hAnsi="Times New Roman" w:cs="Times New Roman"/>
        </w:rPr>
        <w:t>Seong PH, Hollnagel E, Kim MC. A probabilistic approach for determining the control mode in CREAM. Reliab Eng Syst Saf 2006; 91(2):191-9.</w:t>
      </w:r>
    </w:p>
    <w:p w14:paraId="0ED10B64" w14:textId="1E7BB2F4"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[11] </w:t>
      </w:r>
      <w:r w:rsidR="00657FA2" w:rsidRPr="00FE07E8">
        <w:rPr>
          <w:rFonts w:ascii="Times New Roman" w:hAnsi="Times New Roman" w:cs="Times New Roman"/>
        </w:rPr>
        <w:t>Markatos N, Kiranoudis C, Nivolianitou Z, Konstandinidou M. A fuzzy modeling application of CREAM methodology for Human Reliability Analysis. Relian Eng Sys</w:t>
      </w:r>
      <w:r w:rsidR="001D49DC" w:rsidRPr="00FE07E8">
        <w:rPr>
          <w:rFonts w:ascii="Times New Roman" w:hAnsi="Times New Roman" w:cs="Times New Roman"/>
        </w:rPr>
        <w:t>t</w:t>
      </w:r>
      <w:r w:rsidR="00657FA2" w:rsidRPr="00FE07E8">
        <w:rPr>
          <w:rFonts w:ascii="Times New Roman" w:hAnsi="Times New Roman" w:cs="Times New Roman"/>
        </w:rPr>
        <w:t xml:space="preserve"> Saf 2006;91(6):706-16.</w:t>
      </w:r>
    </w:p>
    <w:p w14:paraId="04AEB028" w14:textId="4D67F0C8"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[12] </w:t>
      </w:r>
      <w:r w:rsidR="00657FA2" w:rsidRPr="00FE07E8">
        <w:rPr>
          <w:rFonts w:ascii="Times New Roman" w:hAnsi="Times New Roman" w:cs="Times New Roman"/>
        </w:rPr>
        <w:t>Caux C, Duriex S, Nguyen C, Schemeleva K. Human error probability computation for manufacturing system simulation using CREAM. In: Proceedings of the 9</w:t>
      </w:r>
      <w:r w:rsidR="00657FA2" w:rsidRPr="00FE07E8">
        <w:rPr>
          <w:rFonts w:ascii="Times New Roman" w:hAnsi="Times New Roman" w:cs="Times New Roman"/>
          <w:vertAlign w:val="superscript"/>
        </w:rPr>
        <w:t>th</w:t>
      </w:r>
      <w:r w:rsidR="00657FA2" w:rsidRPr="00FE07E8">
        <w:rPr>
          <w:rFonts w:ascii="Times New Roman" w:hAnsi="Times New Roman" w:cs="Times New Roman"/>
        </w:rPr>
        <w:t xml:space="preserve"> international conference of modeling, optimization and simulation, Bordeaux, France; June 6-8, 2012.</w:t>
      </w:r>
    </w:p>
    <w:p w14:paraId="3CA8A42E" w14:textId="0EAA8840" w:rsidR="005E5431" w:rsidRPr="00FE07E8" w:rsidRDefault="005E5431" w:rsidP="005E5431">
      <w:pPr>
        <w:spacing w:line="360" w:lineRule="auto"/>
        <w:jc w:val="both"/>
        <w:rPr>
          <w:rFonts w:ascii="Times New Roman" w:hAnsi="Times New Roman" w:cs="Times New Roman"/>
        </w:rPr>
      </w:pPr>
      <w:r w:rsidRPr="00FE07E8">
        <w:rPr>
          <w:rFonts w:ascii="Times New Roman" w:hAnsi="Times New Roman" w:cs="Times New Roman"/>
        </w:rPr>
        <w:t xml:space="preserve">[13] </w:t>
      </w:r>
      <w:r w:rsidR="00657FA2" w:rsidRPr="00FE07E8">
        <w:rPr>
          <w:rFonts w:ascii="Times New Roman" w:hAnsi="Times New Roman" w:cs="Times New Roman"/>
        </w:rPr>
        <w:t>Belkacem O, Yang Z, Rochdi M, Wang J. Bayesian modelling for human error probability analysis in CREAM. In: Proceedings for the international conference on quality, reliability, risk, maintenance, and safety engineering. Xi’an, China; June 17-19, 2011.</w:t>
      </w:r>
    </w:p>
    <w:p w14:paraId="3F39B86C" w14:textId="0A8CF52A" w:rsidR="00657FA2" w:rsidRPr="00FE07E8" w:rsidRDefault="00657FA2" w:rsidP="005E5431">
      <w:pPr>
        <w:spacing w:line="360" w:lineRule="auto"/>
        <w:jc w:val="both"/>
        <w:rPr>
          <w:rFonts w:ascii="Times New Roman" w:hAnsi="Times New Roman" w:cs="Times New Roman"/>
        </w:rPr>
      </w:pPr>
      <w:r w:rsidRPr="00FE07E8">
        <w:rPr>
          <w:rFonts w:ascii="Times New Roman" w:hAnsi="Times New Roman" w:cs="Times New Roman"/>
        </w:rPr>
        <w:t>[14] Liangfa S, Le Y, Qiang S. A novel method of analyzing quality defects due to human errors in engine assembly line. In: proceedings of the international conference on information management, innovation management and industrial engineering; October 2012. P. 154-7.</w:t>
      </w:r>
    </w:p>
    <w:p w14:paraId="51F99EEB" w14:textId="640FEE27" w:rsidR="00625B61" w:rsidRPr="00FE07E8" w:rsidRDefault="00625B61" w:rsidP="005E5431">
      <w:pPr>
        <w:spacing w:line="360" w:lineRule="auto"/>
        <w:jc w:val="both"/>
        <w:rPr>
          <w:rFonts w:ascii="Times New Roman" w:hAnsi="Times New Roman" w:cs="Times New Roman"/>
        </w:rPr>
      </w:pPr>
      <w:r w:rsidRPr="00FE07E8">
        <w:rPr>
          <w:rFonts w:ascii="Times New Roman" w:hAnsi="Times New Roman" w:cs="Times New Roman"/>
        </w:rPr>
        <w:t>[15] Mahadevan S, Griffith CD. Inclusion of fatigue effects in Human Reliability Analysis. Reliab Eng Syst Saf 2011;96(11):1437-47.</w:t>
      </w:r>
    </w:p>
    <w:p w14:paraId="523033B2" w14:textId="24CE1D43" w:rsidR="00625B61" w:rsidRPr="00FE07E8" w:rsidRDefault="00625B61" w:rsidP="005E5431">
      <w:pPr>
        <w:spacing w:line="360" w:lineRule="auto"/>
        <w:jc w:val="both"/>
        <w:rPr>
          <w:rFonts w:ascii="Times New Roman" w:hAnsi="Times New Roman" w:cs="Times New Roman"/>
        </w:rPr>
      </w:pPr>
      <w:r w:rsidRPr="00FE07E8">
        <w:rPr>
          <w:rFonts w:ascii="Times New Roman" w:hAnsi="Times New Roman" w:cs="Times New Roman"/>
        </w:rPr>
        <w:t>[16]</w:t>
      </w:r>
      <w:r w:rsidR="004C634D" w:rsidRPr="00FE07E8">
        <w:rPr>
          <w:rFonts w:ascii="Times New Roman" w:hAnsi="Times New Roman" w:cs="Times New Roman"/>
        </w:rPr>
        <w:t xml:space="preserve"> Smith C, Gertman D, Byers J, Blackman H, Marble J. The SPAR-H Human Reliability Analysis method. Washington, DC: US: Nuclear Regulatory Commission; 2005 [NUREG/CR-6883].</w:t>
      </w:r>
    </w:p>
    <w:p w14:paraId="1245482B" w14:textId="02FFDBE1" w:rsidR="004C634D" w:rsidRPr="00FE07E8" w:rsidRDefault="004C634D" w:rsidP="005E5431">
      <w:pPr>
        <w:spacing w:line="360" w:lineRule="auto"/>
        <w:jc w:val="both"/>
        <w:rPr>
          <w:rFonts w:ascii="Times New Roman" w:hAnsi="Times New Roman" w:cs="Times New Roman"/>
        </w:rPr>
      </w:pPr>
      <w:r w:rsidRPr="00FE07E8">
        <w:rPr>
          <w:rFonts w:ascii="Times New Roman" w:hAnsi="Times New Roman" w:cs="Times New Roman"/>
        </w:rPr>
        <w:t>[17] Boring RL, Galyean WJ, Kelly DL, Whaley AM. SPARH-H ste</w:t>
      </w:r>
      <w:r w:rsidR="001D49DC" w:rsidRPr="00FE07E8">
        <w:rPr>
          <w:rFonts w:ascii="Times New Roman" w:hAnsi="Times New Roman" w:cs="Times New Roman"/>
        </w:rPr>
        <w:t>p</w:t>
      </w:r>
      <w:r w:rsidRPr="00FE07E8">
        <w:rPr>
          <w:rFonts w:ascii="Times New Roman" w:hAnsi="Times New Roman" w:cs="Times New Roman"/>
        </w:rPr>
        <w:t xml:space="preserve">-by-step guidance. Idaho National Laboratory (United States). Funding </w:t>
      </w:r>
      <w:r w:rsidR="001D49DC" w:rsidRPr="00FE07E8">
        <w:rPr>
          <w:rFonts w:ascii="Times New Roman" w:hAnsi="Times New Roman" w:cs="Times New Roman"/>
        </w:rPr>
        <w:t>Organization</w:t>
      </w:r>
      <w:r w:rsidRPr="00FE07E8">
        <w:rPr>
          <w:rFonts w:ascii="Times New Roman" w:hAnsi="Times New Roman" w:cs="Times New Roman"/>
        </w:rPr>
        <w:t>: US Department of Energy (United States); 2011.</w:t>
      </w:r>
    </w:p>
    <w:p w14:paraId="7FCFE944" w14:textId="17E94FE0" w:rsidR="004C634D" w:rsidRPr="00FE07E8" w:rsidRDefault="004C634D" w:rsidP="005E5431">
      <w:pPr>
        <w:spacing w:line="360" w:lineRule="auto"/>
        <w:jc w:val="both"/>
        <w:rPr>
          <w:rFonts w:ascii="Times New Roman" w:hAnsi="Times New Roman" w:cs="Times New Roman"/>
        </w:rPr>
      </w:pPr>
      <w:r w:rsidRPr="00FE07E8">
        <w:rPr>
          <w:rFonts w:ascii="Times New Roman" w:hAnsi="Times New Roman" w:cs="Times New Roman"/>
        </w:rPr>
        <w:t xml:space="preserve">[18] Boring RL. How many performance shaping factors are necessary for Human Reliability </w:t>
      </w:r>
      <w:proofErr w:type="gramStart"/>
      <w:r w:rsidRPr="00FE07E8">
        <w:rPr>
          <w:rFonts w:ascii="Times New Roman" w:hAnsi="Times New Roman" w:cs="Times New Roman"/>
        </w:rPr>
        <w:t>Analysis.</w:t>
      </w:r>
      <w:proofErr w:type="gramEnd"/>
      <w:r w:rsidRPr="00FE07E8">
        <w:rPr>
          <w:rFonts w:ascii="Times New Roman" w:hAnsi="Times New Roman" w:cs="Times New Roman"/>
        </w:rPr>
        <w:t xml:space="preserve"> In: Proceedings of the 10</w:t>
      </w:r>
      <w:r w:rsidRPr="00FE07E8">
        <w:rPr>
          <w:rFonts w:ascii="Times New Roman" w:hAnsi="Times New Roman" w:cs="Times New Roman"/>
          <w:vertAlign w:val="superscript"/>
        </w:rPr>
        <w:t>th</w:t>
      </w:r>
      <w:r w:rsidRPr="00FE07E8">
        <w:rPr>
          <w:rFonts w:ascii="Times New Roman" w:hAnsi="Times New Roman" w:cs="Times New Roman"/>
        </w:rPr>
        <w:t xml:space="preserve"> international probabilistic safety assessment and management conference (PSAM10), Seattle, US; 2010.</w:t>
      </w:r>
    </w:p>
    <w:p w14:paraId="6CAA0E07" w14:textId="21BC8DA5" w:rsidR="004C634D" w:rsidRPr="00FE07E8" w:rsidRDefault="004C634D" w:rsidP="005E5431">
      <w:pPr>
        <w:spacing w:line="360" w:lineRule="auto"/>
        <w:jc w:val="both"/>
        <w:rPr>
          <w:rFonts w:ascii="Times New Roman" w:hAnsi="Times New Roman" w:cs="Times New Roman"/>
        </w:rPr>
      </w:pPr>
      <w:r w:rsidRPr="00FE07E8">
        <w:rPr>
          <w:rFonts w:ascii="Times New Roman" w:hAnsi="Times New Roman" w:cs="Times New Roman"/>
        </w:rPr>
        <w:t>[19]</w:t>
      </w:r>
      <w:r w:rsidR="006C4866" w:rsidRPr="00FE07E8">
        <w:rPr>
          <w:rFonts w:ascii="Times New Roman" w:hAnsi="Times New Roman" w:cs="Times New Roman"/>
        </w:rPr>
        <w:t xml:space="preserve"> </w:t>
      </w:r>
      <w:r w:rsidR="00AA472E" w:rsidRPr="00FE07E8">
        <w:rPr>
          <w:rFonts w:ascii="Times New Roman" w:hAnsi="Times New Roman" w:cs="Times New Roman"/>
        </w:rPr>
        <w:t xml:space="preserve">Boring RL, Blackman HS, Gertman DI. Human error quantification using performance shaping </w:t>
      </w:r>
      <w:r w:rsidR="001D49DC" w:rsidRPr="00FE07E8">
        <w:rPr>
          <w:rFonts w:ascii="Times New Roman" w:hAnsi="Times New Roman" w:cs="Times New Roman"/>
        </w:rPr>
        <w:t>factors</w:t>
      </w:r>
      <w:r w:rsidR="00AA472E" w:rsidRPr="00FE07E8">
        <w:rPr>
          <w:rFonts w:ascii="Times New Roman" w:hAnsi="Times New Roman" w:cs="Times New Roman"/>
        </w:rPr>
        <w:t xml:space="preserve"> in SPAR-H method. In: Proceedings of the human factors and ergonomics society annual meeting. SAGE Publications; 2008: 52(21).</w:t>
      </w:r>
    </w:p>
    <w:p w14:paraId="5E2848D9" w14:textId="313DA2CE" w:rsidR="00AA472E" w:rsidRPr="00FE07E8" w:rsidRDefault="00AA472E" w:rsidP="005E5431">
      <w:pPr>
        <w:spacing w:line="360" w:lineRule="auto"/>
        <w:jc w:val="both"/>
        <w:rPr>
          <w:rFonts w:ascii="Times New Roman" w:hAnsi="Times New Roman" w:cs="Times New Roman"/>
        </w:rPr>
      </w:pPr>
      <w:r w:rsidRPr="00FE07E8">
        <w:rPr>
          <w:rFonts w:ascii="Times New Roman" w:hAnsi="Times New Roman" w:cs="Times New Roman"/>
        </w:rPr>
        <w:t>[20] Van de Merwe K, Gould KS, Ringstad AJ. Human Reliability Analysis in major accident risk analyses in the Norwegian petroleum industry. In: Proceedings of the human factors and ergonomics society annual meeting; 2012.</w:t>
      </w:r>
    </w:p>
    <w:p w14:paraId="249B98D2" w14:textId="5992AE95" w:rsidR="00374C8E" w:rsidRPr="00FE07E8" w:rsidRDefault="00374C8E" w:rsidP="005E5431">
      <w:pPr>
        <w:spacing w:line="360" w:lineRule="auto"/>
        <w:jc w:val="both"/>
        <w:rPr>
          <w:rFonts w:ascii="Times New Roman" w:hAnsi="Times New Roman" w:cs="Times New Roman"/>
        </w:rPr>
      </w:pPr>
      <w:r w:rsidRPr="00FE07E8">
        <w:rPr>
          <w:rFonts w:ascii="Times New Roman" w:hAnsi="Times New Roman" w:cs="Times New Roman"/>
        </w:rPr>
        <w:lastRenderedPageBreak/>
        <w:t>[21] Blackman HS, Boring RL. The origins of the SPAR-H method’s performance shaping factor multipliers. In :13</w:t>
      </w:r>
      <w:r w:rsidRPr="00FE07E8">
        <w:rPr>
          <w:rFonts w:ascii="Times New Roman" w:hAnsi="Times New Roman" w:cs="Times New Roman"/>
          <w:vertAlign w:val="superscript"/>
        </w:rPr>
        <w:t>th</w:t>
      </w:r>
      <w:r w:rsidRPr="00FE07E8">
        <w:rPr>
          <w:rFonts w:ascii="Times New Roman" w:hAnsi="Times New Roman" w:cs="Times New Roman"/>
        </w:rPr>
        <w:t xml:space="preserve"> annual meeting on human factors and power plants and HPRCT., Sage Publications; August 2007. P. 177-84.</w:t>
      </w:r>
    </w:p>
    <w:p w14:paraId="04898C19" w14:textId="27967A96" w:rsidR="00B5164A" w:rsidRPr="00FE07E8" w:rsidRDefault="00B5164A" w:rsidP="005E5431">
      <w:pPr>
        <w:spacing w:line="360" w:lineRule="auto"/>
        <w:jc w:val="both"/>
        <w:rPr>
          <w:rFonts w:ascii="Times New Roman" w:hAnsi="Times New Roman" w:cs="Times New Roman"/>
        </w:rPr>
      </w:pPr>
      <w:r w:rsidRPr="00FE07E8">
        <w:rPr>
          <w:rFonts w:ascii="Times New Roman" w:hAnsi="Times New Roman" w:cs="Times New Roman"/>
        </w:rPr>
        <w:t>[22] Lava MC, Trucco P. A probabilistic cognitive simulator for HRA studies (PROCOS). Reliab Eng Syst Saf 2007;92(8):1117-1130.</w:t>
      </w:r>
    </w:p>
    <w:p w14:paraId="52E998D8" w14:textId="5B35F6A2" w:rsidR="009043B8" w:rsidRPr="00FE07E8" w:rsidRDefault="009043B8" w:rsidP="005E5431">
      <w:pPr>
        <w:spacing w:line="360" w:lineRule="auto"/>
        <w:jc w:val="both"/>
        <w:rPr>
          <w:rFonts w:ascii="Times New Roman" w:hAnsi="Times New Roman" w:cs="Times New Roman"/>
        </w:rPr>
      </w:pPr>
      <w:r w:rsidRPr="00FE07E8">
        <w:rPr>
          <w:rFonts w:ascii="Times New Roman" w:hAnsi="Times New Roman" w:cs="Times New Roman"/>
        </w:rPr>
        <w:t>[23] Grippa D, De Ambroggi M, De Garis R, Leva MC, Trucco P, et al. Quantitative analysis of ATM safety issues using retrospective accident data: The Dynamic Risk Modelling Project. Saf Sci 2009; 47:250-264.</w:t>
      </w:r>
    </w:p>
    <w:p w14:paraId="40439193" w14:textId="024F7B71" w:rsidR="00207798" w:rsidRPr="00FE07E8" w:rsidRDefault="00207798" w:rsidP="005E5431">
      <w:pPr>
        <w:spacing w:line="360" w:lineRule="auto"/>
        <w:jc w:val="both"/>
        <w:rPr>
          <w:rFonts w:ascii="Times New Roman" w:hAnsi="Times New Roman" w:cs="Times New Roman"/>
        </w:rPr>
      </w:pPr>
      <w:r w:rsidRPr="00FE07E8">
        <w:rPr>
          <w:rFonts w:ascii="Times New Roman" w:hAnsi="Times New Roman" w:cs="Times New Roman"/>
        </w:rPr>
        <w:t xml:space="preserve">[24] Jarvis PA, Gore </w:t>
      </w:r>
      <w:r w:rsidR="00B568D8" w:rsidRPr="00FE07E8">
        <w:rPr>
          <w:rFonts w:ascii="Times New Roman" w:hAnsi="Times New Roman" w:cs="Times New Roman"/>
        </w:rPr>
        <w:t>BF. New integrated modelling capabilities: MIDAS’ recent Behavioral Enhancements. SAE Technical Paper; 2005.</w:t>
      </w:r>
    </w:p>
    <w:p w14:paraId="3E3F4803" w14:textId="4647D47B" w:rsidR="008A01CB" w:rsidRPr="00FE07E8" w:rsidRDefault="008A01CB" w:rsidP="005E5431">
      <w:pPr>
        <w:spacing w:line="360" w:lineRule="auto"/>
        <w:jc w:val="both"/>
        <w:rPr>
          <w:rFonts w:ascii="Times New Roman" w:hAnsi="Times New Roman" w:cs="Times New Roman"/>
        </w:rPr>
      </w:pPr>
      <w:r w:rsidRPr="00FE07E8">
        <w:rPr>
          <w:rFonts w:ascii="Times New Roman" w:hAnsi="Times New Roman" w:cs="Times New Roman"/>
        </w:rPr>
        <w:t>[25] Hollnagel E. Reliability analysis and operator modelling. Reliab Eng Syst Saf 1996; 52(3):327-337.</w:t>
      </w:r>
    </w:p>
    <w:p w14:paraId="4CAF4BEC" w14:textId="310D312D" w:rsidR="00435341" w:rsidRPr="00FE07E8" w:rsidRDefault="00435341" w:rsidP="005E5431">
      <w:pPr>
        <w:spacing w:line="360" w:lineRule="auto"/>
        <w:jc w:val="both"/>
        <w:rPr>
          <w:rFonts w:ascii="Times New Roman" w:hAnsi="Times New Roman" w:cs="Times New Roman"/>
        </w:rPr>
      </w:pPr>
      <w:r w:rsidRPr="00FE07E8">
        <w:rPr>
          <w:rFonts w:ascii="Times New Roman" w:hAnsi="Times New Roman" w:cs="Times New Roman"/>
        </w:rPr>
        <w:t xml:space="preserve">[26] </w:t>
      </w:r>
      <w:r w:rsidR="00EA07D2" w:rsidRPr="00FE07E8">
        <w:rPr>
          <w:rFonts w:ascii="Times New Roman" w:hAnsi="Times New Roman" w:cs="Times New Roman"/>
        </w:rPr>
        <w:t>Ramondo A, De Felice F, Carlomusto A, Petrillo A. Human reliability analysis: a review of the state of the art. IRACST – Int J Res Manage Technol (IJRMT) 2012;2:35-41.</w:t>
      </w:r>
    </w:p>
    <w:p w14:paraId="62245AB2" w14:textId="2EDE72ED" w:rsidR="00776935" w:rsidRPr="00FE07E8" w:rsidRDefault="00776935" w:rsidP="005E5431">
      <w:pPr>
        <w:spacing w:line="360" w:lineRule="auto"/>
        <w:jc w:val="both"/>
        <w:rPr>
          <w:rFonts w:ascii="Times New Roman" w:hAnsi="Times New Roman" w:cs="Times New Roman"/>
        </w:rPr>
      </w:pPr>
      <w:r w:rsidRPr="00FE07E8">
        <w:rPr>
          <w:rFonts w:ascii="Times New Roman" w:hAnsi="Times New Roman" w:cs="Times New Roman"/>
        </w:rPr>
        <w:t xml:space="preserve">[27] </w:t>
      </w:r>
      <w:r w:rsidR="0044128C" w:rsidRPr="00FE07E8">
        <w:rPr>
          <w:rFonts w:ascii="Times New Roman" w:hAnsi="Times New Roman" w:cs="Times New Roman"/>
        </w:rPr>
        <w:t>Mehdi Jahangir, Naser Hoboubi, Akbar Rostamabadi, Sareh Keshavarzi, Ali Akbar Hosseini. Human Error Analysis in a Permit to Work System: A Case Study in a Chemical Plant.</w:t>
      </w:r>
    </w:p>
    <w:p w14:paraId="2CAF54A6" w14:textId="77777777" w:rsidR="005E5431" w:rsidRPr="0034616A" w:rsidRDefault="005E5431" w:rsidP="005E5431">
      <w:pPr>
        <w:spacing w:line="360" w:lineRule="auto"/>
        <w:jc w:val="both"/>
        <w:rPr>
          <w:rFonts w:ascii="Times New Roman" w:hAnsi="Times New Roman" w:cs="Times New Roman"/>
        </w:rPr>
      </w:pPr>
    </w:p>
    <w:p w14:paraId="5D4F3946" w14:textId="77777777" w:rsidR="005E5431" w:rsidRPr="004E18D9" w:rsidRDefault="005E5431" w:rsidP="005E5431">
      <w:pPr>
        <w:spacing w:line="276" w:lineRule="auto"/>
        <w:jc w:val="both"/>
        <w:rPr>
          <w:b/>
          <w:sz w:val="24"/>
          <w:szCs w:val="24"/>
        </w:rPr>
      </w:pPr>
    </w:p>
    <w:p w14:paraId="43550B85" w14:textId="77777777" w:rsidR="005E5431" w:rsidRPr="00F575BC" w:rsidRDefault="005E5431" w:rsidP="005E5431">
      <w:pPr>
        <w:jc w:val="both"/>
        <w:rPr>
          <w:sz w:val="24"/>
          <w:szCs w:val="24"/>
        </w:rPr>
      </w:pPr>
    </w:p>
    <w:sectPr w:rsidR="005E5431" w:rsidRPr="00F5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1D4D"/>
    <w:multiLevelType w:val="hybridMultilevel"/>
    <w:tmpl w:val="A89E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2B4D"/>
    <w:multiLevelType w:val="hybridMultilevel"/>
    <w:tmpl w:val="CF8C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E0390"/>
    <w:multiLevelType w:val="hybridMultilevel"/>
    <w:tmpl w:val="E97CC8C2"/>
    <w:lvl w:ilvl="0" w:tplc="A1A84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D585B"/>
    <w:multiLevelType w:val="hybridMultilevel"/>
    <w:tmpl w:val="CE92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77CFE"/>
    <w:multiLevelType w:val="hybridMultilevel"/>
    <w:tmpl w:val="C7D6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621B7"/>
    <w:multiLevelType w:val="hybridMultilevel"/>
    <w:tmpl w:val="4C5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31"/>
    <w:rsid w:val="00016608"/>
    <w:rsid w:val="00043A38"/>
    <w:rsid w:val="000961E5"/>
    <w:rsid w:val="0016537A"/>
    <w:rsid w:val="001C058F"/>
    <w:rsid w:val="001D49DC"/>
    <w:rsid w:val="001F0DFF"/>
    <w:rsid w:val="00207798"/>
    <w:rsid w:val="0027209E"/>
    <w:rsid w:val="00331F13"/>
    <w:rsid w:val="00355DEE"/>
    <w:rsid w:val="00374C8E"/>
    <w:rsid w:val="003A4693"/>
    <w:rsid w:val="00414521"/>
    <w:rsid w:val="004264E9"/>
    <w:rsid w:val="00435341"/>
    <w:rsid w:val="0044128C"/>
    <w:rsid w:val="00457B8F"/>
    <w:rsid w:val="004851B3"/>
    <w:rsid w:val="004C634D"/>
    <w:rsid w:val="005474F2"/>
    <w:rsid w:val="005E5431"/>
    <w:rsid w:val="00625B61"/>
    <w:rsid w:val="00641567"/>
    <w:rsid w:val="00647427"/>
    <w:rsid w:val="00657FA2"/>
    <w:rsid w:val="006C4866"/>
    <w:rsid w:val="006F16F9"/>
    <w:rsid w:val="007169E1"/>
    <w:rsid w:val="00766936"/>
    <w:rsid w:val="00775E47"/>
    <w:rsid w:val="00776935"/>
    <w:rsid w:val="007E275B"/>
    <w:rsid w:val="00816FF3"/>
    <w:rsid w:val="00832D0A"/>
    <w:rsid w:val="008A01CB"/>
    <w:rsid w:val="008A5922"/>
    <w:rsid w:val="008A6CDD"/>
    <w:rsid w:val="008D6A6D"/>
    <w:rsid w:val="009031E1"/>
    <w:rsid w:val="009043B8"/>
    <w:rsid w:val="009B0F08"/>
    <w:rsid w:val="00A17E96"/>
    <w:rsid w:val="00A66DC7"/>
    <w:rsid w:val="00AA28AE"/>
    <w:rsid w:val="00AA472E"/>
    <w:rsid w:val="00AC7C05"/>
    <w:rsid w:val="00AD563F"/>
    <w:rsid w:val="00B14547"/>
    <w:rsid w:val="00B2617C"/>
    <w:rsid w:val="00B5164A"/>
    <w:rsid w:val="00B568D8"/>
    <w:rsid w:val="00C27884"/>
    <w:rsid w:val="00C85088"/>
    <w:rsid w:val="00D01B7C"/>
    <w:rsid w:val="00DA72FF"/>
    <w:rsid w:val="00E0532F"/>
    <w:rsid w:val="00EA07D2"/>
    <w:rsid w:val="00EB06D8"/>
    <w:rsid w:val="00F41BF0"/>
    <w:rsid w:val="00F714A5"/>
    <w:rsid w:val="00FB389F"/>
    <w:rsid w:val="00FE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5275"/>
  <w15:chartTrackingRefBased/>
  <w15:docId w15:val="{99901BF1-8721-49E3-821C-FC550036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31"/>
    <w:pPr>
      <w:ind w:left="720"/>
      <w:contextualSpacing/>
    </w:pPr>
  </w:style>
  <w:style w:type="character" w:styleId="CommentReference">
    <w:name w:val="annotation reference"/>
    <w:basedOn w:val="DefaultParagraphFont"/>
    <w:uiPriority w:val="99"/>
    <w:semiHidden/>
    <w:unhideWhenUsed/>
    <w:rsid w:val="005E5431"/>
    <w:rPr>
      <w:sz w:val="16"/>
      <w:szCs w:val="16"/>
    </w:rPr>
  </w:style>
  <w:style w:type="paragraph" w:styleId="CommentText">
    <w:name w:val="annotation text"/>
    <w:basedOn w:val="Normal"/>
    <w:link w:val="CommentTextChar"/>
    <w:uiPriority w:val="99"/>
    <w:semiHidden/>
    <w:unhideWhenUsed/>
    <w:rsid w:val="005E5431"/>
    <w:pPr>
      <w:spacing w:line="240" w:lineRule="auto"/>
    </w:pPr>
    <w:rPr>
      <w:sz w:val="20"/>
      <w:szCs w:val="20"/>
    </w:rPr>
  </w:style>
  <w:style w:type="character" w:customStyle="1" w:styleId="CommentTextChar">
    <w:name w:val="Comment Text Char"/>
    <w:basedOn w:val="DefaultParagraphFont"/>
    <w:link w:val="CommentText"/>
    <w:uiPriority w:val="99"/>
    <w:semiHidden/>
    <w:rsid w:val="005E5431"/>
    <w:rPr>
      <w:sz w:val="20"/>
      <w:szCs w:val="20"/>
    </w:rPr>
  </w:style>
  <w:style w:type="paragraph" w:styleId="BalloonText">
    <w:name w:val="Balloon Text"/>
    <w:basedOn w:val="Normal"/>
    <w:link w:val="BalloonTextChar"/>
    <w:uiPriority w:val="99"/>
    <w:semiHidden/>
    <w:unhideWhenUsed/>
    <w:rsid w:val="005E5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431"/>
    <w:rPr>
      <w:rFonts w:ascii="Segoe UI" w:hAnsi="Segoe UI" w:cs="Segoe UI"/>
      <w:sz w:val="18"/>
      <w:szCs w:val="18"/>
    </w:rPr>
  </w:style>
  <w:style w:type="table" w:styleId="TableGrid">
    <w:name w:val="Table Grid"/>
    <w:basedOn w:val="TableNormal"/>
    <w:uiPriority w:val="39"/>
    <w:rsid w:val="005E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Nithisha Reddy Boyapati</dc:creator>
  <cp:keywords/>
  <dc:description/>
  <cp:lastModifiedBy>Nithisha Reddy Boyapati</cp:lastModifiedBy>
  <cp:revision>2</cp:revision>
  <dcterms:created xsi:type="dcterms:W3CDTF">2019-05-07T01:16:00Z</dcterms:created>
  <dcterms:modified xsi:type="dcterms:W3CDTF">2019-05-07T01:16:00Z</dcterms:modified>
</cp:coreProperties>
</file>