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440"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Technology Stack (Architecture &amp; Stack)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440" w:firstLine="72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1980" w:tblpY="0"/>
        <w:tblW w:w="5887.0" w:type="dxa"/>
        <w:jc w:val="left"/>
        <w:tblLayout w:type="fixed"/>
        <w:tblLook w:val="0400"/>
      </w:tblPr>
      <w:tblGrid>
        <w:gridCol w:w="3034"/>
        <w:gridCol w:w="2853"/>
        <w:tblGridChange w:id="0">
          <w:tblGrid>
            <w:gridCol w:w="3034"/>
            <w:gridCol w:w="2853"/>
          </w:tblGrid>
        </w:tblGridChange>
      </w:tblGrid>
      <w:tr>
        <w:trPr>
          <w:cantSplit w:val="0"/>
          <w:trHeight w:val="373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03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 A Doctor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deliverable includes the architecture of the </w:t>
      </w:r>
      <w:r w:rsidDel="00000000" w:rsidR="00000000" w:rsidRPr="00000000">
        <w:rPr>
          <w:b w:val="1"/>
          <w:bCs w:val="1"/>
          <w:rtl w:val="0"/>
        </w:rPr>
        <w:t xml:space="preserve">Book A Doctor</w:t>
      </w:r>
      <w:r w:rsidDel="00000000" w:rsidR="00000000" w:rsidRPr="00000000">
        <w:rPr>
          <w:rtl w:val="0"/>
        </w:rPr>
        <w:t xml:space="preserve"> web application developed using the </w:t>
      </w:r>
      <w:r w:rsidDel="00000000" w:rsidR="00000000" w:rsidRPr="00000000">
        <w:rPr>
          <w:b w:val="1"/>
          <w:bCs w:val="1"/>
          <w:rtl w:val="0"/>
        </w:rPr>
        <w:t xml:space="preserve">MERN Stack</w:t>
      </w:r>
      <w:r w:rsidDel="00000000" w:rsidR="00000000" w:rsidRPr="00000000">
        <w:rPr>
          <w:rtl w:val="0"/>
        </w:rPr>
        <w:t xml:space="preserve">. The architecture consists of: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tl w:val="0"/>
        </w:rPr>
        <w:t xml:space="preserve">React.js frontend for Patients, Doctors, and Admin.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Reference: </w:t>
      </w:r>
      <w:r w:rsidDel="00000000" w:rsidR="00000000" w:rsidRPr="00000000">
        <w:rPr>
          <w:rtl w:val="0"/>
        </w:rPr>
        <w:t xml:space="preserve"> https://www.mongodb.com/resources/languages/mern-stack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4700529" cy="296899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29" cy="2968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Guidelines: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Include all application modules (Patient, Doctor, Admin).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Show Local/Cloud infrastructure and database. Indicate external APIs (Razorpay, Cloudinary, Email).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Table-1 : Components &amp; Technologies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Layout w:type="fixed"/>
        <w:tblLook w:val="0400"/>
      </w:tblPr>
      <w:tblGrid>
        <w:gridCol w:w="601"/>
        <w:gridCol w:w="1794"/>
        <w:gridCol w:w="3485"/>
        <w:gridCol w:w="3146"/>
        <w:tblGridChange w:id="0">
          <w:tblGrid>
            <w:gridCol w:w="601"/>
            <w:gridCol w:w="1794"/>
            <w:gridCol w:w="3485"/>
            <w:gridCol w:w="314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Responsive web interface for patients, doctors and 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React.js, HTML5, CSS3, JavaScript, Bootstrap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 (Login, Registration, JWT Authentication)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Node.js, Express.js, JWT, bcrypt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Doctor Management (Doctor Profiles, Specializations, Availability, Search &amp; Filter)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Express.js, Node.js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Appointment Booking, Payment, Notifications, Admin Dashboard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Node.js, Express.js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Stores patient records, doctors, appointments, payments and reviews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Cloud 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Cloud-hosted MongoDB 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MongoDB Atlas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Doctor profile images and documents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Cloudinary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External API-1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Online Payment Gateway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Razorpay API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External API-2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Email Notification Service for appointment confirmation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Nodemailer (SMTP/Gmail)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Doctor recommendation based on specialization and patient search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(Optional Future Enhancement)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 Engine (Future Scope)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(Server / Cloud)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Frontend deployment, Backend deployment and Database hosting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Vercel (Frontend), Render/Railway (Backend), MongoDB Atlas (Cloud Database)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Table-2 : Application Characteristics</w:t>
      </w:r>
    </w:p>
    <w:tbl>
      <w:tblPr>
        <w:tblStyle w:val="Table3"/>
        <w:tblW w:w="9026.0" w:type="dxa"/>
        <w:jc w:val="left"/>
        <w:tblLayout w:type="fixed"/>
        <w:tblLook w:val="0400"/>
      </w:tblPr>
      <w:tblGrid>
        <w:gridCol w:w="601"/>
        <w:gridCol w:w="2055"/>
        <w:gridCol w:w="3834"/>
        <w:gridCol w:w="2536"/>
        <w:tblGridChange w:id="0">
          <w:tblGrid>
            <w:gridCol w:w="601"/>
            <w:gridCol w:w="2055"/>
            <w:gridCol w:w="3834"/>
            <w:gridCol w:w="253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Open-Source Frameworks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Frontend and Backend frameworks used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React.js, Express.js, Node.js, Bootstrap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Security Implementations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Password encryption, JWT authentication, Role-based access, Input validation, HTTPS, OWASP practices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bcrypt, JWT, Helmet.js, Express Validator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Scalable Architecture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Three-tier architecture separating Presentation, Business Logic and Database layers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MERN Stack, REST API Architecture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Cloud deployment with highly available database and server hosting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MongoDB Atlas, Vercel, Render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Fast API responses, Indexed MongoDB collections, Image optimization, Lazy loading, React optimization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MongoDB Indexing, React Optimization, Cloudinary CDN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  </w:t>
      </w:r>
      <w:hyperlink r:id="rId8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MongoDB MERN Stack Documentation</w:t>
        </w:r>
      </w:hyperlink>
      <w:r w:rsidDel="00000000" w:rsidR="00000000" w:rsidRPr="00000000">
        <w:rPr>
          <w:b w:val="1"/>
          <w:bCs w:val="1"/>
          <w:rtl w:val="0"/>
        </w:rPr>
        <w:t xml:space="preserve"> – Official guide for building MERN stack applications using MongoDB Atlas and React. 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  </w:t>
      </w:r>
      <w:hyperlink r:id="rId9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MongoDB React Integration Guide</w:t>
        </w:r>
      </w:hyperlink>
      <w:r w:rsidDel="00000000" w:rsidR="00000000" w:rsidRPr="00000000">
        <w:rPr>
          <w:b w:val="1"/>
          <w:bCs w:val="1"/>
          <w:rtl w:val="0"/>
        </w:rPr>
        <w:t xml:space="preserve"> – Official documentation for integrating React, Express, Node.js, and MongoDB. 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  </w:t>
      </w:r>
      <w:hyperlink r:id="rId10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MERN Stack Explained (MongoDB)</w:t>
        </w:r>
      </w:hyperlink>
      <w:r w:rsidDel="00000000" w:rsidR="00000000" w:rsidRPr="00000000">
        <w:rPr>
          <w:b w:val="1"/>
          <w:bCs w:val="1"/>
          <w:rtl w:val="0"/>
        </w:rPr>
        <w:t xml:space="preserve"> – Explains the three-tier MERN architecture, components, and application workflow. 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  </w:t>
      </w:r>
      <w:hyperlink r:id="rId11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Razorpay API Documentation</w:t>
        </w:r>
      </w:hyperlink>
      <w:r w:rsidDel="00000000" w:rsidR="00000000" w:rsidRPr="00000000">
        <w:rPr>
          <w:b w:val="1"/>
          <w:bCs w:val="1"/>
          <w:rtl w:val="0"/>
        </w:rPr>
        <w:t xml:space="preserve"> – Official payment gateway API documentation used for online appointment payments. 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  </w:t>
      </w:r>
      <w:hyperlink r:id="rId12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DigitalOcean MERN Stack Documentation</w:t>
        </w:r>
      </w:hyperlink>
      <w:r w:rsidDel="00000000" w:rsidR="00000000" w:rsidRPr="00000000">
        <w:rPr>
          <w:b w:val="1"/>
          <w:bCs w:val="1"/>
          <w:rtl w:val="0"/>
        </w:rPr>
        <w:t xml:space="preserve"> – Reference for deploying and hosting MERN stack applications.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razorpay.com/docs/api/?utm_source=chatgpt.com" TargetMode="External"/><Relationship Id="rId10" Type="http://schemas.openxmlformats.org/officeDocument/2006/relationships/hyperlink" Target="https://www.mongodb.com/resources/languages/mern-stack?msockid=21f4b601238c639a3e14a04022426204&amp;utm_source=chatgpt.com" TargetMode="External"/><Relationship Id="rId12" Type="http://schemas.openxmlformats.org/officeDocument/2006/relationships/hyperlink" Target="https://docs.digitalocean.com/products/marketplace/catalog/mern/?utm_source=chatgpt.com" TargetMode="External"/><Relationship Id="rId9" Type="http://schemas.openxmlformats.org/officeDocument/2006/relationships/hyperlink" Target="https://www.mongodb.com/docs/drivers/node-frameworks/react/?utm_source=chatgpt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mongodb.com/resources/languages/mern-stack-tutorial?msockid=04984372f30a6fbf0dfa55c7f2096e08&amp;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OYdjXR/EuDtyPnjqDGtptYnaug==">CgMxLjA4AHIhMW5WNDZDbzJJZmpQSmVYTjhncERJcV9NOGNaMHBqM0hp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