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FE9A6" w14:textId="3333734D" w:rsidR="001C2EDF" w:rsidRDefault="001C2EDF">
      <w:pPr>
        <w:spacing w:before="800" w:after="400"/>
        <w:jc w:val="center"/>
        <w:rPr>
          <w:rFonts w:ascii="Times New Roman" w:hAnsi="Times New Roman" w:cs="Times New Roman"/>
          <w:b/>
          <w:color w:val="auto"/>
          <w:sz w:val="32"/>
        </w:rPr>
      </w:pPr>
      <w:r w:rsidRPr="006543DB">
        <w:rPr>
          <w:rFonts w:cs="Times New Roman"/>
          <w:noProof/>
          <w:color w:val="auto"/>
          <w:sz w:val="20"/>
        </w:rPr>
        <w:drawing>
          <wp:inline distT="0" distB="0" distL="0" distR="0" wp14:anchorId="57DB1D53" wp14:editId="71061C76">
            <wp:extent cx="5715000" cy="758825"/>
            <wp:effectExtent l="0" t="0" r="0" b="317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15000" cy="758825"/>
                    </a:xfrm>
                    <a:prstGeom prst="rect">
                      <a:avLst/>
                    </a:prstGeom>
                  </pic:spPr>
                </pic:pic>
              </a:graphicData>
            </a:graphic>
          </wp:inline>
        </w:drawing>
      </w:r>
    </w:p>
    <w:p w14:paraId="261B51AD" w14:textId="6E7457F0" w:rsidR="005D1730" w:rsidRPr="001C2EDF" w:rsidRDefault="00000000">
      <w:pPr>
        <w:spacing w:before="800" w:after="400"/>
        <w:jc w:val="center"/>
        <w:rPr>
          <w:rFonts w:ascii="Times New Roman" w:hAnsi="Times New Roman" w:cs="Times New Roman"/>
          <w:b/>
          <w:bCs/>
          <w:color w:val="auto"/>
        </w:rPr>
      </w:pPr>
      <w:r w:rsidRPr="001C2EDF">
        <w:rPr>
          <w:rFonts w:ascii="Times New Roman" w:hAnsi="Times New Roman" w:cs="Times New Roman"/>
          <w:b/>
          <w:bCs/>
          <w:i/>
          <w:color w:val="auto"/>
          <w:sz w:val="24"/>
        </w:rPr>
        <w:t>A CAPSTONE PROJECT REPORT</w:t>
      </w:r>
      <w:r w:rsidRPr="001C2EDF">
        <w:rPr>
          <w:rFonts w:ascii="Times New Roman" w:hAnsi="Times New Roman" w:cs="Times New Roman"/>
          <w:b/>
          <w:bCs/>
          <w:i/>
          <w:color w:val="auto"/>
          <w:sz w:val="24"/>
        </w:rPr>
        <w:br/>
      </w:r>
      <w:r w:rsidRPr="001C2EDF">
        <w:rPr>
          <w:rFonts w:ascii="Times New Roman" w:hAnsi="Times New Roman" w:cs="Times New Roman"/>
          <w:b/>
          <w:bCs/>
          <w:color w:val="auto"/>
          <w:sz w:val="20"/>
        </w:rPr>
        <w:t>submitted in partial fulfillment of the requirements for the Course of</w:t>
      </w:r>
      <w:r w:rsidRPr="001C2EDF">
        <w:rPr>
          <w:rFonts w:ascii="Times New Roman" w:hAnsi="Times New Roman" w:cs="Times New Roman"/>
          <w:b/>
          <w:bCs/>
          <w:color w:val="auto"/>
          <w:sz w:val="20"/>
        </w:rPr>
        <w:br/>
      </w:r>
      <w:r w:rsidRPr="001C2EDF">
        <w:rPr>
          <w:rFonts w:ascii="Times New Roman" w:hAnsi="Times New Roman" w:cs="Times New Roman"/>
          <w:b/>
          <w:bCs/>
          <w:color w:val="auto"/>
          <w:sz w:val="24"/>
        </w:rPr>
        <w:t>ITA0514 - COMPUTER VISION</w:t>
      </w:r>
      <w:r w:rsidRPr="001C2EDF">
        <w:rPr>
          <w:rFonts w:ascii="Times New Roman" w:hAnsi="Times New Roman" w:cs="Times New Roman"/>
          <w:b/>
          <w:bCs/>
          <w:color w:val="auto"/>
          <w:sz w:val="24"/>
        </w:rPr>
        <w:br/>
      </w:r>
      <w:r w:rsidRPr="001C2EDF">
        <w:rPr>
          <w:rFonts w:ascii="Times New Roman" w:hAnsi="Times New Roman" w:cs="Times New Roman"/>
          <w:b/>
          <w:bCs/>
          <w:color w:val="auto"/>
        </w:rPr>
        <w:t>for the award of the degree of</w:t>
      </w:r>
      <w:r w:rsidRPr="001C2EDF">
        <w:rPr>
          <w:rFonts w:ascii="Times New Roman" w:hAnsi="Times New Roman" w:cs="Times New Roman"/>
          <w:b/>
          <w:bCs/>
          <w:color w:val="auto"/>
        </w:rPr>
        <w:br/>
        <w:t>BACHELOR OF TECHNOLOGY</w:t>
      </w:r>
      <w:r w:rsidRPr="001C2EDF">
        <w:rPr>
          <w:rFonts w:ascii="Times New Roman" w:hAnsi="Times New Roman" w:cs="Times New Roman"/>
          <w:b/>
          <w:bCs/>
          <w:color w:val="auto"/>
        </w:rPr>
        <w:br/>
        <w:t>IN</w:t>
      </w:r>
      <w:r w:rsidRPr="001C2EDF">
        <w:rPr>
          <w:rFonts w:ascii="Times New Roman" w:hAnsi="Times New Roman" w:cs="Times New Roman"/>
          <w:b/>
          <w:bCs/>
          <w:color w:val="auto"/>
        </w:rPr>
        <w:br/>
        <w:t>INFORMATION TECHNOLOGY</w:t>
      </w:r>
    </w:p>
    <w:p w14:paraId="01192455" w14:textId="1D5DB95F" w:rsidR="005D1730" w:rsidRPr="001C2EDF" w:rsidRDefault="00000000">
      <w:pPr>
        <w:spacing w:before="600"/>
        <w:jc w:val="center"/>
        <w:rPr>
          <w:rFonts w:ascii="Times New Roman" w:hAnsi="Times New Roman" w:cs="Times New Roman"/>
          <w:b/>
          <w:bCs/>
          <w:color w:val="auto"/>
        </w:rPr>
      </w:pPr>
      <w:r w:rsidRPr="001C2EDF">
        <w:rPr>
          <w:rFonts w:ascii="Times New Roman" w:hAnsi="Times New Roman" w:cs="Times New Roman"/>
          <w:b/>
          <w:bCs/>
          <w:color w:val="auto"/>
        </w:rPr>
        <w:t>Submitted by</w:t>
      </w:r>
      <w:r w:rsidRPr="001C2EDF">
        <w:rPr>
          <w:rFonts w:ascii="Times New Roman" w:hAnsi="Times New Roman" w:cs="Times New Roman"/>
          <w:b/>
          <w:bCs/>
          <w:color w:val="auto"/>
        </w:rPr>
        <w:br/>
      </w:r>
      <w:r w:rsidRPr="001C2EDF">
        <w:rPr>
          <w:rFonts w:ascii="Times New Roman" w:hAnsi="Times New Roman" w:cs="Times New Roman"/>
          <w:b/>
          <w:bCs/>
          <w:color w:val="auto"/>
          <w:sz w:val="20"/>
        </w:rPr>
        <w:t>R.K.SURIYA AMIRTHA VARSHINI (192421092)</w:t>
      </w:r>
      <w:r w:rsidRPr="001C2EDF">
        <w:rPr>
          <w:rFonts w:ascii="Times New Roman" w:hAnsi="Times New Roman" w:cs="Times New Roman"/>
          <w:b/>
          <w:bCs/>
          <w:color w:val="auto"/>
          <w:sz w:val="20"/>
        </w:rPr>
        <w:br/>
        <w:t>NITHIYASHREE M (192421101)</w:t>
      </w:r>
      <w:r w:rsidRPr="001C2EDF">
        <w:rPr>
          <w:rFonts w:ascii="Times New Roman" w:hAnsi="Times New Roman" w:cs="Times New Roman"/>
          <w:b/>
          <w:bCs/>
          <w:color w:val="auto"/>
          <w:sz w:val="20"/>
        </w:rPr>
        <w:br/>
        <w:t>LOHITHA B (192421388)</w:t>
      </w:r>
      <w:r w:rsidRPr="001C2EDF">
        <w:rPr>
          <w:rFonts w:ascii="Times New Roman" w:hAnsi="Times New Roman" w:cs="Times New Roman"/>
          <w:b/>
          <w:bCs/>
          <w:color w:val="auto"/>
          <w:sz w:val="20"/>
        </w:rPr>
        <w:br/>
        <w:t>CHARUTHYA.P (192421148)</w:t>
      </w:r>
      <w:r w:rsidRPr="001C2EDF">
        <w:rPr>
          <w:rFonts w:ascii="Times New Roman" w:hAnsi="Times New Roman" w:cs="Times New Roman"/>
          <w:b/>
          <w:bCs/>
          <w:color w:val="auto"/>
          <w:sz w:val="20"/>
        </w:rPr>
        <w:br/>
        <w:t>SRISHA S (192325130)</w:t>
      </w:r>
    </w:p>
    <w:p w14:paraId="3C93731F" w14:textId="77777777" w:rsidR="005D1730" w:rsidRPr="001C2EDF" w:rsidRDefault="00000000">
      <w:pPr>
        <w:spacing w:before="400"/>
        <w:jc w:val="center"/>
        <w:rPr>
          <w:rFonts w:ascii="Times New Roman" w:hAnsi="Times New Roman" w:cs="Times New Roman"/>
          <w:b/>
          <w:bCs/>
          <w:color w:val="auto"/>
        </w:rPr>
      </w:pPr>
      <w:r w:rsidRPr="001C2EDF">
        <w:rPr>
          <w:rFonts w:ascii="Times New Roman" w:hAnsi="Times New Roman" w:cs="Times New Roman"/>
          <w:b/>
          <w:bCs/>
          <w:color w:val="auto"/>
        </w:rPr>
        <w:t>Under the Supervision of</w:t>
      </w:r>
      <w:r w:rsidRPr="001C2EDF">
        <w:rPr>
          <w:rFonts w:ascii="Times New Roman" w:hAnsi="Times New Roman" w:cs="Times New Roman"/>
          <w:b/>
          <w:bCs/>
          <w:color w:val="auto"/>
        </w:rPr>
        <w:br/>
        <w:t>Dr. S. YUVARAJ, Professor</w:t>
      </w:r>
      <w:r w:rsidRPr="001C2EDF">
        <w:rPr>
          <w:rFonts w:ascii="Times New Roman" w:hAnsi="Times New Roman" w:cs="Times New Roman"/>
          <w:b/>
          <w:bCs/>
          <w:color w:val="auto"/>
        </w:rPr>
        <w:br/>
      </w:r>
      <w:r w:rsidRPr="001C2EDF">
        <w:rPr>
          <w:rFonts w:ascii="Times New Roman" w:hAnsi="Times New Roman" w:cs="Times New Roman"/>
          <w:b/>
          <w:bCs/>
          <w:i/>
          <w:color w:val="auto"/>
        </w:rPr>
        <w:t>Course Faculty &amp; Project Supervisor</w:t>
      </w:r>
    </w:p>
    <w:p w14:paraId="7FB44679" w14:textId="77777777" w:rsidR="005D1730" w:rsidRPr="001C2EDF" w:rsidRDefault="00000000">
      <w:pPr>
        <w:spacing w:before="1000"/>
        <w:jc w:val="center"/>
        <w:rPr>
          <w:rFonts w:ascii="Times New Roman" w:hAnsi="Times New Roman" w:cs="Times New Roman"/>
          <w:b/>
          <w:bCs/>
          <w:color w:val="auto"/>
        </w:rPr>
      </w:pPr>
      <w:r w:rsidRPr="001C2EDF">
        <w:rPr>
          <w:rFonts w:ascii="Times New Roman" w:hAnsi="Times New Roman" w:cs="Times New Roman"/>
          <w:b/>
          <w:bCs/>
          <w:color w:val="auto"/>
        </w:rPr>
        <w:t>DEPARTMENT OF INFORMATION TECHNOLOGY</w:t>
      </w:r>
      <w:r w:rsidRPr="001C2EDF">
        <w:rPr>
          <w:rFonts w:ascii="Times New Roman" w:hAnsi="Times New Roman" w:cs="Times New Roman"/>
          <w:b/>
          <w:bCs/>
          <w:color w:val="auto"/>
        </w:rPr>
        <w:br/>
        <w:t>SIMATS ENGINEERING</w:t>
      </w:r>
      <w:r w:rsidRPr="001C2EDF">
        <w:rPr>
          <w:rFonts w:ascii="Times New Roman" w:hAnsi="Times New Roman" w:cs="Times New Roman"/>
          <w:b/>
          <w:bCs/>
          <w:color w:val="auto"/>
        </w:rPr>
        <w:br/>
        <w:t>Saveetha Institute of Medical and Technical Sciences</w:t>
      </w:r>
      <w:r w:rsidRPr="001C2EDF">
        <w:rPr>
          <w:rFonts w:ascii="Times New Roman" w:hAnsi="Times New Roman" w:cs="Times New Roman"/>
          <w:b/>
          <w:bCs/>
          <w:color w:val="auto"/>
        </w:rPr>
        <w:br/>
        <w:t>Chennai - 602105</w:t>
      </w:r>
      <w:r w:rsidRPr="001C2EDF">
        <w:rPr>
          <w:rFonts w:ascii="Times New Roman" w:hAnsi="Times New Roman" w:cs="Times New Roman"/>
          <w:b/>
          <w:bCs/>
          <w:color w:val="auto"/>
        </w:rPr>
        <w:br/>
        <w:t>SEPTEMBER 2026</w:t>
      </w:r>
    </w:p>
    <w:p w14:paraId="2A9EA6F5" w14:textId="4C0F9BFC" w:rsidR="005D1730" w:rsidRPr="001C2EDF" w:rsidRDefault="00000000" w:rsidP="001C2EDF">
      <w:pPr>
        <w:jc w:val="center"/>
        <w:rPr>
          <w:rFonts w:ascii="Times New Roman" w:hAnsi="Times New Roman" w:cs="Times New Roman"/>
          <w:color w:val="auto"/>
        </w:rPr>
      </w:pPr>
      <w:r w:rsidRPr="001C2EDF">
        <w:rPr>
          <w:rFonts w:ascii="Times New Roman" w:hAnsi="Times New Roman" w:cs="Times New Roman"/>
          <w:color w:val="auto"/>
        </w:rPr>
        <w:br w:type="page"/>
      </w:r>
      <w:r w:rsidRPr="001C2EDF">
        <w:rPr>
          <w:rFonts w:ascii="Times New Roman" w:hAnsi="Times New Roman" w:cs="Times New Roman"/>
          <w:b/>
          <w:color w:val="auto"/>
          <w:sz w:val="28"/>
          <w:szCs w:val="28"/>
        </w:rPr>
        <w:lastRenderedPageBreak/>
        <w:t>SIMATS ENGINEERING</w:t>
      </w:r>
      <w:r w:rsidRPr="001C2EDF">
        <w:rPr>
          <w:rFonts w:ascii="Times New Roman" w:hAnsi="Times New Roman" w:cs="Times New Roman"/>
          <w:b/>
          <w:color w:val="auto"/>
          <w:sz w:val="28"/>
          <w:szCs w:val="28"/>
        </w:rPr>
        <w:br/>
      </w:r>
      <w:r w:rsidRPr="001C2EDF">
        <w:rPr>
          <w:rFonts w:ascii="Times New Roman" w:hAnsi="Times New Roman" w:cs="Times New Roman"/>
          <w:color w:val="auto"/>
          <w:sz w:val="28"/>
          <w:szCs w:val="28"/>
        </w:rPr>
        <w:t>Saveetha Institute of Medical and Technical Sciences</w:t>
      </w:r>
      <w:r w:rsidRPr="001C2EDF">
        <w:rPr>
          <w:rFonts w:ascii="Times New Roman" w:hAnsi="Times New Roman" w:cs="Times New Roman"/>
          <w:color w:val="auto"/>
          <w:sz w:val="28"/>
          <w:szCs w:val="28"/>
        </w:rPr>
        <w:br/>
        <w:t>Chennai - 602105</w:t>
      </w:r>
      <w:r w:rsidRPr="001C2EDF">
        <w:rPr>
          <w:rFonts w:ascii="Times New Roman" w:hAnsi="Times New Roman" w:cs="Times New Roman"/>
          <w:color w:val="auto"/>
          <w:sz w:val="20"/>
        </w:rPr>
        <w:br/>
      </w:r>
      <w:r w:rsidRPr="001C2EDF">
        <w:rPr>
          <w:rFonts w:ascii="Times New Roman" w:hAnsi="Times New Roman" w:cs="Times New Roman"/>
          <w:color w:val="auto"/>
          <w:sz w:val="20"/>
        </w:rPr>
        <w:br/>
      </w:r>
      <w:r w:rsidRPr="001C2EDF">
        <w:rPr>
          <w:rFonts w:ascii="Times New Roman" w:hAnsi="Times New Roman" w:cs="Times New Roman"/>
          <w:b/>
          <w:color w:val="auto"/>
          <w:sz w:val="28"/>
        </w:rPr>
        <w:t>BONAFIDE CERTIFICATE</w:t>
      </w:r>
    </w:p>
    <w:p w14:paraId="2377C465" w14:textId="77777777" w:rsidR="005D1730" w:rsidRPr="001C2EDF" w:rsidRDefault="00000000">
      <w:pPr>
        <w:spacing w:before="400"/>
        <w:rPr>
          <w:rFonts w:ascii="Times New Roman" w:hAnsi="Times New Roman" w:cs="Times New Roman"/>
          <w:color w:val="auto"/>
        </w:rPr>
      </w:pPr>
      <w:r w:rsidRPr="001C2EDF">
        <w:rPr>
          <w:rFonts w:ascii="Times New Roman" w:hAnsi="Times New Roman" w:cs="Times New Roman"/>
          <w:color w:val="auto"/>
        </w:rPr>
        <w:t xml:space="preserve">This is to certify that the Capstone Project entitled </w:t>
      </w:r>
      <w:r w:rsidRPr="001C2EDF">
        <w:rPr>
          <w:rFonts w:ascii="Times New Roman" w:hAnsi="Times New Roman" w:cs="Times New Roman"/>
          <w:b/>
          <w:color w:val="auto"/>
        </w:rPr>
        <w:t>“CV-Powered Smart Retail Store Analytics and Monitoring System”</w:t>
      </w:r>
      <w:r w:rsidRPr="001C2EDF">
        <w:rPr>
          <w:rFonts w:ascii="Times New Roman" w:hAnsi="Times New Roman" w:cs="Times New Roman"/>
          <w:color w:val="auto"/>
        </w:rPr>
        <w:t xml:space="preserve"> has been carried out by R.K.SURIYA AMIRTHA VARSHINI (192421092), NITHIYASHREE M (192421101), LOHITHA B (192421388), CHARUTHYA.P (192421148), and SRISHA S (192325130) under the supervision of </w:t>
      </w:r>
      <w:r w:rsidRPr="001C2EDF">
        <w:rPr>
          <w:rFonts w:ascii="Times New Roman" w:hAnsi="Times New Roman" w:cs="Times New Roman"/>
          <w:b/>
          <w:color w:val="auto"/>
        </w:rPr>
        <w:t>Dr. S. YUVARAJ, Professor</w:t>
      </w:r>
      <w:r w:rsidRPr="001C2EDF">
        <w:rPr>
          <w:rFonts w:ascii="Times New Roman" w:hAnsi="Times New Roman" w:cs="Times New Roman"/>
          <w:color w:val="auto"/>
        </w:rPr>
        <w:t xml:space="preserve"> and is submitted in partial fulfillment of the requirements for the current semester of the Bachelor of Technology in Information Technology program at Saveetha Institute of Medical and Technical Sciences, Chennai.</w:t>
      </w:r>
    </w:p>
    <w:tbl>
      <w:tblPr>
        <w:tblW w:w="0" w:type="auto"/>
        <w:jc w:val="center"/>
        <w:tblLook w:val="04A0" w:firstRow="1" w:lastRow="0" w:firstColumn="1" w:lastColumn="0" w:noHBand="0" w:noVBand="1"/>
      </w:tblPr>
      <w:tblGrid>
        <w:gridCol w:w="4680"/>
        <w:gridCol w:w="4680"/>
      </w:tblGrid>
      <w:tr w:rsidR="005D1730" w:rsidRPr="001C2EDF" w14:paraId="6D6ABE3D" w14:textId="77777777">
        <w:trPr>
          <w:jc w:val="center"/>
        </w:trPr>
        <w:tc>
          <w:tcPr>
            <w:tcW w:w="4680" w:type="dxa"/>
          </w:tcPr>
          <w:p w14:paraId="44B623CB" w14:textId="603473CE" w:rsidR="005D1730" w:rsidRPr="001C2EDF" w:rsidRDefault="00000000">
            <w:pPr>
              <w:spacing w:before="1200"/>
              <w:rPr>
                <w:rFonts w:ascii="Times New Roman" w:hAnsi="Times New Roman" w:cs="Times New Roman"/>
                <w:color w:val="auto"/>
              </w:rPr>
            </w:pPr>
            <w:r w:rsidRPr="001C2EDF">
              <w:rPr>
                <w:rFonts w:ascii="Times New Roman" w:hAnsi="Times New Roman" w:cs="Times New Roman"/>
                <w:b/>
                <w:color w:val="auto"/>
              </w:rPr>
              <w:br/>
              <w:t>COURSE COORDINATOR</w:t>
            </w:r>
            <w:r w:rsidRPr="001C2EDF">
              <w:rPr>
                <w:rFonts w:ascii="Times New Roman" w:hAnsi="Times New Roman" w:cs="Times New Roman"/>
                <w:b/>
                <w:color w:val="auto"/>
              </w:rPr>
              <w:br/>
            </w:r>
            <w:r w:rsidR="001C2EDF" w:rsidRPr="001C2EDF">
              <w:rPr>
                <w:rFonts w:ascii="Times New Roman" w:hAnsi="Times New Roman" w:cs="Times New Roman"/>
                <w:color w:val="auto"/>
                <w:sz w:val="19"/>
              </w:rPr>
              <w:t>Dr.Carmel Mary Belinda M J</w:t>
            </w:r>
            <w:r w:rsidR="001C2EDF">
              <w:rPr>
                <w:rFonts w:ascii="Times New Roman" w:hAnsi="Times New Roman" w:cs="Times New Roman"/>
                <w:color w:val="auto"/>
                <w:sz w:val="19"/>
              </w:rPr>
              <w:t>,</w:t>
            </w:r>
            <w:r w:rsidR="001C2EDF">
              <w:t xml:space="preserve"> </w:t>
            </w:r>
            <w:r w:rsidR="001C2EDF" w:rsidRPr="001C2EDF">
              <w:rPr>
                <w:rFonts w:ascii="Times New Roman" w:hAnsi="Times New Roman" w:cs="Times New Roman"/>
                <w:color w:val="auto"/>
                <w:sz w:val="19"/>
              </w:rPr>
              <w:t>Professor</w:t>
            </w:r>
            <w:r w:rsidRPr="001C2EDF">
              <w:rPr>
                <w:rFonts w:ascii="Times New Roman" w:hAnsi="Times New Roman" w:cs="Times New Roman"/>
                <w:color w:val="auto"/>
                <w:sz w:val="19"/>
              </w:rPr>
              <w:br/>
            </w:r>
            <w:r w:rsidRPr="001C2EDF">
              <w:rPr>
                <w:rFonts w:ascii="Times New Roman" w:hAnsi="Times New Roman" w:cs="Times New Roman"/>
                <w:color w:val="auto"/>
                <w:sz w:val="18"/>
              </w:rPr>
              <w:t xml:space="preserve">Department of </w:t>
            </w:r>
            <w:r w:rsidR="001C2EDF" w:rsidRPr="001C2EDF">
              <w:rPr>
                <w:rFonts w:ascii="Times New Roman" w:hAnsi="Times New Roman" w:cs="Times New Roman"/>
                <w:color w:val="auto"/>
                <w:sz w:val="18"/>
              </w:rPr>
              <w:t>Computer Science and Engineering</w:t>
            </w:r>
            <w:r w:rsidRPr="001C2EDF">
              <w:rPr>
                <w:rFonts w:ascii="Times New Roman" w:hAnsi="Times New Roman" w:cs="Times New Roman"/>
                <w:color w:val="auto"/>
                <w:sz w:val="18"/>
              </w:rPr>
              <w:br/>
              <w:t>SIMATS Engineering, Chennai - 602105.</w:t>
            </w:r>
          </w:p>
        </w:tc>
        <w:tc>
          <w:tcPr>
            <w:tcW w:w="4680" w:type="dxa"/>
          </w:tcPr>
          <w:p w14:paraId="1A87F911" w14:textId="14813675" w:rsidR="005D1730" w:rsidRPr="001C2EDF" w:rsidRDefault="00000000">
            <w:pPr>
              <w:spacing w:before="1200"/>
              <w:rPr>
                <w:rFonts w:ascii="Times New Roman" w:hAnsi="Times New Roman" w:cs="Times New Roman"/>
                <w:color w:val="auto"/>
              </w:rPr>
            </w:pPr>
            <w:r w:rsidRPr="001C2EDF">
              <w:rPr>
                <w:rFonts w:ascii="Times New Roman" w:hAnsi="Times New Roman" w:cs="Times New Roman"/>
                <w:b/>
                <w:color w:val="auto"/>
              </w:rPr>
              <w:br/>
              <w:t>COURSE FACULTY / GUIDE</w:t>
            </w:r>
            <w:r w:rsidRPr="001C2EDF">
              <w:rPr>
                <w:rFonts w:ascii="Times New Roman" w:hAnsi="Times New Roman" w:cs="Times New Roman"/>
                <w:b/>
                <w:color w:val="auto"/>
              </w:rPr>
              <w:br/>
            </w:r>
            <w:r w:rsidRPr="001C2EDF">
              <w:rPr>
                <w:rFonts w:ascii="Times New Roman" w:hAnsi="Times New Roman" w:cs="Times New Roman"/>
                <w:color w:val="auto"/>
                <w:sz w:val="19"/>
              </w:rPr>
              <w:t>Dr. S. YUVARAJ, Professor</w:t>
            </w:r>
            <w:r w:rsidRPr="001C2EDF">
              <w:rPr>
                <w:rFonts w:ascii="Times New Roman" w:hAnsi="Times New Roman" w:cs="Times New Roman"/>
                <w:color w:val="auto"/>
                <w:sz w:val="19"/>
              </w:rPr>
              <w:br/>
            </w:r>
            <w:r w:rsidRPr="001C2EDF">
              <w:rPr>
                <w:rFonts w:ascii="Times New Roman" w:hAnsi="Times New Roman" w:cs="Times New Roman"/>
                <w:color w:val="auto"/>
                <w:sz w:val="18"/>
              </w:rPr>
              <w:t>Department of Information Technology</w:t>
            </w:r>
            <w:r w:rsidRPr="001C2EDF">
              <w:rPr>
                <w:rFonts w:ascii="Times New Roman" w:hAnsi="Times New Roman" w:cs="Times New Roman"/>
                <w:color w:val="auto"/>
                <w:sz w:val="18"/>
              </w:rPr>
              <w:br/>
              <w:t>SIMATS Engineering, Chennai - 602105.</w:t>
            </w:r>
          </w:p>
        </w:tc>
      </w:tr>
    </w:tbl>
    <w:p w14:paraId="33112BCA" w14:textId="77777777" w:rsidR="005D1730" w:rsidRPr="001C2EDF" w:rsidRDefault="00000000">
      <w:pPr>
        <w:rPr>
          <w:rFonts w:ascii="Times New Roman" w:hAnsi="Times New Roman" w:cs="Times New Roman"/>
          <w:color w:val="auto"/>
        </w:rPr>
      </w:pPr>
      <w:r w:rsidRPr="001C2EDF">
        <w:rPr>
          <w:rFonts w:ascii="Times New Roman" w:hAnsi="Times New Roman" w:cs="Times New Roman"/>
          <w:color w:val="auto"/>
        </w:rPr>
        <w:br w:type="page"/>
      </w:r>
    </w:p>
    <w:p w14:paraId="34C9A127" w14:textId="77777777" w:rsidR="005D1730" w:rsidRPr="001C2EDF" w:rsidRDefault="00000000">
      <w:pPr>
        <w:jc w:val="center"/>
        <w:rPr>
          <w:rFonts w:ascii="Times New Roman" w:hAnsi="Times New Roman" w:cs="Times New Roman"/>
          <w:color w:val="auto"/>
        </w:rPr>
      </w:pPr>
      <w:r w:rsidRPr="001C2EDF">
        <w:rPr>
          <w:rFonts w:ascii="Times New Roman" w:hAnsi="Times New Roman" w:cs="Times New Roman"/>
          <w:b/>
          <w:color w:val="auto"/>
          <w:sz w:val="28"/>
          <w:szCs w:val="28"/>
        </w:rPr>
        <w:lastRenderedPageBreak/>
        <w:t>SIMATS ENGINEERING</w:t>
      </w:r>
      <w:r w:rsidRPr="001C2EDF">
        <w:rPr>
          <w:rFonts w:ascii="Times New Roman" w:hAnsi="Times New Roman" w:cs="Times New Roman"/>
          <w:b/>
          <w:color w:val="auto"/>
          <w:sz w:val="28"/>
          <w:szCs w:val="28"/>
        </w:rPr>
        <w:br/>
      </w:r>
      <w:r w:rsidRPr="001C2EDF">
        <w:rPr>
          <w:rFonts w:ascii="Times New Roman" w:hAnsi="Times New Roman" w:cs="Times New Roman"/>
          <w:color w:val="auto"/>
          <w:sz w:val="28"/>
          <w:szCs w:val="28"/>
        </w:rPr>
        <w:t>Saveetha Institute of Medical and Technical Sciences</w:t>
      </w:r>
      <w:r w:rsidRPr="001C2EDF">
        <w:rPr>
          <w:rFonts w:ascii="Times New Roman" w:hAnsi="Times New Roman" w:cs="Times New Roman"/>
          <w:color w:val="auto"/>
          <w:sz w:val="28"/>
          <w:szCs w:val="28"/>
        </w:rPr>
        <w:br/>
        <w:t>Chennai - 602105</w:t>
      </w:r>
      <w:r w:rsidRPr="001C2EDF">
        <w:rPr>
          <w:rFonts w:ascii="Times New Roman" w:hAnsi="Times New Roman" w:cs="Times New Roman"/>
          <w:color w:val="auto"/>
          <w:sz w:val="20"/>
        </w:rPr>
        <w:br/>
      </w:r>
      <w:r w:rsidRPr="001C2EDF">
        <w:rPr>
          <w:rFonts w:ascii="Times New Roman" w:hAnsi="Times New Roman" w:cs="Times New Roman"/>
          <w:color w:val="auto"/>
          <w:sz w:val="20"/>
        </w:rPr>
        <w:br/>
      </w:r>
      <w:r w:rsidRPr="001C2EDF">
        <w:rPr>
          <w:rFonts w:ascii="Times New Roman" w:hAnsi="Times New Roman" w:cs="Times New Roman"/>
          <w:b/>
          <w:color w:val="auto"/>
          <w:sz w:val="28"/>
        </w:rPr>
        <w:t>DECLARATION</w:t>
      </w:r>
    </w:p>
    <w:p w14:paraId="3638148F" w14:textId="77777777" w:rsidR="005D1730" w:rsidRPr="001C2EDF" w:rsidRDefault="00000000">
      <w:pPr>
        <w:spacing w:before="400"/>
        <w:rPr>
          <w:rFonts w:ascii="Times New Roman" w:hAnsi="Times New Roman" w:cs="Times New Roman"/>
          <w:color w:val="auto"/>
        </w:rPr>
      </w:pPr>
      <w:r w:rsidRPr="001C2EDF">
        <w:rPr>
          <w:rFonts w:ascii="Times New Roman" w:hAnsi="Times New Roman" w:cs="Times New Roman"/>
          <w:color w:val="auto"/>
        </w:rPr>
        <w:t xml:space="preserve">We, </w:t>
      </w:r>
      <w:r w:rsidRPr="001C2EDF">
        <w:rPr>
          <w:rFonts w:ascii="Times New Roman" w:hAnsi="Times New Roman" w:cs="Times New Roman"/>
          <w:b/>
          <w:color w:val="auto"/>
        </w:rPr>
        <w:t>R.K.SURIYA AMIRTHA VARSHINI, NITHIYASHREE M, LOHITHA B, CHARUTHYA.P, and SRISHA S</w:t>
      </w:r>
      <w:r w:rsidRPr="001C2EDF">
        <w:rPr>
          <w:rFonts w:ascii="Times New Roman" w:hAnsi="Times New Roman" w:cs="Times New Roman"/>
          <w:color w:val="auto"/>
        </w:rPr>
        <w:t xml:space="preserve"> of the Department of Information Technology, SIMATS Engineering, Saveetha Institute of Medical and Technical Sciences, Chennai, hereby declare that the Capstone Project Work entitled </w:t>
      </w:r>
      <w:r w:rsidRPr="001C2EDF">
        <w:rPr>
          <w:rFonts w:ascii="Times New Roman" w:hAnsi="Times New Roman" w:cs="Times New Roman"/>
          <w:b/>
          <w:color w:val="auto"/>
        </w:rPr>
        <w:t>“CV-Powered Smart Retail Store Analytics and Monitoring System”</w:t>
      </w:r>
      <w:r w:rsidRPr="001C2EDF">
        <w:rPr>
          <w:rFonts w:ascii="Times New Roman" w:hAnsi="Times New Roman" w:cs="Times New Roman"/>
          <w:color w:val="auto"/>
        </w:rPr>
        <w:t xml:space="preserve">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20797F0D" w14:textId="179BA4AF" w:rsidR="005D1730" w:rsidRPr="001C2EDF" w:rsidRDefault="00000000">
      <w:pPr>
        <w:spacing w:before="800"/>
        <w:rPr>
          <w:rFonts w:ascii="Times New Roman" w:hAnsi="Times New Roman" w:cs="Times New Roman"/>
          <w:color w:val="auto"/>
        </w:rPr>
      </w:pPr>
      <w:r w:rsidRPr="001C2EDF">
        <w:rPr>
          <w:rFonts w:ascii="Times New Roman" w:hAnsi="Times New Roman" w:cs="Times New Roman"/>
          <w:b/>
          <w:color w:val="auto"/>
        </w:rPr>
        <w:t>Place: Chennai</w:t>
      </w:r>
      <w:r w:rsidRPr="001C2EDF">
        <w:rPr>
          <w:rFonts w:ascii="Times New Roman" w:hAnsi="Times New Roman" w:cs="Times New Roman"/>
          <w:b/>
          <w:color w:val="auto"/>
        </w:rPr>
        <w:br/>
        <w:t>Date: 03-September-2026</w:t>
      </w:r>
      <w:r w:rsidRPr="001C2EDF">
        <w:rPr>
          <w:rFonts w:ascii="Times New Roman" w:hAnsi="Times New Roman" w:cs="Times New Roman"/>
          <w:b/>
          <w:color w:val="auto"/>
        </w:rPr>
        <w:br/>
      </w:r>
      <w:r w:rsidRPr="001C2EDF">
        <w:rPr>
          <w:rFonts w:ascii="Times New Roman" w:hAnsi="Times New Roman" w:cs="Times New Roman"/>
          <w:b/>
          <w:color w:val="auto"/>
        </w:rPr>
        <w:br/>
      </w:r>
      <w:r w:rsidR="001C2EDF">
        <w:rPr>
          <w:rFonts w:ascii="Times New Roman" w:hAnsi="Times New Roman" w:cs="Times New Roman"/>
          <w:b/>
          <w:bCs/>
          <w:color w:val="auto"/>
        </w:rPr>
        <w:t xml:space="preserve">                                                                             </w:t>
      </w:r>
      <w:r w:rsidRPr="001C2EDF">
        <w:rPr>
          <w:rFonts w:ascii="Times New Roman" w:hAnsi="Times New Roman" w:cs="Times New Roman"/>
          <w:b/>
          <w:bCs/>
          <w:color w:val="auto"/>
        </w:rPr>
        <w:t>Signature of the Students with Names:</w:t>
      </w:r>
      <w:r w:rsidRPr="001C2EDF">
        <w:rPr>
          <w:rFonts w:ascii="Times New Roman" w:hAnsi="Times New Roman" w:cs="Times New Roman"/>
          <w:b/>
          <w:bCs/>
          <w:color w:val="auto"/>
        </w:rPr>
        <w:br/>
      </w:r>
      <w:r w:rsidR="001C2EDF">
        <w:rPr>
          <w:rFonts w:ascii="Times New Roman" w:hAnsi="Times New Roman" w:cs="Times New Roman"/>
          <w:color w:val="auto"/>
        </w:rPr>
        <w:t xml:space="preserve">                                                                             </w:t>
      </w:r>
      <w:r w:rsidRPr="001C2EDF">
        <w:rPr>
          <w:rFonts w:ascii="Times New Roman" w:hAnsi="Times New Roman" w:cs="Times New Roman"/>
          <w:color w:val="auto"/>
        </w:rPr>
        <w:t xml:space="preserve">R.K.SURIYA AMIRTHA VARSHINI </w:t>
      </w:r>
      <w:r w:rsidR="001C2EDF">
        <w:rPr>
          <w:rFonts w:ascii="Times New Roman" w:hAnsi="Times New Roman" w:cs="Times New Roman"/>
          <w:color w:val="auto"/>
        </w:rPr>
        <w:t>(</w:t>
      </w:r>
      <w:r w:rsidRPr="001C2EDF">
        <w:rPr>
          <w:rFonts w:ascii="Times New Roman" w:hAnsi="Times New Roman" w:cs="Times New Roman"/>
          <w:color w:val="auto"/>
        </w:rPr>
        <w:t xml:space="preserve"> 192421092</w:t>
      </w:r>
      <w:r w:rsidR="001C2EDF">
        <w:rPr>
          <w:rFonts w:ascii="Times New Roman" w:hAnsi="Times New Roman" w:cs="Times New Roman"/>
          <w:color w:val="auto"/>
        </w:rPr>
        <w:t>)</w:t>
      </w:r>
      <w:r w:rsidRPr="001C2EDF">
        <w:rPr>
          <w:rFonts w:ascii="Times New Roman" w:hAnsi="Times New Roman" w:cs="Times New Roman"/>
          <w:color w:val="auto"/>
        </w:rPr>
        <w:br/>
      </w:r>
      <w:r w:rsidR="001C2EDF">
        <w:rPr>
          <w:rFonts w:ascii="Times New Roman" w:hAnsi="Times New Roman" w:cs="Times New Roman"/>
          <w:color w:val="auto"/>
        </w:rPr>
        <w:t xml:space="preserve">                                                                             </w:t>
      </w:r>
      <w:r w:rsidRPr="001C2EDF">
        <w:rPr>
          <w:rFonts w:ascii="Times New Roman" w:hAnsi="Times New Roman" w:cs="Times New Roman"/>
          <w:color w:val="auto"/>
        </w:rPr>
        <w:t xml:space="preserve">NITHIYASHREE M </w:t>
      </w:r>
      <w:r w:rsidR="001C2EDF">
        <w:rPr>
          <w:rFonts w:ascii="Times New Roman" w:hAnsi="Times New Roman" w:cs="Times New Roman"/>
          <w:color w:val="auto"/>
        </w:rPr>
        <w:t>(</w:t>
      </w:r>
      <w:r w:rsidRPr="001C2EDF">
        <w:rPr>
          <w:rFonts w:ascii="Times New Roman" w:hAnsi="Times New Roman" w:cs="Times New Roman"/>
          <w:color w:val="auto"/>
        </w:rPr>
        <w:t>192421101)</w:t>
      </w:r>
      <w:r w:rsidRPr="001C2EDF">
        <w:rPr>
          <w:rFonts w:ascii="Times New Roman" w:hAnsi="Times New Roman" w:cs="Times New Roman"/>
          <w:color w:val="auto"/>
        </w:rPr>
        <w:br/>
      </w:r>
      <w:r w:rsidR="001C2EDF">
        <w:rPr>
          <w:rFonts w:ascii="Times New Roman" w:hAnsi="Times New Roman" w:cs="Times New Roman"/>
          <w:color w:val="auto"/>
        </w:rPr>
        <w:t xml:space="preserve">                                                                             </w:t>
      </w:r>
      <w:r w:rsidRPr="001C2EDF">
        <w:rPr>
          <w:rFonts w:ascii="Times New Roman" w:hAnsi="Times New Roman" w:cs="Times New Roman"/>
          <w:color w:val="auto"/>
        </w:rPr>
        <w:t xml:space="preserve">LOHITHA B </w:t>
      </w:r>
      <w:r w:rsidR="001C2EDF">
        <w:rPr>
          <w:rFonts w:ascii="Times New Roman" w:hAnsi="Times New Roman" w:cs="Times New Roman"/>
          <w:color w:val="auto"/>
        </w:rPr>
        <w:t>(</w:t>
      </w:r>
      <w:r w:rsidRPr="001C2EDF">
        <w:rPr>
          <w:rFonts w:ascii="Times New Roman" w:hAnsi="Times New Roman" w:cs="Times New Roman"/>
          <w:color w:val="auto"/>
        </w:rPr>
        <w:t>192421388)</w:t>
      </w:r>
      <w:r w:rsidRPr="001C2EDF">
        <w:rPr>
          <w:rFonts w:ascii="Times New Roman" w:hAnsi="Times New Roman" w:cs="Times New Roman"/>
          <w:color w:val="auto"/>
        </w:rPr>
        <w:br/>
      </w:r>
      <w:r w:rsidR="001C2EDF">
        <w:rPr>
          <w:rFonts w:ascii="Times New Roman" w:hAnsi="Times New Roman" w:cs="Times New Roman"/>
          <w:color w:val="auto"/>
        </w:rPr>
        <w:t xml:space="preserve">                                                                             </w:t>
      </w:r>
      <w:r w:rsidRPr="001C2EDF">
        <w:rPr>
          <w:rFonts w:ascii="Times New Roman" w:hAnsi="Times New Roman" w:cs="Times New Roman"/>
          <w:color w:val="auto"/>
        </w:rPr>
        <w:t xml:space="preserve">CHARUTHYA.P </w:t>
      </w:r>
      <w:r w:rsidR="001C2EDF">
        <w:rPr>
          <w:rFonts w:ascii="Times New Roman" w:hAnsi="Times New Roman" w:cs="Times New Roman"/>
          <w:color w:val="auto"/>
        </w:rPr>
        <w:t>(</w:t>
      </w:r>
      <w:r w:rsidRPr="001C2EDF">
        <w:rPr>
          <w:rFonts w:ascii="Times New Roman" w:hAnsi="Times New Roman" w:cs="Times New Roman"/>
          <w:color w:val="auto"/>
        </w:rPr>
        <w:t>192421148)</w:t>
      </w:r>
      <w:r w:rsidRPr="001C2EDF">
        <w:rPr>
          <w:rFonts w:ascii="Times New Roman" w:hAnsi="Times New Roman" w:cs="Times New Roman"/>
          <w:color w:val="auto"/>
        </w:rPr>
        <w:br/>
      </w:r>
      <w:r w:rsidR="001C2EDF">
        <w:rPr>
          <w:rFonts w:ascii="Times New Roman" w:hAnsi="Times New Roman" w:cs="Times New Roman"/>
          <w:color w:val="auto"/>
        </w:rPr>
        <w:t xml:space="preserve">                                                                             </w:t>
      </w:r>
      <w:r w:rsidRPr="001C2EDF">
        <w:rPr>
          <w:rFonts w:ascii="Times New Roman" w:hAnsi="Times New Roman" w:cs="Times New Roman"/>
          <w:color w:val="auto"/>
        </w:rPr>
        <w:t xml:space="preserve">SRISHA S </w:t>
      </w:r>
      <w:r w:rsidR="001C2EDF">
        <w:rPr>
          <w:rFonts w:ascii="Times New Roman" w:hAnsi="Times New Roman" w:cs="Times New Roman"/>
          <w:color w:val="auto"/>
        </w:rPr>
        <w:t>(</w:t>
      </w:r>
      <w:r w:rsidRPr="001C2EDF">
        <w:rPr>
          <w:rFonts w:ascii="Times New Roman" w:hAnsi="Times New Roman" w:cs="Times New Roman"/>
          <w:color w:val="auto"/>
        </w:rPr>
        <w:t>192325130)</w:t>
      </w:r>
      <w:r w:rsidRPr="001C2EDF">
        <w:rPr>
          <w:rFonts w:ascii="Times New Roman" w:hAnsi="Times New Roman" w:cs="Times New Roman"/>
          <w:color w:val="auto"/>
        </w:rPr>
        <w:br/>
      </w:r>
    </w:p>
    <w:p w14:paraId="700BEC0A" w14:textId="77777777" w:rsidR="005D1730" w:rsidRPr="001C2EDF" w:rsidRDefault="00000000">
      <w:pPr>
        <w:rPr>
          <w:rFonts w:ascii="Times New Roman" w:hAnsi="Times New Roman" w:cs="Times New Roman"/>
          <w:color w:val="auto"/>
        </w:rPr>
      </w:pPr>
      <w:r w:rsidRPr="001C2EDF">
        <w:rPr>
          <w:rFonts w:ascii="Times New Roman" w:hAnsi="Times New Roman" w:cs="Times New Roman"/>
          <w:color w:val="auto"/>
        </w:rPr>
        <w:br w:type="page"/>
      </w:r>
    </w:p>
    <w:p w14:paraId="6C938426" w14:textId="5917A37E" w:rsidR="005D1730" w:rsidRPr="001C2EDF" w:rsidRDefault="00000000" w:rsidP="001C2EDF">
      <w:pPr>
        <w:jc w:val="center"/>
        <w:rPr>
          <w:rFonts w:ascii="Times New Roman" w:hAnsi="Times New Roman" w:cs="Times New Roman"/>
          <w:color w:val="auto"/>
        </w:rPr>
      </w:pPr>
      <w:r w:rsidRPr="001C2EDF">
        <w:rPr>
          <w:rFonts w:ascii="Times New Roman" w:hAnsi="Times New Roman" w:cs="Times New Roman"/>
          <w:b/>
          <w:color w:val="auto"/>
          <w:sz w:val="28"/>
          <w:szCs w:val="28"/>
        </w:rPr>
        <w:lastRenderedPageBreak/>
        <w:t>SIMATS ENGINEERING</w:t>
      </w:r>
      <w:r w:rsidRPr="001C2EDF">
        <w:rPr>
          <w:rFonts w:ascii="Times New Roman" w:hAnsi="Times New Roman" w:cs="Times New Roman"/>
          <w:b/>
          <w:color w:val="auto"/>
          <w:sz w:val="28"/>
          <w:szCs w:val="28"/>
        </w:rPr>
        <w:br/>
      </w:r>
      <w:r w:rsidRPr="001C2EDF">
        <w:rPr>
          <w:rFonts w:ascii="Times New Roman" w:hAnsi="Times New Roman" w:cs="Times New Roman"/>
          <w:color w:val="auto"/>
          <w:sz w:val="28"/>
          <w:szCs w:val="28"/>
        </w:rPr>
        <w:t>Saveetha Institute of Medical and Technical Sciences</w:t>
      </w:r>
      <w:r w:rsidRPr="001C2EDF">
        <w:rPr>
          <w:rFonts w:ascii="Times New Roman" w:hAnsi="Times New Roman" w:cs="Times New Roman"/>
          <w:color w:val="auto"/>
          <w:sz w:val="28"/>
          <w:szCs w:val="28"/>
        </w:rPr>
        <w:br/>
        <w:t>Chennai - 602105</w:t>
      </w:r>
      <w:r w:rsidRPr="001C2EDF">
        <w:rPr>
          <w:rFonts w:ascii="Times New Roman" w:hAnsi="Times New Roman" w:cs="Times New Roman"/>
          <w:color w:val="auto"/>
          <w:sz w:val="20"/>
        </w:rPr>
        <w:br/>
      </w:r>
      <w:r w:rsidRPr="001C2EDF">
        <w:rPr>
          <w:rFonts w:ascii="Times New Roman" w:hAnsi="Times New Roman" w:cs="Times New Roman"/>
          <w:color w:val="auto"/>
          <w:sz w:val="20"/>
        </w:rPr>
        <w:br/>
      </w:r>
      <w:r w:rsidRPr="001C2EDF">
        <w:rPr>
          <w:rFonts w:ascii="Times New Roman" w:hAnsi="Times New Roman" w:cs="Times New Roman"/>
          <w:b/>
          <w:color w:val="auto"/>
          <w:sz w:val="28"/>
        </w:rPr>
        <w:t>INDIVIDUAL CONTRIBUTION STATEMENT</w:t>
      </w:r>
    </w:p>
    <w:tbl>
      <w:tblPr>
        <w:tblStyle w:val="TableGrid"/>
        <w:tblW w:w="0" w:type="auto"/>
        <w:tblLook w:val="04A0" w:firstRow="1" w:lastRow="0" w:firstColumn="1" w:lastColumn="0" w:noHBand="0" w:noVBand="1"/>
      </w:tblPr>
      <w:tblGrid>
        <w:gridCol w:w="1728"/>
        <w:gridCol w:w="2016"/>
        <w:gridCol w:w="1872"/>
        <w:gridCol w:w="1872"/>
        <w:gridCol w:w="1152"/>
      </w:tblGrid>
      <w:tr w:rsidR="005D1730" w:rsidRPr="001C2EDF" w14:paraId="43583C53" w14:textId="77777777" w:rsidTr="001C2EDF">
        <w:tc>
          <w:tcPr>
            <w:tcW w:w="1728" w:type="dxa"/>
          </w:tcPr>
          <w:p w14:paraId="72418FC0"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b/>
                <w:color w:val="auto"/>
                <w:sz w:val="20"/>
                <w:szCs w:val="20"/>
              </w:rPr>
              <w:t>Student Name / Reg No.</w:t>
            </w:r>
          </w:p>
        </w:tc>
        <w:tc>
          <w:tcPr>
            <w:tcW w:w="2016" w:type="dxa"/>
          </w:tcPr>
          <w:p w14:paraId="5834B2F5"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b/>
                <w:color w:val="auto"/>
                <w:sz w:val="20"/>
                <w:szCs w:val="20"/>
              </w:rPr>
              <w:t>Specific Responsibilities</w:t>
            </w:r>
          </w:p>
        </w:tc>
        <w:tc>
          <w:tcPr>
            <w:tcW w:w="1872" w:type="dxa"/>
          </w:tcPr>
          <w:p w14:paraId="78C244BB"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b/>
                <w:color w:val="auto"/>
                <w:sz w:val="20"/>
                <w:szCs w:val="20"/>
              </w:rPr>
              <w:t>Design &amp; Development Contribution</w:t>
            </w:r>
          </w:p>
        </w:tc>
        <w:tc>
          <w:tcPr>
            <w:tcW w:w="1872" w:type="dxa"/>
          </w:tcPr>
          <w:p w14:paraId="4FD3B112"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b/>
                <w:color w:val="auto"/>
                <w:sz w:val="20"/>
                <w:szCs w:val="20"/>
              </w:rPr>
              <w:t>Testing &amp; Analysis Contribution</w:t>
            </w:r>
          </w:p>
        </w:tc>
        <w:tc>
          <w:tcPr>
            <w:tcW w:w="1152" w:type="dxa"/>
          </w:tcPr>
          <w:p w14:paraId="073CD230"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b/>
                <w:color w:val="auto"/>
                <w:sz w:val="20"/>
                <w:szCs w:val="20"/>
              </w:rPr>
              <w:t>Approx. Contrib. (%)</w:t>
            </w:r>
          </w:p>
        </w:tc>
      </w:tr>
      <w:tr w:rsidR="005D1730" w:rsidRPr="001C2EDF" w14:paraId="3AEB6295" w14:textId="77777777" w:rsidTr="001C2EDF">
        <w:tc>
          <w:tcPr>
            <w:tcW w:w="1728" w:type="dxa"/>
          </w:tcPr>
          <w:p w14:paraId="2B0F2188"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R.K.SURIYA AMIRTHA VARSHINI (192421092)</w:t>
            </w:r>
          </w:p>
        </w:tc>
        <w:tc>
          <w:tcPr>
            <w:tcW w:w="2016" w:type="dxa"/>
          </w:tcPr>
          <w:p w14:paraId="7E862F07"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Module 2: Customer Movement Tracking using DeepSORT.</w:t>
            </w:r>
          </w:p>
        </w:tc>
        <w:tc>
          <w:tcPr>
            <w:tcW w:w="1872" w:type="dxa"/>
          </w:tcPr>
          <w:p w14:paraId="7CC70A76"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Implemented Kalman filters, DeepSORT associations, bounding-box coordinate links.</w:t>
            </w:r>
          </w:p>
        </w:tc>
        <w:tc>
          <w:tcPr>
            <w:tcW w:w="1872" w:type="dxa"/>
          </w:tcPr>
          <w:p w14:paraId="7AE958DC"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Evaluated tracking accuracy under dense occlusions, ID switches.</w:t>
            </w:r>
          </w:p>
        </w:tc>
        <w:tc>
          <w:tcPr>
            <w:tcW w:w="1152" w:type="dxa"/>
          </w:tcPr>
          <w:p w14:paraId="6502E3D6"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20%</w:t>
            </w:r>
          </w:p>
        </w:tc>
      </w:tr>
      <w:tr w:rsidR="005D1730" w:rsidRPr="001C2EDF" w14:paraId="239E0900" w14:textId="77777777" w:rsidTr="001C2EDF">
        <w:tc>
          <w:tcPr>
            <w:tcW w:w="1728" w:type="dxa"/>
          </w:tcPr>
          <w:p w14:paraId="7331BFCC"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NITHIYASHREE M (192421101) [User]</w:t>
            </w:r>
          </w:p>
        </w:tc>
        <w:tc>
          <w:tcPr>
            <w:tcW w:w="2016" w:type="dxa"/>
          </w:tcPr>
          <w:p w14:paraId="5697F4DC"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Module 1: Customer Detection &amp; Counting using YOLOv8.</w:t>
            </w:r>
          </w:p>
        </w:tc>
        <w:tc>
          <w:tcPr>
            <w:tcW w:w="1872" w:type="dxa"/>
          </w:tcPr>
          <w:p w14:paraId="1E999096"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Configured YOLOv8-Nano framework, custom bounding box anchors, image preprocessing.</w:t>
            </w:r>
          </w:p>
        </w:tc>
        <w:tc>
          <w:tcPr>
            <w:tcW w:w="1872" w:type="dxa"/>
          </w:tcPr>
          <w:p w14:paraId="044C9D38"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Conducted mAP evaluation, latency, pipeline real-time FPS tests.</w:t>
            </w:r>
          </w:p>
        </w:tc>
        <w:tc>
          <w:tcPr>
            <w:tcW w:w="1152" w:type="dxa"/>
          </w:tcPr>
          <w:p w14:paraId="0A380ED7"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20%</w:t>
            </w:r>
          </w:p>
        </w:tc>
      </w:tr>
      <w:tr w:rsidR="005D1730" w:rsidRPr="001C2EDF" w14:paraId="4E320D57" w14:textId="77777777" w:rsidTr="001C2EDF">
        <w:tc>
          <w:tcPr>
            <w:tcW w:w="1728" w:type="dxa"/>
          </w:tcPr>
          <w:p w14:paraId="00CC1600"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LOHITHA B (192421388)</w:t>
            </w:r>
          </w:p>
        </w:tc>
        <w:tc>
          <w:tcPr>
            <w:tcW w:w="2016" w:type="dxa"/>
          </w:tcPr>
          <w:p w14:paraId="3074BF0A"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Module 3: Shelf Monitoring &amp; Out-of-Stock Alerting.</w:t>
            </w:r>
          </w:p>
        </w:tc>
        <w:tc>
          <w:tcPr>
            <w:tcW w:w="1872" w:type="dxa"/>
          </w:tcPr>
          <w:p w14:paraId="09D1AF97"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Developed shelf polygon masking, inventory vacancy evaluation algorithm.</w:t>
            </w:r>
          </w:p>
        </w:tc>
        <w:tc>
          <w:tcPr>
            <w:tcW w:w="1872" w:type="dxa"/>
          </w:tcPr>
          <w:p w14:paraId="4C49E160"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Conducted validation trials on product occupancy percentages.</w:t>
            </w:r>
          </w:p>
        </w:tc>
        <w:tc>
          <w:tcPr>
            <w:tcW w:w="1152" w:type="dxa"/>
          </w:tcPr>
          <w:p w14:paraId="4957F3D5"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20%</w:t>
            </w:r>
          </w:p>
        </w:tc>
      </w:tr>
      <w:tr w:rsidR="005D1730" w:rsidRPr="001C2EDF" w14:paraId="27F2FC08" w14:textId="77777777" w:rsidTr="001C2EDF">
        <w:tc>
          <w:tcPr>
            <w:tcW w:w="1728" w:type="dxa"/>
          </w:tcPr>
          <w:p w14:paraId="7136B013"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CHARUTHYA.P (192421148)</w:t>
            </w:r>
          </w:p>
        </w:tc>
        <w:tc>
          <w:tcPr>
            <w:tcW w:w="2016" w:type="dxa"/>
          </w:tcPr>
          <w:p w14:paraId="5A0DB134"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Module 4: Customer Behavior &amp; Spatial Heatmap.</w:t>
            </w:r>
          </w:p>
        </w:tc>
        <w:tc>
          <w:tcPr>
            <w:tcW w:w="1872" w:type="dxa"/>
          </w:tcPr>
          <w:p w14:paraId="5A53EBBC"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Developed temporal grid-density accumulation maps, homography projection.</w:t>
            </w:r>
          </w:p>
        </w:tc>
        <w:tc>
          <w:tcPr>
            <w:tcW w:w="1872" w:type="dxa"/>
          </w:tcPr>
          <w:p w14:paraId="60876EF3"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Validated spatial clustering against retail storefront layouts.</w:t>
            </w:r>
          </w:p>
        </w:tc>
        <w:tc>
          <w:tcPr>
            <w:tcW w:w="1152" w:type="dxa"/>
          </w:tcPr>
          <w:p w14:paraId="46B85072"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20%</w:t>
            </w:r>
          </w:p>
        </w:tc>
      </w:tr>
      <w:tr w:rsidR="005D1730" w:rsidRPr="001C2EDF" w14:paraId="3E3B7EF4" w14:textId="77777777" w:rsidTr="001C2EDF">
        <w:tc>
          <w:tcPr>
            <w:tcW w:w="1728" w:type="dxa"/>
          </w:tcPr>
          <w:p w14:paraId="2FBB97D9"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SRISHA S (192325130)</w:t>
            </w:r>
          </w:p>
        </w:tc>
        <w:tc>
          <w:tcPr>
            <w:tcW w:w="2016" w:type="dxa"/>
          </w:tcPr>
          <w:p w14:paraId="4ABD2A9C"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Module 5: Analytics and Report Generation Dashboard.</w:t>
            </w:r>
          </w:p>
        </w:tc>
        <w:tc>
          <w:tcPr>
            <w:tcW w:w="1872" w:type="dxa"/>
          </w:tcPr>
          <w:p w14:paraId="56188726"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Assembled Streamlit frontend UI, Express gateway routing, SQLite history logs.</w:t>
            </w:r>
          </w:p>
        </w:tc>
        <w:tc>
          <w:tcPr>
            <w:tcW w:w="1872" w:type="dxa"/>
          </w:tcPr>
          <w:p w14:paraId="0605ACE7"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Tested query performance times, dashboard rendering latency.</w:t>
            </w:r>
          </w:p>
        </w:tc>
        <w:tc>
          <w:tcPr>
            <w:tcW w:w="1152" w:type="dxa"/>
          </w:tcPr>
          <w:p w14:paraId="22C6C335"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20%</w:t>
            </w:r>
          </w:p>
        </w:tc>
      </w:tr>
      <w:tr w:rsidR="005D1730" w:rsidRPr="001C2EDF" w14:paraId="0CCD5427" w14:textId="77777777" w:rsidTr="001C2EDF">
        <w:tc>
          <w:tcPr>
            <w:tcW w:w="1728" w:type="dxa"/>
          </w:tcPr>
          <w:p w14:paraId="0B82210C"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Total</w:t>
            </w:r>
          </w:p>
        </w:tc>
        <w:tc>
          <w:tcPr>
            <w:tcW w:w="2016" w:type="dxa"/>
          </w:tcPr>
          <w:p w14:paraId="1A3A8B00" w14:textId="77777777" w:rsidR="005D1730" w:rsidRPr="001C2EDF" w:rsidRDefault="005D1730" w:rsidP="001C2EDF">
            <w:pPr>
              <w:spacing w:before="80" w:after="80" w:line="276" w:lineRule="auto"/>
              <w:rPr>
                <w:rFonts w:ascii="Times New Roman" w:hAnsi="Times New Roman" w:cs="Times New Roman"/>
                <w:color w:val="auto"/>
                <w:sz w:val="20"/>
                <w:szCs w:val="20"/>
              </w:rPr>
            </w:pPr>
          </w:p>
        </w:tc>
        <w:tc>
          <w:tcPr>
            <w:tcW w:w="1872" w:type="dxa"/>
          </w:tcPr>
          <w:p w14:paraId="52F336F8" w14:textId="77777777" w:rsidR="005D1730" w:rsidRPr="001C2EDF" w:rsidRDefault="005D1730" w:rsidP="001C2EDF">
            <w:pPr>
              <w:spacing w:before="80" w:after="80" w:line="276" w:lineRule="auto"/>
              <w:rPr>
                <w:rFonts w:ascii="Times New Roman" w:hAnsi="Times New Roman" w:cs="Times New Roman"/>
                <w:color w:val="auto"/>
                <w:sz w:val="20"/>
                <w:szCs w:val="20"/>
              </w:rPr>
            </w:pPr>
          </w:p>
        </w:tc>
        <w:tc>
          <w:tcPr>
            <w:tcW w:w="1872" w:type="dxa"/>
          </w:tcPr>
          <w:p w14:paraId="5790BC3B" w14:textId="77777777" w:rsidR="005D1730" w:rsidRPr="001C2EDF" w:rsidRDefault="005D1730" w:rsidP="001C2EDF">
            <w:pPr>
              <w:spacing w:before="80" w:after="80" w:line="276" w:lineRule="auto"/>
              <w:rPr>
                <w:rFonts w:ascii="Times New Roman" w:hAnsi="Times New Roman" w:cs="Times New Roman"/>
                <w:color w:val="auto"/>
                <w:sz w:val="20"/>
                <w:szCs w:val="20"/>
              </w:rPr>
            </w:pPr>
          </w:p>
        </w:tc>
        <w:tc>
          <w:tcPr>
            <w:tcW w:w="1152" w:type="dxa"/>
          </w:tcPr>
          <w:p w14:paraId="6692121A" w14:textId="77777777" w:rsidR="005D1730" w:rsidRPr="001C2EDF" w:rsidRDefault="00000000" w:rsidP="001C2EDF">
            <w:pPr>
              <w:spacing w:before="80" w:after="80" w:line="276" w:lineRule="auto"/>
              <w:rPr>
                <w:rFonts w:ascii="Times New Roman" w:hAnsi="Times New Roman" w:cs="Times New Roman"/>
                <w:color w:val="auto"/>
                <w:sz w:val="20"/>
                <w:szCs w:val="20"/>
              </w:rPr>
            </w:pPr>
            <w:r w:rsidRPr="001C2EDF">
              <w:rPr>
                <w:rFonts w:ascii="Times New Roman" w:hAnsi="Times New Roman" w:cs="Times New Roman"/>
                <w:color w:val="auto"/>
                <w:sz w:val="20"/>
                <w:szCs w:val="20"/>
              </w:rPr>
              <w:t>100%</w:t>
            </w:r>
          </w:p>
        </w:tc>
      </w:tr>
    </w:tbl>
    <w:p w14:paraId="3C221471" w14:textId="77777777" w:rsidR="005D1730" w:rsidRPr="001C2EDF" w:rsidRDefault="00000000">
      <w:pPr>
        <w:rPr>
          <w:rFonts w:ascii="Times New Roman" w:hAnsi="Times New Roman" w:cs="Times New Roman"/>
          <w:color w:val="auto"/>
        </w:rPr>
      </w:pPr>
      <w:r w:rsidRPr="001C2EDF">
        <w:rPr>
          <w:rFonts w:ascii="Times New Roman" w:hAnsi="Times New Roman" w:cs="Times New Roman"/>
          <w:color w:val="auto"/>
        </w:rPr>
        <w:br w:type="page"/>
      </w:r>
    </w:p>
    <w:p w14:paraId="0276F657" w14:textId="77777777" w:rsidR="005D1730" w:rsidRPr="001C2EDF" w:rsidRDefault="00000000">
      <w:pPr>
        <w:jc w:val="center"/>
        <w:rPr>
          <w:rFonts w:ascii="Times New Roman" w:hAnsi="Times New Roman" w:cs="Times New Roman"/>
          <w:color w:val="auto"/>
        </w:rPr>
      </w:pPr>
      <w:r w:rsidRPr="001C2EDF">
        <w:rPr>
          <w:rFonts w:ascii="Times New Roman" w:hAnsi="Times New Roman" w:cs="Times New Roman"/>
          <w:b/>
          <w:color w:val="auto"/>
          <w:sz w:val="28"/>
        </w:rPr>
        <w:lastRenderedPageBreak/>
        <w:t>ABSTRACT</w:t>
      </w:r>
    </w:p>
    <w:p w14:paraId="28D51F6E" w14:textId="77777777" w:rsidR="005D1730" w:rsidRDefault="00000000" w:rsidP="001C2EDF">
      <w:pPr>
        <w:spacing w:before="300"/>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Modern brick-and-mortar retail stores suffer from significant operational inefficiencies and lost revenue due to a severe lack of actionable customer behavior insights and delayed empty shelf detection. Traditional monitoring rely on manual CCTV reviews or hardware sensors which are highly resource-intensive, error-prone, and impractical to scale. This capstone project introduces a fully integrated, CV-Powered Smart Retail Store Analytics and Monitoring System, combining state-of-the-art computer vision models with transaction-free customer tracking. The proposed platform is designed as a modular 5-tier architecture: Module 1 processes high-speed customer detection and counting utilizing an optimized YOLOv8-Nano framework; Module 2 executes continuous multi-object tracking and identity assignment across frames using DeepSORT; Module 3 deploys custom-masked computer vision algorithms to track shelf product occupancy and generate instant out-of-stock alerts; Module 4 compiles temporal coordinate dwell times to generate spatial retail heatmaps; and Module 5 integrates all telemetry data into a responsive React web dashboard backed by SQLite persistence for strategic retail decision support. Under the supervision of Dr. S. Yuvaraj, the system was implemented and validated using overhead surveillance video streams. Module 1's YOLOv8-Nano detector achieved a mean Average Precision (mAP50) of 0.925 and an inference speed of 14.1ms. When fully integrated, the complete system operates at an average pipeline latency of 28.8ms—attaining a real-time output frame rate of 34.72 FPS on standard GPU edge platforms, successfully satisfying our strict real-time requirement (&gt;=30 FPS). This platform bridges the gap between physical in-store customer traffic and digital analytical intelligence, enabling retailers to optimize store layouts, prevent product stockouts, and maximize conversion efficiency.</w:t>
      </w:r>
    </w:p>
    <w:p w14:paraId="27CF3D2D" w14:textId="77777777" w:rsidR="001C2EDF" w:rsidRDefault="001C2EDF" w:rsidP="001C2EDF">
      <w:pPr>
        <w:spacing w:before="300"/>
        <w:jc w:val="both"/>
        <w:rPr>
          <w:rFonts w:ascii="Times New Roman" w:hAnsi="Times New Roman" w:cs="Times New Roman"/>
          <w:color w:val="auto"/>
          <w:sz w:val="24"/>
          <w:szCs w:val="24"/>
        </w:rPr>
      </w:pPr>
    </w:p>
    <w:p w14:paraId="1D236FE4" w14:textId="77777777" w:rsidR="001C2EDF" w:rsidRPr="001C2EDF" w:rsidRDefault="001C2EDF" w:rsidP="001C2EDF">
      <w:pPr>
        <w:spacing w:before="300"/>
        <w:jc w:val="both"/>
        <w:rPr>
          <w:rFonts w:ascii="Times New Roman" w:hAnsi="Times New Roman" w:cs="Times New Roman"/>
          <w:color w:val="auto"/>
          <w:sz w:val="24"/>
          <w:szCs w:val="24"/>
        </w:rPr>
      </w:pPr>
    </w:p>
    <w:p w14:paraId="13237ECE" w14:textId="77777777" w:rsidR="005D1730" w:rsidRPr="001C2EDF" w:rsidRDefault="00000000" w:rsidP="001C2EDF">
      <w:pPr>
        <w:spacing w:before="200"/>
        <w:jc w:val="both"/>
        <w:rPr>
          <w:rFonts w:ascii="Times New Roman" w:hAnsi="Times New Roman" w:cs="Times New Roman"/>
          <w:color w:val="auto"/>
          <w:sz w:val="24"/>
          <w:szCs w:val="24"/>
        </w:rPr>
      </w:pPr>
      <w:r w:rsidRPr="001C2EDF">
        <w:rPr>
          <w:rFonts w:ascii="Times New Roman" w:hAnsi="Times New Roman" w:cs="Times New Roman"/>
          <w:b/>
          <w:color w:val="auto"/>
          <w:sz w:val="24"/>
          <w:szCs w:val="24"/>
        </w:rPr>
        <w:t xml:space="preserve">Keywords: </w:t>
      </w:r>
      <w:r w:rsidRPr="001C2EDF">
        <w:rPr>
          <w:rFonts w:ascii="Times New Roman" w:hAnsi="Times New Roman" w:cs="Times New Roman"/>
          <w:color w:val="auto"/>
          <w:sz w:val="24"/>
          <w:szCs w:val="24"/>
        </w:rPr>
        <w:t>Smart Retail, Computer Vision, YOLOv8, DeepSORT, Object Detection, Multi-Object Tracking, Spatial Heatmap, Shelf Monitoring.</w:t>
      </w:r>
    </w:p>
    <w:p w14:paraId="53C46606" w14:textId="77777777" w:rsidR="005D1730" w:rsidRPr="001C2EDF" w:rsidRDefault="00000000">
      <w:pPr>
        <w:rPr>
          <w:rFonts w:ascii="Times New Roman" w:hAnsi="Times New Roman" w:cs="Times New Roman"/>
          <w:color w:val="auto"/>
        </w:rPr>
      </w:pPr>
      <w:r w:rsidRPr="001C2EDF">
        <w:rPr>
          <w:rFonts w:ascii="Times New Roman" w:hAnsi="Times New Roman" w:cs="Times New Roman"/>
          <w:color w:val="auto"/>
        </w:rPr>
        <w:br w:type="page"/>
      </w:r>
    </w:p>
    <w:p w14:paraId="56C68E0C" w14:textId="77777777" w:rsidR="00664627" w:rsidRPr="00475C4A" w:rsidRDefault="00664627" w:rsidP="00664627">
      <w:pPr>
        <w:pStyle w:val="Heading4"/>
        <w:rPr>
          <w:rFonts w:ascii="Times New Roman" w:hAnsi="Times New Roman" w:cs="Times New Roman"/>
          <w:i w:val="0"/>
          <w:iCs w:val="0"/>
          <w:color w:val="000000" w:themeColor="text1"/>
          <w:sz w:val="28"/>
          <w:szCs w:val="28"/>
        </w:rPr>
      </w:pPr>
      <w:r w:rsidRPr="00475C4A">
        <w:rPr>
          <w:rFonts w:ascii="Times New Roman" w:hAnsi="Times New Roman" w:cs="Times New Roman"/>
          <w:i w:val="0"/>
          <w:iCs w:val="0"/>
          <w:color w:val="000000" w:themeColor="text1"/>
          <w:sz w:val="28"/>
          <w:szCs w:val="28"/>
        </w:rPr>
        <w:lastRenderedPageBreak/>
        <w:t>TABLE</w:t>
      </w:r>
      <w:r w:rsidRPr="00475C4A">
        <w:rPr>
          <w:rFonts w:ascii="Times New Roman" w:hAnsi="Times New Roman" w:cs="Times New Roman"/>
          <w:i w:val="0"/>
          <w:iCs w:val="0"/>
          <w:color w:val="000000" w:themeColor="text1"/>
          <w:spacing w:val="-9"/>
          <w:sz w:val="28"/>
          <w:szCs w:val="28"/>
        </w:rPr>
        <w:t xml:space="preserve"> </w:t>
      </w:r>
      <w:r w:rsidRPr="00475C4A">
        <w:rPr>
          <w:rFonts w:ascii="Times New Roman" w:hAnsi="Times New Roman" w:cs="Times New Roman"/>
          <w:i w:val="0"/>
          <w:iCs w:val="0"/>
          <w:color w:val="000000" w:themeColor="text1"/>
          <w:sz w:val="28"/>
          <w:szCs w:val="28"/>
        </w:rPr>
        <w:t>OF</w:t>
      </w:r>
      <w:r w:rsidRPr="00475C4A">
        <w:rPr>
          <w:rFonts w:ascii="Times New Roman" w:hAnsi="Times New Roman" w:cs="Times New Roman"/>
          <w:i w:val="0"/>
          <w:iCs w:val="0"/>
          <w:color w:val="000000" w:themeColor="text1"/>
          <w:spacing w:val="-9"/>
          <w:sz w:val="28"/>
          <w:szCs w:val="28"/>
        </w:rPr>
        <w:t xml:space="preserve"> </w:t>
      </w:r>
      <w:r w:rsidRPr="00475C4A">
        <w:rPr>
          <w:rFonts w:ascii="Times New Roman" w:hAnsi="Times New Roman" w:cs="Times New Roman"/>
          <w:i w:val="0"/>
          <w:iCs w:val="0"/>
          <w:color w:val="000000" w:themeColor="text1"/>
          <w:spacing w:val="-2"/>
          <w:sz w:val="28"/>
          <w:szCs w:val="28"/>
        </w:rPr>
        <w:t>CONTENTS</w:t>
      </w:r>
    </w:p>
    <w:p w14:paraId="1A44506F" w14:textId="77777777" w:rsidR="00664627" w:rsidRPr="00123A5A" w:rsidRDefault="00664627" w:rsidP="00664627">
      <w:pPr>
        <w:pStyle w:val="BodyText"/>
        <w:spacing w:before="174"/>
        <w:rPr>
          <w:color w:val="000000" w:themeColor="text1"/>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664627" w:rsidRPr="00123A5A" w14:paraId="67C802ED" w14:textId="77777777" w:rsidTr="00BE7F90">
        <w:trPr>
          <w:trHeight w:val="679"/>
        </w:trPr>
        <w:tc>
          <w:tcPr>
            <w:tcW w:w="1020" w:type="dxa"/>
          </w:tcPr>
          <w:p w14:paraId="49CE5F48" w14:textId="77777777" w:rsidR="00664627" w:rsidRPr="00664627" w:rsidRDefault="00664627" w:rsidP="00BE7F90">
            <w:pPr>
              <w:pStyle w:val="TableParagraph"/>
              <w:spacing w:before="3"/>
              <w:ind w:left="15"/>
              <w:jc w:val="center"/>
              <w:rPr>
                <w:b/>
                <w:color w:val="000000" w:themeColor="text1"/>
                <w:sz w:val="24"/>
              </w:rPr>
            </w:pPr>
            <w:bookmarkStart w:id="0" w:name="Sl._No_"/>
            <w:bookmarkEnd w:id="0"/>
            <w:r w:rsidRPr="00664627">
              <w:rPr>
                <w:b/>
                <w:color w:val="000000" w:themeColor="text1"/>
                <w:spacing w:val="-5"/>
                <w:sz w:val="24"/>
              </w:rPr>
              <w:t>Sl.</w:t>
            </w:r>
          </w:p>
          <w:p w14:paraId="0D2A2666" w14:textId="77777777" w:rsidR="00664627" w:rsidRPr="00664627" w:rsidRDefault="00664627" w:rsidP="00BE7F90">
            <w:pPr>
              <w:pStyle w:val="TableParagraph"/>
              <w:spacing w:before="69"/>
              <w:ind w:left="15"/>
              <w:jc w:val="center"/>
              <w:rPr>
                <w:b/>
                <w:color w:val="000000" w:themeColor="text1"/>
                <w:sz w:val="24"/>
              </w:rPr>
            </w:pPr>
            <w:r w:rsidRPr="00664627">
              <w:rPr>
                <w:b/>
                <w:color w:val="000000" w:themeColor="text1"/>
                <w:spacing w:val="-5"/>
                <w:sz w:val="24"/>
              </w:rPr>
              <w:t>No</w:t>
            </w:r>
          </w:p>
        </w:tc>
        <w:tc>
          <w:tcPr>
            <w:tcW w:w="7120" w:type="dxa"/>
          </w:tcPr>
          <w:p w14:paraId="250FD758" w14:textId="77777777" w:rsidR="00664627" w:rsidRPr="00664627" w:rsidRDefault="00664627" w:rsidP="00BE7F90">
            <w:pPr>
              <w:pStyle w:val="TableParagraph"/>
              <w:spacing w:before="175"/>
              <w:ind w:left="20"/>
              <w:jc w:val="center"/>
              <w:rPr>
                <w:b/>
                <w:color w:val="000000" w:themeColor="text1"/>
                <w:sz w:val="24"/>
              </w:rPr>
            </w:pPr>
            <w:bookmarkStart w:id="1" w:name="Title_"/>
            <w:bookmarkEnd w:id="1"/>
            <w:r w:rsidRPr="00664627">
              <w:rPr>
                <w:b/>
                <w:color w:val="000000" w:themeColor="text1"/>
                <w:spacing w:val="-2"/>
                <w:sz w:val="24"/>
              </w:rPr>
              <w:t>Title</w:t>
            </w:r>
          </w:p>
        </w:tc>
        <w:tc>
          <w:tcPr>
            <w:tcW w:w="1340" w:type="dxa"/>
          </w:tcPr>
          <w:p w14:paraId="6BC51EF6" w14:textId="77777777" w:rsidR="00664627" w:rsidRPr="00664627" w:rsidRDefault="00664627" w:rsidP="00BE7F90">
            <w:pPr>
              <w:pStyle w:val="TableParagraph"/>
              <w:spacing w:before="3"/>
              <w:ind w:left="20"/>
              <w:jc w:val="center"/>
              <w:rPr>
                <w:b/>
                <w:color w:val="000000" w:themeColor="text1"/>
                <w:sz w:val="24"/>
              </w:rPr>
            </w:pPr>
            <w:bookmarkStart w:id="2" w:name="Page_No_"/>
            <w:bookmarkEnd w:id="2"/>
            <w:r w:rsidRPr="00664627">
              <w:rPr>
                <w:b/>
                <w:color w:val="000000" w:themeColor="text1"/>
                <w:spacing w:val="-4"/>
                <w:sz w:val="24"/>
              </w:rPr>
              <w:t>Page</w:t>
            </w:r>
          </w:p>
          <w:p w14:paraId="0441B4F6" w14:textId="77777777" w:rsidR="00664627" w:rsidRPr="00664627" w:rsidRDefault="00664627" w:rsidP="00BE7F90">
            <w:pPr>
              <w:pStyle w:val="TableParagraph"/>
              <w:spacing w:before="69"/>
              <w:ind w:left="20"/>
              <w:jc w:val="center"/>
              <w:rPr>
                <w:b/>
                <w:color w:val="000000" w:themeColor="text1"/>
                <w:sz w:val="24"/>
              </w:rPr>
            </w:pPr>
            <w:r w:rsidRPr="00664627">
              <w:rPr>
                <w:b/>
                <w:color w:val="000000" w:themeColor="text1"/>
                <w:spacing w:val="-5"/>
                <w:sz w:val="24"/>
              </w:rPr>
              <w:t>No</w:t>
            </w:r>
          </w:p>
        </w:tc>
      </w:tr>
      <w:tr w:rsidR="00664627" w:rsidRPr="00123A5A" w14:paraId="73372448" w14:textId="77777777" w:rsidTr="00BE7F90">
        <w:trPr>
          <w:trHeight w:val="340"/>
        </w:trPr>
        <w:tc>
          <w:tcPr>
            <w:tcW w:w="1020" w:type="dxa"/>
          </w:tcPr>
          <w:p w14:paraId="7F253BD3" w14:textId="77777777" w:rsidR="00664627" w:rsidRPr="00664627" w:rsidRDefault="00664627" w:rsidP="00BE7F90">
            <w:pPr>
              <w:pStyle w:val="TableParagraph"/>
              <w:spacing w:before="8"/>
              <w:ind w:left="15"/>
              <w:jc w:val="center"/>
              <w:rPr>
                <w:b/>
                <w:color w:val="000000" w:themeColor="text1"/>
                <w:sz w:val="24"/>
              </w:rPr>
            </w:pPr>
            <w:bookmarkStart w:id="3" w:name="i_"/>
            <w:bookmarkEnd w:id="3"/>
            <w:r w:rsidRPr="00664627">
              <w:rPr>
                <w:b/>
                <w:color w:val="000000" w:themeColor="text1"/>
                <w:spacing w:val="-10"/>
                <w:sz w:val="24"/>
              </w:rPr>
              <w:t>i</w:t>
            </w:r>
          </w:p>
        </w:tc>
        <w:tc>
          <w:tcPr>
            <w:tcW w:w="7120" w:type="dxa"/>
          </w:tcPr>
          <w:p w14:paraId="527505E9" w14:textId="77777777" w:rsidR="00664627" w:rsidRPr="00664627" w:rsidRDefault="00664627" w:rsidP="00BE7F90">
            <w:pPr>
              <w:pStyle w:val="TableParagraph"/>
              <w:spacing w:before="22"/>
              <w:ind w:left="109"/>
              <w:rPr>
                <w:bCs/>
                <w:color w:val="000000" w:themeColor="text1"/>
                <w:sz w:val="24"/>
              </w:rPr>
            </w:pPr>
            <w:bookmarkStart w:id="4" w:name="CERTIFICATE_FROM_THE_SUPERVISOR_"/>
            <w:bookmarkEnd w:id="4"/>
            <w:r w:rsidRPr="00664627">
              <w:rPr>
                <w:bCs/>
                <w:color w:val="000000" w:themeColor="text1"/>
                <w:sz w:val="24"/>
              </w:rPr>
              <w:t>CERTIFICATE</w:t>
            </w:r>
            <w:r w:rsidRPr="00664627">
              <w:rPr>
                <w:bCs/>
                <w:color w:val="000000" w:themeColor="text1"/>
                <w:spacing w:val="-11"/>
                <w:sz w:val="24"/>
              </w:rPr>
              <w:t xml:space="preserve"> </w:t>
            </w:r>
            <w:r w:rsidRPr="00664627">
              <w:rPr>
                <w:bCs/>
                <w:color w:val="000000" w:themeColor="text1"/>
                <w:sz w:val="24"/>
              </w:rPr>
              <w:t>FROM</w:t>
            </w:r>
            <w:r w:rsidRPr="00664627">
              <w:rPr>
                <w:bCs/>
                <w:color w:val="000000" w:themeColor="text1"/>
                <w:spacing w:val="-9"/>
                <w:sz w:val="24"/>
              </w:rPr>
              <w:t xml:space="preserve"> </w:t>
            </w:r>
            <w:r w:rsidRPr="00664627">
              <w:rPr>
                <w:bCs/>
                <w:color w:val="000000" w:themeColor="text1"/>
                <w:sz w:val="24"/>
              </w:rPr>
              <w:t>THE</w:t>
            </w:r>
            <w:r w:rsidRPr="00664627">
              <w:rPr>
                <w:bCs/>
                <w:color w:val="000000" w:themeColor="text1"/>
                <w:spacing w:val="-9"/>
                <w:sz w:val="24"/>
              </w:rPr>
              <w:t xml:space="preserve"> </w:t>
            </w:r>
            <w:r w:rsidRPr="00664627">
              <w:rPr>
                <w:bCs/>
                <w:color w:val="000000" w:themeColor="text1"/>
                <w:spacing w:val="-2"/>
                <w:sz w:val="24"/>
              </w:rPr>
              <w:t>SUPERVISOR</w:t>
            </w:r>
          </w:p>
        </w:tc>
        <w:tc>
          <w:tcPr>
            <w:tcW w:w="1340" w:type="dxa"/>
          </w:tcPr>
          <w:p w14:paraId="6E70AA03" w14:textId="77777777" w:rsidR="00664627" w:rsidRPr="00664627" w:rsidRDefault="00664627" w:rsidP="00BE7F90">
            <w:pPr>
              <w:pStyle w:val="TableParagraph"/>
              <w:spacing w:before="8"/>
              <w:ind w:left="20"/>
              <w:jc w:val="center"/>
              <w:rPr>
                <w:b/>
                <w:color w:val="000000" w:themeColor="text1"/>
                <w:sz w:val="24"/>
              </w:rPr>
            </w:pPr>
            <w:r w:rsidRPr="00664627">
              <w:rPr>
                <w:b/>
                <w:color w:val="000000" w:themeColor="text1"/>
                <w:spacing w:val="-5"/>
                <w:sz w:val="24"/>
              </w:rPr>
              <w:t>ii</w:t>
            </w:r>
          </w:p>
        </w:tc>
      </w:tr>
      <w:tr w:rsidR="00664627" w:rsidRPr="00123A5A" w14:paraId="4B5F6F0F" w14:textId="77777777" w:rsidTr="00BE7F90">
        <w:trPr>
          <w:trHeight w:val="340"/>
        </w:trPr>
        <w:tc>
          <w:tcPr>
            <w:tcW w:w="1020" w:type="dxa"/>
          </w:tcPr>
          <w:p w14:paraId="2577CD47" w14:textId="77777777" w:rsidR="00664627" w:rsidRPr="00664627" w:rsidRDefault="00664627" w:rsidP="00BE7F90">
            <w:pPr>
              <w:pStyle w:val="TableParagraph"/>
              <w:spacing w:before="8"/>
              <w:ind w:left="15"/>
              <w:jc w:val="center"/>
              <w:rPr>
                <w:b/>
                <w:color w:val="000000" w:themeColor="text1"/>
                <w:sz w:val="24"/>
              </w:rPr>
            </w:pPr>
            <w:bookmarkStart w:id="5" w:name="ii_"/>
            <w:bookmarkEnd w:id="5"/>
            <w:r w:rsidRPr="00664627">
              <w:rPr>
                <w:b/>
                <w:color w:val="000000" w:themeColor="text1"/>
                <w:spacing w:val="-5"/>
                <w:sz w:val="24"/>
              </w:rPr>
              <w:t>ii</w:t>
            </w:r>
          </w:p>
        </w:tc>
        <w:tc>
          <w:tcPr>
            <w:tcW w:w="7120" w:type="dxa"/>
          </w:tcPr>
          <w:p w14:paraId="000ADEA9" w14:textId="77777777" w:rsidR="00664627" w:rsidRPr="00664627" w:rsidRDefault="00664627" w:rsidP="00BE7F90">
            <w:pPr>
              <w:pStyle w:val="TableParagraph"/>
              <w:spacing w:before="22"/>
              <w:ind w:left="109"/>
              <w:rPr>
                <w:bCs/>
                <w:color w:val="000000" w:themeColor="text1"/>
                <w:sz w:val="24"/>
              </w:rPr>
            </w:pPr>
            <w:bookmarkStart w:id="6" w:name="DECLARATION_BY_THE_CANDIDATE_"/>
            <w:bookmarkEnd w:id="6"/>
            <w:r w:rsidRPr="00664627">
              <w:rPr>
                <w:bCs/>
                <w:color w:val="000000" w:themeColor="text1"/>
                <w:sz w:val="24"/>
              </w:rPr>
              <w:t>DECLARATION</w:t>
            </w:r>
            <w:r w:rsidRPr="00664627">
              <w:rPr>
                <w:bCs/>
                <w:color w:val="000000" w:themeColor="text1"/>
                <w:spacing w:val="-6"/>
                <w:sz w:val="24"/>
              </w:rPr>
              <w:t xml:space="preserve"> </w:t>
            </w:r>
            <w:r w:rsidRPr="00664627">
              <w:rPr>
                <w:bCs/>
                <w:color w:val="000000" w:themeColor="text1"/>
                <w:sz w:val="24"/>
              </w:rPr>
              <w:t>BY</w:t>
            </w:r>
            <w:r w:rsidRPr="00664627">
              <w:rPr>
                <w:bCs/>
                <w:color w:val="000000" w:themeColor="text1"/>
                <w:spacing w:val="-6"/>
                <w:sz w:val="24"/>
              </w:rPr>
              <w:t xml:space="preserve"> </w:t>
            </w:r>
            <w:r w:rsidRPr="00664627">
              <w:rPr>
                <w:bCs/>
                <w:color w:val="000000" w:themeColor="text1"/>
                <w:sz w:val="24"/>
              </w:rPr>
              <w:t>THE</w:t>
            </w:r>
            <w:r w:rsidRPr="00664627">
              <w:rPr>
                <w:bCs/>
                <w:color w:val="000000" w:themeColor="text1"/>
                <w:spacing w:val="-6"/>
                <w:sz w:val="24"/>
              </w:rPr>
              <w:t xml:space="preserve"> </w:t>
            </w:r>
            <w:r w:rsidRPr="00664627">
              <w:rPr>
                <w:bCs/>
                <w:color w:val="000000" w:themeColor="text1"/>
                <w:spacing w:val="-2"/>
                <w:sz w:val="24"/>
              </w:rPr>
              <w:t>CANDIDATE</w:t>
            </w:r>
          </w:p>
        </w:tc>
        <w:tc>
          <w:tcPr>
            <w:tcW w:w="1340" w:type="dxa"/>
          </w:tcPr>
          <w:p w14:paraId="3C0C9FE9" w14:textId="77777777" w:rsidR="00664627" w:rsidRPr="00664627" w:rsidRDefault="00664627" w:rsidP="00BE7F90">
            <w:pPr>
              <w:pStyle w:val="TableParagraph"/>
              <w:spacing w:before="8"/>
              <w:ind w:left="20"/>
              <w:jc w:val="center"/>
              <w:rPr>
                <w:b/>
                <w:color w:val="000000" w:themeColor="text1"/>
                <w:sz w:val="24"/>
              </w:rPr>
            </w:pPr>
            <w:r w:rsidRPr="00664627">
              <w:rPr>
                <w:b/>
                <w:color w:val="000000" w:themeColor="text1"/>
                <w:spacing w:val="-5"/>
                <w:sz w:val="24"/>
              </w:rPr>
              <w:t>iii</w:t>
            </w:r>
          </w:p>
        </w:tc>
      </w:tr>
      <w:tr w:rsidR="00664627" w:rsidRPr="00123A5A" w14:paraId="4DC3918B" w14:textId="77777777" w:rsidTr="00BE7F90">
        <w:trPr>
          <w:trHeight w:val="340"/>
        </w:trPr>
        <w:tc>
          <w:tcPr>
            <w:tcW w:w="1020" w:type="dxa"/>
          </w:tcPr>
          <w:p w14:paraId="27346985" w14:textId="77777777" w:rsidR="00664627" w:rsidRPr="00664627" w:rsidRDefault="00664627" w:rsidP="00BE7F90">
            <w:pPr>
              <w:pStyle w:val="TableParagraph"/>
              <w:spacing w:before="8"/>
              <w:ind w:left="15"/>
              <w:jc w:val="center"/>
              <w:rPr>
                <w:b/>
                <w:color w:val="000000" w:themeColor="text1"/>
                <w:sz w:val="24"/>
              </w:rPr>
            </w:pPr>
            <w:bookmarkStart w:id="7" w:name="Iii_"/>
            <w:bookmarkEnd w:id="7"/>
            <w:r w:rsidRPr="00664627">
              <w:rPr>
                <w:b/>
                <w:color w:val="000000" w:themeColor="text1"/>
                <w:spacing w:val="-5"/>
                <w:sz w:val="24"/>
              </w:rPr>
              <w:t>Iii</w:t>
            </w:r>
          </w:p>
        </w:tc>
        <w:tc>
          <w:tcPr>
            <w:tcW w:w="7120" w:type="dxa"/>
          </w:tcPr>
          <w:p w14:paraId="20C0C958" w14:textId="77777777" w:rsidR="00664627" w:rsidRPr="00664627" w:rsidRDefault="00664627" w:rsidP="00BE7F90">
            <w:pPr>
              <w:pStyle w:val="TableParagraph"/>
              <w:spacing w:before="22"/>
              <w:ind w:left="109"/>
              <w:rPr>
                <w:bCs/>
                <w:color w:val="000000" w:themeColor="text1"/>
                <w:sz w:val="24"/>
              </w:rPr>
            </w:pPr>
            <w:bookmarkStart w:id="8" w:name="INDIVIDUAL_CONTRIBUTION_STATEMENT_"/>
            <w:bookmarkEnd w:id="8"/>
            <w:r w:rsidRPr="00664627">
              <w:rPr>
                <w:bCs/>
                <w:color w:val="000000" w:themeColor="text1"/>
                <w:sz w:val="24"/>
              </w:rPr>
              <w:t xml:space="preserve">INDIVIDUAL CONTRIBUTION </w:t>
            </w:r>
            <w:r w:rsidRPr="00664627">
              <w:rPr>
                <w:bCs/>
                <w:color w:val="000000" w:themeColor="text1"/>
                <w:spacing w:val="-2"/>
                <w:sz w:val="24"/>
              </w:rPr>
              <w:t>STATEMENT</w:t>
            </w:r>
          </w:p>
        </w:tc>
        <w:tc>
          <w:tcPr>
            <w:tcW w:w="1340" w:type="dxa"/>
          </w:tcPr>
          <w:p w14:paraId="1EF8E706" w14:textId="77777777" w:rsidR="00664627" w:rsidRPr="00664627" w:rsidRDefault="00664627" w:rsidP="00BE7F90">
            <w:pPr>
              <w:pStyle w:val="TableParagraph"/>
              <w:spacing w:before="8"/>
              <w:ind w:left="20"/>
              <w:jc w:val="center"/>
              <w:rPr>
                <w:b/>
                <w:color w:val="000000" w:themeColor="text1"/>
                <w:sz w:val="24"/>
              </w:rPr>
            </w:pPr>
            <w:r w:rsidRPr="00664627">
              <w:rPr>
                <w:b/>
                <w:color w:val="000000" w:themeColor="text1"/>
                <w:spacing w:val="-5"/>
                <w:sz w:val="24"/>
              </w:rPr>
              <w:t>iv</w:t>
            </w:r>
          </w:p>
        </w:tc>
      </w:tr>
      <w:tr w:rsidR="00664627" w:rsidRPr="00123A5A" w14:paraId="6463E752" w14:textId="77777777" w:rsidTr="00BE7F90">
        <w:trPr>
          <w:trHeight w:val="339"/>
        </w:trPr>
        <w:tc>
          <w:tcPr>
            <w:tcW w:w="1020" w:type="dxa"/>
          </w:tcPr>
          <w:p w14:paraId="62B35C75" w14:textId="77777777" w:rsidR="00664627" w:rsidRPr="00664627" w:rsidRDefault="00664627" w:rsidP="00BE7F90">
            <w:pPr>
              <w:pStyle w:val="TableParagraph"/>
              <w:spacing w:before="8"/>
              <w:ind w:left="15"/>
              <w:jc w:val="center"/>
              <w:rPr>
                <w:b/>
                <w:color w:val="000000" w:themeColor="text1"/>
                <w:sz w:val="24"/>
              </w:rPr>
            </w:pPr>
            <w:bookmarkStart w:id="9" w:name="iv_"/>
            <w:bookmarkEnd w:id="9"/>
            <w:r w:rsidRPr="00664627">
              <w:rPr>
                <w:b/>
                <w:color w:val="000000" w:themeColor="text1"/>
                <w:spacing w:val="-5"/>
                <w:sz w:val="24"/>
              </w:rPr>
              <w:t>iv</w:t>
            </w:r>
          </w:p>
        </w:tc>
        <w:tc>
          <w:tcPr>
            <w:tcW w:w="7120" w:type="dxa"/>
          </w:tcPr>
          <w:p w14:paraId="15EEE1FA" w14:textId="77777777" w:rsidR="00664627" w:rsidRPr="00664627" w:rsidRDefault="00664627" w:rsidP="00BE7F90">
            <w:pPr>
              <w:pStyle w:val="TableParagraph"/>
              <w:spacing w:before="22"/>
              <w:ind w:left="109"/>
              <w:rPr>
                <w:bCs/>
                <w:color w:val="000000" w:themeColor="text1"/>
                <w:sz w:val="24"/>
              </w:rPr>
            </w:pPr>
            <w:bookmarkStart w:id="10" w:name="ABSTRACT_"/>
            <w:bookmarkEnd w:id="10"/>
            <w:r w:rsidRPr="00664627">
              <w:rPr>
                <w:bCs/>
                <w:color w:val="000000" w:themeColor="text1"/>
                <w:spacing w:val="-2"/>
                <w:sz w:val="24"/>
              </w:rPr>
              <w:t>ABSTRACT</w:t>
            </w:r>
          </w:p>
        </w:tc>
        <w:tc>
          <w:tcPr>
            <w:tcW w:w="1340" w:type="dxa"/>
          </w:tcPr>
          <w:p w14:paraId="085FF5C3" w14:textId="77777777" w:rsidR="00664627" w:rsidRPr="00664627" w:rsidRDefault="00664627" w:rsidP="00BE7F90">
            <w:pPr>
              <w:pStyle w:val="TableParagraph"/>
              <w:spacing w:before="8"/>
              <w:ind w:left="20" w:right="1"/>
              <w:jc w:val="center"/>
              <w:rPr>
                <w:b/>
                <w:color w:val="000000" w:themeColor="text1"/>
                <w:sz w:val="24"/>
              </w:rPr>
            </w:pPr>
            <w:r w:rsidRPr="00664627">
              <w:rPr>
                <w:b/>
                <w:color w:val="000000" w:themeColor="text1"/>
                <w:spacing w:val="-10"/>
                <w:sz w:val="24"/>
              </w:rPr>
              <w:t>v</w:t>
            </w:r>
          </w:p>
        </w:tc>
      </w:tr>
      <w:tr w:rsidR="00664627" w:rsidRPr="00123A5A" w14:paraId="22C1574F" w14:textId="77777777" w:rsidTr="00BE7F90">
        <w:trPr>
          <w:trHeight w:val="340"/>
        </w:trPr>
        <w:tc>
          <w:tcPr>
            <w:tcW w:w="1020" w:type="dxa"/>
          </w:tcPr>
          <w:p w14:paraId="67AE1871" w14:textId="77777777" w:rsidR="00664627" w:rsidRPr="00664627" w:rsidRDefault="00664627" w:rsidP="00BE7F90">
            <w:pPr>
              <w:pStyle w:val="TableParagraph"/>
              <w:spacing w:before="8"/>
              <w:ind w:left="15" w:right="1"/>
              <w:jc w:val="center"/>
              <w:rPr>
                <w:b/>
                <w:color w:val="000000" w:themeColor="text1"/>
                <w:sz w:val="24"/>
              </w:rPr>
            </w:pPr>
            <w:bookmarkStart w:id="11" w:name="v_"/>
            <w:bookmarkEnd w:id="11"/>
            <w:r w:rsidRPr="00664627">
              <w:rPr>
                <w:b/>
                <w:color w:val="000000" w:themeColor="text1"/>
                <w:spacing w:val="-10"/>
                <w:sz w:val="24"/>
              </w:rPr>
              <w:t>v</w:t>
            </w:r>
          </w:p>
        </w:tc>
        <w:tc>
          <w:tcPr>
            <w:tcW w:w="7120" w:type="dxa"/>
          </w:tcPr>
          <w:p w14:paraId="1CEC9739" w14:textId="77777777" w:rsidR="00664627" w:rsidRPr="00664627" w:rsidRDefault="00664627" w:rsidP="00BE7F90">
            <w:pPr>
              <w:pStyle w:val="TableParagraph"/>
              <w:spacing w:before="22"/>
              <w:ind w:left="109"/>
              <w:rPr>
                <w:bCs/>
                <w:color w:val="000000" w:themeColor="text1"/>
                <w:sz w:val="24"/>
              </w:rPr>
            </w:pPr>
            <w:r w:rsidRPr="00664627">
              <w:rPr>
                <w:bCs/>
                <w:color w:val="000000" w:themeColor="text1"/>
                <w:sz w:val="24"/>
              </w:rPr>
              <w:t xml:space="preserve">LIST OF </w:t>
            </w:r>
            <w:r w:rsidRPr="00664627">
              <w:rPr>
                <w:bCs/>
                <w:color w:val="000000" w:themeColor="text1"/>
                <w:spacing w:val="-2"/>
                <w:sz w:val="24"/>
              </w:rPr>
              <w:t>FIGURES</w:t>
            </w:r>
          </w:p>
        </w:tc>
        <w:tc>
          <w:tcPr>
            <w:tcW w:w="1340" w:type="dxa"/>
          </w:tcPr>
          <w:p w14:paraId="3B7215F6" w14:textId="77777777" w:rsidR="00664627" w:rsidRPr="00664627" w:rsidRDefault="00664627" w:rsidP="00BE7F90">
            <w:pPr>
              <w:pStyle w:val="TableParagraph"/>
              <w:spacing w:before="8"/>
              <w:ind w:left="20"/>
              <w:jc w:val="center"/>
              <w:rPr>
                <w:b/>
                <w:color w:val="000000" w:themeColor="text1"/>
                <w:sz w:val="24"/>
              </w:rPr>
            </w:pPr>
            <w:r w:rsidRPr="00664627">
              <w:rPr>
                <w:b/>
                <w:color w:val="000000" w:themeColor="text1"/>
                <w:spacing w:val="-5"/>
                <w:sz w:val="24"/>
              </w:rPr>
              <w:t>vi</w:t>
            </w:r>
          </w:p>
        </w:tc>
      </w:tr>
      <w:tr w:rsidR="00664627" w:rsidRPr="00123A5A" w14:paraId="14436C6A" w14:textId="77777777" w:rsidTr="00BE7F90">
        <w:trPr>
          <w:trHeight w:val="340"/>
        </w:trPr>
        <w:tc>
          <w:tcPr>
            <w:tcW w:w="1020" w:type="dxa"/>
          </w:tcPr>
          <w:p w14:paraId="6E3F3C7A" w14:textId="77777777" w:rsidR="00664627" w:rsidRPr="00664627" w:rsidRDefault="00664627" w:rsidP="00BE7F90">
            <w:pPr>
              <w:pStyle w:val="TableParagraph"/>
              <w:spacing w:before="8"/>
              <w:ind w:left="15"/>
              <w:jc w:val="center"/>
              <w:rPr>
                <w:b/>
                <w:color w:val="000000" w:themeColor="text1"/>
                <w:sz w:val="24"/>
              </w:rPr>
            </w:pPr>
            <w:bookmarkStart w:id="12" w:name="vi_"/>
            <w:bookmarkEnd w:id="12"/>
            <w:r w:rsidRPr="00664627">
              <w:rPr>
                <w:b/>
                <w:color w:val="000000" w:themeColor="text1"/>
                <w:spacing w:val="-5"/>
                <w:sz w:val="24"/>
              </w:rPr>
              <w:t>vi</w:t>
            </w:r>
          </w:p>
        </w:tc>
        <w:tc>
          <w:tcPr>
            <w:tcW w:w="7120" w:type="dxa"/>
          </w:tcPr>
          <w:p w14:paraId="0AFFF8CD" w14:textId="77777777" w:rsidR="00664627" w:rsidRPr="00664627" w:rsidRDefault="00664627" w:rsidP="00BE7F90">
            <w:pPr>
              <w:pStyle w:val="TableParagraph"/>
              <w:spacing w:before="22"/>
              <w:ind w:left="109"/>
              <w:rPr>
                <w:bCs/>
                <w:color w:val="000000" w:themeColor="text1"/>
                <w:sz w:val="24"/>
              </w:rPr>
            </w:pPr>
            <w:r w:rsidRPr="00664627">
              <w:rPr>
                <w:bCs/>
                <w:color w:val="000000" w:themeColor="text1"/>
                <w:sz w:val="24"/>
              </w:rPr>
              <w:t xml:space="preserve">LIST OF </w:t>
            </w:r>
            <w:r w:rsidRPr="00664627">
              <w:rPr>
                <w:bCs/>
                <w:color w:val="000000" w:themeColor="text1"/>
                <w:spacing w:val="-2"/>
                <w:sz w:val="24"/>
              </w:rPr>
              <w:t>TABLES</w:t>
            </w:r>
          </w:p>
        </w:tc>
        <w:tc>
          <w:tcPr>
            <w:tcW w:w="1340" w:type="dxa"/>
          </w:tcPr>
          <w:p w14:paraId="18F89A48" w14:textId="77777777" w:rsidR="00664627" w:rsidRPr="00664627" w:rsidRDefault="00664627" w:rsidP="00BE7F90">
            <w:pPr>
              <w:pStyle w:val="TableParagraph"/>
              <w:spacing w:before="8"/>
              <w:ind w:left="20"/>
              <w:jc w:val="center"/>
              <w:rPr>
                <w:b/>
                <w:color w:val="000000" w:themeColor="text1"/>
                <w:sz w:val="24"/>
              </w:rPr>
            </w:pPr>
            <w:r w:rsidRPr="00664627">
              <w:rPr>
                <w:b/>
                <w:color w:val="000000" w:themeColor="text1"/>
                <w:spacing w:val="-5"/>
                <w:sz w:val="24"/>
              </w:rPr>
              <w:t>vii</w:t>
            </w:r>
          </w:p>
        </w:tc>
      </w:tr>
      <w:tr w:rsidR="00664627" w:rsidRPr="00123A5A" w14:paraId="258E32E8" w14:textId="77777777" w:rsidTr="00BE7F90">
        <w:trPr>
          <w:trHeight w:val="340"/>
        </w:trPr>
        <w:tc>
          <w:tcPr>
            <w:tcW w:w="1020" w:type="dxa"/>
          </w:tcPr>
          <w:p w14:paraId="79A2D115" w14:textId="77777777" w:rsidR="00664627" w:rsidRPr="00664627" w:rsidRDefault="00664627" w:rsidP="00BE7F90">
            <w:pPr>
              <w:pStyle w:val="TableParagraph"/>
              <w:spacing w:before="8"/>
              <w:ind w:left="15"/>
              <w:jc w:val="center"/>
              <w:rPr>
                <w:b/>
                <w:color w:val="000000" w:themeColor="text1"/>
                <w:sz w:val="24"/>
              </w:rPr>
            </w:pPr>
            <w:bookmarkStart w:id="13" w:name="vii_"/>
            <w:bookmarkEnd w:id="13"/>
            <w:r w:rsidRPr="00664627">
              <w:rPr>
                <w:b/>
                <w:color w:val="000000" w:themeColor="text1"/>
                <w:spacing w:val="-5"/>
                <w:sz w:val="24"/>
              </w:rPr>
              <w:t>vii</w:t>
            </w:r>
          </w:p>
        </w:tc>
        <w:tc>
          <w:tcPr>
            <w:tcW w:w="7120" w:type="dxa"/>
          </w:tcPr>
          <w:p w14:paraId="763C03C5" w14:textId="77777777" w:rsidR="00664627" w:rsidRPr="00664627" w:rsidRDefault="00664627" w:rsidP="00BE7F90">
            <w:pPr>
              <w:pStyle w:val="TableParagraph"/>
              <w:spacing w:before="22"/>
              <w:ind w:left="109"/>
              <w:rPr>
                <w:bCs/>
                <w:color w:val="000000" w:themeColor="text1"/>
                <w:sz w:val="24"/>
              </w:rPr>
            </w:pPr>
            <w:bookmarkStart w:id="14" w:name="LIST_OF_ABBREVIATIONS_"/>
            <w:bookmarkEnd w:id="14"/>
            <w:r w:rsidRPr="00664627">
              <w:rPr>
                <w:bCs/>
                <w:color w:val="000000" w:themeColor="text1"/>
                <w:sz w:val="24"/>
              </w:rPr>
              <w:t xml:space="preserve">LIST OF </w:t>
            </w:r>
            <w:r w:rsidRPr="00664627">
              <w:rPr>
                <w:bCs/>
                <w:color w:val="000000" w:themeColor="text1"/>
                <w:spacing w:val="-2"/>
                <w:sz w:val="24"/>
              </w:rPr>
              <w:t>ABBREVIATIONS</w:t>
            </w:r>
          </w:p>
        </w:tc>
        <w:tc>
          <w:tcPr>
            <w:tcW w:w="1340" w:type="dxa"/>
          </w:tcPr>
          <w:p w14:paraId="77698131" w14:textId="77777777" w:rsidR="00664627" w:rsidRPr="00664627" w:rsidRDefault="00664627" w:rsidP="00BE7F90">
            <w:pPr>
              <w:pStyle w:val="TableParagraph"/>
              <w:spacing w:before="8"/>
              <w:ind w:left="20"/>
              <w:jc w:val="center"/>
              <w:rPr>
                <w:b/>
                <w:color w:val="000000" w:themeColor="text1"/>
                <w:sz w:val="24"/>
              </w:rPr>
            </w:pPr>
            <w:bookmarkStart w:id="15" w:name="viii_"/>
            <w:bookmarkEnd w:id="15"/>
            <w:r w:rsidRPr="00664627">
              <w:rPr>
                <w:b/>
                <w:color w:val="000000" w:themeColor="text1"/>
                <w:spacing w:val="-4"/>
                <w:sz w:val="24"/>
              </w:rPr>
              <w:t>viii</w:t>
            </w:r>
          </w:p>
        </w:tc>
      </w:tr>
      <w:tr w:rsidR="00664627" w:rsidRPr="00123A5A" w14:paraId="0315BD64" w14:textId="77777777" w:rsidTr="00BE7F90">
        <w:trPr>
          <w:trHeight w:val="420"/>
        </w:trPr>
        <w:tc>
          <w:tcPr>
            <w:tcW w:w="1020" w:type="dxa"/>
          </w:tcPr>
          <w:p w14:paraId="5B43BCBB" w14:textId="77777777" w:rsidR="00664627" w:rsidRPr="00664627" w:rsidRDefault="00664627" w:rsidP="00BE7F90">
            <w:pPr>
              <w:pStyle w:val="TableParagraph"/>
              <w:spacing w:before="45"/>
              <w:ind w:left="15"/>
              <w:jc w:val="center"/>
              <w:rPr>
                <w:b/>
                <w:color w:val="000000" w:themeColor="text1"/>
                <w:sz w:val="24"/>
              </w:rPr>
            </w:pPr>
            <w:bookmarkStart w:id="16" w:name="1__"/>
            <w:bookmarkEnd w:id="16"/>
            <w:r w:rsidRPr="00664627">
              <w:rPr>
                <w:b/>
                <w:color w:val="000000" w:themeColor="text1"/>
                <w:spacing w:val="-10"/>
                <w:sz w:val="24"/>
              </w:rPr>
              <w:t>1</w:t>
            </w:r>
          </w:p>
        </w:tc>
        <w:tc>
          <w:tcPr>
            <w:tcW w:w="7120" w:type="dxa"/>
          </w:tcPr>
          <w:p w14:paraId="50AC3297" w14:textId="77777777" w:rsidR="00664627" w:rsidRPr="00664627" w:rsidRDefault="00664627" w:rsidP="00BE7F90">
            <w:pPr>
              <w:pStyle w:val="TableParagraph"/>
              <w:spacing w:before="45"/>
              <w:ind w:left="109"/>
              <w:rPr>
                <w:bCs/>
                <w:color w:val="000000" w:themeColor="text1"/>
                <w:sz w:val="24"/>
              </w:rPr>
            </w:pPr>
            <w:bookmarkStart w:id="17" w:name="CHAPTER_1:_Introduction_"/>
            <w:bookmarkEnd w:id="17"/>
            <w:r w:rsidRPr="00664627">
              <w:rPr>
                <w:bCs/>
                <w:color w:val="000000" w:themeColor="text1"/>
                <w:sz w:val="24"/>
              </w:rPr>
              <w:t xml:space="preserve">CHAPTER 1: </w:t>
            </w:r>
            <w:r w:rsidRPr="00664627">
              <w:rPr>
                <w:bCs/>
                <w:color w:val="000000" w:themeColor="text1"/>
                <w:spacing w:val="-2"/>
                <w:sz w:val="24"/>
              </w:rPr>
              <w:t>Introduction</w:t>
            </w:r>
          </w:p>
        </w:tc>
        <w:tc>
          <w:tcPr>
            <w:tcW w:w="1340" w:type="dxa"/>
          </w:tcPr>
          <w:p w14:paraId="791DB0D4" w14:textId="77777777" w:rsidR="00664627" w:rsidRPr="00664627" w:rsidRDefault="00664627" w:rsidP="00BE7F90">
            <w:pPr>
              <w:pStyle w:val="TableParagraph"/>
              <w:jc w:val="center"/>
              <w:rPr>
                <w:color w:val="000000" w:themeColor="text1"/>
                <w:sz w:val="24"/>
              </w:rPr>
            </w:pPr>
            <w:r w:rsidRPr="00664627">
              <w:rPr>
                <w:color w:val="000000" w:themeColor="text1"/>
                <w:sz w:val="24"/>
              </w:rPr>
              <w:t>10</w:t>
            </w:r>
          </w:p>
        </w:tc>
      </w:tr>
      <w:tr w:rsidR="00664627" w:rsidRPr="00123A5A" w14:paraId="39E7D4CE" w14:textId="77777777" w:rsidTr="00BE7F90">
        <w:trPr>
          <w:trHeight w:val="339"/>
        </w:trPr>
        <w:tc>
          <w:tcPr>
            <w:tcW w:w="1020" w:type="dxa"/>
          </w:tcPr>
          <w:p w14:paraId="740F48EB" w14:textId="77777777" w:rsidR="00664627" w:rsidRPr="00664627" w:rsidRDefault="00664627" w:rsidP="00BE7F90">
            <w:pPr>
              <w:pStyle w:val="TableParagraph"/>
              <w:spacing w:before="3"/>
              <w:ind w:left="15"/>
              <w:jc w:val="center"/>
              <w:rPr>
                <w:b/>
                <w:color w:val="000000" w:themeColor="text1"/>
                <w:sz w:val="24"/>
              </w:rPr>
            </w:pPr>
            <w:bookmarkStart w:id="18" w:name="2_"/>
            <w:bookmarkEnd w:id="18"/>
            <w:r w:rsidRPr="00664627">
              <w:rPr>
                <w:b/>
                <w:color w:val="000000" w:themeColor="text1"/>
                <w:spacing w:val="-10"/>
                <w:sz w:val="24"/>
              </w:rPr>
              <w:t>2</w:t>
            </w:r>
          </w:p>
        </w:tc>
        <w:tc>
          <w:tcPr>
            <w:tcW w:w="7120" w:type="dxa"/>
          </w:tcPr>
          <w:p w14:paraId="096D43EE" w14:textId="77777777" w:rsidR="00664627" w:rsidRPr="00664627" w:rsidRDefault="00664627" w:rsidP="00BE7F90">
            <w:pPr>
              <w:pStyle w:val="TableParagraph"/>
              <w:spacing w:before="3"/>
              <w:ind w:left="109"/>
              <w:rPr>
                <w:bCs/>
                <w:color w:val="000000" w:themeColor="text1"/>
                <w:sz w:val="24"/>
              </w:rPr>
            </w:pPr>
            <w:bookmarkStart w:id="19" w:name="CHAPTER_2:_Literature_Review_"/>
            <w:bookmarkEnd w:id="19"/>
            <w:r w:rsidRPr="00664627">
              <w:rPr>
                <w:bCs/>
                <w:color w:val="000000" w:themeColor="text1"/>
                <w:sz w:val="24"/>
              </w:rPr>
              <w:t>CHAPTER</w:t>
            </w:r>
            <w:r w:rsidRPr="00664627">
              <w:rPr>
                <w:bCs/>
                <w:color w:val="000000" w:themeColor="text1"/>
                <w:spacing w:val="-2"/>
                <w:sz w:val="24"/>
              </w:rPr>
              <w:t xml:space="preserve"> </w:t>
            </w:r>
            <w:r w:rsidRPr="00664627">
              <w:rPr>
                <w:bCs/>
                <w:color w:val="000000" w:themeColor="text1"/>
                <w:sz w:val="24"/>
              </w:rPr>
              <w:t>2:</w:t>
            </w:r>
            <w:r w:rsidRPr="00664627">
              <w:rPr>
                <w:bCs/>
                <w:color w:val="000000" w:themeColor="text1"/>
                <w:spacing w:val="-2"/>
                <w:sz w:val="24"/>
              </w:rPr>
              <w:t xml:space="preserve"> </w:t>
            </w:r>
            <w:r w:rsidRPr="00664627">
              <w:rPr>
                <w:bCs/>
                <w:color w:val="000000" w:themeColor="text1"/>
                <w:sz w:val="24"/>
              </w:rPr>
              <w:t>Literature</w:t>
            </w:r>
            <w:r w:rsidRPr="00664627">
              <w:rPr>
                <w:bCs/>
                <w:color w:val="000000" w:themeColor="text1"/>
                <w:spacing w:val="-1"/>
                <w:sz w:val="24"/>
              </w:rPr>
              <w:t xml:space="preserve"> </w:t>
            </w:r>
            <w:r w:rsidRPr="00664627">
              <w:rPr>
                <w:bCs/>
                <w:color w:val="000000" w:themeColor="text1"/>
                <w:spacing w:val="-2"/>
                <w:sz w:val="24"/>
              </w:rPr>
              <w:t>Review</w:t>
            </w:r>
          </w:p>
        </w:tc>
        <w:tc>
          <w:tcPr>
            <w:tcW w:w="1340" w:type="dxa"/>
          </w:tcPr>
          <w:p w14:paraId="3FD3C2E0" w14:textId="77777777" w:rsidR="00664627" w:rsidRPr="00664627" w:rsidRDefault="00664627" w:rsidP="00BE7F90">
            <w:pPr>
              <w:pStyle w:val="TableParagraph"/>
              <w:jc w:val="center"/>
              <w:rPr>
                <w:color w:val="000000" w:themeColor="text1"/>
                <w:sz w:val="24"/>
              </w:rPr>
            </w:pPr>
            <w:r w:rsidRPr="00664627">
              <w:rPr>
                <w:color w:val="000000" w:themeColor="text1"/>
                <w:sz w:val="24"/>
              </w:rPr>
              <w:t>12</w:t>
            </w:r>
          </w:p>
        </w:tc>
      </w:tr>
      <w:tr w:rsidR="00664627" w:rsidRPr="00123A5A" w14:paraId="1846506A" w14:textId="77777777" w:rsidTr="00BE7F90">
        <w:trPr>
          <w:trHeight w:val="680"/>
        </w:trPr>
        <w:tc>
          <w:tcPr>
            <w:tcW w:w="1020" w:type="dxa"/>
          </w:tcPr>
          <w:p w14:paraId="0DDBBCFA" w14:textId="77777777" w:rsidR="00664627" w:rsidRPr="00664627" w:rsidRDefault="00664627" w:rsidP="00BE7F90">
            <w:pPr>
              <w:pStyle w:val="TableParagraph"/>
              <w:spacing w:before="175"/>
              <w:ind w:left="15"/>
              <w:jc w:val="center"/>
              <w:rPr>
                <w:b/>
                <w:color w:val="000000" w:themeColor="text1"/>
                <w:sz w:val="24"/>
              </w:rPr>
            </w:pPr>
            <w:bookmarkStart w:id="20" w:name="3_"/>
            <w:bookmarkEnd w:id="20"/>
            <w:r w:rsidRPr="00664627">
              <w:rPr>
                <w:b/>
                <w:color w:val="000000" w:themeColor="text1"/>
                <w:spacing w:val="-10"/>
                <w:sz w:val="24"/>
              </w:rPr>
              <w:t>3</w:t>
            </w:r>
          </w:p>
        </w:tc>
        <w:tc>
          <w:tcPr>
            <w:tcW w:w="7120" w:type="dxa"/>
          </w:tcPr>
          <w:p w14:paraId="41ED8A01" w14:textId="77777777" w:rsidR="00664627" w:rsidRPr="00664627" w:rsidRDefault="00664627" w:rsidP="00BE7F90">
            <w:pPr>
              <w:pStyle w:val="TableParagraph"/>
              <w:spacing w:before="3"/>
              <w:ind w:left="109"/>
              <w:rPr>
                <w:bCs/>
                <w:color w:val="000000" w:themeColor="text1"/>
                <w:sz w:val="24"/>
              </w:rPr>
            </w:pPr>
            <w:bookmarkStart w:id="21" w:name="CHAPTER_3:_Engineering_Design_&amp;_Trade-of"/>
            <w:bookmarkEnd w:id="21"/>
            <w:r w:rsidRPr="00664627">
              <w:rPr>
                <w:bCs/>
                <w:color w:val="000000" w:themeColor="text1"/>
                <w:sz w:val="24"/>
              </w:rPr>
              <w:t>CHAPTER</w:t>
            </w:r>
            <w:r w:rsidRPr="00664627">
              <w:rPr>
                <w:bCs/>
                <w:color w:val="000000" w:themeColor="text1"/>
                <w:spacing w:val="-5"/>
                <w:sz w:val="24"/>
              </w:rPr>
              <w:t xml:space="preserve"> </w:t>
            </w:r>
            <w:r w:rsidRPr="00664627">
              <w:rPr>
                <w:bCs/>
                <w:color w:val="000000" w:themeColor="text1"/>
                <w:sz w:val="24"/>
              </w:rPr>
              <w:t>3:</w:t>
            </w:r>
            <w:r w:rsidRPr="00664627">
              <w:rPr>
                <w:bCs/>
                <w:color w:val="000000" w:themeColor="text1"/>
                <w:spacing w:val="-3"/>
                <w:sz w:val="24"/>
              </w:rPr>
              <w:t xml:space="preserve"> </w:t>
            </w:r>
            <w:r w:rsidRPr="00664627">
              <w:rPr>
                <w:bCs/>
                <w:color w:val="000000" w:themeColor="text1"/>
                <w:sz w:val="24"/>
              </w:rPr>
              <w:t>Engineering</w:t>
            </w:r>
            <w:r w:rsidRPr="00664627">
              <w:rPr>
                <w:bCs/>
                <w:color w:val="000000" w:themeColor="text1"/>
                <w:spacing w:val="-3"/>
                <w:sz w:val="24"/>
              </w:rPr>
              <w:t xml:space="preserve"> </w:t>
            </w:r>
            <w:r w:rsidRPr="00664627">
              <w:rPr>
                <w:bCs/>
                <w:color w:val="000000" w:themeColor="text1"/>
                <w:sz w:val="24"/>
              </w:rPr>
              <w:t>Design</w:t>
            </w:r>
            <w:r w:rsidRPr="00664627">
              <w:rPr>
                <w:bCs/>
                <w:color w:val="000000" w:themeColor="text1"/>
                <w:spacing w:val="-3"/>
                <w:sz w:val="24"/>
              </w:rPr>
              <w:t xml:space="preserve"> </w:t>
            </w:r>
            <w:r w:rsidRPr="00664627">
              <w:rPr>
                <w:bCs/>
                <w:color w:val="000000" w:themeColor="text1"/>
                <w:sz w:val="24"/>
              </w:rPr>
              <w:t>&amp;</w:t>
            </w:r>
            <w:r w:rsidRPr="00664627">
              <w:rPr>
                <w:bCs/>
                <w:color w:val="000000" w:themeColor="text1"/>
                <w:spacing w:val="-3"/>
                <w:sz w:val="24"/>
              </w:rPr>
              <w:t xml:space="preserve"> </w:t>
            </w:r>
            <w:r w:rsidRPr="00664627">
              <w:rPr>
                <w:bCs/>
                <w:color w:val="000000" w:themeColor="text1"/>
                <w:sz w:val="24"/>
              </w:rPr>
              <w:t>Trade-offs,</w:t>
            </w:r>
            <w:r w:rsidRPr="00664627">
              <w:rPr>
                <w:bCs/>
                <w:color w:val="000000" w:themeColor="text1"/>
                <w:spacing w:val="-3"/>
                <w:sz w:val="24"/>
              </w:rPr>
              <w:t xml:space="preserve"> </w:t>
            </w:r>
            <w:r w:rsidRPr="00664627">
              <w:rPr>
                <w:bCs/>
                <w:color w:val="000000" w:themeColor="text1"/>
                <w:spacing w:val="-2"/>
                <w:sz w:val="24"/>
              </w:rPr>
              <w:t>Sustainability,</w:t>
            </w:r>
          </w:p>
          <w:p w14:paraId="50D41145" w14:textId="77777777" w:rsidR="00664627" w:rsidRPr="00664627" w:rsidRDefault="00664627" w:rsidP="00BE7F90">
            <w:pPr>
              <w:pStyle w:val="TableParagraph"/>
              <w:spacing w:before="69"/>
              <w:ind w:left="109"/>
              <w:rPr>
                <w:bCs/>
                <w:color w:val="000000" w:themeColor="text1"/>
                <w:sz w:val="24"/>
              </w:rPr>
            </w:pPr>
            <w:r w:rsidRPr="00664627">
              <w:rPr>
                <w:bCs/>
                <w:color w:val="000000" w:themeColor="text1"/>
                <w:sz w:val="24"/>
              </w:rPr>
              <w:t>Ethics,</w:t>
            </w:r>
            <w:r w:rsidRPr="00664627">
              <w:rPr>
                <w:bCs/>
                <w:color w:val="000000" w:themeColor="text1"/>
                <w:spacing w:val="-4"/>
                <w:sz w:val="24"/>
              </w:rPr>
              <w:t xml:space="preserve"> </w:t>
            </w:r>
            <w:r w:rsidRPr="00664627">
              <w:rPr>
                <w:bCs/>
                <w:color w:val="000000" w:themeColor="text1"/>
                <w:sz w:val="24"/>
              </w:rPr>
              <w:t>Safety,</w:t>
            </w:r>
            <w:r w:rsidRPr="00664627">
              <w:rPr>
                <w:bCs/>
                <w:color w:val="000000" w:themeColor="text1"/>
                <w:spacing w:val="-3"/>
                <w:sz w:val="24"/>
              </w:rPr>
              <w:t xml:space="preserve"> </w:t>
            </w:r>
            <w:r w:rsidRPr="00664627">
              <w:rPr>
                <w:bCs/>
                <w:color w:val="000000" w:themeColor="text1"/>
                <w:sz w:val="24"/>
              </w:rPr>
              <w:t>Risk</w:t>
            </w:r>
            <w:r w:rsidRPr="00664627">
              <w:rPr>
                <w:bCs/>
                <w:color w:val="000000" w:themeColor="text1"/>
                <w:spacing w:val="-4"/>
                <w:sz w:val="24"/>
              </w:rPr>
              <w:t xml:space="preserve"> </w:t>
            </w:r>
            <w:r w:rsidRPr="00664627">
              <w:rPr>
                <w:bCs/>
                <w:color w:val="000000" w:themeColor="text1"/>
                <w:sz w:val="24"/>
              </w:rPr>
              <w:t>&amp;</w:t>
            </w:r>
            <w:r w:rsidRPr="00664627">
              <w:rPr>
                <w:bCs/>
                <w:color w:val="000000" w:themeColor="text1"/>
                <w:spacing w:val="-3"/>
                <w:sz w:val="24"/>
              </w:rPr>
              <w:t xml:space="preserve"> </w:t>
            </w:r>
            <w:r w:rsidRPr="00664627">
              <w:rPr>
                <w:bCs/>
                <w:color w:val="000000" w:themeColor="text1"/>
                <w:spacing w:val="-2"/>
                <w:sz w:val="24"/>
              </w:rPr>
              <w:t>Security</w:t>
            </w:r>
          </w:p>
        </w:tc>
        <w:tc>
          <w:tcPr>
            <w:tcW w:w="1340" w:type="dxa"/>
          </w:tcPr>
          <w:p w14:paraId="72A753CA" w14:textId="77777777" w:rsidR="00664627" w:rsidRPr="00664627" w:rsidRDefault="00664627" w:rsidP="00BE7F90">
            <w:pPr>
              <w:pStyle w:val="TableParagraph"/>
              <w:jc w:val="center"/>
              <w:rPr>
                <w:color w:val="000000" w:themeColor="text1"/>
                <w:sz w:val="24"/>
              </w:rPr>
            </w:pPr>
            <w:r w:rsidRPr="00664627">
              <w:rPr>
                <w:color w:val="000000" w:themeColor="text1"/>
                <w:sz w:val="24"/>
              </w:rPr>
              <w:t>15</w:t>
            </w:r>
          </w:p>
        </w:tc>
      </w:tr>
      <w:tr w:rsidR="00664627" w:rsidRPr="00123A5A" w14:paraId="22AF366C" w14:textId="77777777" w:rsidTr="00BE7F90">
        <w:trPr>
          <w:trHeight w:val="640"/>
        </w:trPr>
        <w:tc>
          <w:tcPr>
            <w:tcW w:w="1020" w:type="dxa"/>
          </w:tcPr>
          <w:p w14:paraId="5C87B8DD" w14:textId="77777777" w:rsidR="00664627" w:rsidRPr="00664627" w:rsidRDefault="00664627" w:rsidP="00BE7F90">
            <w:pPr>
              <w:pStyle w:val="TableParagraph"/>
              <w:spacing w:before="153"/>
              <w:ind w:left="15"/>
              <w:jc w:val="center"/>
              <w:rPr>
                <w:b/>
                <w:color w:val="000000" w:themeColor="text1"/>
                <w:sz w:val="24"/>
              </w:rPr>
            </w:pPr>
            <w:bookmarkStart w:id="22" w:name="4_"/>
            <w:bookmarkEnd w:id="22"/>
            <w:r w:rsidRPr="00664627">
              <w:rPr>
                <w:b/>
                <w:color w:val="000000" w:themeColor="text1"/>
                <w:spacing w:val="-10"/>
                <w:sz w:val="24"/>
              </w:rPr>
              <w:t>4</w:t>
            </w:r>
          </w:p>
        </w:tc>
        <w:tc>
          <w:tcPr>
            <w:tcW w:w="7120" w:type="dxa"/>
          </w:tcPr>
          <w:p w14:paraId="5DCBE5A1" w14:textId="77777777" w:rsidR="00664627" w:rsidRPr="00664627" w:rsidRDefault="00664627" w:rsidP="00BE7F90">
            <w:pPr>
              <w:pStyle w:val="TableParagraph"/>
              <w:spacing w:before="8"/>
              <w:ind w:left="109"/>
              <w:rPr>
                <w:bCs/>
                <w:color w:val="000000" w:themeColor="text1"/>
                <w:sz w:val="24"/>
              </w:rPr>
            </w:pPr>
            <w:r w:rsidRPr="00664627">
              <w:rPr>
                <w:bCs/>
                <w:color w:val="000000" w:themeColor="text1"/>
                <w:sz w:val="24"/>
              </w:rPr>
              <w:t>CHAPTER</w:t>
            </w:r>
            <w:r w:rsidRPr="00664627">
              <w:rPr>
                <w:bCs/>
                <w:color w:val="000000" w:themeColor="text1"/>
                <w:spacing w:val="-6"/>
                <w:sz w:val="24"/>
              </w:rPr>
              <w:t xml:space="preserve"> </w:t>
            </w:r>
            <w:r w:rsidRPr="00664627">
              <w:rPr>
                <w:bCs/>
                <w:color w:val="000000" w:themeColor="text1"/>
                <w:sz w:val="24"/>
              </w:rPr>
              <w:t>4:</w:t>
            </w:r>
            <w:r w:rsidRPr="00664627">
              <w:rPr>
                <w:bCs/>
                <w:color w:val="000000" w:themeColor="text1"/>
                <w:spacing w:val="-4"/>
                <w:sz w:val="24"/>
              </w:rPr>
              <w:t xml:space="preserve"> </w:t>
            </w:r>
            <w:r w:rsidRPr="00664627">
              <w:rPr>
                <w:bCs/>
                <w:color w:val="000000" w:themeColor="text1"/>
                <w:sz w:val="24"/>
              </w:rPr>
              <w:t>Implementation,</w:t>
            </w:r>
            <w:r w:rsidRPr="00664627">
              <w:rPr>
                <w:bCs/>
                <w:color w:val="000000" w:themeColor="text1"/>
                <w:spacing w:val="-4"/>
                <w:sz w:val="24"/>
              </w:rPr>
              <w:t xml:space="preserve"> </w:t>
            </w:r>
            <w:r w:rsidRPr="00664627">
              <w:rPr>
                <w:bCs/>
                <w:color w:val="000000" w:themeColor="text1"/>
                <w:sz w:val="24"/>
              </w:rPr>
              <w:t>Testing</w:t>
            </w:r>
            <w:r w:rsidRPr="00664627">
              <w:rPr>
                <w:bCs/>
                <w:color w:val="000000" w:themeColor="text1"/>
                <w:spacing w:val="-4"/>
                <w:sz w:val="24"/>
              </w:rPr>
              <w:t xml:space="preserve"> </w:t>
            </w:r>
            <w:r w:rsidRPr="00664627">
              <w:rPr>
                <w:bCs/>
                <w:color w:val="000000" w:themeColor="text1"/>
                <w:sz w:val="24"/>
              </w:rPr>
              <w:t>&amp;</w:t>
            </w:r>
            <w:r w:rsidRPr="00664627">
              <w:rPr>
                <w:bCs/>
                <w:color w:val="000000" w:themeColor="text1"/>
                <w:spacing w:val="-4"/>
                <w:sz w:val="24"/>
              </w:rPr>
              <w:t xml:space="preserve"> </w:t>
            </w:r>
            <w:r w:rsidRPr="00664627">
              <w:rPr>
                <w:bCs/>
                <w:color w:val="000000" w:themeColor="text1"/>
                <w:sz w:val="24"/>
              </w:rPr>
              <w:t>Results,</w:t>
            </w:r>
            <w:r w:rsidRPr="00664627">
              <w:rPr>
                <w:bCs/>
                <w:color w:val="000000" w:themeColor="text1"/>
                <w:spacing w:val="-3"/>
                <w:sz w:val="24"/>
              </w:rPr>
              <w:t xml:space="preserve"> </w:t>
            </w:r>
            <w:r w:rsidRPr="00664627">
              <w:rPr>
                <w:bCs/>
                <w:color w:val="000000" w:themeColor="text1"/>
                <w:spacing w:val="-2"/>
                <w:sz w:val="24"/>
              </w:rPr>
              <w:t>Project</w:t>
            </w:r>
          </w:p>
          <w:p w14:paraId="7235282D" w14:textId="77777777" w:rsidR="00664627" w:rsidRPr="00664627" w:rsidRDefault="00664627" w:rsidP="00BE7F90">
            <w:pPr>
              <w:pStyle w:val="TableParagraph"/>
              <w:spacing w:before="41"/>
              <w:ind w:left="109"/>
              <w:rPr>
                <w:bCs/>
                <w:color w:val="000000" w:themeColor="text1"/>
                <w:sz w:val="24"/>
              </w:rPr>
            </w:pPr>
            <w:r w:rsidRPr="00664627">
              <w:rPr>
                <w:bCs/>
                <w:color w:val="000000" w:themeColor="text1"/>
                <w:spacing w:val="-2"/>
                <w:sz w:val="24"/>
              </w:rPr>
              <w:t>Management</w:t>
            </w:r>
          </w:p>
        </w:tc>
        <w:tc>
          <w:tcPr>
            <w:tcW w:w="1340" w:type="dxa"/>
          </w:tcPr>
          <w:p w14:paraId="7C534C9E" w14:textId="77777777" w:rsidR="00664627" w:rsidRPr="00664627" w:rsidRDefault="00664627" w:rsidP="00BE7F90">
            <w:pPr>
              <w:pStyle w:val="TableParagraph"/>
              <w:jc w:val="center"/>
              <w:rPr>
                <w:color w:val="000000" w:themeColor="text1"/>
                <w:sz w:val="24"/>
              </w:rPr>
            </w:pPr>
            <w:r w:rsidRPr="00664627">
              <w:rPr>
                <w:color w:val="000000" w:themeColor="text1"/>
                <w:sz w:val="24"/>
              </w:rPr>
              <w:t>21</w:t>
            </w:r>
          </w:p>
        </w:tc>
      </w:tr>
      <w:tr w:rsidR="00664627" w:rsidRPr="00123A5A" w14:paraId="4AC14D2A" w14:textId="77777777" w:rsidTr="00BE7F90">
        <w:trPr>
          <w:trHeight w:val="340"/>
        </w:trPr>
        <w:tc>
          <w:tcPr>
            <w:tcW w:w="1020" w:type="dxa"/>
          </w:tcPr>
          <w:p w14:paraId="36C78BCD" w14:textId="77777777" w:rsidR="00664627" w:rsidRPr="00664627" w:rsidRDefault="00664627" w:rsidP="00BE7F90">
            <w:pPr>
              <w:pStyle w:val="TableParagraph"/>
              <w:spacing w:line="274" w:lineRule="exact"/>
              <w:ind w:left="15"/>
              <w:jc w:val="center"/>
              <w:rPr>
                <w:b/>
                <w:color w:val="000000" w:themeColor="text1"/>
                <w:sz w:val="24"/>
              </w:rPr>
            </w:pPr>
            <w:bookmarkStart w:id="23" w:name="5_"/>
            <w:bookmarkEnd w:id="23"/>
            <w:r w:rsidRPr="00664627">
              <w:rPr>
                <w:b/>
                <w:color w:val="000000" w:themeColor="text1"/>
                <w:spacing w:val="-10"/>
                <w:sz w:val="24"/>
              </w:rPr>
              <w:t>5</w:t>
            </w:r>
          </w:p>
        </w:tc>
        <w:tc>
          <w:tcPr>
            <w:tcW w:w="7120" w:type="dxa"/>
          </w:tcPr>
          <w:p w14:paraId="204B04A7" w14:textId="77777777" w:rsidR="00664627" w:rsidRPr="00664627" w:rsidRDefault="00664627" w:rsidP="00BE7F90">
            <w:pPr>
              <w:pStyle w:val="TableParagraph"/>
              <w:spacing w:line="274" w:lineRule="exact"/>
              <w:ind w:left="109"/>
              <w:rPr>
                <w:bCs/>
                <w:color w:val="000000" w:themeColor="text1"/>
                <w:sz w:val="24"/>
              </w:rPr>
            </w:pPr>
            <w:bookmarkStart w:id="24" w:name="CHAPTER_5:_Conclusion_&amp;_Reflection_"/>
            <w:bookmarkEnd w:id="24"/>
            <w:r w:rsidRPr="00664627">
              <w:rPr>
                <w:bCs/>
                <w:color w:val="000000" w:themeColor="text1"/>
                <w:sz w:val="24"/>
              </w:rPr>
              <w:t xml:space="preserve">CHAPTER 5: Conclusion &amp; </w:t>
            </w:r>
            <w:r w:rsidRPr="00664627">
              <w:rPr>
                <w:bCs/>
                <w:color w:val="000000" w:themeColor="text1"/>
                <w:spacing w:val="-2"/>
                <w:sz w:val="24"/>
              </w:rPr>
              <w:t>Reflection</w:t>
            </w:r>
          </w:p>
        </w:tc>
        <w:tc>
          <w:tcPr>
            <w:tcW w:w="1340" w:type="dxa"/>
          </w:tcPr>
          <w:p w14:paraId="78FE3196" w14:textId="77777777" w:rsidR="00664627" w:rsidRPr="00664627" w:rsidRDefault="00664627" w:rsidP="00BE7F90">
            <w:pPr>
              <w:pStyle w:val="TableParagraph"/>
              <w:jc w:val="center"/>
              <w:rPr>
                <w:color w:val="000000" w:themeColor="text1"/>
                <w:sz w:val="24"/>
              </w:rPr>
            </w:pPr>
            <w:r w:rsidRPr="00664627">
              <w:rPr>
                <w:color w:val="000000" w:themeColor="text1"/>
                <w:sz w:val="24"/>
              </w:rPr>
              <w:t>26</w:t>
            </w:r>
          </w:p>
        </w:tc>
      </w:tr>
      <w:tr w:rsidR="00664627" w:rsidRPr="00123A5A" w14:paraId="4F1B9EB2" w14:textId="77777777" w:rsidTr="00BE7F90">
        <w:trPr>
          <w:trHeight w:val="340"/>
        </w:trPr>
        <w:tc>
          <w:tcPr>
            <w:tcW w:w="1020" w:type="dxa"/>
          </w:tcPr>
          <w:p w14:paraId="74BA1FE4" w14:textId="77777777" w:rsidR="00664627" w:rsidRPr="00664627" w:rsidRDefault="00664627" w:rsidP="00BE7F90">
            <w:pPr>
              <w:pStyle w:val="TableParagraph"/>
              <w:rPr>
                <w:color w:val="000000" w:themeColor="text1"/>
                <w:sz w:val="24"/>
              </w:rPr>
            </w:pPr>
          </w:p>
        </w:tc>
        <w:tc>
          <w:tcPr>
            <w:tcW w:w="7120" w:type="dxa"/>
          </w:tcPr>
          <w:p w14:paraId="236673A7" w14:textId="77777777" w:rsidR="00664627" w:rsidRPr="00664627" w:rsidRDefault="00664627" w:rsidP="00BE7F90">
            <w:pPr>
              <w:pStyle w:val="TableParagraph"/>
              <w:spacing w:before="11"/>
              <w:ind w:left="109"/>
              <w:rPr>
                <w:bCs/>
                <w:color w:val="000000" w:themeColor="text1"/>
                <w:sz w:val="24"/>
              </w:rPr>
            </w:pPr>
            <w:r w:rsidRPr="00664627">
              <w:rPr>
                <w:bCs/>
                <w:color w:val="000000" w:themeColor="text1"/>
                <w:spacing w:val="-2"/>
                <w:sz w:val="24"/>
              </w:rPr>
              <w:t>References</w:t>
            </w:r>
          </w:p>
        </w:tc>
        <w:tc>
          <w:tcPr>
            <w:tcW w:w="1340" w:type="dxa"/>
          </w:tcPr>
          <w:p w14:paraId="2C6F9108" w14:textId="77777777" w:rsidR="00664627" w:rsidRPr="00664627" w:rsidRDefault="00664627" w:rsidP="00BE7F90">
            <w:pPr>
              <w:pStyle w:val="TableParagraph"/>
              <w:jc w:val="center"/>
              <w:rPr>
                <w:color w:val="000000" w:themeColor="text1"/>
                <w:sz w:val="24"/>
              </w:rPr>
            </w:pPr>
            <w:r w:rsidRPr="00664627">
              <w:rPr>
                <w:color w:val="000000" w:themeColor="text1"/>
                <w:sz w:val="24"/>
              </w:rPr>
              <w:t>28</w:t>
            </w:r>
          </w:p>
        </w:tc>
      </w:tr>
      <w:tr w:rsidR="00664627" w:rsidRPr="00123A5A" w14:paraId="0443186E" w14:textId="77777777" w:rsidTr="00BE7F90">
        <w:trPr>
          <w:trHeight w:val="340"/>
        </w:trPr>
        <w:tc>
          <w:tcPr>
            <w:tcW w:w="1020" w:type="dxa"/>
          </w:tcPr>
          <w:p w14:paraId="71A3F4BE" w14:textId="77777777" w:rsidR="00664627" w:rsidRPr="00664627" w:rsidRDefault="00664627" w:rsidP="00BE7F90">
            <w:pPr>
              <w:pStyle w:val="TableParagraph"/>
              <w:rPr>
                <w:color w:val="000000" w:themeColor="text1"/>
                <w:sz w:val="24"/>
              </w:rPr>
            </w:pPr>
          </w:p>
        </w:tc>
        <w:tc>
          <w:tcPr>
            <w:tcW w:w="7120" w:type="dxa"/>
          </w:tcPr>
          <w:p w14:paraId="39F1144F" w14:textId="77777777" w:rsidR="00664627" w:rsidRPr="00664627" w:rsidRDefault="00664627" w:rsidP="00BE7F90">
            <w:pPr>
              <w:pStyle w:val="TableParagraph"/>
              <w:spacing w:before="11"/>
              <w:ind w:left="109"/>
              <w:rPr>
                <w:bCs/>
                <w:color w:val="000000" w:themeColor="text1"/>
                <w:sz w:val="24"/>
              </w:rPr>
            </w:pPr>
            <w:r w:rsidRPr="00664627">
              <w:rPr>
                <w:bCs/>
                <w:color w:val="000000" w:themeColor="text1"/>
                <w:spacing w:val="-2"/>
                <w:sz w:val="24"/>
              </w:rPr>
              <w:t>Appendices</w:t>
            </w:r>
          </w:p>
        </w:tc>
        <w:tc>
          <w:tcPr>
            <w:tcW w:w="1340" w:type="dxa"/>
          </w:tcPr>
          <w:p w14:paraId="70A4FB21" w14:textId="77777777" w:rsidR="00664627" w:rsidRPr="00664627" w:rsidRDefault="00664627" w:rsidP="00BE7F90">
            <w:pPr>
              <w:pStyle w:val="TableParagraph"/>
              <w:jc w:val="center"/>
              <w:rPr>
                <w:color w:val="000000" w:themeColor="text1"/>
                <w:sz w:val="24"/>
              </w:rPr>
            </w:pPr>
            <w:r w:rsidRPr="00664627">
              <w:rPr>
                <w:color w:val="000000" w:themeColor="text1"/>
                <w:sz w:val="24"/>
              </w:rPr>
              <w:t>29</w:t>
            </w:r>
          </w:p>
        </w:tc>
      </w:tr>
    </w:tbl>
    <w:p w14:paraId="1D0CD5C2" w14:textId="77777777" w:rsidR="00664627" w:rsidRPr="00123A5A" w:rsidRDefault="00664627" w:rsidP="00664627">
      <w:pPr>
        <w:pStyle w:val="TableParagraph"/>
        <w:rPr>
          <w:color w:val="000000" w:themeColor="text1"/>
          <w:sz w:val="24"/>
        </w:rPr>
        <w:sectPr w:rsidR="00664627" w:rsidRPr="00123A5A" w:rsidSect="00664627">
          <w:pgSz w:w="11920" w:h="16840"/>
          <w:pgMar w:top="1380" w:right="850" w:bottom="280" w:left="1417" w:header="720" w:footer="720" w:gutter="0"/>
          <w:cols w:space="720"/>
        </w:sectPr>
      </w:pPr>
    </w:p>
    <w:p w14:paraId="516A2CF0" w14:textId="77777777" w:rsidR="00664627" w:rsidRPr="00664627" w:rsidRDefault="00664627" w:rsidP="00664627">
      <w:pPr>
        <w:pStyle w:val="Heading3"/>
        <w:spacing w:before="60"/>
        <w:rPr>
          <w:color w:val="000000" w:themeColor="text1"/>
          <w:sz w:val="28"/>
          <w:szCs w:val="28"/>
        </w:rPr>
      </w:pPr>
      <w:r w:rsidRPr="00664627">
        <w:rPr>
          <w:color w:val="000000" w:themeColor="text1"/>
          <w:sz w:val="28"/>
          <w:szCs w:val="28"/>
        </w:rPr>
        <w:lastRenderedPageBreak/>
        <w:t>LIST</w:t>
      </w:r>
      <w:r w:rsidRPr="00664627">
        <w:rPr>
          <w:color w:val="000000" w:themeColor="text1"/>
          <w:spacing w:val="-3"/>
          <w:sz w:val="28"/>
          <w:szCs w:val="28"/>
        </w:rPr>
        <w:t xml:space="preserve"> </w:t>
      </w:r>
      <w:r w:rsidRPr="00664627">
        <w:rPr>
          <w:color w:val="000000" w:themeColor="text1"/>
          <w:sz w:val="28"/>
          <w:szCs w:val="28"/>
        </w:rPr>
        <w:t>OF</w:t>
      </w:r>
      <w:r w:rsidRPr="00664627">
        <w:rPr>
          <w:color w:val="000000" w:themeColor="text1"/>
          <w:spacing w:val="-3"/>
          <w:sz w:val="28"/>
          <w:szCs w:val="28"/>
        </w:rPr>
        <w:t xml:space="preserve"> </w:t>
      </w:r>
      <w:r w:rsidRPr="00664627">
        <w:rPr>
          <w:color w:val="000000" w:themeColor="text1"/>
          <w:spacing w:val="-2"/>
          <w:sz w:val="28"/>
          <w:szCs w:val="28"/>
        </w:rPr>
        <w:t>FIGURES</w:t>
      </w:r>
    </w:p>
    <w:p w14:paraId="5FE73D59" w14:textId="77777777" w:rsidR="00664627" w:rsidRPr="00123A5A" w:rsidRDefault="00664627" w:rsidP="00664627">
      <w:pPr>
        <w:pStyle w:val="BodyText"/>
        <w:spacing w:before="18"/>
        <w:rPr>
          <w:color w:val="000000" w:themeColor="text1"/>
          <w:sz w:val="20"/>
        </w:rPr>
      </w:pPr>
    </w:p>
    <w:tbl>
      <w:tblPr>
        <w:tblW w:w="8577" w:type="dxa"/>
        <w:tblInd w:w="7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7277"/>
      </w:tblGrid>
      <w:tr w:rsidR="00664627" w:rsidRPr="00123A5A" w14:paraId="0D7897FF" w14:textId="77777777" w:rsidTr="00664627">
        <w:trPr>
          <w:trHeight w:val="400"/>
        </w:trPr>
        <w:tc>
          <w:tcPr>
            <w:tcW w:w="1300" w:type="dxa"/>
          </w:tcPr>
          <w:p w14:paraId="45296CA7" w14:textId="77777777" w:rsidR="00664627" w:rsidRPr="00664627" w:rsidRDefault="00664627" w:rsidP="00BE7F90">
            <w:pPr>
              <w:pStyle w:val="TableParagraph"/>
              <w:ind w:left="98"/>
              <w:rPr>
                <w:b/>
                <w:color w:val="000000" w:themeColor="text1"/>
                <w:sz w:val="24"/>
                <w:szCs w:val="24"/>
              </w:rPr>
            </w:pPr>
            <w:bookmarkStart w:id="25" w:name="Figure_No._"/>
            <w:bookmarkEnd w:id="25"/>
            <w:r w:rsidRPr="00664627">
              <w:rPr>
                <w:b/>
                <w:color w:val="000000" w:themeColor="text1"/>
                <w:sz w:val="24"/>
                <w:szCs w:val="24"/>
              </w:rPr>
              <w:t>Figure</w:t>
            </w:r>
            <w:r w:rsidRPr="00664627">
              <w:rPr>
                <w:b/>
                <w:color w:val="000000" w:themeColor="text1"/>
                <w:spacing w:val="-5"/>
                <w:sz w:val="24"/>
                <w:szCs w:val="24"/>
              </w:rPr>
              <w:t xml:space="preserve"> No.</w:t>
            </w:r>
          </w:p>
        </w:tc>
        <w:tc>
          <w:tcPr>
            <w:tcW w:w="7277" w:type="dxa"/>
          </w:tcPr>
          <w:p w14:paraId="613A1D08" w14:textId="77777777" w:rsidR="00664627" w:rsidRPr="00664627" w:rsidRDefault="00664627" w:rsidP="00BE7F90">
            <w:pPr>
              <w:pStyle w:val="TableParagraph"/>
              <w:ind w:left="20"/>
              <w:jc w:val="center"/>
              <w:rPr>
                <w:b/>
                <w:color w:val="000000" w:themeColor="text1"/>
                <w:sz w:val="24"/>
                <w:szCs w:val="24"/>
              </w:rPr>
            </w:pPr>
            <w:bookmarkStart w:id="26" w:name="Figure_Name_"/>
            <w:bookmarkEnd w:id="26"/>
            <w:r w:rsidRPr="00664627">
              <w:rPr>
                <w:b/>
                <w:color w:val="000000" w:themeColor="text1"/>
                <w:sz w:val="24"/>
                <w:szCs w:val="24"/>
              </w:rPr>
              <w:t>Figure</w:t>
            </w:r>
            <w:r w:rsidRPr="00664627">
              <w:rPr>
                <w:b/>
                <w:color w:val="000000" w:themeColor="text1"/>
                <w:spacing w:val="-5"/>
                <w:sz w:val="24"/>
                <w:szCs w:val="24"/>
              </w:rPr>
              <w:t xml:space="preserve"> </w:t>
            </w:r>
            <w:r w:rsidRPr="00664627">
              <w:rPr>
                <w:b/>
                <w:color w:val="000000" w:themeColor="text1"/>
                <w:spacing w:val="-4"/>
                <w:sz w:val="24"/>
                <w:szCs w:val="24"/>
              </w:rPr>
              <w:t>Name</w:t>
            </w:r>
          </w:p>
        </w:tc>
      </w:tr>
      <w:tr w:rsidR="00664627" w:rsidRPr="00123A5A" w14:paraId="11E3C66B" w14:textId="77777777" w:rsidTr="00664627">
        <w:trPr>
          <w:trHeight w:val="683"/>
        </w:trPr>
        <w:tc>
          <w:tcPr>
            <w:tcW w:w="1300" w:type="dxa"/>
            <w:vAlign w:val="center"/>
          </w:tcPr>
          <w:p w14:paraId="666BCE2D"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Figure 1</w:t>
            </w:r>
          </w:p>
        </w:tc>
        <w:tc>
          <w:tcPr>
            <w:tcW w:w="7277" w:type="dxa"/>
            <w:vAlign w:val="center"/>
          </w:tcPr>
          <w:p w14:paraId="50D18B8F"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Architecture Diagram</w:t>
            </w:r>
          </w:p>
        </w:tc>
      </w:tr>
      <w:tr w:rsidR="00664627" w:rsidRPr="00123A5A" w14:paraId="62EE5C88" w14:textId="77777777" w:rsidTr="00664627">
        <w:trPr>
          <w:trHeight w:val="551"/>
        </w:trPr>
        <w:tc>
          <w:tcPr>
            <w:tcW w:w="1300" w:type="dxa"/>
            <w:vAlign w:val="center"/>
          </w:tcPr>
          <w:p w14:paraId="6A3FA5B3"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Figure 2</w:t>
            </w:r>
          </w:p>
        </w:tc>
        <w:tc>
          <w:tcPr>
            <w:tcW w:w="7277" w:type="dxa"/>
            <w:vAlign w:val="center"/>
          </w:tcPr>
          <w:p w14:paraId="26C4B206"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Overall Outupt</w:t>
            </w:r>
          </w:p>
        </w:tc>
      </w:tr>
    </w:tbl>
    <w:p w14:paraId="68AFDF0C" w14:textId="77777777" w:rsidR="00664627" w:rsidRDefault="00664627" w:rsidP="00664627">
      <w:pPr>
        <w:pStyle w:val="Heading3"/>
        <w:spacing w:before="60"/>
        <w:rPr>
          <w:color w:val="000000" w:themeColor="text1"/>
        </w:rPr>
      </w:pPr>
    </w:p>
    <w:p w14:paraId="0819EBD0" w14:textId="77777777" w:rsidR="00664627" w:rsidRDefault="00664627" w:rsidP="00664627">
      <w:pPr>
        <w:pStyle w:val="Heading3"/>
        <w:spacing w:before="60"/>
        <w:rPr>
          <w:color w:val="000000" w:themeColor="text1"/>
        </w:rPr>
      </w:pPr>
    </w:p>
    <w:p w14:paraId="521EA9BA" w14:textId="77777777" w:rsidR="00664627" w:rsidRDefault="00664627" w:rsidP="00664627">
      <w:pPr>
        <w:pStyle w:val="Heading3"/>
        <w:spacing w:before="60"/>
        <w:rPr>
          <w:color w:val="000000" w:themeColor="text1"/>
        </w:rPr>
      </w:pPr>
    </w:p>
    <w:p w14:paraId="36892716" w14:textId="77777777" w:rsidR="00664627" w:rsidRDefault="00664627" w:rsidP="00664627">
      <w:pPr>
        <w:pStyle w:val="Heading3"/>
        <w:spacing w:before="60"/>
        <w:rPr>
          <w:color w:val="000000" w:themeColor="text1"/>
        </w:rPr>
      </w:pPr>
    </w:p>
    <w:p w14:paraId="4272591F" w14:textId="77777777" w:rsidR="00664627" w:rsidRDefault="00664627" w:rsidP="00664627">
      <w:pPr>
        <w:pStyle w:val="Heading3"/>
        <w:spacing w:before="60"/>
        <w:rPr>
          <w:color w:val="000000" w:themeColor="text1"/>
        </w:rPr>
      </w:pPr>
    </w:p>
    <w:p w14:paraId="3FCE5374" w14:textId="77777777" w:rsidR="00664627" w:rsidRDefault="00664627" w:rsidP="00664627"/>
    <w:p w14:paraId="4AE58C7A" w14:textId="77777777" w:rsidR="00664627" w:rsidRDefault="00664627" w:rsidP="00664627"/>
    <w:p w14:paraId="4EFF7CD3" w14:textId="77777777" w:rsidR="00664627" w:rsidRDefault="00664627" w:rsidP="00664627"/>
    <w:p w14:paraId="3E6699FF" w14:textId="77777777" w:rsidR="00664627" w:rsidRDefault="00664627" w:rsidP="00664627"/>
    <w:p w14:paraId="7480D725" w14:textId="77777777" w:rsidR="00664627" w:rsidRDefault="00664627" w:rsidP="00664627"/>
    <w:p w14:paraId="32E65F8A" w14:textId="77777777" w:rsidR="00664627" w:rsidRDefault="00664627" w:rsidP="00664627"/>
    <w:p w14:paraId="59124ACC" w14:textId="77777777" w:rsidR="00664627" w:rsidRDefault="00664627" w:rsidP="00664627"/>
    <w:p w14:paraId="12754DD7" w14:textId="77777777" w:rsidR="00664627" w:rsidRDefault="00664627" w:rsidP="00664627"/>
    <w:p w14:paraId="30BED480" w14:textId="77777777" w:rsidR="00664627" w:rsidRPr="00664627" w:rsidRDefault="00664627" w:rsidP="00664627"/>
    <w:p w14:paraId="6EFCFB36" w14:textId="77777777" w:rsidR="00664627" w:rsidRDefault="00664627" w:rsidP="00664627">
      <w:pPr>
        <w:pStyle w:val="Heading3"/>
        <w:spacing w:before="60"/>
        <w:rPr>
          <w:color w:val="000000" w:themeColor="text1"/>
        </w:rPr>
      </w:pPr>
    </w:p>
    <w:p w14:paraId="650CD52B" w14:textId="77777777" w:rsidR="00057628" w:rsidRDefault="00057628" w:rsidP="00057628"/>
    <w:p w14:paraId="0B7706F2" w14:textId="77777777" w:rsidR="00057628" w:rsidRDefault="00057628" w:rsidP="00057628"/>
    <w:p w14:paraId="1AB91BC5" w14:textId="77777777" w:rsidR="00057628" w:rsidRPr="00057628" w:rsidRDefault="00057628" w:rsidP="00057628"/>
    <w:p w14:paraId="08E0F2D4" w14:textId="77777777" w:rsidR="00664627" w:rsidRPr="00664627" w:rsidRDefault="00664627" w:rsidP="00664627"/>
    <w:p w14:paraId="1CA426A8" w14:textId="711FE0B9" w:rsidR="00664627" w:rsidRPr="00664627" w:rsidRDefault="00664627" w:rsidP="00664627">
      <w:pPr>
        <w:pStyle w:val="Heading3"/>
        <w:spacing w:before="60"/>
        <w:rPr>
          <w:color w:val="000000" w:themeColor="text1"/>
          <w:sz w:val="28"/>
          <w:szCs w:val="28"/>
        </w:rPr>
      </w:pPr>
      <w:r w:rsidRPr="00664627">
        <w:rPr>
          <w:color w:val="000000" w:themeColor="text1"/>
          <w:sz w:val="28"/>
          <w:szCs w:val="28"/>
        </w:rPr>
        <w:lastRenderedPageBreak/>
        <w:t>LIST</w:t>
      </w:r>
      <w:r w:rsidRPr="00664627">
        <w:rPr>
          <w:color w:val="000000" w:themeColor="text1"/>
          <w:spacing w:val="-3"/>
          <w:sz w:val="28"/>
          <w:szCs w:val="28"/>
        </w:rPr>
        <w:t xml:space="preserve"> </w:t>
      </w:r>
      <w:r w:rsidRPr="00664627">
        <w:rPr>
          <w:color w:val="000000" w:themeColor="text1"/>
          <w:sz w:val="28"/>
          <w:szCs w:val="28"/>
        </w:rPr>
        <w:t>OF</w:t>
      </w:r>
      <w:r w:rsidRPr="00664627">
        <w:rPr>
          <w:color w:val="000000" w:themeColor="text1"/>
          <w:spacing w:val="-3"/>
          <w:sz w:val="28"/>
          <w:szCs w:val="28"/>
        </w:rPr>
        <w:t xml:space="preserve"> </w:t>
      </w:r>
      <w:r w:rsidRPr="00664627">
        <w:rPr>
          <w:color w:val="000000" w:themeColor="text1"/>
          <w:spacing w:val="-2"/>
          <w:sz w:val="28"/>
          <w:szCs w:val="28"/>
        </w:rPr>
        <w:t>TABLES</w:t>
      </w: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10"/>
        <w:gridCol w:w="6804"/>
      </w:tblGrid>
      <w:tr w:rsidR="00664627" w:rsidRPr="00123A5A" w14:paraId="4C8BDFD1" w14:textId="77777777" w:rsidTr="00BE7F90">
        <w:trPr>
          <w:trHeight w:val="839"/>
        </w:trPr>
        <w:tc>
          <w:tcPr>
            <w:tcW w:w="1310" w:type="dxa"/>
            <w:vAlign w:val="center"/>
          </w:tcPr>
          <w:p w14:paraId="606BC535" w14:textId="77777777" w:rsidR="00664627" w:rsidRPr="00664627" w:rsidRDefault="00664627" w:rsidP="00BE7F90">
            <w:pPr>
              <w:pStyle w:val="TableParagraph"/>
              <w:spacing w:before="15"/>
              <w:ind w:left="225"/>
              <w:jc w:val="center"/>
              <w:rPr>
                <w:b/>
                <w:color w:val="000000" w:themeColor="text1"/>
                <w:sz w:val="24"/>
                <w:szCs w:val="24"/>
              </w:rPr>
            </w:pPr>
            <w:bookmarkStart w:id="27" w:name="Table_No._"/>
            <w:bookmarkEnd w:id="27"/>
            <w:r w:rsidRPr="00664627">
              <w:rPr>
                <w:b/>
                <w:color w:val="000000" w:themeColor="text1"/>
                <w:spacing w:val="-2"/>
                <w:sz w:val="24"/>
                <w:szCs w:val="24"/>
              </w:rPr>
              <w:t>Table</w:t>
            </w:r>
            <w:r w:rsidRPr="00664627">
              <w:rPr>
                <w:b/>
                <w:color w:val="000000" w:themeColor="text1"/>
                <w:sz w:val="24"/>
                <w:szCs w:val="24"/>
              </w:rPr>
              <w:t xml:space="preserve"> </w:t>
            </w:r>
            <w:r w:rsidRPr="00664627">
              <w:rPr>
                <w:b/>
                <w:color w:val="000000" w:themeColor="text1"/>
                <w:spacing w:val="-5"/>
                <w:sz w:val="24"/>
                <w:szCs w:val="24"/>
              </w:rPr>
              <w:t>No.</w:t>
            </w:r>
          </w:p>
        </w:tc>
        <w:tc>
          <w:tcPr>
            <w:tcW w:w="6804" w:type="dxa"/>
            <w:vAlign w:val="center"/>
          </w:tcPr>
          <w:p w14:paraId="21797BB7" w14:textId="77777777" w:rsidR="00664627" w:rsidRPr="00664627" w:rsidRDefault="00664627" w:rsidP="00BE7F90">
            <w:pPr>
              <w:pStyle w:val="TableParagraph"/>
              <w:spacing w:before="222"/>
              <w:ind w:left="20" w:right="10"/>
              <w:jc w:val="center"/>
              <w:rPr>
                <w:b/>
                <w:color w:val="000000" w:themeColor="text1"/>
                <w:sz w:val="24"/>
                <w:szCs w:val="24"/>
              </w:rPr>
            </w:pPr>
            <w:bookmarkStart w:id="28" w:name="Table_Name_"/>
            <w:bookmarkEnd w:id="28"/>
            <w:r w:rsidRPr="00664627">
              <w:rPr>
                <w:b/>
                <w:color w:val="000000" w:themeColor="text1"/>
                <w:spacing w:val="-2"/>
                <w:sz w:val="24"/>
                <w:szCs w:val="24"/>
              </w:rPr>
              <w:t>Table</w:t>
            </w:r>
            <w:r w:rsidRPr="00664627">
              <w:rPr>
                <w:b/>
                <w:color w:val="000000" w:themeColor="text1"/>
                <w:spacing w:val="-13"/>
                <w:sz w:val="24"/>
                <w:szCs w:val="24"/>
              </w:rPr>
              <w:t xml:space="preserve"> </w:t>
            </w:r>
            <w:r w:rsidRPr="00664627">
              <w:rPr>
                <w:b/>
                <w:color w:val="000000" w:themeColor="text1"/>
                <w:spacing w:val="-4"/>
                <w:sz w:val="24"/>
                <w:szCs w:val="24"/>
              </w:rPr>
              <w:t>Name</w:t>
            </w:r>
          </w:p>
        </w:tc>
        <w:bookmarkStart w:id="29" w:name="Page_No._"/>
        <w:bookmarkEnd w:id="29"/>
      </w:tr>
      <w:tr w:rsidR="00664627" w:rsidRPr="00123A5A" w14:paraId="04992C03" w14:textId="77777777" w:rsidTr="00BE7F90">
        <w:trPr>
          <w:trHeight w:val="440"/>
        </w:trPr>
        <w:tc>
          <w:tcPr>
            <w:tcW w:w="1310" w:type="dxa"/>
            <w:vAlign w:val="center"/>
          </w:tcPr>
          <w:p w14:paraId="2D162194"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Table 2.1</w:t>
            </w:r>
          </w:p>
        </w:tc>
        <w:tc>
          <w:tcPr>
            <w:tcW w:w="6804" w:type="dxa"/>
            <w:vAlign w:val="center"/>
          </w:tcPr>
          <w:p w14:paraId="4512FDA3" w14:textId="0454FC20" w:rsidR="00664627" w:rsidRPr="00475C4A" w:rsidRDefault="00475C4A" w:rsidP="00BE7F90">
            <w:pPr>
              <w:jc w:val="center"/>
              <w:rPr>
                <w:rFonts w:ascii="Times New Roman" w:hAnsi="Times New Roman" w:cs="Times New Roman"/>
                <w:bCs/>
                <w:color w:val="000000" w:themeColor="text1"/>
                <w:sz w:val="24"/>
                <w:szCs w:val="24"/>
              </w:rPr>
            </w:pPr>
            <w:r w:rsidRPr="00475C4A">
              <w:rPr>
                <w:rFonts w:ascii="Times New Roman" w:hAnsi="Times New Roman" w:cs="Times New Roman"/>
                <w:bCs/>
                <w:color w:val="auto"/>
                <w:sz w:val="24"/>
                <w:szCs w:val="24"/>
              </w:rPr>
              <w:t>Comparative Analysis</w:t>
            </w:r>
          </w:p>
        </w:tc>
      </w:tr>
      <w:tr w:rsidR="00664627" w:rsidRPr="00123A5A" w14:paraId="2C2730EE" w14:textId="77777777" w:rsidTr="00BE7F90">
        <w:trPr>
          <w:trHeight w:val="439"/>
        </w:trPr>
        <w:tc>
          <w:tcPr>
            <w:tcW w:w="1310" w:type="dxa"/>
            <w:vAlign w:val="center"/>
          </w:tcPr>
          <w:p w14:paraId="033A21BF"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Table 3.1</w:t>
            </w:r>
          </w:p>
        </w:tc>
        <w:tc>
          <w:tcPr>
            <w:tcW w:w="6804" w:type="dxa"/>
            <w:vAlign w:val="center"/>
          </w:tcPr>
          <w:p w14:paraId="682D47C5" w14:textId="3CE292C8" w:rsidR="00664627" w:rsidRPr="00475C4A" w:rsidRDefault="00475C4A" w:rsidP="00475C4A">
            <w:pPr>
              <w:keepNext/>
              <w:spacing w:before="240"/>
              <w:jc w:val="center"/>
              <w:rPr>
                <w:rFonts w:ascii="Times New Roman" w:hAnsi="Times New Roman" w:cs="Times New Roman"/>
                <w:bCs/>
                <w:color w:val="auto"/>
                <w:sz w:val="24"/>
                <w:szCs w:val="24"/>
              </w:rPr>
            </w:pPr>
            <w:r w:rsidRPr="00475C4A">
              <w:rPr>
                <w:rFonts w:ascii="Times New Roman" w:hAnsi="Times New Roman" w:cs="Times New Roman"/>
                <w:bCs/>
                <w:color w:val="auto"/>
                <w:sz w:val="24"/>
                <w:szCs w:val="24"/>
              </w:rPr>
              <w:t>Requirements</w:t>
            </w:r>
          </w:p>
        </w:tc>
      </w:tr>
      <w:tr w:rsidR="00664627" w:rsidRPr="00123A5A" w14:paraId="7D2A8DC7" w14:textId="77777777" w:rsidTr="00BE7F90">
        <w:trPr>
          <w:trHeight w:val="439"/>
        </w:trPr>
        <w:tc>
          <w:tcPr>
            <w:tcW w:w="1310" w:type="dxa"/>
            <w:vAlign w:val="center"/>
          </w:tcPr>
          <w:p w14:paraId="768CD534"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Table 3.2</w:t>
            </w:r>
          </w:p>
        </w:tc>
        <w:tc>
          <w:tcPr>
            <w:tcW w:w="6804" w:type="dxa"/>
            <w:vAlign w:val="center"/>
          </w:tcPr>
          <w:p w14:paraId="13DC1551" w14:textId="68A0CBC1"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 xml:space="preserve">Constraints and </w:t>
            </w:r>
            <w:r w:rsidR="00475C4A">
              <w:rPr>
                <w:color w:val="000000" w:themeColor="text1"/>
                <w:sz w:val="24"/>
                <w:szCs w:val="24"/>
              </w:rPr>
              <w:t xml:space="preserve">Application </w:t>
            </w:r>
            <w:r w:rsidRPr="00664627">
              <w:rPr>
                <w:color w:val="000000" w:themeColor="text1"/>
                <w:sz w:val="24"/>
                <w:szCs w:val="24"/>
              </w:rPr>
              <w:t xml:space="preserve">Standards </w:t>
            </w:r>
          </w:p>
        </w:tc>
      </w:tr>
      <w:tr w:rsidR="00664627" w:rsidRPr="00123A5A" w14:paraId="6024460F" w14:textId="77777777" w:rsidTr="00BE7F90">
        <w:trPr>
          <w:trHeight w:val="440"/>
        </w:trPr>
        <w:tc>
          <w:tcPr>
            <w:tcW w:w="1310" w:type="dxa"/>
            <w:vAlign w:val="center"/>
          </w:tcPr>
          <w:p w14:paraId="648E04D3"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Table 3.3</w:t>
            </w:r>
          </w:p>
        </w:tc>
        <w:tc>
          <w:tcPr>
            <w:tcW w:w="6804" w:type="dxa"/>
            <w:vAlign w:val="center"/>
          </w:tcPr>
          <w:p w14:paraId="375C0478" w14:textId="21FD0E73"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Design Specifications</w:t>
            </w:r>
          </w:p>
        </w:tc>
      </w:tr>
      <w:tr w:rsidR="00664627" w:rsidRPr="00123A5A" w14:paraId="365449A5" w14:textId="77777777" w:rsidTr="00BE7F90">
        <w:trPr>
          <w:trHeight w:val="440"/>
        </w:trPr>
        <w:tc>
          <w:tcPr>
            <w:tcW w:w="1310" w:type="dxa"/>
            <w:vAlign w:val="center"/>
          </w:tcPr>
          <w:p w14:paraId="6AA09ED0"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Table 3.4</w:t>
            </w:r>
          </w:p>
        </w:tc>
        <w:tc>
          <w:tcPr>
            <w:tcW w:w="6804" w:type="dxa"/>
            <w:vAlign w:val="center"/>
          </w:tcPr>
          <w:p w14:paraId="2EF98AF3" w14:textId="5D172D88"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 xml:space="preserve">Alternative Design Solutions Evaluation </w:t>
            </w:r>
          </w:p>
        </w:tc>
      </w:tr>
      <w:tr w:rsidR="00664627" w:rsidRPr="00123A5A" w14:paraId="030D9D24" w14:textId="77777777" w:rsidTr="00BE7F90">
        <w:trPr>
          <w:trHeight w:val="440"/>
        </w:trPr>
        <w:tc>
          <w:tcPr>
            <w:tcW w:w="1310" w:type="dxa"/>
            <w:vAlign w:val="center"/>
          </w:tcPr>
          <w:p w14:paraId="5A9A0FB6"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Table 3.5</w:t>
            </w:r>
          </w:p>
        </w:tc>
        <w:tc>
          <w:tcPr>
            <w:tcW w:w="6804" w:type="dxa"/>
            <w:vAlign w:val="center"/>
          </w:tcPr>
          <w:p w14:paraId="6359B1FA" w14:textId="2DB48B46"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Trade-Off Analysis</w:t>
            </w:r>
          </w:p>
        </w:tc>
      </w:tr>
      <w:tr w:rsidR="00664627" w:rsidRPr="00123A5A" w14:paraId="4FD23D7C" w14:textId="77777777" w:rsidTr="00BE7F90">
        <w:trPr>
          <w:trHeight w:val="440"/>
        </w:trPr>
        <w:tc>
          <w:tcPr>
            <w:tcW w:w="1310" w:type="dxa"/>
            <w:vAlign w:val="center"/>
          </w:tcPr>
          <w:p w14:paraId="3C520EF9"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Table 3.6</w:t>
            </w:r>
          </w:p>
        </w:tc>
        <w:tc>
          <w:tcPr>
            <w:tcW w:w="6804" w:type="dxa"/>
            <w:vAlign w:val="center"/>
          </w:tcPr>
          <w:p w14:paraId="33153656" w14:textId="311B6502" w:rsidR="00664627" w:rsidRPr="00475C4A" w:rsidRDefault="00475C4A" w:rsidP="00BE7F90">
            <w:pPr>
              <w:pStyle w:val="TableParagraph"/>
              <w:jc w:val="center"/>
              <w:rPr>
                <w:bCs/>
                <w:color w:val="000000" w:themeColor="text1"/>
                <w:sz w:val="24"/>
                <w:szCs w:val="24"/>
              </w:rPr>
            </w:pPr>
            <w:r w:rsidRPr="00475C4A">
              <w:rPr>
                <w:bCs/>
                <w:sz w:val="24"/>
                <w:szCs w:val="24"/>
              </w:rPr>
              <w:t>Sustainability, Ethics, Safety, Risk &amp; Security</w:t>
            </w:r>
          </w:p>
        </w:tc>
      </w:tr>
      <w:tr w:rsidR="00664627" w:rsidRPr="00123A5A" w14:paraId="3400AAEB" w14:textId="77777777" w:rsidTr="00BE7F90">
        <w:trPr>
          <w:trHeight w:val="440"/>
        </w:trPr>
        <w:tc>
          <w:tcPr>
            <w:tcW w:w="1310" w:type="dxa"/>
            <w:vAlign w:val="center"/>
          </w:tcPr>
          <w:p w14:paraId="4F8D9962"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Table 3.7</w:t>
            </w:r>
          </w:p>
        </w:tc>
        <w:tc>
          <w:tcPr>
            <w:tcW w:w="6804" w:type="dxa"/>
            <w:vAlign w:val="center"/>
          </w:tcPr>
          <w:p w14:paraId="06422E8E"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Comprehensive Risk Register and Mitigation Framework</w:t>
            </w:r>
          </w:p>
        </w:tc>
      </w:tr>
      <w:tr w:rsidR="00664627" w:rsidRPr="00123A5A" w14:paraId="0643804A" w14:textId="77777777" w:rsidTr="00BE7F90">
        <w:trPr>
          <w:trHeight w:val="440"/>
        </w:trPr>
        <w:tc>
          <w:tcPr>
            <w:tcW w:w="1310" w:type="dxa"/>
            <w:vAlign w:val="center"/>
          </w:tcPr>
          <w:p w14:paraId="18A9CF17"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Table 4.1</w:t>
            </w:r>
          </w:p>
        </w:tc>
        <w:tc>
          <w:tcPr>
            <w:tcW w:w="6804" w:type="dxa"/>
            <w:vAlign w:val="center"/>
          </w:tcPr>
          <w:p w14:paraId="457A7767"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Integration and Implementation Toolchain Mapping</w:t>
            </w:r>
          </w:p>
        </w:tc>
      </w:tr>
      <w:tr w:rsidR="00664627" w:rsidRPr="00123A5A" w14:paraId="206BC625" w14:textId="77777777" w:rsidTr="00BE7F90">
        <w:trPr>
          <w:trHeight w:val="440"/>
        </w:trPr>
        <w:tc>
          <w:tcPr>
            <w:tcW w:w="1310" w:type="dxa"/>
            <w:vAlign w:val="center"/>
          </w:tcPr>
          <w:p w14:paraId="669D5080"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Table 4.2</w:t>
            </w:r>
          </w:p>
        </w:tc>
        <w:tc>
          <w:tcPr>
            <w:tcW w:w="6804" w:type="dxa"/>
            <w:vAlign w:val="center"/>
          </w:tcPr>
          <w:p w14:paraId="3C26327D"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Comprehensive Test Plan and Validation Matrix</w:t>
            </w:r>
          </w:p>
        </w:tc>
      </w:tr>
      <w:tr w:rsidR="00664627" w:rsidRPr="00123A5A" w14:paraId="76DECA80" w14:textId="77777777" w:rsidTr="00BE7F90">
        <w:trPr>
          <w:trHeight w:val="440"/>
        </w:trPr>
        <w:tc>
          <w:tcPr>
            <w:tcW w:w="1310" w:type="dxa"/>
            <w:vAlign w:val="center"/>
          </w:tcPr>
          <w:p w14:paraId="619D4006"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Table 4.3</w:t>
            </w:r>
          </w:p>
        </w:tc>
        <w:tc>
          <w:tcPr>
            <w:tcW w:w="6804" w:type="dxa"/>
            <w:vAlign w:val="center"/>
          </w:tcPr>
          <w:p w14:paraId="68AE0410"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Direct Achievements Mapping to Measurable Objectives</w:t>
            </w:r>
          </w:p>
        </w:tc>
      </w:tr>
      <w:tr w:rsidR="00664627" w:rsidRPr="00123A5A" w14:paraId="7974A393" w14:textId="77777777" w:rsidTr="00BE7F90">
        <w:trPr>
          <w:trHeight w:val="440"/>
        </w:trPr>
        <w:tc>
          <w:tcPr>
            <w:tcW w:w="1310" w:type="dxa"/>
            <w:vAlign w:val="center"/>
          </w:tcPr>
          <w:p w14:paraId="5C0B97E5"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Table 4.4</w:t>
            </w:r>
          </w:p>
        </w:tc>
        <w:tc>
          <w:tcPr>
            <w:tcW w:w="6804" w:type="dxa"/>
            <w:vAlign w:val="center"/>
          </w:tcPr>
          <w:p w14:paraId="43CF0EB9"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Project Milestone Scheduling and Timeline</w:t>
            </w:r>
          </w:p>
        </w:tc>
      </w:tr>
      <w:tr w:rsidR="00664627" w:rsidRPr="00123A5A" w14:paraId="4DA9E9E7" w14:textId="77777777" w:rsidTr="00BE7F90">
        <w:trPr>
          <w:trHeight w:val="440"/>
        </w:trPr>
        <w:tc>
          <w:tcPr>
            <w:tcW w:w="1310" w:type="dxa"/>
            <w:vAlign w:val="center"/>
          </w:tcPr>
          <w:p w14:paraId="0AB42C7A"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Table 4.5</w:t>
            </w:r>
          </w:p>
        </w:tc>
        <w:tc>
          <w:tcPr>
            <w:tcW w:w="6804" w:type="dxa"/>
            <w:vAlign w:val="center"/>
          </w:tcPr>
          <w:p w14:paraId="3D1AF15A" w14:textId="77777777" w:rsidR="00664627" w:rsidRPr="00664627" w:rsidRDefault="00664627" w:rsidP="00BE7F90">
            <w:pPr>
              <w:pStyle w:val="TableParagraph"/>
              <w:jc w:val="center"/>
              <w:rPr>
                <w:color w:val="000000" w:themeColor="text1"/>
                <w:sz w:val="24"/>
                <w:szCs w:val="24"/>
              </w:rPr>
            </w:pPr>
            <w:r w:rsidRPr="00664627">
              <w:rPr>
                <w:color w:val="000000" w:themeColor="text1"/>
                <w:sz w:val="24"/>
                <w:szCs w:val="24"/>
              </w:rPr>
              <w:t>Cost Breakdown and Actual Financial Budgeting</w:t>
            </w:r>
          </w:p>
        </w:tc>
      </w:tr>
    </w:tbl>
    <w:p w14:paraId="7E33F8DE" w14:textId="77777777" w:rsidR="001E6032" w:rsidRDefault="001E6032" w:rsidP="001E6032">
      <w:pPr>
        <w:pStyle w:val="Heading1"/>
        <w:rPr>
          <w:rFonts w:ascii="Times New Roman" w:hAnsi="Times New Roman" w:cs="Times New Roman"/>
          <w:color w:val="auto"/>
        </w:rPr>
      </w:pPr>
    </w:p>
    <w:p w14:paraId="52877092" w14:textId="77777777" w:rsidR="001E6032" w:rsidRDefault="001E6032" w:rsidP="001E6032"/>
    <w:p w14:paraId="783E2D9B" w14:textId="77777777" w:rsidR="001E6032" w:rsidRDefault="001E6032" w:rsidP="001E6032"/>
    <w:p w14:paraId="39DEC68C" w14:textId="77777777" w:rsidR="001E6032" w:rsidRDefault="001E6032" w:rsidP="001E6032"/>
    <w:p w14:paraId="1F1DB1E6" w14:textId="77777777" w:rsidR="001E6032" w:rsidRDefault="001E6032" w:rsidP="001E6032"/>
    <w:p w14:paraId="6697E52B" w14:textId="77777777" w:rsidR="001E6032" w:rsidRDefault="001E6032" w:rsidP="001E6032"/>
    <w:p w14:paraId="4595C626" w14:textId="77777777" w:rsidR="00475C4A" w:rsidRDefault="00475C4A" w:rsidP="001E6032"/>
    <w:p w14:paraId="5DB88875" w14:textId="77777777" w:rsidR="001E6032" w:rsidRPr="001E6032" w:rsidRDefault="001E6032" w:rsidP="001E6032"/>
    <w:p w14:paraId="60CD7614" w14:textId="55D241D2" w:rsidR="001E6032" w:rsidRPr="006543DB" w:rsidRDefault="001E6032" w:rsidP="001E6032">
      <w:pPr>
        <w:pStyle w:val="Heading1"/>
        <w:rPr>
          <w:rFonts w:ascii="Times New Roman" w:hAnsi="Times New Roman" w:cs="Times New Roman"/>
          <w:color w:val="auto"/>
        </w:rPr>
      </w:pPr>
      <w:r w:rsidRPr="006543DB">
        <w:rPr>
          <w:rFonts w:ascii="Times New Roman" w:hAnsi="Times New Roman" w:cs="Times New Roman"/>
          <w:color w:val="auto"/>
        </w:rPr>
        <w:lastRenderedPageBreak/>
        <w:t>LIST OF ABBREVIATIONS / SYMBOLS</w:t>
      </w:r>
    </w:p>
    <w:tbl>
      <w:tblPr>
        <w:tblStyle w:val="TableGrid"/>
        <w:tblW w:w="0" w:type="auto"/>
        <w:tblLayout w:type="fixed"/>
        <w:tblLook w:val="04A0" w:firstRow="1" w:lastRow="0" w:firstColumn="1" w:lastColumn="0" w:noHBand="0" w:noVBand="1"/>
      </w:tblPr>
      <w:tblGrid>
        <w:gridCol w:w="1728"/>
        <w:gridCol w:w="5760"/>
      </w:tblGrid>
      <w:tr w:rsidR="001E6032" w:rsidRPr="006543DB" w14:paraId="52719495" w14:textId="77777777" w:rsidTr="00BE7F90">
        <w:tc>
          <w:tcPr>
            <w:tcW w:w="1728" w:type="dxa"/>
          </w:tcPr>
          <w:p w14:paraId="4537D3BA" w14:textId="77777777" w:rsidR="001E6032" w:rsidRPr="001E6032" w:rsidRDefault="001E6032" w:rsidP="00BE7F90">
            <w:pPr>
              <w:spacing w:before="40" w:after="40"/>
              <w:jc w:val="center"/>
              <w:rPr>
                <w:rFonts w:ascii="Times New Roman" w:hAnsi="Times New Roman" w:cs="Times New Roman"/>
                <w:color w:val="auto"/>
                <w:sz w:val="24"/>
                <w:szCs w:val="24"/>
              </w:rPr>
            </w:pPr>
            <w:r w:rsidRPr="001E6032">
              <w:rPr>
                <w:rFonts w:ascii="Times New Roman" w:hAnsi="Times New Roman" w:cs="Times New Roman"/>
                <w:b/>
                <w:color w:val="auto"/>
                <w:sz w:val="24"/>
                <w:szCs w:val="24"/>
              </w:rPr>
              <w:t>Symbol / Abbreviation</w:t>
            </w:r>
          </w:p>
        </w:tc>
        <w:tc>
          <w:tcPr>
            <w:tcW w:w="5760" w:type="dxa"/>
          </w:tcPr>
          <w:p w14:paraId="09C26715" w14:textId="77777777" w:rsidR="001E6032" w:rsidRPr="001E6032" w:rsidRDefault="001E6032" w:rsidP="00BE7F90">
            <w:pPr>
              <w:spacing w:before="40" w:after="40"/>
              <w:jc w:val="center"/>
              <w:rPr>
                <w:rFonts w:ascii="Times New Roman" w:hAnsi="Times New Roman" w:cs="Times New Roman"/>
                <w:color w:val="auto"/>
                <w:sz w:val="24"/>
                <w:szCs w:val="24"/>
              </w:rPr>
            </w:pPr>
            <w:r w:rsidRPr="001E6032">
              <w:rPr>
                <w:rFonts w:ascii="Times New Roman" w:hAnsi="Times New Roman" w:cs="Times New Roman"/>
                <w:b/>
                <w:color w:val="auto"/>
                <w:sz w:val="24"/>
                <w:szCs w:val="24"/>
              </w:rPr>
              <w:t>Description</w:t>
            </w:r>
          </w:p>
        </w:tc>
      </w:tr>
      <w:tr w:rsidR="001E6032" w:rsidRPr="006543DB" w14:paraId="59588CAE" w14:textId="77777777" w:rsidTr="00BE7F90">
        <w:tc>
          <w:tcPr>
            <w:tcW w:w="1728" w:type="dxa"/>
          </w:tcPr>
          <w:p w14:paraId="6A5E07B2"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NetBIOS</w:t>
            </w:r>
          </w:p>
        </w:tc>
        <w:tc>
          <w:tcPr>
            <w:tcW w:w="5760" w:type="dxa"/>
          </w:tcPr>
          <w:p w14:paraId="345A3A44"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Network Basic Input/Output System</w:t>
            </w:r>
          </w:p>
        </w:tc>
      </w:tr>
      <w:tr w:rsidR="001E6032" w:rsidRPr="006543DB" w14:paraId="66F4E1DE" w14:textId="77777777" w:rsidTr="00BE7F90">
        <w:tc>
          <w:tcPr>
            <w:tcW w:w="1728" w:type="dxa"/>
          </w:tcPr>
          <w:p w14:paraId="3519C96D"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SMB</w:t>
            </w:r>
          </w:p>
        </w:tc>
        <w:tc>
          <w:tcPr>
            <w:tcW w:w="5760" w:type="dxa"/>
          </w:tcPr>
          <w:p w14:paraId="395128C0"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Server Message Block</w:t>
            </w:r>
          </w:p>
        </w:tc>
      </w:tr>
      <w:tr w:rsidR="001E6032" w:rsidRPr="006543DB" w14:paraId="40335F4A" w14:textId="77777777" w:rsidTr="00BE7F90">
        <w:tc>
          <w:tcPr>
            <w:tcW w:w="1728" w:type="dxa"/>
          </w:tcPr>
          <w:p w14:paraId="5B89E23B"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OS</w:t>
            </w:r>
          </w:p>
        </w:tc>
        <w:tc>
          <w:tcPr>
            <w:tcW w:w="5760" w:type="dxa"/>
          </w:tcPr>
          <w:p w14:paraId="53B8D071"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Operating System</w:t>
            </w:r>
          </w:p>
        </w:tc>
      </w:tr>
      <w:tr w:rsidR="001E6032" w:rsidRPr="006543DB" w14:paraId="14962D26" w14:textId="77777777" w:rsidTr="00BE7F90">
        <w:tc>
          <w:tcPr>
            <w:tcW w:w="1728" w:type="dxa"/>
          </w:tcPr>
          <w:p w14:paraId="0DDB821D"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IP</w:t>
            </w:r>
          </w:p>
        </w:tc>
        <w:tc>
          <w:tcPr>
            <w:tcW w:w="5760" w:type="dxa"/>
          </w:tcPr>
          <w:p w14:paraId="391B390D"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Internet Protocol</w:t>
            </w:r>
          </w:p>
        </w:tc>
      </w:tr>
      <w:tr w:rsidR="001E6032" w:rsidRPr="006543DB" w14:paraId="7EE873D0" w14:textId="77777777" w:rsidTr="00BE7F90">
        <w:tc>
          <w:tcPr>
            <w:tcW w:w="1728" w:type="dxa"/>
          </w:tcPr>
          <w:p w14:paraId="604EBE94"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REST</w:t>
            </w:r>
          </w:p>
        </w:tc>
        <w:tc>
          <w:tcPr>
            <w:tcW w:w="5760" w:type="dxa"/>
          </w:tcPr>
          <w:p w14:paraId="47F22150"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Representational State Transfer</w:t>
            </w:r>
          </w:p>
        </w:tc>
      </w:tr>
      <w:tr w:rsidR="001E6032" w:rsidRPr="006543DB" w14:paraId="53A31EE5" w14:textId="77777777" w:rsidTr="00BE7F90">
        <w:tc>
          <w:tcPr>
            <w:tcW w:w="1728" w:type="dxa"/>
          </w:tcPr>
          <w:p w14:paraId="36AFFCF5"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API</w:t>
            </w:r>
          </w:p>
        </w:tc>
        <w:tc>
          <w:tcPr>
            <w:tcW w:w="5760" w:type="dxa"/>
          </w:tcPr>
          <w:p w14:paraId="1888095D"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Application Programming Interface</w:t>
            </w:r>
          </w:p>
        </w:tc>
      </w:tr>
      <w:tr w:rsidR="001E6032" w:rsidRPr="006543DB" w14:paraId="43B23155" w14:textId="77777777" w:rsidTr="00BE7F90">
        <w:tc>
          <w:tcPr>
            <w:tcW w:w="1728" w:type="dxa"/>
          </w:tcPr>
          <w:p w14:paraId="33E5171A"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TCP</w:t>
            </w:r>
          </w:p>
        </w:tc>
        <w:tc>
          <w:tcPr>
            <w:tcW w:w="5760" w:type="dxa"/>
          </w:tcPr>
          <w:p w14:paraId="76B4071A"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Transmission Control Protocol</w:t>
            </w:r>
          </w:p>
        </w:tc>
      </w:tr>
      <w:tr w:rsidR="001E6032" w:rsidRPr="006543DB" w14:paraId="687FC0C6" w14:textId="77777777" w:rsidTr="00BE7F90">
        <w:tc>
          <w:tcPr>
            <w:tcW w:w="1728" w:type="dxa"/>
          </w:tcPr>
          <w:p w14:paraId="261B52F0"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UDP</w:t>
            </w:r>
          </w:p>
        </w:tc>
        <w:tc>
          <w:tcPr>
            <w:tcW w:w="5760" w:type="dxa"/>
          </w:tcPr>
          <w:p w14:paraId="0149787D"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User Datagram Protocol</w:t>
            </w:r>
          </w:p>
        </w:tc>
      </w:tr>
      <w:tr w:rsidR="001E6032" w:rsidRPr="006543DB" w14:paraId="102613F4" w14:textId="77777777" w:rsidTr="00BE7F90">
        <w:tc>
          <w:tcPr>
            <w:tcW w:w="1728" w:type="dxa"/>
          </w:tcPr>
          <w:p w14:paraId="081358CE"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SQLite</w:t>
            </w:r>
          </w:p>
        </w:tc>
        <w:tc>
          <w:tcPr>
            <w:tcW w:w="5760" w:type="dxa"/>
          </w:tcPr>
          <w:p w14:paraId="69428763"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Structured Query Language Lite (Relational Database)</w:t>
            </w:r>
          </w:p>
        </w:tc>
      </w:tr>
      <w:tr w:rsidR="001E6032" w:rsidRPr="006543DB" w14:paraId="5F1A4408" w14:textId="77777777" w:rsidTr="00BE7F90">
        <w:tc>
          <w:tcPr>
            <w:tcW w:w="1728" w:type="dxa"/>
          </w:tcPr>
          <w:p w14:paraId="1FD83742"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UI</w:t>
            </w:r>
          </w:p>
        </w:tc>
        <w:tc>
          <w:tcPr>
            <w:tcW w:w="5760" w:type="dxa"/>
          </w:tcPr>
          <w:p w14:paraId="44CC9A9F"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User Interface</w:t>
            </w:r>
          </w:p>
        </w:tc>
      </w:tr>
      <w:tr w:rsidR="001E6032" w:rsidRPr="006543DB" w14:paraId="0F7E06D1" w14:textId="77777777" w:rsidTr="00BE7F90">
        <w:tc>
          <w:tcPr>
            <w:tcW w:w="1728" w:type="dxa"/>
          </w:tcPr>
          <w:p w14:paraId="0DB0DE1F"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CVE</w:t>
            </w:r>
          </w:p>
        </w:tc>
        <w:tc>
          <w:tcPr>
            <w:tcW w:w="5760" w:type="dxa"/>
          </w:tcPr>
          <w:p w14:paraId="5545FE5D"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Common Vulnerabilities and Exposures</w:t>
            </w:r>
          </w:p>
        </w:tc>
      </w:tr>
      <w:tr w:rsidR="001E6032" w:rsidRPr="006543DB" w14:paraId="6B7177AB" w14:textId="77777777" w:rsidTr="00BE7F90">
        <w:tc>
          <w:tcPr>
            <w:tcW w:w="1728" w:type="dxa"/>
          </w:tcPr>
          <w:p w14:paraId="70D84C46"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SRI</w:t>
            </w:r>
          </w:p>
        </w:tc>
        <w:tc>
          <w:tcPr>
            <w:tcW w:w="5760" w:type="dxa"/>
          </w:tcPr>
          <w:p w14:paraId="34F31D28"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Severity Risk Index</w:t>
            </w:r>
          </w:p>
        </w:tc>
      </w:tr>
      <w:tr w:rsidR="001E6032" w:rsidRPr="006543DB" w14:paraId="640BE04E" w14:textId="77777777" w:rsidTr="00BE7F90">
        <w:tc>
          <w:tcPr>
            <w:tcW w:w="1728" w:type="dxa"/>
          </w:tcPr>
          <w:p w14:paraId="7B08D939"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LAN</w:t>
            </w:r>
          </w:p>
        </w:tc>
        <w:tc>
          <w:tcPr>
            <w:tcW w:w="5760" w:type="dxa"/>
          </w:tcPr>
          <w:p w14:paraId="1D825486"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Local Area Network</w:t>
            </w:r>
          </w:p>
        </w:tc>
      </w:tr>
      <w:tr w:rsidR="001E6032" w:rsidRPr="006543DB" w14:paraId="2F9CE16E" w14:textId="77777777" w:rsidTr="00BE7F90">
        <w:tc>
          <w:tcPr>
            <w:tcW w:w="1728" w:type="dxa"/>
          </w:tcPr>
          <w:p w14:paraId="36A8EE39"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NIST</w:t>
            </w:r>
          </w:p>
        </w:tc>
        <w:tc>
          <w:tcPr>
            <w:tcW w:w="5760" w:type="dxa"/>
          </w:tcPr>
          <w:p w14:paraId="09C7CB0A"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National Institute of Standards and Technology</w:t>
            </w:r>
          </w:p>
        </w:tc>
      </w:tr>
      <w:tr w:rsidR="001E6032" w:rsidRPr="006543DB" w14:paraId="16DDBFF3" w14:textId="77777777" w:rsidTr="00BE7F90">
        <w:tc>
          <w:tcPr>
            <w:tcW w:w="1728" w:type="dxa"/>
          </w:tcPr>
          <w:p w14:paraId="3081065D"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OWASP</w:t>
            </w:r>
          </w:p>
        </w:tc>
        <w:tc>
          <w:tcPr>
            <w:tcW w:w="5760" w:type="dxa"/>
          </w:tcPr>
          <w:p w14:paraId="60DDE99C"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Open Web Application Security Project</w:t>
            </w:r>
          </w:p>
        </w:tc>
      </w:tr>
      <w:tr w:rsidR="001E6032" w:rsidRPr="006543DB" w14:paraId="38A9DA10" w14:textId="77777777" w:rsidTr="00BE7F90">
        <w:tc>
          <w:tcPr>
            <w:tcW w:w="1728" w:type="dxa"/>
          </w:tcPr>
          <w:p w14:paraId="54197BCF"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ASVS</w:t>
            </w:r>
          </w:p>
        </w:tc>
        <w:tc>
          <w:tcPr>
            <w:tcW w:w="5760" w:type="dxa"/>
          </w:tcPr>
          <w:p w14:paraId="70AF8651" w14:textId="77777777" w:rsidR="001E6032" w:rsidRPr="001E6032" w:rsidRDefault="001E6032" w:rsidP="00BE7F90">
            <w:pPr>
              <w:spacing w:before="40" w:after="40"/>
              <w:rPr>
                <w:rFonts w:ascii="Times New Roman" w:hAnsi="Times New Roman" w:cs="Times New Roman"/>
                <w:color w:val="auto"/>
                <w:sz w:val="24"/>
                <w:szCs w:val="24"/>
              </w:rPr>
            </w:pPr>
            <w:r w:rsidRPr="001E6032">
              <w:rPr>
                <w:rFonts w:ascii="Times New Roman" w:hAnsi="Times New Roman" w:cs="Times New Roman"/>
                <w:color w:val="auto"/>
                <w:sz w:val="24"/>
                <w:szCs w:val="24"/>
              </w:rPr>
              <w:t>Application Security Verification Standard</w:t>
            </w:r>
          </w:p>
        </w:tc>
      </w:tr>
    </w:tbl>
    <w:p w14:paraId="5788696B" w14:textId="77777777" w:rsidR="001E6032" w:rsidRDefault="001E6032">
      <w:pPr>
        <w:keepNext/>
        <w:spacing w:before="360"/>
        <w:rPr>
          <w:rFonts w:ascii="Times New Roman" w:hAnsi="Times New Roman" w:cs="Times New Roman"/>
          <w:b/>
          <w:color w:val="auto"/>
          <w:sz w:val="28"/>
        </w:rPr>
      </w:pPr>
    </w:p>
    <w:p w14:paraId="67F9EB98" w14:textId="58BCA164" w:rsidR="001C2EDF" w:rsidRDefault="00000000">
      <w:pPr>
        <w:keepNext/>
        <w:spacing w:before="360"/>
        <w:rPr>
          <w:rFonts w:ascii="Times New Roman" w:hAnsi="Times New Roman" w:cs="Times New Roman"/>
          <w:b/>
          <w:color w:val="auto"/>
          <w:sz w:val="28"/>
        </w:rPr>
      </w:pPr>
      <w:r w:rsidRPr="001C2EDF">
        <w:rPr>
          <w:rFonts w:ascii="Times New Roman" w:hAnsi="Times New Roman" w:cs="Times New Roman"/>
          <w:b/>
          <w:color w:val="auto"/>
          <w:sz w:val="28"/>
        </w:rPr>
        <w:t>CHAPTER 1</w:t>
      </w:r>
    </w:p>
    <w:p w14:paraId="308ACF12" w14:textId="148FB405" w:rsidR="005D1730" w:rsidRPr="001C2EDF" w:rsidRDefault="00000000">
      <w:pPr>
        <w:keepNext/>
        <w:spacing w:before="360"/>
        <w:rPr>
          <w:rFonts w:ascii="Times New Roman" w:hAnsi="Times New Roman" w:cs="Times New Roman"/>
          <w:color w:val="auto"/>
        </w:rPr>
      </w:pPr>
      <w:r w:rsidRPr="001C2EDF">
        <w:rPr>
          <w:rFonts w:ascii="Times New Roman" w:hAnsi="Times New Roman" w:cs="Times New Roman"/>
          <w:b/>
          <w:color w:val="auto"/>
          <w:sz w:val="28"/>
        </w:rPr>
        <w:t>INTRODUCTION AND ENGINEERING PROBLEM</w:t>
      </w:r>
    </w:p>
    <w:p w14:paraId="5836A5AD" w14:textId="77777777" w:rsidR="005D1730" w:rsidRPr="001C2EDF" w:rsidRDefault="00000000">
      <w:pPr>
        <w:keepNext/>
        <w:spacing w:before="240"/>
        <w:rPr>
          <w:rFonts w:ascii="Times New Roman" w:hAnsi="Times New Roman" w:cs="Times New Roman"/>
          <w:color w:val="auto"/>
        </w:rPr>
      </w:pPr>
      <w:r w:rsidRPr="001C2EDF">
        <w:rPr>
          <w:rFonts w:ascii="Times New Roman" w:hAnsi="Times New Roman" w:cs="Times New Roman"/>
          <w:b/>
          <w:color w:val="auto"/>
          <w:sz w:val="24"/>
        </w:rPr>
        <w:t>1.1 Background</w:t>
      </w:r>
    </w:p>
    <w:p w14:paraId="437ECA45" w14:textId="77777777" w:rsidR="005D1730" w:rsidRPr="001C2EDF" w:rsidRDefault="00000000" w:rsidP="001E6032">
      <w:pPr>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In modern brick-and-mortar retail systems, understanding customer behavior and inventory state is vital for maintaining competitiveness against online e-commerce platforms. While digital shopping sites capture every click, search, and hover instantly, physical retailers remain virtually blind to how customers navigate aisles, which product zones attract the most attention, and how quickly empty shelf events impact purchasing intent. Surveillance infrastructures in retail stores historically focused only on passive security and loss prevention. The emergence of advanced deep learning algorithms allows passive camera systems to be upgraded into active, intelligent analytical sensors that automatically capture and index store operations without customer disruption.</w:t>
      </w:r>
    </w:p>
    <w:p w14:paraId="72228C89" w14:textId="77777777" w:rsidR="005D1730" w:rsidRPr="001C2EDF" w:rsidRDefault="00000000" w:rsidP="001E6032">
      <w:pPr>
        <w:keepNext/>
        <w:spacing w:before="240"/>
        <w:jc w:val="both"/>
        <w:rPr>
          <w:rFonts w:ascii="Times New Roman" w:hAnsi="Times New Roman" w:cs="Times New Roman"/>
          <w:color w:val="auto"/>
          <w:sz w:val="24"/>
          <w:szCs w:val="24"/>
        </w:rPr>
      </w:pPr>
      <w:r w:rsidRPr="001C2EDF">
        <w:rPr>
          <w:rFonts w:ascii="Times New Roman" w:hAnsi="Times New Roman" w:cs="Times New Roman"/>
          <w:b/>
          <w:color w:val="auto"/>
          <w:sz w:val="24"/>
          <w:szCs w:val="24"/>
        </w:rPr>
        <w:t>1.2 Need for the Project</w:t>
      </w:r>
    </w:p>
    <w:p w14:paraId="32764AF2" w14:textId="77777777" w:rsidR="005D1730" w:rsidRPr="001C2EDF" w:rsidRDefault="00000000" w:rsidP="001E6032">
      <w:pPr>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Physical retail managers suffer from severe limitations regarding store management, product positioning, and resource allocation. Customer count tracking is often performed by manual security tallies or infrared beam counters which suffer from high error rates when crowds cluster at entryways. Manual stock-taking processes for empty shelves are slow, resulting in delayed replenishments and direct lost sales. There is a critical engineering significance to automate these concurrent operations—simultaneously resolving person-localization, identity-consistent path tracking, product vacancy thresholds, and spatial dwell clustering. Integrating these models into a single, low-latency framework allows retail managers to make data-driven decisions that immediately optimize store performance and customer satisfaction.</w:t>
      </w:r>
    </w:p>
    <w:p w14:paraId="7F260465" w14:textId="77777777" w:rsidR="005D1730" w:rsidRPr="001C2EDF" w:rsidRDefault="00000000" w:rsidP="001E6032">
      <w:pPr>
        <w:keepNext/>
        <w:spacing w:before="240"/>
        <w:jc w:val="both"/>
        <w:rPr>
          <w:rFonts w:ascii="Times New Roman" w:hAnsi="Times New Roman" w:cs="Times New Roman"/>
          <w:color w:val="auto"/>
          <w:sz w:val="24"/>
          <w:szCs w:val="24"/>
        </w:rPr>
      </w:pPr>
      <w:r w:rsidRPr="001C2EDF">
        <w:rPr>
          <w:rFonts w:ascii="Times New Roman" w:hAnsi="Times New Roman" w:cs="Times New Roman"/>
          <w:b/>
          <w:color w:val="auto"/>
          <w:sz w:val="24"/>
          <w:szCs w:val="24"/>
        </w:rPr>
        <w:lastRenderedPageBreak/>
        <w:t>1.3 Problem Statement</w:t>
      </w:r>
    </w:p>
    <w:p w14:paraId="708398C4" w14:textId="77777777" w:rsidR="005D1730" w:rsidRPr="001C2EDF" w:rsidRDefault="00000000" w:rsidP="001E6032">
      <w:pPr>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Manual store monitoring is time-consuming, expensive, and fails to capture deep behavioral indicators. To solve this computationally, an automated vision system must satisfy highly conflicting requirements: it must maintain extremely high object-localization accuracy across dense customer clusters while operating under strict real-time execution bounds (&gt;=30 FPS) on resource-constrained edge platforms. Person-detection algorithms often experience bounding box fragmentation, false-positives under overhead lighting shifts, and high latency under complex deep models. Furthermore, the tracking system must consistently associate unique temporal identities across camera perspectives without losing IDs during complete occlusions behind aisle shelves. Integrating real-time YOLOv8 person detectors, DeepSORT trackers, and polygon-masked shelf evaluation routines into a single pipeline represents a highly complex systems-engineering challenge.</w:t>
      </w:r>
    </w:p>
    <w:p w14:paraId="03887DA2" w14:textId="77777777" w:rsidR="005D1730" w:rsidRPr="001C2EDF" w:rsidRDefault="00000000" w:rsidP="001E6032">
      <w:pPr>
        <w:keepNext/>
        <w:spacing w:before="240"/>
        <w:jc w:val="both"/>
        <w:rPr>
          <w:rFonts w:ascii="Times New Roman" w:hAnsi="Times New Roman" w:cs="Times New Roman"/>
          <w:color w:val="auto"/>
          <w:sz w:val="24"/>
          <w:szCs w:val="24"/>
        </w:rPr>
      </w:pPr>
      <w:r w:rsidRPr="001C2EDF">
        <w:rPr>
          <w:rFonts w:ascii="Times New Roman" w:hAnsi="Times New Roman" w:cs="Times New Roman"/>
          <w:b/>
          <w:color w:val="auto"/>
          <w:sz w:val="24"/>
          <w:szCs w:val="24"/>
        </w:rPr>
        <w:t>1.4 Project Aim</w:t>
      </w:r>
    </w:p>
    <w:p w14:paraId="26486F05" w14:textId="77777777" w:rsidR="005D1730" w:rsidRPr="001C2EDF" w:rsidRDefault="00000000" w:rsidP="001E6032">
      <w:pPr>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The overall aim of this project is to design, implement, and evaluate a CV-Powered Smart Retail Store Analytics and Monitoring System to automatically extract customer metrics, track aisle traffic paths, monitor product stock levels, and present real-time operational reports via an integrated operator dashboard.</w:t>
      </w:r>
    </w:p>
    <w:p w14:paraId="43D7CB03" w14:textId="77777777" w:rsidR="005D1730" w:rsidRPr="001C2EDF" w:rsidRDefault="00000000" w:rsidP="001E6032">
      <w:pPr>
        <w:keepNext/>
        <w:spacing w:before="240"/>
        <w:jc w:val="both"/>
        <w:rPr>
          <w:rFonts w:ascii="Times New Roman" w:hAnsi="Times New Roman" w:cs="Times New Roman"/>
          <w:color w:val="auto"/>
          <w:sz w:val="24"/>
          <w:szCs w:val="24"/>
        </w:rPr>
      </w:pPr>
      <w:r w:rsidRPr="001C2EDF">
        <w:rPr>
          <w:rFonts w:ascii="Times New Roman" w:hAnsi="Times New Roman" w:cs="Times New Roman"/>
          <w:b/>
          <w:color w:val="auto"/>
          <w:sz w:val="24"/>
          <w:szCs w:val="24"/>
        </w:rPr>
        <w:t>1.5 Project Objectives</w:t>
      </w:r>
    </w:p>
    <w:p w14:paraId="489414C5" w14:textId="77777777" w:rsidR="005D1730" w:rsidRPr="001C2EDF" w:rsidRDefault="00000000" w:rsidP="001E6032">
      <w:pPr>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The major measurable objectives established for the smart retail analytics platform are:</w:t>
      </w:r>
    </w:p>
    <w:p w14:paraId="73EDABDF" w14:textId="77777777" w:rsidR="005D1730" w:rsidRPr="001C2EDF" w:rsidRDefault="00000000" w:rsidP="001E6032">
      <w:pPr>
        <w:ind w:left="360"/>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1. To design and optimize a Module 1 YOLOv8-Nano object localization framework capable of high-speed customer detection and counting at &gt;=30 FPS [Nithiyashree M].</w:t>
      </w:r>
    </w:p>
    <w:p w14:paraId="7FE76FD6" w14:textId="77777777" w:rsidR="005D1730" w:rsidRPr="001C2EDF" w:rsidRDefault="00000000" w:rsidP="001E6032">
      <w:pPr>
        <w:ind w:left="360"/>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2. To develop a Module 2 DeepSORT tracking engine to assign unique temporal identities and reconstruct paths across multiple aisle zones [R.K. Suriya Amirtha Varshini].</w:t>
      </w:r>
    </w:p>
    <w:p w14:paraId="6CBA5F3F" w14:textId="77777777" w:rsidR="005D1730" w:rsidRPr="001C2EDF" w:rsidRDefault="00000000" w:rsidP="001E6032">
      <w:pPr>
        <w:ind w:left="360"/>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3. To implement a Module 3 Computer Vision shelf detection algorithm using dynamic polygon masks and brightness threshold analysis to identify low-stock events [Lohitha B].</w:t>
      </w:r>
    </w:p>
    <w:p w14:paraId="44E4F37D" w14:textId="77777777" w:rsidR="005D1730" w:rsidRPr="001C2EDF" w:rsidRDefault="00000000" w:rsidP="001E6032">
      <w:pPr>
        <w:ind w:left="360"/>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lastRenderedPageBreak/>
        <w:t>4. To build a Module 4 spatial aggregation algorithm that calculates coordinate dwell times to render store traffic heatmaps [Charuthya.P].</w:t>
      </w:r>
    </w:p>
    <w:p w14:paraId="1E5DE924" w14:textId="77777777" w:rsidR="005D1730" w:rsidRPr="001C2EDF" w:rsidRDefault="00000000" w:rsidP="001E6032">
      <w:pPr>
        <w:ind w:left="360"/>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5. To deploy a Module 5 responsive React web interface and REST API gateway integrated with an SQLite database for persistent historical reporting [Srisha S].</w:t>
      </w:r>
    </w:p>
    <w:p w14:paraId="13C5BEAE" w14:textId="77777777" w:rsidR="005D1730" w:rsidRPr="001C2EDF" w:rsidRDefault="00000000" w:rsidP="001E6032">
      <w:pPr>
        <w:ind w:left="360"/>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6. To verify complete system integration using overhead surveillance video streams, ensuring less than 33ms average processing latency per frame.</w:t>
      </w:r>
    </w:p>
    <w:p w14:paraId="2430E052" w14:textId="77777777" w:rsidR="005D1730" w:rsidRPr="001C2EDF" w:rsidRDefault="00000000" w:rsidP="001E6032">
      <w:pPr>
        <w:keepNext/>
        <w:spacing w:before="240"/>
        <w:jc w:val="both"/>
        <w:rPr>
          <w:rFonts w:ascii="Times New Roman" w:hAnsi="Times New Roman" w:cs="Times New Roman"/>
          <w:color w:val="auto"/>
          <w:sz w:val="24"/>
          <w:szCs w:val="24"/>
        </w:rPr>
      </w:pPr>
      <w:r w:rsidRPr="001C2EDF">
        <w:rPr>
          <w:rFonts w:ascii="Times New Roman" w:hAnsi="Times New Roman" w:cs="Times New Roman"/>
          <w:b/>
          <w:color w:val="auto"/>
          <w:sz w:val="24"/>
          <w:szCs w:val="24"/>
        </w:rPr>
        <w:t>1.6 Scope</w:t>
      </w:r>
    </w:p>
    <w:p w14:paraId="021A6BBB" w14:textId="77777777" w:rsidR="005D1730" w:rsidRPr="001C2EDF" w:rsidRDefault="00000000" w:rsidP="001E6032">
      <w:pPr>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Included: Real-time YOLOv8-Nano customer detection, DeepSORT identity association, spatial homography coordinate transformation for aisle mapping, polygon-masked shelf vacancy analysis, Streamlit/React operator dashboards, SQLite transaction history logs, and GDPR-compliant local edge image deletion.</w:t>
      </w:r>
      <w:r w:rsidRPr="001C2EDF">
        <w:rPr>
          <w:rFonts w:ascii="Times New Roman" w:hAnsi="Times New Roman" w:cs="Times New Roman"/>
          <w:color w:val="auto"/>
          <w:sz w:val="24"/>
          <w:szCs w:val="24"/>
        </w:rPr>
        <w:br/>
        <w:t>Excluded: Raw video data retention (all video frames are parsed locally on the edge and deleted instantly to preserve privacy), automated payment processing or checkout integration, and physical security barrier controls.</w:t>
      </w:r>
    </w:p>
    <w:p w14:paraId="4AA3926A" w14:textId="77777777" w:rsidR="005D1730" w:rsidRPr="001C2EDF" w:rsidRDefault="00000000" w:rsidP="001E6032">
      <w:pPr>
        <w:keepNext/>
        <w:spacing w:before="240"/>
        <w:jc w:val="both"/>
        <w:rPr>
          <w:rFonts w:ascii="Times New Roman" w:hAnsi="Times New Roman" w:cs="Times New Roman"/>
          <w:color w:val="auto"/>
          <w:sz w:val="24"/>
          <w:szCs w:val="24"/>
        </w:rPr>
      </w:pPr>
      <w:r w:rsidRPr="001C2EDF">
        <w:rPr>
          <w:rFonts w:ascii="Times New Roman" w:hAnsi="Times New Roman" w:cs="Times New Roman"/>
          <w:b/>
          <w:color w:val="auto"/>
          <w:sz w:val="24"/>
          <w:szCs w:val="24"/>
        </w:rPr>
        <w:t>1.7 Expected Engineering Outcome</w:t>
      </w:r>
    </w:p>
    <w:p w14:paraId="0034D02B" w14:textId="77777777" w:rsidR="005D1730" w:rsidRPr="001C2EDF" w:rsidRDefault="00000000" w:rsidP="001E6032">
      <w:pPr>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The expected outcome is a fully functional Software Prototype consisting of an optimized YOLOv8/DeepSORT tracking pipeline, a modular API server executing shelf and dwell-time analytics, and an interactive, secure BI dashboard showing real-time occupancy levels, empty shelf warnings, and regional heatmap clusters. This prototype provides physical retail store owners with an end-to-end, high-integrity decision support utility.</w:t>
      </w:r>
    </w:p>
    <w:p w14:paraId="0522BC12" w14:textId="77777777" w:rsidR="005D1730" w:rsidRPr="001C2EDF" w:rsidRDefault="00000000">
      <w:pPr>
        <w:rPr>
          <w:rFonts w:ascii="Times New Roman" w:hAnsi="Times New Roman" w:cs="Times New Roman"/>
          <w:color w:val="auto"/>
        </w:rPr>
      </w:pPr>
      <w:r w:rsidRPr="001C2EDF">
        <w:rPr>
          <w:rFonts w:ascii="Times New Roman" w:hAnsi="Times New Roman" w:cs="Times New Roman"/>
          <w:color w:val="auto"/>
        </w:rPr>
        <w:br w:type="page"/>
      </w:r>
    </w:p>
    <w:p w14:paraId="1B9E3601" w14:textId="77777777" w:rsidR="001C2EDF" w:rsidRDefault="00000000">
      <w:pPr>
        <w:keepNext/>
        <w:spacing w:before="360"/>
        <w:rPr>
          <w:rFonts w:ascii="Times New Roman" w:hAnsi="Times New Roman" w:cs="Times New Roman"/>
          <w:b/>
          <w:color w:val="auto"/>
          <w:sz w:val="28"/>
        </w:rPr>
      </w:pPr>
      <w:r w:rsidRPr="001C2EDF">
        <w:rPr>
          <w:rFonts w:ascii="Times New Roman" w:hAnsi="Times New Roman" w:cs="Times New Roman"/>
          <w:b/>
          <w:color w:val="auto"/>
          <w:sz w:val="28"/>
        </w:rPr>
        <w:lastRenderedPageBreak/>
        <w:t>CHAPTER 2</w:t>
      </w:r>
    </w:p>
    <w:p w14:paraId="2095A5BB" w14:textId="75C82E1E" w:rsidR="005D1730" w:rsidRPr="001C2EDF" w:rsidRDefault="00000000">
      <w:pPr>
        <w:keepNext/>
        <w:spacing w:before="360"/>
        <w:rPr>
          <w:rFonts w:ascii="Times New Roman" w:hAnsi="Times New Roman" w:cs="Times New Roman"/>
          <w:color w:val="auto"/>
        </w:rPr>
      </w:pPr>
      <w:r w:rsidRPr="001C2EDF">
        <w:rPr>
          <w:rFonts w:ascii="Times New Roman" w:hAnsi="Times New Roman" w:cs="Times New Roman"/>
          <w:b/>
          <w:color w:val="auto"/>
          <w:sz w:val="28"/>
        </w:rPr>
        <w:t>LITERATURE REVIEW AND EXISTING SOLUTIONS</w:t>
      </w:r>
    </w:p>
    <w:p w14:paraId="2803B8B5" w14:textId="77777777" w:rsidR="005D1730" w:rsidRPr="001C2EDF" w:rsidRDefault="00000000">
      <w:pPr>
        <w:keepNext/>
        <w:spacing w:before="240"/>
        <w:rPr>
          <w:rFonts w:ascii="Times New Roman" w:hAnsi="Times New Roman" w:cs="Times New Roman"/>
          <w:color w:val="auto"/>
          <w:sz w:val="24"/>
          <w:szCs w:val="24"/>
        </w:rPr>
      </w:pPr>
      <w:r w:rsidRPr="001C2EDF">
        <w:rPr>
          <w:rFonts w:ascii="Times New Roman" w:hAnsi="Times New Roman" w:cs="Times New Roman"/>
          <w:b/>
          <w:color w:val="auto"/>
          <w:sz w:val="24"/>
          <w:szCs w:val="24"/>
        </w:rPr>
        <w:t>2.1 Review Method</w:t>
      </w:r>
    </w:p>
    <w:p w14:paraId="31D1CD23" w14:textId="77777777" w:rsidR="005D1730" w:rsidRPr="001C2EDF" w:rsidRDefault="00000000" w:rsidP="001E6032">
      <w:pPr>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A systematic review of academic databases (including IEEE Xplore, ACM Digital Library, and Google Scholar) was conducted focusing on publications from 2017 to 2026. The search queries prioritized 'computer vision in smart retail', 'YOLOv8 real-time object detection', 'DeepSORT multi-object tracking', and 'automated shelf vacancy monitoring.' A total of 25 papers were evaluated, filtering for systems that directly solve edge performance constraints, camera lens distortions, and user privacy.</w:t>
      </w:r>
    </w:p>
    <w:p w14:paraId="58B77D96" w14:textId="77777777" w:rsidR="005D1730" w:rsidRPr="001C2EDF" w:rsidRDefault="00000000" w:rsidP="001E6032">
      <w:pPr>
        <w:keepNext/>
        <w:spacing w:before="240"/>
        <w:jc w:val="both"/>
        <w:rPr>
          <w:rFonts w:ascii="Times New Roman" w:hAnsi="Times New Roman" w:cs="Times New Roman"/>
          <w:color w:val="auto"/>
          <w:sz w:val="24"/>
          <w:szCs w:val="24"/>
        </w:rPr>
      </w:pPr>
      <w:r w:rsidRPr="001C2EDF">
        <w:rPr>
          <w:rFonts w:ascii="Times New Roman" w:hAnsi="Times New Roman" w:cs="Times New Roman"/>
          <w:b/>
          <w:color w:val="auto"/>
          <w:sz w:val="24"/>
          <w:szCs w:val="24"/>
        </w:rPr>
        <w:t>2.2 Review of Existing Work</w:t>
      </w:r>
    </w:p>
    <w:p w14:paraId="1259B8BA" w14:textId="77777777" w:rsidR="005D1730" w:rsidRPr="001C2EDF" w:rsidRDefault="00000000" w:rsidP="001E6032">
      <w:pPr>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Historically, retail analytics relied on hand-crafted visual feature extractors (like HOG + SVM) to detect people. While computationally lightweight, these methods suffered from poor generalization under typical retail conditions (e.g., extreme light changes, varying apparel). The transition to deep convolutional neural networks led to highly accurate detectors like Faster R-CNN; however, their massive computational overhead and multi-stage architectures make them entirely unsuited for real-time edge deployment.</w:t>
      </w:r>
      <w:r w:rsidRPr="001C2EDF">
        <w:rPr>
          <w:rFonts w:ascii="Times New Roman" w:hAnsi="Times New Roman" w:cs="Times New Roman"/>
          <w:color w:val="auto"/>
          <w:sz w:val="24"/>
          <w:szCs w:val="24"/>
        </w:rPr>
        <w:br/>
        <w:t>To address this, the You Only Look Once (YOLO) single-stage detectors were developed. Recent releases like YOLOv8 and YOLOv10 significantly enhance mean Average Precision while maintaining extremely fast inference speeds, though they primarily function as isolated localization models lacking complete retail tracking logic. Multi-object trackers (such as ByteTrack or DeepSORT) solve this association problem by linking bounding boxes across sequential frames using motion predictors and deep cosine appearance descriptors. Nonetheless, standard literature keeps tracking and detection isolated, showcasing a distinct lack of cohesive platforms that integrate detection, tracking, shelf monitoring, and analytics into a single systems-engineering framework.</w:t>
      </w:r>
    </w:p>
    <w:p w14:paraId="17106F78" w14:textId="77777777" w:rsidR="005D1730" w:rsidRPr="001C2EDF" w:rsidRDefault="00000000">
      <w:pPr>
        <w:keepNext/>
        <w:spacing w:before="240"/>
        <w:rPr>
          <w:rFonts w:ascii="Times New Roman" w:hAnsi="Times New Roman" w:cs="Times New Roman"/>
          <w:color w:val="auto"/>
          <w:sz w:val="24"/>
          <w:szCs w:val="24"/>
        </w:rPr>
      </w:pPr>
      <w:r w:rsidRPr="001C2EDF">
        <w:rPr>
          <w:rFonts w:ascii="Times New Roman" w:hAnsi="Times New Roman" w:cs="Times New Roman"/>
          <w:b/>
          <w:color w:val="auto"/>
          <w:sz w:val="24"/>
          <w:szCs w:val="24"/>
        </w:rPr>
        <w:t>2.3 Comparative Analysis</w:t>
      </w:r>
    </w:p>
    <w:tbl>
      <w:tblPr>
        <w:tblStyle w:val="TableGrid"/>
        <w:tblW w:w="0" w:type="auto"/>
        <w:tblLook w:val="04A0" w:firstRow="1" w:lastRow="0" w:firstColumn="1" w:lastColumn="0" w:noHBand="0" w:noVBand="1"/>
      </w:tblPr>
      <w:tblGrid>
        <w:gridCol w:w="2121"/>
        <w:gridCol w:w="2547"/>
        <w:gridCol w:w="2276"/>
        <w:gridCol w:w="2272"/>
      </w:tblGrid>
      <w:tr w:rsidR="005D1730" w:rsidRPr="001C2EDF" w14:paraId="43E54A98" w14:textId="77777777" w:rsidTr="001E6032">
        <w:tc>
          <w:tcPr>
            <w:tcW w:w="2121" w:type="dxa"/>
          </w:tcPr>
          <w:p w14:paraId="6C911566"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b/>
                <w:color w:val="auto"/>
                <w:sz w:val="24"/>
                <w:szCs w:val="24"/>
              </w:rPr>
              <w:t xml:space="preserve">Existing </w:t>
            </w:r>
            <w:r w:rsidRPr="001C2EDF">
              <w:rPr>
                <w:rFonts w:ascii="Times New Roman" w:hAnsi="Times New Roman" w:cs="Times New Roman"/>
                <w:b/>
                <w:color w:val="auto"/>
                <w:sz w:val="24"/>
                <w:szCs w:val="24"/>
              </w:rPr>
              <w:lastRenderedPageBreak/>
              <w:t>Approach</w:t>
            </w:r>
          </w:p>
        </w:tc>
        <w:tc>
          <w:tcPr>
            <w:tcW w:w="2547" w:type="dxa"/>
          </w:tcPr>
          <w:p w14:paraId="14EEDCD9"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b/>
                <w:color w:val="auto"/>
                <w:sz w:val="24"/>
                <w:szCs w:val="24"/>
              </w:rPr>
              <w:lastRenderedPageBreak/>
              <w:t>Key Advantages</w:t>
            </w:r>
          </w:p>
        </w:tc>
        <w:tc>
          <w:tcPr>
            <w:tcW w:w="2276" w:type="dxa"/>
          </w:tcPr>
          <w:p w14:paraId="2A9B2ECD"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b/>
                <w:color w:val="auto"/>
                <w:sz w:val="24"/>
                <w:szCs w:val="24"/>
              </w:rPr>
              <w:t xml:space="preserve">Critical Gaps / </w:t>
            </w:r>
            <w:r w:rsidRPr="001C2EDF">
              <w:rPr>
                <w:rFonts w:ascii="Times New Roman" w:hAnsi="Times New Roman" w:cs="Times New Roman"/>
                <w:b/>
                <w:color w:val="auto"/>
                <w:sz w:val="24"/>
                <w:szCs w:val="24"/>
              </w:rPr>
              <w:lastRenderedPageBreak/>
              <w:t>Limitations</w:t>
            </w:r>
          </w:p>
        </w:tc>
        <w:tc>
          <w:tcPr>
            <w:tcW w:w="2272" w:type="dxa"/>
          </w:tcPr>
          <w:p w14:paraId="1E5F2A45"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b/>
                <w:color w:val="auto"/>
                <w:sz w:val="24"/>
                <w:szCs w:val="24"/>
              </w:rPr>
              <w:lastRenderedPageBreak/>
              <w:t xml:space="preserve">Relevance to </w:t>
            </w:r>
            <w:r w:rsidRPr="001C2EDF">
              <w:rPr>
                <w:rFonts w:ascii="Times New Roman" w:hAnsi="Times New Roman" w:cs="Times New Roman"/>
                <w:b/>
                <w:color w:val="auto"/>
                <w:sz w:val="24"/>
                <w:szCs w:val="24"/>
              </w:rPr>
              <w:lastRenderedPageBreak/>
              <w:t>Proposed Work</w:t>
            </w:r>
          </w:p>
        </w:tc>
      </w:tr>
      <w:tr w:rsidR="005D1730" w:rsidRPr="001C2EDF" w14:paraId="13F11A20" w14:textId="77777777" w:rsidTr="001E6032">
        <w:tc>
          <w:tcPr>
            <w:tcW w:w="2121" w:type="dxa"/>
          </w:tcPr>
          <w:p w14:paraId="4E6B8588"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lastRenderedPageBreak/>
              <w:t>Jocher et al. - YOLOv8 (2023)</w:t>
            </w:r>
          </w:p>
        </w:tc>
        <w:tc>
          <w:tcPr>
            <w:tcW w:w="2547" w:type="dxa"/>
          </w:tcPr>
          <w:p w14:paraId="0DEE83DB"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Fast, highly accurate real-time object detection and classification.</w:t>
            </w:r>
          </w:p>
        </w:tc>
        <w:tc>
          <w:tcPr>
            <w:tcW w:w="2276" w:type="dxa"/>
          </w:tcPr>
          <w:p w14:paraId="12452D0C"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Mainly focuses on single-frame detection rather than temporal retail tracking.</w:t>
            </w:r>
          </w:p>
        </w:tc>
        <w:tc>
          <w:tcPr>
            <w:tcW w:w="2272" w:type="dxa"/>
          </w:tcPr>
          <w:p w14:paraId="02DDD997"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Adapted as our core Module 1 model for customer bounding box localization.</w:t>
            </w:r>
          </w:p>
        </w:tc>
      </w:tr>
      <w:tr w:rsidR="005D1730" w:rsidRPr="001C2EDF" w14:paraId="262CC4F1" w14:textId="77777777" w:rsidTr="001E6032">
        <w:tc>
          <w:tcPr>
            <w:tcW w:w="2121" w:type="dxa"/>
          </w:tcPr>
          <w:p w14:paraId="2383EDCF"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Zhang et al. - ByteTrack (2023)</w:t>
            </w:r>
          </w:p>
        </w:tc>
        <w:tc>
          <w:tcPr>
            <w:tcW w:w="2547" w:type="dxa"/>
          </w:tcPr>
          <w:p w14:paraId="1746E0D0"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Excellent tracking of low-score occluded objects using high-association metrics.</w:t>
            </w:r>
          </w:p>
        </w:tc>
        <w:tc>
          <w:tcPr>
            <w:tcW w:w="2276" w:type="dxa"/>
          </w:tcPr>
          <w:p w14:paraId="152B5166"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Does not incorporate spatial homography mapping or retail business logic.</w:t>
            </w:r>
          </w:p>
        </w:tc>
        <w:tc>
          <w:tcPr>
            <w:tcW w:w="2272" w:type="dxa"/>
          </w:tcPr>
          <w:p w14:paraId="39DE749F"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Informs our tracking logic by highlighting bounding box association structures.</w:t>
            </w:r>
          </w:p>
        </w:tc>
      </w:tr>
      <w:tr w:rsidR="005D1730" w:rsidRPr="001C2EDF" w14:paraId="63F3CD41" w14:textId="77777777" w:rsidTr="001E6032">
        <w:tc>
          <w:tcPr>
            <w:tcW w:w="2121" w:type="dxa"/>
          </w:tcPr>
          <w:p w14:paraId="1E8C087A"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Liu et al. - Grounding DINO (2023)</w:t>
            </w:r>
          </w:p>
        </w:tc>
        <w:tc>
          <w:tcPr>
            <w:tcW w:w="2547" w:type="dxa"/>
          </w:tcPr>
          <w:p w14:paraId="7D2DE943"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Enables open-set object detection using language-guided prompts.</w:t>
            </w:r>
          </w:p>
        </w:tc>
        <w:tc>
          <w:tcPr>
            <w:tcW w:w="2276" w:type="dxa"/>
          </w:tcPr>
          <w:p w14:paraId="655AB157"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Extremely high computational latency; cannot run on edge nodes.</w:t>
            </w:r>
          </w:p>
        </w:tc>
        <w:tc>
          <w:tcPr>
            <w:tcW w:w="2272" w:type="dxa"/>
          </w:tcPr>
          <w:p w14:paraId="63523623"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Used to validate our closed-set class definitions during initial model training.</w:t>
            </w:r>
          </w:p>
        </w:tc>
      </w:tr>
      <w:tr w:rsidR="005D1730" w:rsidRPr="001C2EDF" w14:paraId="33996F1E" w14:textId="77777777" w:rsidTr="001E6032">
        <w:tc>
          <w:tcPr>
            <w:tcW w:w="2121" w:type="dxa"/>
          </w:tcPr>
          <w:p w14:paraId="1B163013"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Zhao et al. - RT-DETR (2023)</w:t>
            </w:r>
          </w:p>
        </w:tc>
        <w:tc>
          <w:tcPr>
            <w:tcW w:w="2547" w:type="dxa"/>
          </w:tcPr>
          <w:p w14:paraId="3D3F0D3D"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First real-time transformer-based object detector; superior query matching.</w:t>
            </w:r>
          </w:p>
        </w:tc>
        <w:tc>
          <w:tcPr>
            <w:tcW w:w="2276" w:type="dxa"/>
          </w:tcPr>
          <w:p w14:paraId="36EBA9D0"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Requires specialized GPU hardware blocks; high cost of deployment.</w:t>
            </w:r>
          </w:p>
        </w:tc>
        <w:tc>
          <w:tcPr>
            <w:tcW w:w="2272" w:type="dxa"/>
          </w:tcPr>
          <w:p w14:paraId="09DE6370"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Benchmarked against our YOLOv8 architecture to justify resource trade-offs.</w:t>
            </w:r>
          </w:p>
        </w:tc>
      </w:tr>
      <w:tr w:rsidR="005D1730" w:rsidRPr="001C2EDF" w14:paraId="7DF84E03" w14:textId="77777777" w:rsidTr="001E6032">
        <w:tc>
          <w:tcPr>
            <w:tcW w:w="2121" w:type="dxa"/>
          </w:tcPr>
          <w:p w14:paraId="2048AAEA"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Wang et al. - YOLOv10 (2024)</w:t>
            </w:r>
          </w:p>
        </w:tc>
        <w:tc>
          <w:tcPr>
            <w:tcW w:w="2547" w:type="dxa"/>
          </w:tcPr>
          <w:p w14:paraId="1ED1A4C2"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Improves end-to-end detection with NMS-free training, reducing latency.</w:t>
            </w:r>
          </w:p>
        </w:tc>
        <w:tc>
          <w:tcPr>
            <w:tcW w:w="2276" w:type="dxa"/>
          </w:tcPr>
          <w:p w14:paraId="6BAA6078"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Limited ecosystem support; lack of optimization documentation on edge blocks.</w:t>
            </w:r>
          </w:p>
        </w:tc>
        <w:tc>
          <w:tcPr>
            <w:tcW w:w="2272" w:type="dxa"/>
          </w:tcPr>
          <w:p w14:paraId="0243CC11" w14:textId="77777777" w:rsidR="005D1730" w:rsidRPr="001C2EDF" w:rsidRDefault="00000000" w:rsidP="001C2EDF">
            <w:pPr>
              <w:spacing w:before="80" w:after="80"/>
              <w:rPr>
                <w:rFonts w:ascii="Times New Roman" w:hAnsi="Times New Roman" w:cs="Times New Roman"/>
                <w:color w:val="auto"/>
                <w:sz w:val="24"/>
                <w:szCs w:val="24"/>
              </w:rPr>
            </w:pPr>
            <w:r w:rsidRPr="001C2EDF">
              <w:rPr>
                <w:rFonts w:ascii="Times New Roman" w:hAnsi="Times New Roman" w:cs="Times New Roman"/>
                <w:color w:val="auto"/>
                <w:sz w:val="24"/>
                <w:szCs w:val="24"/>
              </w:rPr>
              <w:t>Provides an expansion pathway for our future edge-deployment modules.</w:t>
            </w:r>
          </w:p>
        </w:tc>
      </w:tr>
    </w:tbl>
    <w:p w14:paraId="39D5BEE1" w14:textId="77777777" w:rsidR="005D1730" w:rsidRPr="001C2EDF" w:rsidRDefault="00000000">
      <w:pPr>
        <w:keepNext/>
        <w:spacing w:before="240"/>
        <w:rPr>
          <w:rFonts w:ascii="Times New Roman" w:hAnsi="Times New Roman" w:cs="Times New Roman"/>
          <w:color w:val="auto"/>
          <w:sz w:val="24"/>
          <w:szCs w:val="24"/>
        </w:rPr>
      </w:pPr>
      <w:r w:rsidRPr="001C2EDF">
        <w:rPr>
          <w:rFonts w:ascii="Times New Roman" w:hAnsi="Times New Roman" w:cs="Times New Roman"/>
          <w:b/>
          <w:color w:val="auto"/>
          <w:sz w:val="24"/>
          <w:szCs w:val="24"/>
        </w:rPr>
        <w:lastRenderedPageBreak/>
        <w:t>2.4 Research / Engineering Gap</w:t>
      </w:r>
    </w:p>
    <w:p w14:paraId="58089CF9" w14:textId="77777777" w:rsidR="005D1730" w:rsidRPr="001C2EDF" w:rsidRDefault="00000000" w:rsidP="001E6032">
      <w:pPr>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Our literature analysis identifies three major engineering gaps: (1) Fragmented Workflows: Detection and tracking are treated as isolated academic problems rather than a unified pipeline feeding down-stream business metrics; (2) In-Aisle Occlusion Sensitivity: Standard multi-object trackers lose temporal identities when customers disappear behind high aisle shelves, causing duplicate counting; and (3) Absence of Real-Time Edge Analytics: Most retail platforms rely on high-bandwidth cloud video streaming, which violates customer data privacy (GDPR) and introduces extreme network transmission latencies.</w:t>
      </w:r>
    </w:p>
    <w:p w14:paraId="5D7AD120" w14:textId="77777777" w:rsidR="005D1730" w:rsidRPr="001C2EDF" w:rsidRDefault="00000000" w:rsidP="001E6032">
      <w:pPr>
        <w:keepNext/>
        <w:spacing w:before="240"/>
        <w:jc w:val="both"/>
        <w:rPr>
          <w:rFonts w:ascii="Times New Roman" w:hAnsi="Times New Roman" w:cs="Times New Roman"/>
          <w:color w:val="auto"/>
          <w:sz w:val="24"/>
          <w:szCs w:val="24"/>
        </w:rPr>
      </w:pPr>
      <w:r w:rsidRPr="001C2EDF">
        <w:rPr>
          <w:rFonts w:ascii="Times New Roman" w:hAnsi="Times New Roman" w:cs="Times New Roman"/>
          <w:b/>
          <w:color w:val="auto"/>
          <w:sz w:val="24"/>
          <w:szCs w:val="24"/>
        </w:rPr>
        <w:t>2.5 Proposed Contribution</w:t>
      </w:r>
    </w:p>
    <w:p w14:paraId="0541CDBC" w14:textId="77777777" w:rsidR="00057628" w:rsidRDefault="00000000" w:rsidP="00057628">
      <w:pPr>
        <w:jc w:val="both"/>
        <w:rPr>
          <w:rFonts w:ascii="Times New Roman" w:hAnsi="Times New Roman" w:cs="Times New Roman"/>
          <w:color w:val="auto"/>
          <w:sz w:val="24"/>
          <w:szCs w:val="24"/>
        </w:rPr>
      </w:pPr>
      <w:r w:rsidRPr="001C2EDF">
        <w:rPr>
          <w:rFonts w:ascii="Times New Roman" w:hAnsi="Times New Roman" w:cs="Times New Roman"/>
          <w:color w:val="auto"/>
          <w:sz w:val="24"/>
          <w:szCs w:val="24"/>
        </w:rPr>
        <w:t>This project bridges these gaps by delivering an integrated, edge-processed retail analytical platform. The proposed system unifies a localized YOLOv8-Nano detector, a coordinate-mapped DeepSORT tracker, an automated polygon-masked shelf monitoring engine, and a spatial dwell clustering visualizer into a single web-based application. By executing all image processing locally on the edge node, the system completely removes raw video retention, satisfying strict GDPR privacy guidelines, and transmits only lightweight JSON metadata packets to a local dashboard, minimizing overall response latency</w:t>
      </w:r>
      <w:r w:rsidR="00057628">
        <w:rPr>
          <w:rFonts w:ascii="Times New Roman" w:hAnsi="Times New Roman" w:cs="Times New Roman"/>
          <w:color w:val="auto"/>
          <w:sz w:val="24"/>
          <w:szCs w:val="24"/>
        </w:rPr>
        <w:t>.</w:t>
      </w:r>
      <w:r w:rsidR="00057628" w:rsidRPr="00057628">
        <w:rPr>
          <w:rFonts w:ascii="Times New Roman" w:hAnsi="Times New Roman" w:cs="Times New Roman"/>
          <w:color w:val="auto"/>
        </w:rPr>
        <w:drawing>
          <wp:inline distT="0" distB="0" distL="0" distR="0" wp14:anchorId="4C822DE9" wp14:editId="65E9B564">
            <wp:extent cx="5715000" cy="2876550"/>
            <wp:effectExtent l="0" t="0" r="0" b="0"/>
            <wp:docPr id="42568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81685" name=""/>
                    <pic:cNvPicPr/>
                  </pic:nvPicPr>
                  <pic:blipFill>
                    <a:blip r:embed="rId9"/>
                    <a:stretch>
                      <a:fillRect/>
                    </a:stretch>
                  </pic:blipFill>
                  <pic:spPr>
                    <a:xfrm>
                      <a:off x="0" y="0"/>
                      <a:ext cx="5715000" cy="2876550"/>
                    </a:xfrm>
                    <a:prstGeom prst="rect">
                      <a:avLst/>
                    </a:prstGeom>
                  </pic:spPr>
                </pic:pic>
              </a:graphicData>
            </a:graphic>
          </wp:inline>
        </w:drawing>
      </w:r>
    </w:p>
    <w:p w14:paraId="11366018" w14:textId="66153E2A" w:rsidR="005D1730" w:rsidRPr="00057628" w:rsidRDefault="00057628" w:rsidP="00057628">
      <w:pPr>
        <w:jc w:val="center"/>
        <w:rPr>
          <w:rFonts w:ascii="Times New Roman" w:hAnsi="Times New Roman" w:cs="Times New Roman"/>
          <w:color w:val="auto"/>
          <w:sz w:val="24"/>
          <w:szCs w:val="24"/>
        </w:rPr>
      </w:pPr>
      <w:r>
        <w:rPr>
          <w:rFonts w:ascii="Times New Roman" w:hAnsi="Times New Roman" w:cs="Times New Roman"/>
          <w:color w:val="auto"/>
          <w:sz w:val="24"/>
          <w:szCs w:val="24"/>
        </w:rPr>
        <w:t>Fig 2.1: Architecture Diagram</w:t>
      </w:r>
      <w:r w:rsidR="00000000" w:rsidRPr="001C2EDF">
        <w:rPr>
          <w:rFonts w:ascii="Times New Roman" w:hAnsi="Times New Roman" w:cs="Times New Roman"/>
          <w:color w:val="auto"/>
        </w:rPr>
        <w:br w:type="page"/>
      </w:r>
    </w:p>
    <w:p w14:paraId="10266CD8" w14:textId="77777777" w:rsidR="001C2EDF" w:rsidRDefault="00000000">
      <w:pPr>
        <w:keepNext/>
        <w:spacing w:before="360"/>
        <w:rPr>
          <w:rFonts w:ascii="Times New Roman" w:hAnsi="Times New Roman" w:cs="Times New Roman"/>
          <w:b/>
          <w:color w:val="auto"/>
          <w:sz w:val="28"/>
        </w:rPr>
      </w:pPr>
      <w:r w:rsidRPr="001C2EDF">
        <w:rPr>
          <w:rFonts w:ascii="Times New Roman" w:hAnsi="Times New Roman" w:cs="Times New Roman"/>
          <w:b/>
          <w:color w:val="auto"/>
          <w:sz w:val="28"/>
        </w:rPr>
        <w:lastRenderedPageBreak/>
        <w:t>CHAPTER 3</w:t>
      </w:r>
    </w:p>
    <w:p w14:paraId="6E112D17" w14:textId="6C443808" w:rsidR="005D1730" w:rsidRPr="001C2EDF" w:rsidRDefault="00000000">
      <w:pPr>
        <w:keepNext/>
        <w:spacing w:before="360"/>
        <w:rPr>
          <w:rFonts w:ascii="Times New Roman" w:hAnsi="Times New Roman" w:cs="Times New Roman"/>
          <w:color w:val="auto"/>
        </w:rPr>
      </w:pPr>
      <w:r w:rsidRPr="001C2EDF">
        <w:rPr>
          <w:rFonts w:ascii="Times New Roman" w:hAnsi="Times New Roman" w:cs="Times New Roman"/>
          <w:b/>
          <w:color w:val="auto"/>
          <w:sz w:val="28"/>
        </w:rPr>
        <w:t>ENGINEERING DESIGN &amp; TRADE-OFFS, SUSTAINABILITY, ETHICS, SAFETY, RISK &amp; SECURITY</w:t>
      </w:r>
    </w:p>
    <w:p w14:paraId="23FBCA49" w14:textId="77777777" w:rsidR="005D1730" w:rsidRPr="00F003FA" w:rsidRDefault="00000000">
      <w:pPr>
        <w:keepNext/>
        <w:spacing w:before="240"/>
        <w:rPr>
          <w:rFonts w:ascii="Times New Roman" w:hAnsi="Times New Roman" w:cs="Times New Roman"/>
          <w:color w:val="auto"/>
          <w:sz w:val="24"/>
          <w:szCs w:val="24"/>
        </w:rPr>
      </w:pPr>
      <w:r w:rsidRPr="00F003FA">
        <w:rPr>
          <w:rFonts w:ascii="Times New Roman" w:hAnsi="Times New Roman" w:cs="Times New Roman"/>
          <w:b/>
          <w:color w:val="auto"/>
          <w:sz w:val="24"/>
          <w:szCs w:val="24"/>
        </w:rPr>
        <w:t>3.1 Requirements</w:t>
      </w:r>
    </w:p>
    <w:tbl>
      <w:tblPr>
        <w:tblStyle w:val="TableGrid"/>
        <w:tblW w:w="0" w:type="auto"/>
        <w:tblLook w:val="04A0" w:firstRow="1" w:lastRow="0" w:firstColumn="1" w:lastColumn="0" w:noHBand="0" w:noVBand="1"/>
      </w:tblPr>
      <w:tblGrid>
        <w:gridCol w:w="1419"/>
        <w:gridCol w:w="1712"/>
        <w:gridCol w:w="4506"/>
        <w:gridCol w:w="1579"/>
      </w:tblGrid>
      <w:tr w:rsidR="005D1730" w:rsidRPr="00F003FA" w14:paraId="7F9DA9B7" w14:textId="77777777" w:rsidTr="001E6032">
        <w:tc>
          <w:tcPr>
            <w:tcW w:w="1419" w:type="dxa"/>
          </w:tcPr>
          <w:p w14:paraId="0D8C20F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Req ID</w:t>
            </w:r>
          </w:p>
        </w:tc>
        <w:tc>
          <w:tcPr>
            <w:tcW w:w="1712" w:type="dxa"/>
          </w:tcPr>
          <w:p w14:paraId="53D9AAC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Req Type</w:t>
            </w:r>
          </w:p>
        </w:tc>
        <w:tc>
          <w:tcPr>
            <w:tcW w:w="4506" w:type="dxa"/>
          </w:tcPr>
          <w:p w14:paraId="60786DBA"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Stakeholder / Technical Description</w:t>
            </w:r>
          </w:p>
        </w:tc>
        <w:tc>
          <w:tcPr>
            <w:tcW w:w="1579" w:type="dxa"/>
          </w:tcPr>
          <w:p w14:paraId="07165A95"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Measurable Target</w:t>
            </w:r>
          </w:p>
        </w:tc>
      </w:tr>
      <w:tr w:rsidR="005D1730" w:rsidRPr="00F003FA" w14:paraId="6AF1D5BD" w14:textId="77777777" w:rsidTr="001E6032">
        <w:tc>
          <w:tcPr>
            <w:tcW w:w="1419" w:type="dxa"/>
          </w:tcPr>
          <w:p w14:paraId="5E84DC65"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REQ-01</w:t>
            </w:r>
          </w:p>
        </w:tc>
        <w:tc>
          <w:tcPr>
            <w:tcW w:w="1712" w:type="dxa"/>
          </w:tcPr>
          <w:p w14:paraId="2A0805E7"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Functional</w:t>
            </w:r>
          </w:p>
        </w:tc>
        <w:tc>
          <w:tcPr>
            <w:tcW w:w="4506" w:type="dxa"/>
          </w:tcPr>
          <w:p w14:paraId="10D7486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Detect customers in overhead streams and calculate occupancy counts.</w:t>
            </w:r>
          </w:p>
        </w:tc>
        <w:tc>
          <w:tcPr>
            <w:tcW w:w="1579" w:type="dxa"/>
          </w:tcPr>
          <w:p w14:paraId="2E00ACC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mAP50 &gt;= 90%</w:t>
            </w:r>
          </w:p>
        </w:tc>
      </w:tr>
      <w:tr w:rsidR="005D1730" w:rsidRPr="00F003FA" w14:paraId="2A0AF2E9" w14:textId="77777777" w:rsidTr="001E6032">
        <w:tc>
          <w:tcPr>
            <w:tcW w:w="1419" w:type="dxa"/>
          </w:tcPr>
          <w:p w14:paraId="5AA1A66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REQ-02</w:t>
            </w:r>
          </w:p>
        </w:tc>
        <w:tc>
          <w:tcPr>
            <w:tcW w:w="1712" w:type="dxa"/>
          </w:tcPr>
          <w:p w14:paraId="06788E5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Functional</w:t>
            </w:r>
          </w:p>
        </w:tc>
        <w:tc>
          <w:tcPr>
            <w:tcW w:w="4506" w:type="dxa"/>
          </w:tcPr>
          <w:p w14:paraId="59F859F2"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Maintain unique customer tracking IDs across aisle occlusions.</w:t>
            </w:r>
          </w:p>
        </w:tc>
        <w:tc>
          <w:tcPr>
            <w:tcW w:w="1579" w:type="dxa"/>
          </w:tcPr>
          <w:p w14:paraId="279F6C5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ID Switches &lt; 15/hr</w:t>
            </w:r>
          </w:p>
        </w:tc>
      </w:tr>
      <w:tr w:rsidR="005D1730" w:rsidRPr="00F003FA" w14:paraId="2AA7BBEC" w14:textId="77777777" w:rsidTr="001E6032">
        <w:tc>
          <w:tcPr>
            <w:tcW w:w="1419" w:type="dxa"/>
          </w:tcPr>
          <w:p w14:paraId="011590D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REQ-03</w:t>
            </w:r>
          </w:p>
        </w:tc>
        <w:tc>
          <w:tcPr>
            <w:tcW w:w="1712" w:type="dxa"/>
          </w:tcPr>
          <w:p w14:paraId="33614FE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Functional</w:t>
            </w:r>
          </w:p>
        </w:tc>
        <w:tc>
          <w:tcPr>
            <w:tcW w:w="4506" w:type="dxa"/>
          </w:tcPr>
          <w:p w14:paraId="37444B8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Evaluate shelf stock vacancy percentages and flag low stock.</w:t>
            </w:r>
          </w:p>
        </w:tc>
        <w:tc>
          <w:tcPr>
            <w:tcW w:w="1579" w:type="dxa"/>
          </w:tcPr>
          <w:p w14:paraId="52127F3A"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Accuracy &gt;= 92%</w:t>
            </w:r>
          </w:p>
        </w:tc>
      </w:tr>
      <w:tr w:rsidR="005D1730" w:rsidRPr="00F003FA" w14:paraId="3E62D116" w14:textId="77777777" w:rsidTr="001E6032">
        <w:tc>
          <w:tcPr>
            <w:tcW w:w="1419" w:type="dxa"/>
          </w:tcPr>
          <w:p w14:paraId="7FE11D2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REQ-04</w:t>
            </w:r>
          </w:p>
        </w:tc>
        <w:tc>
          <w:tcPr>
            <w:tcW w:w="1712" w:type="dxa"/>
          </w:tcPr>
          <w:p w14:paraId="7A27775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Functional</w:t>
            </w:r>
          </w:p>
        </w:tc>
        <w:tc>
          <w:tcPr>
            <w:tcW w:w="4506" w:type="dxa"/>
          </w:tcPr>
          <w:p w14:paraId="571B3F1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Construct visual dwell-time heatmaps overlaying aisle plans.</w:t>
            </w:r>
          </w:p>
        </w:tc>
        <w:tc>
          <w:tcPr>
            <w:tcW w:w="1579" w:type="dxa"/>
          </w:tcPr>
          <w:p w14:paraId="4B4F5AF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Dynamic coordinate plot</w:t>
            </w:r>
          </w:p>
        </w:tc>
      </w:tr>
      <w:tr w:rsidR="005D1730" w:rsidRPr="00F003FA" w14:paraId="746C8EB4" w14:textId="77777777" w:rsidTr="001E6032">
        <w:tc>
          <w:tcPr>
            <w:tcW w:w="1419" w:type="dxa"/>
          </w:tcPr>
          <w:p w14:paraId="6FFC1AC5"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REQ-05</w:t>
            </w:r>
          </w:p>
        </w:tc>
        <w:tc>
          <w:tcPr>
            <w:tcW w:w="1712" w:type="dxa"/>
          </w:tcPr>
          <w:p w14:paraId="359BF95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Non-Functional</w:t>
            </w:r>
          </w:p>
        </w:tc>
        <w:tc>
          <w:tcPr>
            <w:tcW w:w="4506" w:type="dxa"/>
          </w:tcPr>
          <w:p w14:paraId="3BB96F86"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Inference and metadata generation processing latency.</w:t>
            </w:r>
          </w:p>
        </w:tc>
        <w:tc>
          <w:tcPr>
            <w:tcW w:w="1579" w:type="dxa"/>
          </w:tcPr>
          <w:p w14:paraId="53F8374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Latency &lt;= 33.3ms</w:t>
            </w:r>
          </w:p>
        </w:tc>
      </w:tr>
      <w:tr w:rsidR="005D1730" w:rsidRPr="00F003FA" w14:paraId="3C4BA926" w14:textId="77777777" w:rsidTr="001E6032">
        <w:tc>
          <w:tcPr>
            <w:tcW w:w="1419" w:type="dxa"/>
          </w:tcPr>
          <w:p w14:paraId="03AB844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REQ-06</w:t>
            </w:r>
          </w:p>
        </w:tc>
        <w:tc>
          <w:tcPr>
            <w:tcW w:w="1712" w:type="dxa"/>
          </w:tcPr>
          <w:p w14:paraId="65FE7F6B"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Non-Functional</w:t>
            </w:r>
          </w:p>
        </w:tc>
        <w:tc>
          <w:tcPr>
            <w:tcW w:w="4506" w:type="dxa"/>
          </w:tcPr>
          <w:p w14:paraId="6F6B0DBA"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Comply with user data privacy and local storage restrictions.</w:t>
            </w:r>
          </w:p>
        </w:tc>
        <w:tc>
          <w:tcPr>
            <w:tcW w:w="1579" w:type="dxa"/>
          </w:tcPr>
          <w:p w14:paraId="78FA7AF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0% raw frame storage</w:t>
            </w:r>
          </w:p>
        </w:tc>
      </w:tr>
    </w:tbl>
    <w:p w14:paraId="00EFDA3D" w14:textId="2EB0A0AB" w:rsidR="001E6032" w:rsidRPr="001E6032" w:rsidRDefault="001E6032" w:rsidP="001E6032">
      <w:pPr>
        <w:keepNext/>
        <w:spacing w:before="240"/>
        <w:jc w:val="center"/>
        <w:rPr>
          <w:rFonts w:ascii="Times New Roman" w:hAnsi="Times New Roman" w:cs="Times New Roman"/>
          <w:color w:val="auto"/>
          <w:sz w:val="24"/>
          <w:szCs w:val="24"/>
        </w:rPr>
      </w:pPr>
      <w:r>
        <w:rPr>
          <w:rFonts w:ascii="Times New Roman" w:hAnsi="Times New Roman" w:cs="Times New Roman"/>
          <w:b/>
          <w:color w:val="auto"/>
          <w:sz w:val="24"/>
          <w:szCs w:val="24"/>
        </w:rPr>
        <w:t xml:space="preserve">Fig </w:t>
      </w:r>
      <w:r w:rsidRPr="00F003FA">
        <w:rPr>
          <w:rFonts w:ascii="Times New Roman" w:hAnsi="Times New Roman" w:cs="Times New Roman"/>
          <w:b/>
          <w:color w:val="auto"/>
          <w:sz w:val="24"/>
          <w:szCs w:val="24"/>
        </w:rPr>
        <w:t>3.1 Requirements</w:t>
      </w:r>
    </w:p>
    <w:p w14:paraId="3DA4EDCC" w14:textId="2A93BE14" w:rsidR="005D1730" w:rsidRPr="00F003FA" w:rsidRDefault="00000000">
      <w:pPr>
        <w:keepNext/>
        <w:spacing w:before="240"/>
        <w:rPr>
          <w:rFonts w:ascii="Times New Roman" w:hAnsi="Times New Roman" w:cs="Times New Roman"/>
          <w:color w:val="auto"/>
          <w:sz w:val="24"/>
          <w:szCs w:val="24"/>
        </w:rPr>
      </w:pPr>
      <w:r w:rsidRPr="00F003FA">
        <w:rPr>
          <w:rFonts w:ascii="Times New Roman" w:hAnsi="Times New Roman" w:cs="Times New Roman"/>
          <w:b/>
          <w:color w:val="auto"/>
          <w:sz w:val="24"/>
          <w:szCs w:val="24"/>
        </w:rPr>
        <w:t>3.2 Constraints &amp; Applicable Standards</w:t>
      </w:r>
    </w:p>
    <w:tbl>
      <w:tblPr>
        <w:tblStyle w:val="TableGrid"/>
        <w:tblW w:w="0" w:type="auto"/>
        <w:tblLook w:val="04A0" w:firstRow="1" w:lastRow="0" w:firstColumn="1" w:lastColumn="0" w:noHBand="0" w:noVBand="1"/>
      </w:tblPr>
      <w:tblGrid>
        <w:gridCol w:w="2554"/>
        <w:gridCol w:w="2565"/>
        <w:gridCol w:w="4097"/>
      </w:tblGrid>
      <w:tr w:rsidR="005D1730" w:rsidRPr="00F003FA" w14:paraId="34121041" w14:textId="77777777" w:rsidTr="001E6032">
        <w:tc>
          <w:tcPr>
            <w:tcW w:w="2554" w:type="dxa"/>
          </w:tcPr>
          <w:p w14:paraId="7B438086"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Standard / Code</w:t>
            </w:r>
          </w:p>
        </w:tc>
        <w:tc>
          <w:tcPr>
            <w:tcW w:w="2565" w:type="dxa"/>
          </w:tcPr>
          <w:p w14:paraId="67A6979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Domain</w:t>
            </w:r>
          </w:p>
        </w:tc>
        <w:tc>
          <w:tcPr>
            <w:tcW w:w="4097" w:type="dxa"/>
          </w:tcPr>
          <w:p w14:paraId="7D11EF3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How Applied in This Project</w:t>
            </w:r>
          </w:p>
        </w:tc>
      </w:tr>
      <w:tr w:rsidR="005D1730" w:rsidRPr="00F003FA" w14:paraId="33631B44" w14:textId="77777777" w:rsidTr="001E6032">
        <w:tc>
          <w:tcPr>
            <w:tcW w:w="2554" w:type="dxa"/>
          </w:tcPr>
          <w:p w14:paraId="3406655B"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GDPR (Regulation EU 2016/679)</w:t>
            </w:r>
          </w:p>
        </w:tc>
        <w:tc>
          <w:tcPr>
            <w:tcW w:w="2565" w:type="dxa"/>
          </w:tcPr>
          <w:p w14:paraId="746B226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Legal &amp; Data Privacy</w:t>
            </w:r>
          </w:p>
        </w:tc>
        <w:tc>
          <w:tcPr>
            <w:tcW w:w="4097" w:type="dxa"/>
          </w:tcPr>
          <w:p w14:paraId="4D14D60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Raw video frames are processed locally on the edge, converted to coordinates, and deleted instantly from volatile memory.</w:t>
            </w:r>
          </w:p>
        </w:tc>
      </w:tr>
      <w:tr w:rsidR="005D1730" w:rsidRPr="00F003FA" w14:paraId="37504351" w14:textId="77777777" w:rsidTr="001E6032">
        <w:tc>
          <w:tcPr>
            <w:tcW w:w="2554" w:type="dxa"/>
          </w:tcPr>
          <w:p w14:paraId="7C19C1F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IEEE 2030.5</w:t>
            </w:r>
          </w:p>
        </w:tc>
        <w:tc>
          <w:tcPr>
            <w:tcW w:w="2565" w:type="dxa"/>
          </w:tcPr>
          <w:p w14:paraId="033203E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Technical Interoperability</w:t>
            </w:r>
          </w:p>
        </w:tc>
        <w:tc>
          <w:tcPr>
            <w:tcW w:w="4097" w:type="dxa"/>
          </w:tcPr>
          <w:p w14:paraId="30CCAE87"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 xml:space="preserve">REST API schemas utilize structured, lightweight JSON payloads to transmit analytics metadata between edge </w:t>
            </w:r>
            <w:r w:rsidRPr="00F003FA">
              <w:rPr>
                <w:rFonts w:ascii="Times New Roman" w:hAnsi="Times New Roman" w:cs="Times New Roman"/>
                <w:color w:val="auto"/>
                <w:sz w:val="24"/>
                <w:szCs w:val="24"/>
              </w:rPr>
              <w:lastRenderedPageBreak/>
              <w:t>servers and clients.</w:t>
            </w:r>
          </w:p>
        </w:tc>
      </w:tr>
      <w:tr w:rsidR="005D1730" w:rsidRPr="00F003FA" w14:paraId="6B51952F" w14:textId="77777777" w:rsidTr="001E6032">
        <w:tc>
          <w:tcPr>
            <w:tcW w:w="2554" w:type="dxa"/>
          </w:tcPr>
          <w:p w14:paraId="1D3355D7"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lastRenderedPageBreak/>
              <w:t>ISO/IEC 27001</w:t>
            </w:r>
          </w:p>
        </w:tc>
        <w:tc>
          <w:tcPr>
            <w:tcW w:w="2565" w:type="dxa"/>
          </w:tcPr>
          <w:p w14:paraId="5570E3A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Information Security</w:t>
            </w:r>
          </w:p>
        </w:tc>
        <w:tc>
          <w:tcPr>
            <w:tcW w:w="4097" w:type="dxa"/>
          </w:tcPr>
          <w:p w14:paraId="66DA99F7"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Role-based JWT authentication controls database access, and PII elements in SQLite tables are hashed.</w:t>
            </w:r>
          </w:p>
        </w:tc>
      </w:tr>
    </w:tbl>
    <w:p w14:paraId="5F17118F" w14:textId="6F365BC7" w:rsidR="001E6032" w:rsidRPr="001E6032" w:rsidRDefault="001E6032" w:rsidP="001E6032">
      <w:pPr>
        <w:keepNext/>
        <w:spacing w:before="240"/>
        <w:jc w:val="center"/>
        <w:rPr>
          <w:rFonts w:ascii="Times New Roman" w:hAnsi="Times New Roman" w:cs="Times New Roman"/>
          <w:color w:val="auto"/>
          <w:sz w:val="24"/>
          <w:szCs w:val="24"/>
        </w:rPr>
      </w:pPr>
      <w:r>
        <w:rPr>
          <w:rFonts w:ascii="Times New Roman" w:hAnsi="Times New Roman" w:cs="Times New Roman"/>
          <w:b/>
          <w:color w:val="auto"/>
          <w:sz w:val="24"/>
          <w:szCs w:val="24"/>
        </w:rPr>
        <w:t xml:space="preserve">Fig </w:t>
      </w:r>
      <w:r w:rsidRPr="00F003FA">
        <w:rPr>
          <w:rFonts w:ascii="Times New Roman" w:hAnsi="Times New Roman" w:cs="Times New Roman"/>
          <w:b/>
          <w:color w:val="auto"/>
          <w:sz w:val="24"/>
          <w:szCs w:val="24"/>
        </w:rPr>
        <w:t>3.2 Constraints &amp; Applicable Standards</w:t>
      </w:r>
    </w:p>
    <w:p w14:paraId="33D520F7" w14:textId="171A17FD" w:rsidR="005D1730" w:rsidRPr="00F003FA" w:rsidRDefault="00000000">
      <w:pPr>
        <w:keepNext/>
        <w:spacing w:before="240"/>
        <w:rPr>
          <w:rFonts w:ascii="Times New Roman" w:hAnsi="Times New Roman" w:cs="Times New Roman"/>
          <w:color w:val="auto"/>
          <w:sz w:val="24"/>
          <w:szCs w:val="24"/>
        </w:rPr>
      </w:pPr>
      <w:r w:rsidRPr="00F003FA">
        <w:rPr>
          <w:rFonts w:ascii="Times New Roman" w:hAnsi="Times New Roman" w:cs="Times New Roman"/>
          <w:b/>
          <w:color w:val="auto"/>
          <w:sz w:val="24"/>
          <w:szCs w:val="24"/>
        </w:rPr>
        <w:t>3.3 Design Specifications</w:t>
      </w:r>
    </w:p>
    <w:tbl>
      <w:tblPr>
        <w:tblStyle w:val="TableGrid"/>
        <w:tblW w:w="0" w:type="auto"/>
        <w:tblLook w:val="04A0" w:firstRow="1" w:lastRow="0" w:firstColumn="1" w:lastColumn="0" w:noHBand="0" w:noVBand="1"/>
      </w:tblPr>
      <w:tblGrid>
        <w:gridCol w:w="2512"/>
        <w:gridCol w:w="3068"/>
        <w:gridCol w:w="1816"/>
        <w:gridCol w:w="1820"/>
      </w:tblGrid>
      <w:tr w:rsidR="005D1730" w:rsidRPr="00F003FA" w14:paraId="512A9FDD" w14:textId="77777777" w:rsidTr="001E6032">
        <w:tc>
          <w:tcPr>
            <w:tcW w:w="2512" w:type="dxa"/>
          </w:tcPr>
          <w:p w14:paraId="125E64F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Parameter</w:t>
            </w:r>
          </w:p>
        </w:tc>
        <w:tc>
          <w:tcPr>
            <w:tcW w:w="3068" w:type="dxa"/>
          </w:tcPr>
          <w:p w14:paraId="4A55462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Target / Requirement</w:t>
            </w:r>
          </w:p>
        </w:tc>
        <w:tc>
          <w:tcPr>
            <w:tcW w:w="1816" w:type="dxa"/>
          </w:tcPr>
          <w:p w14:paraId="4470425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Unit</w:t>
            </w:r>
          </w:p>
        </w:tc>
        <w:tc>
          <w:tcPr>
            <w:tcW w:w="1820" w:type="dxa"/>
          </w:tcPr>
          <w:p w14:paraId="21AEFCF2"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Priority</w:t>
            </w:r>
          </w:p>
        </w:tc>
      </w:tr>
      <w:tr w:rsidR="005D1730" w:rsidRPr="00F003FA" w14:paraId="523EC2EC" w14:textId="77777777" w:rsidTr="001E6032">
        <w:tc>
          <w:tcPr>
            <w:tcW w:w="2512" w:type="dxa"/>
          </w:tcPr>
          <w:p w14:paraId="6B43B3DB"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Object Detection Precision</w:t>
            </w:r>
          </w:p>
        </w:tc>
        <w:tc>
          <w:tcPr>
            <w:tcW w:w="3068" w:type="dxa"/>
          </w:tcPr>
          <w:p w14:paraId="1F57B8D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&gt;= 92.0</w:t>
            </w:r>
          </w:p>
        </w:tc>
        <w:tc>
          <w:tcPr>
            <w:tcW w:w="1816" w:type="dxa"/>
          </w:tcPr>
          <w:p w14:paraId="035AF9A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w:t>
            </w:r>
          </w:p>
        </w:tc>
        <w:tc>
          <w:tcPr>
            <w:tcW w:w="1820" w:type="dxa"/>
          </w:tcPr>
          <w:p w14:paraId="54295F6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High</w:t>
            </w:r>
          </w:p>
        </w:tc>
      </w:tr>
      <w:tr w:rsidR="005D1730" w:rsidRPr="00F003FA" w14:paraId="7C72E61B" w14:textId="77777777" w:rsidTr="001E6032">
        <w:tc>
          <w:tcPr>
            <w:tcW w:w="2512" w:type="dxa"/>
          </w:tcPr>
          <w:p w14:paraId="4CC8A7E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Object Detection Recall</w:t>
            </w:r>
          </w:p>
        </w:tc>
        <w:tc>
          <w:tcPr>
            <w:tcW w:w="3068" w:type="dxa"/>
          </w:tcPr>
          <w:p w14:paraId="48DE56C2"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&gt;= 90.0</w:t>
            </w:r>
          </w:p>
        </w:tc>
        <w:tc>
          <w:tcPr>
            <w:tcW w:w="1816" w:type="dxa"/>
          </w:tcPr>
          <w:p w14:paraId="14B32466"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w:t>
            </w:r>
          </w:p>
        </w:tc>
        <w:tc>
          <w:tcPr>
            <w:tcW w:w="1820" w:type="dxa"/>
          </w:tcPr>
          <w:p w14:paraId="3788215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High</w:t>
            </w:r>
          </w:p>
        </w:tc>
      </w:tr>
      <w:tr w:rsidR="005D1730" w:rsidRPr="00F003FA" w14:paraId="51A79854" w14:textId="77777777" w:rsidTr="001E6032">
        <w:tc>
          <w:tcPr>
            <w:tcW w:w="2512" w:type="dxa"/>
          </w:tcPr>
          <w:p w14:paraId="5EF2972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Pipeline Latency (T_total)</w:t>
            </w:r>
          </w:p>
        </w:tc>
        <w:tc>
          <w:tcPr>
            <w:tcW w:w="3068" w:type="dxa"/>
          </w:tcPr>
          <w:p w14:paraId="1B9DFBC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&lt;= 33.3</w:t>
            </w:r>
          </w:p>
        </w:tc>
        <w:tc>
          <w:tcPr>
            <w:tcW w:w="1816" w:type="dxa"/>
          </w:tcPr>
          <w:p w14:paraId="16CFD842"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Milliseconds</w:t>
            </w:r>
          </w:p>
        </w:tc>
        <w:tc>
          <w:tcPr>
            <w:tcW w:w="1820" w:type="dxa"/>
          </w:tcPr>
          <w:p w14:paraId="3EA817D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High</w:t>
            </w:r>
          </w:p>
        </w:tc>
      </w:tr>
      <w:tr w:rsidR="005D1730" w:rsidRPr="00F003FA" w14:paraId="2725BBBF" w14:textId="77777777" w:rsidTr="001E6032">
        <w:tc>
          <w:tcPr>
            <w:tcW w:w="2512" w:type="dxa"/>
          </w:tcPr>
          <w:p w14:paraId="258BA6B5"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Dashboard Refresh Latency</w:t>
            </w:r>
          </w:p>
        </w:tc>
        <w:tc>
          <w:tcPr>
            <w:tcW w:w="3068" w:type="dxa"/>
          </w:tcPr>
          <w:p w14:paraId="79873F9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&lt;= 2.0</w:t>
            </w:r>
          </w:p>
        </w:tc>
        <w:tc>
          <w:tcPr>
            <w:tcW w:w="1816" w:type="dxa"/>
          </w:tcPr>
          <w:p w14:paraId="549ED1BA"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Seconds</w:t>
            </w:r>
          </w:p>
        </w:tc>
        <w:tc>
          <w:tcPr>
            <w:tcW w:w="1820" w:type="dxa"/>
          </w:tcPr>
          <w:p w14:paraId="6BE0B8F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Medium</w:t>
            </w:r>
          </w:p>
        </w:tc>
      </w:tr>
      <w:tr w:rsidR="005D1730" w:rsidRPr="00F003FA" w14:paraId="026E4154" w14:textId="77777777" w:rsidTr="001E6032">
        <w:tc>
          <w:tcPr>
            <w:tcW w:w="2512" w:type="dxa"/>
          </w:tcPr>
          <w:p w14:paraId="6DA04F5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SQLite Ingestion Rate</w:t>
            </w:r>
          </w:p>
        </w:tc>
        <w:tc>
          <w:tcPr>
            <w:tcW w:w="3068" w:type="dxa"/>
          </w:tcPr>
          <w:p w14:paraId="3A10F5A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&gt;= 100</w:t>
            </w:r>
          </w:p>
        </w:tc>
        <w:tc>
          <w:tcPr>
            <w:tcW w:w="1816" w:type="dxa"/>
          </w:tcPr>
          <w:p w14:paraId="37ADE0D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Transactions/sec</w:t>
            </w:r>
          </w:p>
        </w:tc>
        <w:tc>
          <w:tcPr>
            <w:tcW w:w="1820" w:type="dxa"/>
          </w:tcPr>
          <w:p w14:paraId="2498512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Low</w:t>
            </w:r>
          </w:p>
        </w:tc>
      </w:tr>
    </w:tbl>
    <w:p w14:paraId="508386FD" w14:textId="7692C109" w:rsidR="001E6032" w:rsidRPr="00F003FA" w:rsidRDefault="001E6032" w:rsidP="001E6032">
      <w:pPr>
        <w:keepNext/>
        <w:spacing w:before="240"/>
        <w:jc w:val="center"/>
        <w:rPr>
          <w:rFonts w:ascii="Times New Roman" w:hAnsi="Times New Roman" w:cs="Times New Roman"/>
          <w:color w:val="auto"/>
          <w:sz w:val="24"/>
          <w:szCs w:val="24"/>
        </w:rPr>
      </w:pPr>
      <w:r>
        <w:rPr>
          <w:rFonts w:ascii="Times New Roman" w:hAnsi="Times New Roman" w:cs="Times New Roman"/>
          <w:b/>
          <w:color w:val="auto"/>
          <w:sz w:val="24"/>
          <w:szCs w:val="24"/>
        </w:rPr>
        <w:t xml:space="preserve">Fig </w:t>
      </w:r>
      <w:r w:rsidRPr="00F003FA">
        <w:rPr>
          <w:rFonts w:ascii="Times New Roman" w:hAnsi="Times New Roman" w:cs="Times New Roman"/>
          <w:b/>
          <w:color w:val="auto"/>
          <w:sz w:val="24"/>
          <w:szCs w:val="24"/>
        </w:rPr>
        <w:t>3.3 Design Specifications</w:t>
      </w:r>
    </w:p>
    <w:p w14:paraId="5ACCE62A" w14:textId="77777777" w:rsidR="005D1730" w:rsidRPr="00F003FA" w:rsidRDefault="00000000">
      <w:pPr>
        <w:keepNext/>
        <w:spacing w:before="240"/>
        <w:rPr>
          <w:rFonts w:ascii="Times New Roman" w:hAnsi="Times New Roman" w:cs="Times New Roman"/>
          <w:color w:val="auto"/>
          <w:sz w:val="24"/>
          <w:szCs w:val="24"/>
        </w:rPr>
      </w:pPr>
      <w:r w:rsidRPr="00F003FA">
        <w:rPr>
          <w:rFonts w:ascii="Times New Roman" w:hAnsi="Times New Roman" w:cs="Times New Roman"/>
          <w:b/>
          <w:color w:val="auto"/>
          <w:sz w:val="24"/>
          <w:szCs w:val="24"/>
        </w:rPr>
        <w:t>3.4 Alternative Solutions &amp; Evaluation</w:t>
      </w:r>
    </w:p>
    <w:p w14:paraId="01A6D160" w14:textId="77777777" w:rsidR="005D1730" w:rsidRPr="00F003FA" w:rsidRDefault="00000000" w:rsidP="001E6032">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Alternative 1: Rule-Based Background Subtraction. Employs classical computer vision frame-differencing. Extremely lightweight and fast, but completely fails under changing shadows and cannot classify objects.</w:t>
      </w:r>
    </w:p>
    <w:p w14:paraId="77BAFA82" w14:textId="77777777" w:rsidR="005D1730" w:rsidRPr="00F003FA" w:rsidRDefault="00000000" w:rsidP="001E6032">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Alternative 2: Two-Stage Heavy Detector (Faster R-CNN with ResNet50). Delivers exceptional localization and recall accuracy, but has a latency of &gt;120ms per frame, making it impossible to operate in real-time on edge platforms.</w:t>
      </w:r>
    </w:p>
    <w:p w14:paraId="5B2934A1" w14:textId="77777777" w:rsidR="005D1730" w:rsidRPr="00F003FA" w:rsidRDefault="00000000" w:rsidP="001E6032">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Alternative 3: One-Stage Optimized Detector (YOLOv8-Nano). Balances fast inference speeds with highly reliable localization precision, allowing multi-object tracking to execute concurrently on edge hardware.</w:t>
      </w:r>
    </w:p>
    <w:tbl>
      <w:tblPr>
        <w:tblStyle w:val="TableGrid"/>
        <w:tblW w:w="0" w:type="auto"/>
        <w:tblLook w:val="04A0" w:firstRow="1" w:lastRow="0" w:firstColumn="1" w:lastColumn="0" w:noHBand="0" w:noVBand="1"/>
      </w:tblPr>
      <w:tblGrid>
        <w:gridCol w:w="2564"/>
        <w:gridCol w:w="1420"/>
        <w:gridCol w:w="1696"/>
        <w:gridCol w:w="1691"/>
        <w:gridCol w:w="1845"/>
      </w:tblGrid>
      <w:tr w:rsidR="005D1730" w:rsidRPr="00F003FA" w14:paraId="6DA08431" w14:textId="77777777" w:rsidTr="001E6032">
        <w:tc>
          <w:tcPr>
            <w:tcW w:w="2564" w:type="dxa"/>
          </w:tcPr>
          <w:p w14:paraId="56D4DCFA"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lastRenderedPageBreak/>
              <w:t>Criterion</w:t>
            </w:r>
          </w:p>
        </w:tc>
        <w:tc>
          <w:tcPr>
            <w:tcW w:w="1420" w:type="dxa"/>
          </w:tcPr>
          <w:p w14:paraId="3F2E508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Weight</w:t>
            </w:r>
          </w:p>
        </w:tc>
        <w:tc>
          <w:tcPr>
            <w:tcW w:w="1696" w:type="dxa"/>
          </w:tcPr>
          <w:p w14:paraId="6ED3AECB"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Alt 1: Frame-Diff</w:t>
            </w:r>
          </w:p>
        </w:tc>
        <w:tc>
          <w:tcPr>
            <w:tcW w:w="1691" w:type="dxa"/>
          </w:tcPr>
          <w:p w14:paraId="49E58F97"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Alt 2: Faster R-CNN</w:t>
            </w:r>
          </w:p>
        </w:tc>
        <w:tc>
          <w:tcPr>
            <w:tcW w:w="1845" w:type="dxa"/>
          </w:tcPr>
          <w:p w14:paraId="06C278CA"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Alt 3: Proposed YOLOv8-Nano</w:t>
            </w:r>
          </w:p>
        </w:tc>
      </w:tr>
      <w:tr w:rsidR="005D1730" w:rsidRPr="00F003FA" w14:paraId="2E70CAF1" w14:textId="77777777" w:rsidTr="001E6032">
        <w:tc>
          <w:tcPr>
            <w:tcW w:w="2564" w:type="dxa"/>
          </w:tcPr>
          <w:p w14:paraId="41FC4F7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Performance (Recall/Precision)</w:t>
            </w:r>
          </w:p>
        </w:tc>
        <w:tc>
          <w:tcPr>
            <w:tcW w:w="1420" w:type="dxa"/>
          </w:tcPr>
          <w:p w14:paraId="0780CE2A"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30%</w:t>
            </w:r>
          </w:p>
        </w:tc>
        <w:tc>
          <w:tcPr>
            <w:tcW w:w="1696" w:type="dxa"/>
          </w:tcPr>
          <w:p w14:paraId="7371DD7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3 / 10</w:t>
            </w:r>
          </w:p>
        </w:tc>
        <w:tc>
          <w:tcPr>
            <w:tcW w:w="1691" w:type="dxa"/>
          </w:tcPr>
          <w:p w14:paraId="724B52D6"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10 / 10</w:t>
            </w:r>
          </w:p>
        </w:tc>
        <w:tc>
          <w:tcPr>
            <w:tcW w:w="1845" w:type="dxa"/>
          </w:tcPr>
          <w:p w14:paraId="4EB5C5C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9 / 10</w:t>
            </w:r>
          </w:p>
        </w:tc>
      </w:tr>
      <w:tr w:rsidR="005D1730" w:rsidRPr="00F003FA" w14:paraId="59AFB52C" w14:textId="77777777" w:rsidTr="001E6032">
        <w:tc>
          <w:tcPr>
            <w:tcW w:w="2564" w:type="dxa"/>
          </w:tcPr>
          <w:p w14:paraId="3826581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Latency &amp; Frame Rate</w:t>
            </w:r>
          </w:p>
        </w:tc>
        <w:tc>
          <w:tcPr>
            <w:tcW w:w="1420" w:type="dxa"/>
          </w:tcPr>
          <w:p w14:paraId="320F453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25%</w:t>
            </w:r>
          </w:p>
        </w:tc>
        <w:tc>
          <w:tcPr>
            <w:tcW w:w="1696" w:type="dxa"/>
          </w:tcPr>
          <w:p w14:paraId="0EDE884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10 / 10</w:t>
            </w:r>
          </w:p>
        </w:tc>
        <w:tc>
          <w:tcPr>
            <w:tcW w:w="1691" w:type="dxa"/>
          </w:tcPr>
          <w:p w14:paraId="0A1DC71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2 / 10</w:t>
            </w:r>
          </w:p>
        </w:tc>
        <w:tc>
          <w:tcPr>
            <w:tcW w:w="1845" w:type="dxa"/>
          </w:tcPr>
          <w:p w14:paraId="336C381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9 / 10</w:t>
            </w:r>
          </w:p>
        </w:tc>
      </w:tr>
      <w:tr w:rsidR="005D1730" w:rsidRPr="00F003FA" w14:paraId="64E34469" w14:textId="77777777" w:rsidTr="001E6032">
        <w:tc>
          <w:tcPr>
            <w:tcW w:w="2564" w:type="dxa"/>
          </w:tcPr>
          <w:p w14:paraId="44C6406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Hardware Deployment Cost</w:t>
            </w:r>
          </w:p>
        </w:tc>
        <w:tc>
          <w:tcPr>
            <w:tcW w:w="1420" w:type="dxa"/>
          </w:tcPr>
          <w:p w14:paraId="04A0E2E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20%</w:t>
            </w:r>
          </w:p>
        </w:tc>
        <w:tc>
          <w:tcPr>
            <w:tcW w:w="1696" w:type="dxa"/>
          </w:tcPr>
          <w:p w14:paraId="2B2E19C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9 / 10</w:t>
            </w:r>
          </w:p>
        </w:tc>
        <w:tc>
          <w:tcPr>
            <w:tcW w:w="1691" w:type="dxa"/>
          </w:tcPr>
          <w:p w14:paraId="229EC66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3 / 10</w:t>
            </w:r>
          </w:p>
        </w:tc>
        <w:tc>
          <w:tcPr>
            <w:tcW w:w="1845" w:type="dxa"/>
          </w:tcPr>
          <w:p w14:paraId="402EF7C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8 / 10</w:t>
            </w:r>
          </w:p>
        </w:tc>
      </w:tr>
      <w:tr w:rsidR="005D1730" w:rsidRPr="00F003FA" w14:paraId="45A91D5E" w14:textId="77777777" w:rsidTr="001E6032">
        <w:tc>
          <w:tcPr>
            <w:tcW w:w="2564" w:type="dxa"/>
          </w:tcPr>
          <w:p w14:paraId="7DC44AC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Reliability &amp; Robustness</w:t>
            </w:r>
          </w:p>
        </w:tc>
        <w:tc>
          <w:tcPr>
            <w:tcW w:w="1420" w:type="dxa"/>
          </w:tcPr>
          <w:p w14:paraId="6E76B8CB"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15%</w:t>
            </w:r>
          </w:p>
        </w:tc>
        <w:tc>
          <w:tcPr>
            <w:tcW w:w="1696" w:type="dxa"/>
          </w:tcPr>
          <w:p w14:paraId="5B9C3C9B"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2 / 10</w:t>
            </w:r>
          </w:p>
        </w:tc>
        <w:tc>
          <w:tcPr>
            <w:tcW w:w="1691" w:type="dxa"/>
          </w:tcPr>
          <w:p w14:paraId="13CDDFB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9 / 10</w:t>
            </w:r>
          </w:p>
        </w:tc>
        <w:tc>
          <w:tcPr>
            <w:tcW w:w="1845" w:type="dxa"/>
          </w:tcPr>
          <w:p w14:paraId="5C0BA44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8 / 10</w:t>
            </w:r>
          </w:p>
        </w:tc>
      </w:tr>
      <w:tr w:rsidR="005D1730" w:rsidRPr="00F003FA" w14:paraId="0CAD698A" w14:textId="77777777" w:rsidTr="001E6032">
        <w:tc>
          <w:tcPr>
            <w:tcW w:w="2564" w:type="dxa"/>
          </w:tcPr>
          <w:p w14:paraId="03D86B2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Sustainability / Edge Scaling</w:t>
            </w:r>
          </w:p>
        </w:tc>
        <w:tc>
          <w:tcPr>
            <w:tcW w:w="1420" w:type="dxa"/>
          </w:tcPr>
          <w:p w14:paraId="20928B82"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10%</w:t>
            </w:r>
          </w:p>
        </w:tc>
        <w:tc>
          <w:tcPr>
            <w:tcW w:w="1696" w:type="dxa"/>
          </w:tcPr>
          <w:p w14:paraId="30FECEB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8 / 10</w:t>
            </w:r>
          </w:p>
        </w:tc>
        <w:tc>
          <w:tcPr>
            <w:tcW w:w="1691" w:type="dxa"/>
          </w:tcPr>
          <w:p w14:paraId="3A4E4B0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2 / 10</w:t>
            </w:r>
          </w:p>
        </w:tc>
        <w:tc>
          <w:tcPr>
            <w:tcW w:w="1845" w:type="dxa"/>
          </w:tcPr>
          <w:p w14:paraId="68A13CFB"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9 / 10</w:t>
            </w:r>
          </w:p>
        </w:tc>
      </w:tr>
      <w:tr w:rsidR="005D1730" w:rsidRPr="00F003FA" w14:paraId="6C47937F" w14:textId="77777777" w:rsidTr="001E6032">
        <w:tc>
          <w:tcPr>
            <w:tcW w:w="2564" w:type="dxa"/>
          </w:tcPr>
          <w:p w14:paraId="73B68C6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Weighted Total</w:t>
            </w:r>
          </w:p>
        </w:tc>
        <w:tc>
          <w:tcPr>
            <w:tcW w:w="1420" w:type="dxa"/>
          </w:tcPr>
          <w:p w14:paraId="3D34366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100%</w:t>
            </w:r>
          </w:p>
        </w:tc>
        <w:tc>
          <w:tcPr>
            <w:tcW w:w="1696" w:type="dxa"/>
          </w:tcPr>
          <w:p w14:paraId="1717430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5.95 / 10</w:t>
            </w:r>
          </w:p>
        </w:tc>
        <w:tc>
          <w:tcPr>
            <w:tcW w:w="1691" w:type="dxa"/>
          </w:tcPr>
          <w:p w14:paraId="7272BC2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5.80 / 10</w:t>
            </w:r>
          </w:p>
        </w:tc>
        <w:tc>
          <w:tcPr>
            <w:tcW w:w="1845" w:type="dxa"/>
          </w:tcPr>
          <w:p w14:paraId="36A8295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8.65 / 10</w:t>
            </w:r>
          </w:p>
        </w:tc>
      </w:tr>
    </w:tbl>
    <w:p w14:paraId="6263A6DD" w14:textId="5AD95352" w:rsidR="001E6032" w:rsidRPr="00F003FA" w:rsidRDefault="001E6032" w:rsidP="001E6032">
      <w:pPr>
        <w:keepNext/>
        <w:spacing w:before="240"/>
        <w:jc w:val="center"/>
        <w:rPr>
          <w:rFonts w:ascii="Times New Roman" w:hAnsi="Times New Roman" w:cs="Times New Roman"/>
          <w:color w:val="auto"/>
          <w:sz w:val="24"/>
          <w:szCs w:val="24"/>
        </w:rPr>
      </w:pPr>
      <w:r>
        <w:rPr>
          <w:rFonts w:ascii="Times New Roman" w:hAnsi="Times New Roman" w:cs="Times New Roman"/>
          <w:b/>
          <w:color w:val="auto"/>
          <w:sz w:val="24"/>
          <w:szCs w:val="24"/>
        </w:rPr>
        <w:t xml:space="preserve">Fig </w:t>
      </w:r>
      <w:r w:rsidRPr="00F003FA">
        <w:rPr>
          <w:rFonts w:ascii="Times New Roman" w:hAnsi="Times New Roman" w:cs="Times New Roman"/>
          <w:b/>
          <w:color w:val="auto"/>
          <w:sz w:val="24"/>
          <w:szCs w:val="24"/>
        </w:rPr>
        <w:t>3.4 Alternative Solutions &amp; Evaluation</w:t>
      </w:r>
    </w:p>
    <w:p w14:paraId="10F2709E" w14:textId="77777777" w:rsidR="005D1730" w:rsidRPr="00F003FA" w:rsidRDefault="00000000">
      <w:pPr>
        <w:keepNext/>
        <w:spacing w:before="240"/>
        <w:rPr>
          <w:rFonts w:ascii="Times New Roman" w:hAnsi="Times New Roman" w:cs="Times New Roman"/>
          <w:color w:val="auto"/>
          <w:sz w:val="24"/>
          <w:szCs w:val="24"/>
        </w:rPr>
      </w:pPr>
      <w:r w:rsidRPr="00F003FA">
        <w:rPr>
          <w:rFonts w:ascii="Times New Roman" w:hAnsi="Times New Roman" w:cs="Times New Roman"/>
          <w:b/>
          <w:color w:val="auto"/>
          <w:sz w:val="24"/>
          <w:szCs w:val="24"/>
        </w:rPr>
        <w:t>3.5 Selected Design &amp; Detailed Design</w:t>
      </w:r>
    </w:p>
    <w:p w14:paraId="3FD70C14" w14:textId="77777777" w:rsidR="005D1730" w:rsidRPr="00F003FA" w:rsidRDefault="00000000" w:rsidP="001E6032">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As established by our evaluation matrix, Alternative 3 (optimized YOLOv8-Nano object localization) was selected. It achieves the highest score (8.65/10) by balancing excellent localization precision with fast edge performance, satisfying our real-time processing goals.</w:t>
      </w:r>
    </w:p>
    <w:p w14:paraId="37F73B53" w14:textId="77777777" w:rsidR="005D1730" w:rsidRPr="00F003FA" w:rsidRDefault="00000000" w:rsidP="001E6032">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[Figure 3.1: YOLOv8 Object Localization Decision Logic Flowchart will be compiled and inserted here as a technical visual reference.]</w:t>
      </w:r>
    </w:p>
    <w:p w14:paraId="22ABB3C0" w14:textId="77777777" w:rsidR="005D1730" w:rsidRPr="00F003FA" w:rsidRDefault="00000000" w:rsidP="001E6032">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Key Systems Engineering Calculation:</w:t>
      </w:r>
    </w:p>
    <w:p w14:paraId="301B8300" w14:textId="77777777" w:rsidR="005D1730" w:rsidRPr="00F003FA" w:rsidRDefault="00000000" w:rsidP="001E6032">
      <w:pPr>
        <w:rPr>
          <w:rFonts w:ascii="Times New Roman" w:hAnsi="Times New Roman" w:cs="Times New Roman"/>
          <w:color w:val="auto"/>
          <w:sz w:val="24"/>
          <w:szCs w:val="24"/>
        </w:rPr>
      </w:pPr>
      <w:r w:rsidRPr="00F003FA">
        <w:rPr>
          <w:rFonts w:ascii="Times New Roman" w:hAnsi="Times New Roman" w:cs="Times New Roman"/>
          <w:color w:val="auto"/>
          <w:sz w:val="24"/>
          <w:szCs w:val="24"/>
        </w:rPr>
        <w:t>The overall processing latency (T_total) of our computer vision pipeline is constrained by the sum of its independent subsystem operations:</w:t>
      </w:r>
      <w:r w:rsidRPr="00F003FA">
        <w:rPr>
          <w:rFonts w:ascii="Times New Roman" w:hAnsi="Times New Roman" w:cs="Times New Roman"/>
          <w:color w:val="auto"/>
          <w:sz w:val="24"/>
          <w:szCs w:val="24"/>
        </w:rPr>
        <w:br/>
        <w:t>T_total = T_preprocess + T_YOLO_infer + T_DeepSORT_track + T_DB_write</w:t>
      </w:r>
      <w:r w:rsidRPr="00F003FA">
        <w:rPr>
          <w:rFonts w:ascii="Times New Roman" w:hAnsi="Times New Roman" w:cs="Times New Roman"/>
          <w:color w:val="auto"/>
          <w:sz w:val="24"/>
          <w:szCs w:val="24"/>
        </w:rPr>
        <w:br/>
      </w:r>
      <w:r w:rsidRPr="00F003FA">
        <w:rPr>
          <w:rFonts w:ascii="Times New Roman" w:hAnsi="Times New Roman" w:cs="Times New Roman"/>
          <w:color w:val="auto"/>
          <w:sz w:val="24"/>
          <w:szCs w:val="24"/>
        </w:rPr>
        <w:br/>
        <w:t>Where the target metrics to maintain real-time performance (&gt;= 30 FPS) require:</w:t>
      </w:r>
      <w:r w:rsidRPr="00F003FA">
        <w:rPr>
          <w:rFonts w:ascii="Times New Roman" w:hAnsi="Times New Roman" w:cs="Times New Roman"/>
          <w:color w:val="auto"/>
          <w:sz w:val="24"/>
          <w:szCs w:val="24"/>
        </w:rPr>
        <w:br/>
        <w:t>T_total &lt;= 33.3 ms</w:t>
      </w:r>
      <w:r w:rsidRPr="00F003FA">
        <w:rPr>
          <w:rFonts w:ascii="Times New Roman" w:hAnsi="Times New Roman" w:cs="Times New Roman"/>
          <w:color w:val="auto"/>
          <w:sz w:val="24"/>
          <w:szCs w:val="24"/>
        </w:rPr>
        <w:br/>
      </w:r>
      <w:r w:rsidRPr="00F003FA">
        <w:rPr>
          <w:rFonts w:ascii="Times New Roman" w:hAnsi="Times New Roman" w:cs="Times New Roman"/>
          <w:color w:val="auto"/>
          <w:sz w:val="24"/>
          <w:szCs w:val="24"/>
        </w:rPr>
        <w:br/>
        <w:t>Our custom hardware testing on an NVIDIA RTX 4060 edge platform yielded these average operation times:</w:t>
      </w:r>
      <w:r w:rsidRPr="00F003FA">
        <w:rPr>
          <w:rFonts w:ascii="Times New Roman" w:hAnsi="Times New Roman" w:cs="Times New Roman"/>
          <w:color w:val="auto"/>
          <w:sz w:val="24"/>
          <w:szCs w:val="24"/>
        </w:rPr>
        <w:br/>
      </w:r>
      <w:r w:rsidRPr="00F003FA">
        <w:rPr>
          <w:rFonts w:ascii="Times New Roman" w:hAnsi="Times New Roman" w:cs="Times New Roman"/>
          <w:color w:val="auto"/>
          <w:sz w:val="24"/>
          <w:szCs w:val="24"/>
        </w:rPr>
        <w:lastRenderedPageBreak/>
        <w:t>- T_preprocess = 2.4 ms</w:t>
      </w:r>
      <w:r w:rsidRPr="00F003FA">
        <w:rPr>
          <w:rFonts w:ascii="Times New Roman" w:hAnsi="Times New Roman" w:cs="Times New Roman"/>
          <w:color w:val="auto"/>
          <w:sz w:val="24"/>
          <w:szCs w:val="24"/>
        </w:rPr>
        <w:br/>
        <w:t>- T_YOLO_infer = 14.1 ms</w:t>
      </w:r>
      <w:r w:rsidRPr="00F003FA">
        <w:rPr>
          <w:rFonts w:ascii="Times New Roman" w:hAnsi="Times New Roman" w:cs="Times New Roman"/>
          <w:color w:val="auto"/>
          <w:sz w:val="24"/>
          <w:szCs w:val="24"/>
        </w:rPr>
        <w:br/>
        <w:t>- T_DeepSORT_track = 11.2 ms</w:t>
      </w:r>
      <w:r w:rsidRPr="00F003FA">
        <w:rPr>
          <w:rFonts w:ascii="Times New Roman" w:hAnsi="Times New Roman" w:cs="Times New Roman"/>
          <w:color w:val="auto"/>
          <w:sz w:val="24"/>
          <w:szCs w:val="24"/>
        </w:rPr>
        <w:br/>
        <w:t>- T_DB_write = 1.1 ms</w:t>
      </w:r>
      <w:r w:rsidRPr="00F003FA">
        <w:rPr>
          <w:rFonts w:ascii="Times New Roman" w:hAnsi="Times New Roman" w:cs="Times New Roman"/>
          <w:color w:val="auto"/>
          <w:sz w:val="24"/>
          <w:szCs w:val="24"/>
        </w:rPr>
        <w:br/>
      </w:r>
      <w:r w:rsidRPr="00F003FA">
        <w:rPr>
          <w:rFonts w:ascii="Times New Roman" w:hAnsi="Times New Roman" w:cs="Times New Roman"/>
          <w:color w:val="auto"/>
          <w:sz w:val="24"/>
          <w:szCs w:val="24"/>
        </w:rPr>
        <w:br/>
        <w:t>Applying these values:</w:t>
      </w:r>
      <w:r w:rsidRPr="00F003FA">
        <w:rPr>
          <w:rFonts w:ascii="Times New Roman" w:hAnsi="Times New Roman" w:cs="Times New Roman"/>
          <w:color w:val="auto"/>
          <w:sz w:val="24"/>
          <w:szCs w:val="24"/>
        </w:rPr>
        <w:br/>
        <w:t>T_total = 2.4 + 14.1 + 11.2 + 1.1 = 28.8 ms</w:t>
      </w:r>
      <w:r w:rsidRPr="00F003FA">
        <w:rPr>
          <w:rFonts w:ascii="Times New Roman" w:hAnsi="Times New Roman" w:cs="Times New Roman"/>
          <w:color w:val="auto"/>
          <w:sz w:val="24"/>
          <w:szCs w:val="24"/>
        </w:rPr>
        <w:br/>
      </w:r>
      <w:r w:rsidRPr="00F003FA">
        <w:rPr>
          <w:rFonts w:ascii="Times New Roman" w:hAnsi="Times New Roman" w:cs="Times New Roman"/>
          <w:color w:val="auto"/>
          <w:sz w:val="24"/>
          <w:szCs w:val="24"/>
        </w:rPr>
        <w:br/>
        <w:t>Our achievable pipeline frame rate is therefore:</w:t>
      </w:r>
      <w:r w:rsidRPr="00F003FA">
        <w:rPr>
          <w:rFonts w:ascii="Times New Roman" w:hAnsi="Times New Roman" w:cs="Times New Roman"/>
          <w:color w:val="auto"/>
          <w:sz w:val="24"/>
          <w:szCs w:val="24"/>
        </w:rPr>
        <w:br/>
        <w:t>Pipeline FPS = 1000 ms / 28.8 ms = 34.72 FPS</w:t>
      </w:r>
      <w:r w:rsidRPr="00F003FA">
        <w:rPr>
          <w:rFonts w:ascii="Times New Roman" w:hAnsi="Times New Roman" w:cs="Times New Roman"/>
          <w:color w:val="auto"/>
          <w:sz w:val="24"/>
          <w:szCs w:val="24"/>
        </w:rPr>
        <w:br/>
      </w:r>
      <w:r w:rsidRPr="00F003FA">
        <w:rPr>
          <w:rFonts w:ascii="Times New Roman" w:hAnsi="Times New Roman" w:cs="Times New Roman"/>
          <w:color w:val="auto"/>
          <w:sz w:val="24"/>
          <w:szCs w:val="24"/>
        </w:rPr>
        <w:br/>
        <w:t>This calculation proves that the localized YOLOv8-Nano design successfully satisfies our strict real-time constraint with a 4.5ms processing buffer, protecting the system from performance degradation during dense crowd spikes.</w:t>
      </w:r>
    </w:p>
    <w:p w14:paraId="2A7D5DF5" w14:textId="77777777" w:rsidR="005D1730" w:rsidRPr="00F003FA" w:rsidRDefault="00000000">
      <w:pPr>
        <w:keepNext/>
        <w:spacing w:before="240"/>
        <w:rPr>
          <w:rFonts w:ascii="Times New Roman" w:hAnsi="Times New Roman" w:cs="Times New Roman"/>
          <w:color w:val="auto"/>
          <w:sz w:val="24"/>
          <w:szCs w:val="24"/>
        </w:rPr>
      </w:pPr>
      <w:r w:rsidRPr="00F003FA">
        <w:rPr>
          <w:rFonts w:ascii="Times New Roman" w:hAnsi="Times New Roman" w:cs="Times New Roman"/>
          <w:b/>
          <w:color w:val="auto"/>
          <w:sz w:val="24"/>
          <w:szCs w:val="24"/>
        </w:rPr>
        <w:t>3.6 Trade-off Analysis</w:t>
      </w:r>
    </w:p>
    <w:tbl>
      <w:tblPr>
        <w:tblStyle w:val="TableGrid"/>
        <w:tblW w:w="0" w:type="auto"/>
        <w:tblLook w:val="04A0" w:firstRow="1" w:lastRow="0" w:firstColumn="1" w:lastColumn="0" w:noHBand="0" w:noVBand="1"/>
      </w:tblPr>
      <w:tblGrid>
        <w:gridCol w:w="1698"/>
        <w:gridCol w:w="1706"/>
        <w:gridCol w:w="1842"/>
        <w:gridCol w:w="1854"/>
        <w:gridCol w:w="2116"/>
      </w:tblGrid>
      <w:tr w:rsidR="005D1730" w:rsidRPr="00F003FA" w14:paraId="0907A1DC" w14:textId="77777777" w:rsidTr="001E6032">
        <w:tc>
          <w:tcPr>
            <w:tcW w:w="1698" w:type="dxa"/>
          </w:tcPr>
          <w:p w14:paraId="268A5A5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Design Decision</w:t>
            </w:r>
          </w:p>
        </w:tc>
        <w:tc>
          <w:tcPr>
            <w:tcW w:w="1706" w:type="dxa"/>
          </w:tcPr>
          <w:p w14:paraId="24B9A43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Alternative Considered</w:t>
            </w:r>
          </w:p>
        </w:tc>
        <w:tc>
          <w:tcPr>
            <w:tcW w:w="1842" w:type="dxa"/>
          </w:tcPr>
          <w:p w14:paraId="00DE74B5"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Benefit</w:t>
            </w:r>
          </w:p>
        </w:tc>
        <w:tc>
          <w:tcPr>
            <w:tcW w:w="1854" w:type="dxa"/>
          </w:tcPr>
          <w:p w14:paraId="712FEE3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Disadvantage</w:t>
            </w:r>
          </w:p>
        </w:tc>
        <w:tc>
          <w:tcPr>
            <w:tcW w:w="2116" w:type="dxa"/>
          </w:tcPr>
          <w:p w14:paraId="56D373A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Final Decision &amp; Justification</w:t>
            </w:r>
          </w:p>
        </w:tc>
      </w:tr>
      <w:tr w:rsidR="005D1730" w:rsidRPr="00F003FA" w14:paraId="4D44C886" w14:textId="77777777" w:rsidTr="001E6032">
        <w:tc>
          <w:tcPr>
            <w:tcW w:w="1698" w:type="dxa"/>
          </w:tcPr>
          <w:p w14:paraId="04D93B82"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YOLOv8-Nano Model</w:t>
            </w:r>
          </w:p>
        </w:tc>
        <w:tc>
          <w:tcPr>
            <w:tcW w:w="1706" w:type="dxa"/>
          </w:tcPr>
          <w:p w14:paraId="1CCCA1C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YOLOv8-Medium</w:t>
            </w:r>
          </w:p>
        </w:tc>
        <w:tc>
          <w:tcPr>
            <w:tcW w:w="1842" w:type="dxa"/>
          </w:tcPr>
          <w:p w14:paraId="71660D1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Saves 20ms in inference latency, avoiding edge GPU memory exhaustion.</w:t>
            </w:r>
          </w:p>
        </w:tc>
        <w:tc>
          <w:tcPr>
            <w:tcW w:w="1854" w:type="dxa"/>
          </w:tcPr>
          <w:p w14:paraId="7310994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Slightly lower localization precision under severe customer overlap.</w:t>
            </w:r>
          </w:p>
        </w:tc>
        <w:tc>
          <w:tcPr>
            <w:tcW w:w="2116" w:type="dxa"/>
          </w:tcPr>
          <w:p w14:paraId="5ED5DB2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YOLOv8-Nano selected; real-time execution is mandatory for concurrent multi-camera analytics.</w:t>
            </w:r>
          </w:p>
        </w:tc>
      </w:tr>
      <w:tr w:rsidR="005D1730" w:rsidRPr="00F003FA" w14:paraId="438D815F" w14:textId="77777777" w:rsidTr="001E6032">
        <w:tc>
          <w:tcPr>
            <w:tcW w:w="1698" w:type="dxa"/>
          </w:tcPr>
          <w:p w14:paraId="62CD8B5A"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640x640 Input Resolution</w:t>
            </w:r>
          </w:p>
        </w:tc>
        <w:tc>
          <w:tcPr>
            <w:tcW w:w="1706" w:type="dxa"/>
          </w:tcPr>
          <w:p w14:paraId="0267F14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1080p Scale Inputs</w:t>
            </w:r>
          </w:p>
        </w:tc>
        <w:tc>
          <w:tcPr>
            <w:tcW w:w="1842" w:type="dxa"/>
          </w:tcPr>
          <w:p w14:paraId="689F4A97"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Decreases tensor computation times from 45ms to 14ms.</w:t>
            </w:r>
          </w:p>
        </w:tc>
        <w:tc>
          <w:tcPr>
            <w:tcW w:w="1854" w:type="dxa"/>
          </w:tcPr>
          <w:p w14:paraId="41FD65F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Reduces detection distance limits for small objects located far from lenses.</w:t>
            </w:r>
          </w:p>
        </w:tc>
        <w:tc>
          <w:tcPr>
            <w:tcW w:w="2116" w:type="dxa"/>
          </w:tcPr>
          <w:p w14:paraId="313E714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640x640 input selected; resolves key processing constraints to sustain &gt;30 FPS.</w:t>
            </w:r>
          </w:p>
        </w:tc>
      </w:tr>
    </w:tbl>
    <w:p w14:paraId="6E84450F" w14:textId="5D3AA40E" w:rsidR="001E6032" w:rsidRPr="00F003FA" w:rsidRDefault="001E6032" w:rsidP="001E6032">
      <w:pPr>
        <w:keepNext/>
        <w:spacing w:before="240"/>
        <w:jc w:val="center"/>
        <w:rPr>
          <w:rFonts w:ascii="Times New Roman" w:hAnsi="Times New Roman" w:cs="Times New Roman"/>
          <w:color w:val="auto"/>
          <w:sz w:val="24"/>
          <w:szCs w:val="24"/>
        </w:rPr>
      </w:pPr>
      <w:r>
        <w:rPr>
          <w:rFonts w:ascii="Times New Roman" w:hAnsi="Times New Roman" w:cs="Times New Roman"/>
          <w:b/>
          <w:color w:val="auto"/>
          <w:sz w:val="24"/>
          <w:szCs w:val="24"/>
        </w:rPr>
        <w:lastRenderedPageBreak/>
        <w:t>Fig 3.</w:t>
      </w:r>
      <w:r w:rsidR="00475C4A">
        <w:rPr>
          <w:rFonts w:ascii="Times New Roman" w:hAnsi="Times New Roman" w:cs="Times New Roman"/>
          <w:b/>
          <w:color w:val="auto"/>
          <w:sz w:val="24"/>
          <w:szCs w:val="24"/>
        </w:rPr>
        <w:t xml:space="preserve">5 </w:t>
      </w:r>
      <w:r w:rsidRPr="00F003FA">
        <w:rPr>
          <w:rFonts w:ascii="Times New Roman" w:hAnsi="Times New Roman" w:cs="Times New Roman"/>
          <w:b/>
          <w:color w:val="auto"/>
          <w:sz w:val="24"/>
          <w:szCs w:val="24"/>
        </w:rPr>
        <w:t>Trade-off Analysis</w:t>
      </w:r>
    </w:p>
    <w:p w14:paraId="26A8F0A8" w14:textId="5754EB07" w:rsidR="005D1730" w:rsidRPr="00F003FA" w:rsidRDefault="00000000">
      <w:pPr>
        <w:keepNext/>
        <w:spacing w:before="240"/>
        <w:rPr>
          <w:rFonts w:ascii="Times New Roman" w:hAnsi="Times New Roman" w:cs="Times New Roman"/>
          <w:color w:val="auto"/>
          <w:sz w:val="24"/>
          <w:szCs w:val="24"/>
        </w:rPr>
      </w:pPr>
      <w:r w:rsidRPr="00F003FA">
        <w:rPr>
          <w:rFonts w:ascii="Times New Roman" w:hAnsi="Times New Roman" w:cs="Times New Roman"/>
          <w:b/>
          <w:color w:val="auto"/>
          <w:sz w:val="24"/>
          <w:szCs w:val="24"/>
        </w:rPr>
        <w:t>3.</w:t>
      </w:r>
      <w:r w:rsidR="00475C4A">
        <w:rPr>
          <w:rFonts w:ascii="Times New Roman" w:hAnsi="Times New Roman" w:cs="Times New Roman"/>
          <w:b/>
          <w:color w:val="auto"/>
          <w:sz w:val="24"/>
          <w:szCs w:val="24"/>
        </w:rPr>
        <w:t>6</w:t>
      </w:r>
      <w:r w:rsidRPr="00F003FA">
        <w:rPr>
          <w:rFonts w:ascii="Times New Roman" w:hAnsi="Times New Roman" w:cs="Times New Roman"/>
          <w:b/>
          <w:color w:val="auto"/>
          <w:sz w:val="24"/>
          <w:szCs w:val="24"/>
        </w:rPr>
        <w:t xml:space="preserve"> Sustainability, Ethics, Safety, Risk &amp; Security</w:t>
      </w:r>
    </w:p>
    <w:tbl>
      <w:tblPr>
        <w:tblStyle w:val="TableGrid"/>
        <w:tblW w:w="0" w:type="auto"/>
        <w:tblLook w:val="04A0" w:firstRow="1" w:lastRow="0" w:firstColumn="1" w:lastColumn="0" w:noHBand="0" w:noVBand="1"/>
      </w:tblPr>
      <w:tblGrid>
        <w:gridCol w:w="1582"/>
        <w:gridCol w:w="2138"/>
        <w:gridCol w:w="2541"/>
        <w:gridCol w:w="2955"/>
      </w:tblGrid>
      <w:tr w:rsidR="005D1730" w:rsidRPr="00F003FA" w14:paraId="4D45EEB1" w14:textId="77777777" w:rsidTr="00F003FA">
        <w:tc>
          <w:tcPr>
            <w:tcW w:w="1584" w:type="dxa"/>
          </w:tcPr>
          <w:p w14:paraId="3A251A06"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Domain</w:t>
            </w:r>
          </w:p>
        </w:tc>
        <w:tc>
          <w:tcPr>
            <w:tcW w:w="2160" w:type="dxa"/>
          </w:tcPr>
          <w:p w14:paraId="3C642C7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Consideration</w:t>
            </w:r>
          </w:p>
        </w:tc>
        <w:tc>
          <w:tcPr>
            <w:tcW w:w="2592" w:type="dxa"/>
          </w:tcPr>
          <w:p w14:paraId="6A0B050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Evidence Evaluated</w:t>
            </w:r>
          </w:p>
        </w:tc>
        <w:tc>
          <w:tcPr>
            <w:tcW w:w="3024" w:type="dxa"/>
          </w:tcPr>
          <w:p w14:paraId="43CDE7E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Impact on Final Decision</w:t>
            </w:r>
          </w:p>
        </w:tc>
      </w:tr>
      <w:tr w:rsidR="005D1730" w:rsidRPr="00F003FA" w14:paraId="67250487" w14:textId="77777777" w:rsidTr="00F003FA">
        <w:tc>
          <w:tcPr>
            <w:tcW w:w="1584" w:type="dxa"/>
          </w:tcPr>
          <w:p w14:paraId="0EE2E67A"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Sustainability</w:t>
            </w:r>
          </w:p>
        </w:tc>
        <w:tc>
          <w:tcPr>
            <w:tcW w:w="2160" w:type="dxa"/>
          </w:tcPr>
          <w:p w14:paraId="31B0988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Efficient compute constraints to prevent heavy cooling needs.</w:t>
            </w:r>
          </w:p>
        </w:tc>
        <w:tc>
          <w:tcPr>
            <w:tcW w:w="2592" w:type="dxa"/>
          </w:tcPr>
          <w:p w14:paraId="5ED96F4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Edge platform power consumption logs (NVIDIA RTX: &lt;75 Watts vs. Cloud Server: 600 Watts).</w:t>
            </w:r>
          </w:p>
        </w:tc>
        <w:tc>
          <w:tcPr>
            <w:tcW w:w="3024" w:type="dxa"/>
          </w:tcPr>
          <w:p w14:paraId="568FD68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All deep-learning models were compiled using TensorRT on edge processors to reduce active thermal cycles.</w:t>
            </w:r>
          </w:p>
        </w:tc>
      </w:tr>
      <w:tr w:rsidR="005D1730" w:rsidRPr="00F003FA" w14:paraId="7DBE63E4" w14:textId="77777777" w:rsidTr="00F003FA">
        <w:tc>
          <w:tcPr>
            <w:tcW w:w="1584" w:type="dxa"/>
          </w:tcPr>
          <w:p w14:paraId="122B9DF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Ethics</w:t>
            </w:r>
          </w:p>
        </w:tc>
        <w:tc>
          <w:tcPr>
            <w:tcW w:w="2160" w:type="dxa"/>
          </w:tcPr>
          <w:p w14:paraId="2E56D36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Protect consumer identities from invasive facial recognition.</w:t>
            </w:r>
          </w:p>
        </w:tc>
        <w:tc>
          <w:tcPr>
            <w:tcW w:w="2592" w:type="dxa"/>
          </w:tcPr>
          <w:p w14:paraId="53FA1B9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Evaluated facial pixel details versus bounding box coordinate profiles.</w:t>
            </w:r>
          </w:p>
        </w:tc>
        <w:tc>
          <w:tcPr>
            <w:tcW w:w="3024" w:type="dxa"/>
          </w:tcPr>
          <w:p w14:paraId="3D0180F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Facial features are blurred at detection; the tracker maps bounding boxes without capturing facial biometric hashes.</w:t>
            </w:r>
          </w:p>
        </w:tc>
      </w:tr>
      <w:tr w:rsidR="005D1730" w:rsidRPr="00F003FA" w14:paraId="236C1CD3" w14:textId="77777777" w:rsidTr="00F003FA">
        <w:tc>
          <w:tcPr>
            <w:tcW w:w="1584" w:type="dxa"/>
          </w:tcPr>
          <w:p w14:paraId="0C0B16F2"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Health &amp; Safety</w:t>
            </w:r>
          </w:p>
        </w:tc>
        <w:tc>
          <w:tcPr>
            <w:tcW w:w="2160" w:type="dxa"/>
          </w:tcPr>
          <w:p w14:paraId="207BF1C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Ensure hardware structural safety of overhead camera arrays.</w:t>
            </w:r>
          </w:p>
        </w:tc>
        <w:tc>
          <w:tcPr>
            <w:tcW w:w="2592" w:type="dxa"/>
          </w:tcPr>
          <w:p w14:paraId="4DF7D535"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Calculated sheer stress limits of custom drop-ceiling structural fasteners.</w:t>
            </w:r>
          </w:p>
        </w:tc>
        <w:tc>
          <w:tcPr>
            <w:tcW w:w="3024" w:type="dxa"/>
          </w:tcPr>
          <w:p w14:paraId="37BB31A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Cameras utilize lightweight composite mounts and double-anchor cabling to comply with store safety standards.</w:t>
            </w:r>
          </w:p>
        </w:tc>
      </w:tr>
      <w:tr w:rsidR="005D1730" w:rsidRPr="00F003FA" w14:paraId="4D656205" w14:textId="77777777" w:rsidTr="00F003FA">
        <w:tc>
          <w:tcPr>
            <w:tcW w:w="1584" w:type="dxa"/>
          </w:tcPr>
          <w:p w14:paraId="059A7FA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Security</w:t>
            </w:r>
          </w:p>
        </w:tc>
        <w:tc>
          <w:tcPr>
            <w:tcW w:w="2160" w:type="dxa"/>
          </w:tcPr>
          <w:p w14:paraId="131F071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Prevent database sniffing and illegal frame extraction.</w:t>
            </w:r>
          </w:p>
        </w:tc>
        <w:tc>
          <w:tcPr>
            <w:tcW w:w="2592" w:type="dxa"/>
          </w:tcPr>
          <w:p w14:paraId="285F379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Evaluated frame memory storage buffers versus volatile caching schemas.</w:t>
            </w:r>
          </w:p>
        </w:tc>
        <w:tc>
          <w:tcPr>
            <w:tcW w:w="3024" w:type="dxa"/>
          </w:tcPr>
          <w:p w14:paraId="67E4BE4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Implemented instant volatile cache flushes and encrypted local SQLite database files.</w:t>
            </w:r>
          </w:p>
        </w:tc>
      </w:tr>
    </w:tbl>
    <w:p w14:paraId="456E2FAF" w14:textId="171E7649" w:rsidR="005D1730" w:rsidRPr="00F003FA" w:rsidRDefault="00000000">
      <w:pPr>
        <w:rPr>
          <w:rFonts w:ascii="Times New Roman" w:hAnsi="Times New Roman" w:cs="Times New Roman"/>
          <w:color w:val="auto"/>
          <w:sz w:val="24"/>
          <w:szCs w:val="24"/>
        </w:rPr>
      </w:pPr>
      <w:r w:rsidRPr="00F003FA">
        <w:rPr>
          <w:rFonts w:ascii="Times New Roman" w:hAnsi="Times New Roman" w:cs="Times New Roman"/>
          <w:color w:val="auto"/>
          <w:sz w:val="24"/>
          <w:szCs w:val="24"/>
        </w:rPr>
        <w:t>Table 3.</w:t>
      </w:r>
      <w:r w:rsidR="00475C4A">
        <w:rPr>
          <w:rFonts w:ascii="Times New Roman" w:hAnsi="Times New Roman" w:cs="Times New Roman"/>
          <w:color w:val="auto"/>
          <w:sz w:val="24"/>
          <w:szCs w:val="24"/>
        </w:rPr>
        <w:t>7</w:t>
      </w:r>
      <w:r w:rsidRPr="00F003FA">
        <w:rPr>
          <w:rFonts w:ascii="Times New Roman" w:hAnsi="Times New Roman" w:cs="Times New Roman"/>
          <w:color w:val="auto"/>
          <w:sz w:val="24"/>
          <w:szCs w:val="24"/>
        </w:rPr>
        <w:t xml:space="preserve"> presents our project Risk Register and corresponding mitigation controls:</w:t>
      </w:r>
    </w:p>
    <w:tbl>
      <w:tblPr>
        <w:tblStyle w:val="TableGrid"/>
        <w:tblW w:w="0" w:type="auto"/>
        <w:tblLook w:val="04A0" w:firstRow="1" w:lastRow="0" w:firstColumn="1" w:lastColumn="0" w:noHBand="0" w:noVBand="1"/>
      </w:tblPr>
      <w:tblGrid>
        <w:gridCol w:w="1728"/>
        <w:gridCol w:w="1324"/>
        <w:gridCol w:w="1152"/>
        <w:gridCol w:w="1152"/>
        <w:gridCol w:w="2016"/>
        <w:gridCol w:w="1440"/>
      </w:tblGrid>
      <w:tr w:rsidR="005D1730" w:rsidRPr="00F003FA" w14:paraId="3FAC7543" w14:textId="77777777" w:rsidTr="00F003FA">
        <w:tc>
          <w:tcPr>
            <w:tcW w:w="1728" w:type="dxa"/>
          </w:tcPr>
          <w:p w14:paraId="2F282C8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Risk</w:t>
            </w:r>
          </w:p>
        </w:tc>
        <w:tc>
          <w:tcPr>
            <w:tcW w:w="1152" w:type="dxa"/>
          </w:tcPr>
          <w:p w14:paraId="3342379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Likelihood</w:t>
            </w:r>
          </w:p>
        </w:tc>
        <w:tc>
          <w:tcPr>
            <w:tcW w:w="1152" w:type="dxa"/>
          </w:tcPr>
          <w:p w14:paraId="0E5AE32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Severity</w:t>
            </w:r>
          </w:p>
        </w:tc>
        <w:tc>
          <w:tcPr>
            <w:tcW w:w="1152" w:type="dxa"/>
          </w:tcPr>
          <w:p w14:paraId="4FC87C4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Risk Level</w:t>
            </w:r>
          </w:p>
        </w:tc>
        <w:tc>
          <w:tcPr>
            <w:tcW w:w="2016" w:type="dxa"/>
          </w:tcPr>
          <w:p w14:paraId="59554D7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Mitigation</w:t>
            </w:r>
          </w:p>
        </w:tc>
        <w:tc>
          <w:tcPr>
            <w:tcW w:w="1440" w:type="dxa"/>
          </w:tcPr>
          <w:p w14:paraId="388ACB77"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Residual Risk</w:t>
            </w:r>
          </w:p>
        </w:tc>
      </w:tr>
      <w:tr w:rsidR="005D1730" w:rsidRPr="00F003FA" w14:paraId="59F35B51" w14:textId="77777777" w:rsidTr="00F003FA">
        <w:tc>
          <w:tcPr>
            <w:tcW w:w="1728" w:type="dxa"/>
          </w:tcPr>
          <w:p w14:paraId="561B6DCB"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Privacy breach / video leaks</w:t>
            </w:r>
          </w:p>
        </w:tc>
        <w:tc>
          <w:tcPr>
            <w:tcW w:w="1152" w:type="dxa"/>
          </w:tcPr>
          <w:p w14:paraId="754FF882"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Low</w:t>
            </w:r>
          </w:p>
        </w:tc>
        <w:tc>
          <w:tcPr>
            <w:tcW w:w="1152" w:type="dxa"/>
          </w:tcPr>
          <w:p w14:paraId="17FD856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High</w:t>
            </w:r>
          </w:p>
        </w:tc>
        <w:tc>
          <w:tcPr>
            <w:tcW w:w="1152" w:type="dxa"/>
          </w:tcPr>
          <w:p w14:paraId="73F42CD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Medium</w:t>
            </w:r>
          </w:p>
        </w:tc>
        <w:tc>
          <w:tcPr>
            <w:tcW w:w="2016" w:type="dxa"/>
          </w:tcPr>
          <w:p w14:paraId="79682AA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Convert raw frames to coordinates locally on the edge and delete images instantly.</w:t>
            </w:r>
          </w:p>
        </w:tc>
        <w:tc>
          <w:tcPr>
            <w:tcW w:w="1440" w:type="dxa"/>
          </w:tcPr>
          <w:p w14:paraId="2C3A76F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Very Low</w:t>
            </w:r>
          </w:p>
        </w:tc>
      </w:tr>
      <w:tr w:rsidR="005D1730" w:rsidRPr="00F003FA" w14:paraId="6C47BE70" w14:textId="77777777" w:rsidTr="00F003FA">
        <w:tc>
          <w:tcPr>
            <w:tcW w:w="1728" w:type="dxa"/>
          </w:tcPr>
          <w:p w14:paraId="68030DF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GPU thermal throttling</w:t>
            </w:r>
          </w:p>
        </w:tc>
        <w:tc>
          <w:tcPr>
            <w:tcW w:w="1152" w:type="dxa"/>
          </w:tcPr>
          <w:p w14:paraId="583C7B66"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Medium</w:t>
            </w:r>
          </w:p>
        </w:tc>
        <w:tc>
          <w:tcPr>
            <w:tcW w:w="1152" w:type="dxa"/>
          </w:tcPr>
          <w:p w14:paraId="2356E5C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Medium</w:t>
            </w:r>
          </w:p>
        </w:tc>
        <w:tc>
          <w:tcPr>
            <w:tcW w:w="1152" w:type="dxa"/>
          </w:tcPr>
          <w:p w14:paraId="57B8CD97"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Medium</w:t>
            </w:r>
          </w:p>
        </w:tc>
        <w:tc>
          <w:tcPr>
            <w:tcW w:w="2016" w:type="dxa"/>
          </w:tcPr>
          <w:p w14:paraId="67B407B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Implement active fan systems and utilize energy-</w:t>
            </w:r>
            <w:r w:rsidRPr="00F003FA">
              <w:rPr>
                <w:rFonts w:ascii="Times New Roman" w:hAnsi="Times New Roman" w:cs="Times New Roman"/>
                <w:color w:val="auto"/>
                <w:sz w:val="24"/>
                <w:szCs w:val="24"/>
              </w:rPr>
              <w:lastRenderedPageBreak/>
              <w:t>efficient nano models.</w:t>
            </w:r>
          </w:p>
        </w:tc>
        <w:tc>
          <w:tcPr>
            <w:tcW w:w="1440" w:type="dxa"/>
          </w:tcPr>
          <w:p w14:paraId="009842C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lastRenderedPageBreak/>
              <w:t>Low</w:t>
            </w:r>
          </w:p>
        </w:tc>
      </w:tr>
      <w:tr w:rsidR="005D1730" w:rsidRPr="00F003FA" w14:paraId="45FCC806" w14:textId="77777777" w:rsidTr="00F003FA">
        <w:tc>
          <w:tcPr>
            <w:tcW w:w="1728" w:type="dxa"/>
          </w:tcPr>
          <w:p w14:paraId="1761B43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Occlusion ID switches</w:t>
            </w:r>
          </w:p>
        </w:tc>
        <w:tc>
          <w:tcPr>
            <w:tcW w:w="1152" w:type="dxa"/>
          </w:tcPr>
          <w:p w14:paraId="1A4B8C2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Medium</w:t>
            </w:r>
          </w:p>
        </w:tc>
        <w:tc>
          <w:tcPr>
            <w:tcW w:w="1152" w:type="dxa"/>
          </w:tcPr>
          <w:p w14:paraId="5F4C9CC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Medium</w:t>
            </w:r>
          </w:p>
        </w:tc>
        <w:tc>
          <w:tcPr>
            <w:tcW w:w="1152" w:type="dxa"/>
          </w:tcPr>
          <w:p w14:paraId="1926FAE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Medium</w:t>
            </w:r>
          </w:p>
        </w:tc>
        <w:tc>
          <w:tcPr>
            <w:tcW w:w="2016" w:type="dxa"/>
          </w:tcPr>
          <w:p w14:paraId="077502E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Integrate deep appearance feature descriptors in Module 2 to maintain tracking consistency.</w:t>
            </w:r>
          </w:p>
        </w:tc>
        <w:tc>
          <w:tcPr>
            <w:tcW w:w="1440" w:type="dxa"/>
          </w:tcPr>
          <w:p w14:paraId="2EFD4996"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Low</w:t>
            </w:r>
          </w:p>
        </w:tc>
      </w:tr>
    </w:tbl>
    <w:p w14:paraId="0D92616E" w14:textId="4A6B13BB" w:rsidR="005D1730" w:rsidRDefault="005D1730">
      <w:pPr>
        <w:rPr>
          <w:rFonts w:ascii="Times New Roman" w:hAnsi="Times New Roman" w:cs="Times New Roman"/>
          <w:color w:val="auto"/>
          <w:sz w:val="24"/>
          <w:szCs w:val="24"/>
        </w:rPr>
      </w:pPr>
    </w:p>
    <w:p w14:paraId="0BA4C641" w14:textId="325FD19D" w:rsidR="00057628" w:rsidRDefault="00057628">
      <w:pPr>
        <w:rPr>
          <w:rFonts w:ascii="Times New Roman" w:hAnsi="Times New Roman" w:cs="Times New Roman"/>
          <w:color w:val="auto"/>
          <w:sz w:val="24"/>
          <w:szCs w:val="24"/>
        </w:rPr>
      </w:pPr>
      <w:r>
        <w:rPr>
          <w:rFonts w:ascii="Times New Roman" w:hAnsi="Times New Roman" w:cs="Times New Roman"/>
          <w:color w:val="auto"/>
          <w:sz w:val="24"/>
          <w:szCs w:val="24"/>
        </w:rPr>
        <w:t>Over All Workflow:</w:t>
      </w:r>
    </w:p>
    <w:p w14:paraId="32EB8375" w14:textId="7CDFA907" w:rsidR="00057628" w:rsidRDefault="00057628">
      <w:pPr>
        <w:rPr>
          <w:rFonts w:ascii="Times New Roman" w:hAnsi="Times New Roman" w:cs="Times New Roman"/>
          <w:color w:val="auto"/>
          <w:sz w:val="24"/>
          <w:szCs w:val="24"/>
        </w:rPr>
      </w:pPr>
      <w:r w:rsidRPr="00057628">
        <w:rPr>
          <w:rFonts w:ascii="Times New Roman" w:hAnsi="Times New Roman" w:cs="Times New Roman"/>
          <w:color w:val="auto"/>
          <w:sz w:val="24"/>
          <w:szCs w:val="24"/>
        </w:rPr>
        <w:drawing>
          <wp:inline distT="0" distB="0" distL="0" distR="0" wp14:anchorId="2B6467B5" wp14:editId="3A483F05">
            <wp:extent cx="5276850" cy="3981450"/>
            <wp:effectExtent l="0" t="0" r="0" b="0"/>
            <wp:docPr id="118538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84713" name=""/>
                    <pic:cNvPicPr/>
                  </pic:nvPicPr>
                  <pic:blipFill>
                    <a:blip r:embed="rId10"/>
                    <a:stretch>
                      <a:fillRect/>
                    </a:stretch>
                  </pic:blipFill>
                  <pic:spPr>
                    <a:xfrm>
                      <a:off x="0" y="0"/>
                      <a:ext cx="5277307" cy="3981795"/>
                    </a:xfrm>
                    <a:prstGeom prst="rect">
                      <a:avLst/>
                    </a:prstGeom>
                  </pic:spPr>
                </pic:pic>
              </a:graphicData>
            </a:graphic>
          </wp:inline>
        </w:drawing>
      </w:r>
    </w:p>
    <w:p w14:paraId="360E525F" w14:textId="2EF09B07" w:rsidR="00057628" w:rsidRDefault="00057628" w:rsidP="00057628">
      <w:pPr>
        <w:jc w:val="center"/>
        <w:rPr>
          <w:rFonts w:ascii="Times New Roman" w:hAnsi="Times New Roman" w:cs="Times New Roman"/>
          <w:color w:val="auto"/>
          <w:sz w:val="24"/>
          <w:szCs w:val="24"/>
        </w:rPr>
      </w:pPr>
      <w:r>
        <w:rPr>
          <w:rFonts w:ascii="Times New Roman" w:hAnsi="Times New Roman" w:cs="Times New Roman"/>
          <w:color w:val="auto"/>
          <w:sz w:val="24"/>
          <w:szCs w:val="24"/>
        </w:rPr>
        <w:t>Fig 3.1: Over all Workflow Diagram</w:t>
      </w:r>
    </w:p>
    <w:p w14:paraId="10C21B0E" w14:textId="77777777" w:rsidR="00057628" w:rsidRPr="00F003FA" w:rsidRDefault="00057628">
      <w:pPr>
        <w:rPr>
          <w:rFonts w:ascii="Times New Roman" w:hAnsi="Times New Roman" w:cs="Times New Roman"/>
          <w:color w:val="auto"/>
          <w:sz w:val="24"/>
          <w:szCs w:val="24"/>
        </w:rPr>
      </w:pPr>
    </w:p>
    <w:p w14:paraId="0E83D1D7" w14:textId="3956DE73" w:rsidR="00F003FA" w:rsidRDefault="00000000">
      <w:pPr>
        <w:keepNext/>
        <w:spacing w:before="360"/>
        <w:rPr>
          <w:rFonts w:ascii="Times New Roman" w:hAnsi="Times New Roman" w:cs="Times New Roman"/>
          <w:b/>
          <w:color w:val="auto"/>
          <w:sz w:val="28"/>
        </w:rPr>
      </w:pPr>
      <w:r w:rsidRPr="001C2EDF">
        <w:rPr>
          <w:rFonts w:ascii="Times New Roman" w:hAnsi="Times New Roman" w:cs="Times New Roman"/>
          <w:b/>
          <w:color w:val="auto"/>
          <w:sz w:val="28"/>
        </w:rPr>
        <w:lastRenderedPageBreak/>
        <w:t>CHAPTER 4</w:t>
      </w:r>
    </w:p>
    <w:p w14:paraId="43B064DE" w14:textId="72324B68" w:rsidR="005D1730" w:rsidRPr="001C2EDF" w:rsidRDefault="00000000">
      <w:pPr>
        <w:keepNext/>
        <w:spacing w:before="360"/>
        <w:rPr>
          <w:rFonts w:ascii="Times New Roman" w:hAnsi="Times New Roman" w:cs="Times New Roman"/>
          <w:color w:val="auto"/>
        </w:rPr>
      </w:pPr>
      <w:r w:rsidRPr="001C2EDF">
        <w:rPr>
          <w:rFonts w:ascii="Times New Roman" w:hAnsi="Times New Roman" w:cs="Times New Roman"/>
          <w:b/>
          <w:color w:val="auto"/>
          <w:sz w:val="28"/>
        </w:rPr>
        <w:t xml:space="preserve"> IMPLEMENTATION, TESTING &amp; RESULTS, PROJECT MANAGEMENT</w:t>
      </w:r>
    </w:p>
    <w:p w14:paraId="611A836B" w14:textId="77777777" w:rsidR="005D1730" w:rsidRPr="00F003FA" w:rsidRDefault="00000000">
      <w:pPr>
        <w:keepNext/>
        <w:spacing w:before="240"/>
        <w:rPr>
          <w:rFonts w:ascii="Times New Roman" w:hAnsi="Times New Roman" w:cs="Times New Roman"/>
          <w:color w:val="auto"/>
          <w:sz w:val="24"/>
          <w:szCs w:val="24"/>
        </w:rPr>
      </w:pPr>
      <w:r w:rsidRPr="00F003FA">
        <w:rPr>
          <w:rFonts w:ascii="Times New Roman" w:hAnsi="Times New Roman" w:cs="Times New Roman"/>
          <w:b/>
          <w:color w:val="auto"/>
          <w:sz w:val="24"/>
          <w:szCs w:val="24"/>
        </w:rPr>
        <w:t>4.1 Development Approach &amp; Resources</w:t>
      </w:r>
    </w:p>
    <w:p w14:paraId="513099DB" w14:textId="77777777" w:rsidR="005D1730" w:rsidRPr="00F003FA" w:rsidRDefault="00000000" w:rsidP="001E6032">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An Agile systems development approach was used to design and integrate the five major system components. Development commenced with the design of Module 1's YOLOv8-Nano object detection, which was trained over 150 epochs using public retail datasets (COCO-Person and custom annotations). Module 2's tracking descriptors, Module 3's polygon masking logic, and Module 4's spatial aggregation algorithms were subsequently compiled as python microservices. Finally, Module 5's React UI was integrated to read metadata JSON files persistently saved to SQLite. Verification checks were executed iteratively to validate the latency profile of the complete pipeline.</w:t>
      </w:r>
    </w:p>
    <w:tbl>
      <w:tblPr>
        <w:tblStyle w:val="TableGrid"/>
        <w:tblW w:w="0" w:type="auto"/>
        <w:tblLook w:val="04A0" w:firstRow="1" w:lastRow="0" w:firstColumn="1" w:lastColumn="0" w:noHBand="0" w:noVBand="1"/>
      </w:tblPr>
      <w:tblGrid>
        <w:gridCol w:w="2848"/>
        <w:gridCol w:w="6368"/>
      </w:tblGrid>
      <w:tr w:rsidR="005D1730" w:rsidRPr="00F003FA" w14:paraId="2B1A3325" w14:textId="77777777" w:rsidTr="00475C4A">
        <w:tc>
          <w:tcPr>
            <w:tcW w:w="2848" w:type="dxa"/>
          </w:tcPr>
          <w:p w14:paraId="508B354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Resource / Component</w:t>
            </w:r>
          </w:p>
        </w:tc>
        <w:tc>
          <w:tcPr>
            <w:tcW w:w="6368" w:type="dxa"/>
          </w:tcPr>
          <w:p w14:paraId="0788EDD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Purpose</w:t>
            </w:r>
          </w:p>
        </w:tc>
      </w:tr>
      <w:tr w:rsidR="005D1730" w:rsidRPr="00F003FA" w14:paraId="01C6CD49" w14:textId="77777777" w:rsidTr="00475C4A">
        <w:tc>
          <w:tcPr>
            <w:tcW w:w="2848" w:type="dxa"/>
          </w:tcPr>
          <w:p w14:paraId="2728CF96"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Surveillance Camera Array</w:t>
            </w:r>
          </w:p>
        </w:tc>
        <w:tc>
          <w:tcPr>
            <w:tcW w:w="6368" w:type="dxa"/>
          </w:tcPr>
          <w:p w14:paraId="63B0695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Captures raw top-down wide-angle video feeds of the aisles.</w:t>
            </w:r>
          </w:p>
        </w:tc>
      </w:tr>
      <w:tr w:rsidR="005D1730" w:rsidRPr="00F003FA" w14:paraId="3BB5917F" w14:textId="77777777" w:rsidTr="00475C4A">
        <w:tc>
          <w:tcPr>
            <w:tcW w:w="2848" w:type="dxa"/>
          </w:tcPr>
          <w:p w14:paraId="42BE1B5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Edge Compute Platform (RTX 4060)</w:t>
            </w:r>
          </w:p>
        </w:tc>
        <w:tc>
          <w:tcPr>
            <w:tcW w:w="6368" w:type="dxa"/>
          </w:tcPr>
          <w:p w14:paraId="122BF72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Hosts deep learning models and executes high-speed inference.</w:t>
            </w:r>
          </w:p>
        </w:tc>
      </w:tr>
      <w:tr w:rsidR="005D1730" w:rsidRPr="00F003FA" w14:paraId="74B47F62" w14:textId="77777777" w:rsidTr="00475C4A">
        <w:tc>
          <w:tcPr>
            <w:tcW w:w="2848" w:type="dxa"/>
          </w:tcPr>
          <w:p w14:paraId="3F9B986B"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YOLOv8-Nano Engine</w:t>
            </w:r>
          </w:p>
        </w:tc>
        <w:tc>
          <w:tcPr>
            <w:tcW w:w="6368" w:type="dxa"/>
          </w:tcPr>
          <w:p w14:paraId="4F330E32"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Performs real-time person-detection and bounding-box coordinate tracking.</w:t>
            </w:r>
          </w:p>
        </w:tc>
      </w:tr>
      <w:tr w:rsidR="005D1730" w:rsidRPr="00F003FA" w14:paraId="47A59867" w14:textId="77777777" w:rsidTr="00475C4A">
        <w:tc>
          <w:tcPr>
            <w:tcW w:w="2848" w:type="dxa"/>
          </w:tcPr>
          <w:p w14:paraId="4B87D00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SQLite 3.x Instance</w:t>
            </w:r>
          </w:p>
        </w:tc>
        <w:tc>
          <w:tcPr>
            <w:tcW w:w="6368" w:type="dxa"/>
          </w:tcPr>
          <w:p w14:paraId="34449F72"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Stores real-time traffic statistics and empty-shelf alerts persistently.</w:t>
            </w:r>
          </w:p>
        </w:tc>
      </w:tr>
      <w:tr w:rsidR="005D1730" w:rsidRPr="00F003FA" w14:paraId="356768EB" w14:textId="77777777" w:rsidTr="00475C4A">
        <w:tc>
          <w:tcPr>
            <w:tcW w:w="2848" w:type="dxa"/>
          </w:tcPr>
          <w:p w14:paraId="36D485E7"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React &amp; Tailwind Dashboard</w:t>
            </w:r>
          </w:p>
        </w:tc>
        <w:tc>
          <w:tcPr>
            <w:tcW w:w="6368" w:type="dxa"/>
          </w:tcPr>
          <w:p w14:paraId="1221CAA2"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Renders analytical dashboards, heatmap overlays, and out-of-stock indicators.</w:t>
            </w:r>
          </w:p>
        </w:tc>
      </w:tr>
    </w:tbl>
    <w:p w14:paraId="68A612DF" w14:textId="563395D1" w:rsidR="00475C4A" w:rsidRDefault="00475C4A" w:rsidP="00475C4A">
      <w:pPr>
        <w:keepNext/>
        <w:spacing w:before="240"/>
        <w:jc w:val="center"/>
        <w:rPr>
          <w:rFonts w:ascii="Times New Roman" w:hAnsi="Times New Roman" w:cs="Times New Roman"/>
          <w:b/>
          <w:color w:val="auto"/>
          <w:sz w:val="24"/>
          <w:szCs w:val="24"/>
        </w:rPr>
      </w:pPr>
      <w:r>
        <w:rPr>
          <w:rFonts w:ascii="Times New Roman" w:hAnsi="Times New Roman" w:cs="Times New Roman"/>
          <w:color w:val="000000" w:themeColor="text1"/>
          <w:sz w:val="24"/>
          <w:szCs w:val="24"/>
        </w:rPr>
        <w:t xml:space="preserve">Fig 4.1: </w:t>
      </w:r>
      <w:r w:rsidRPr="00664627">
        <w:rPr>
          <w:rFonts w:ascii="Times New Roman" w:hAnsi="Times New Roman" w:cs="Times New Roman"/>
          <w:color w:val="000000" w:themeColor="text1"/>
          <w:sz w:val="24"/>
          <w:szCs w:val="24"/>
        </w:rPr>
        <w:t>Integration and Implementation Toolchain Mapping</w:t>
      </w:r>
    </w:p>
    <w:p w14:paraId="5B30BE76" w14:textId="1B640F27" w:rsidR="005D1730" w:rsidRPr="00F003FA" w:rsidRDefault="00000000">
      <w:pPr>
        <w:keepNext/>
        <w:spacing w:before="240"/>
        <w:rPr>
          <w:rFonts w:ascii="Times New Roman" w:hAnsi="Times New Roman" w:cs="Times New Roman"/>
          <w:color w:val="auto"/>
          <w:sz w:val="24"/>
          <w:szCs w:val="24"/>
        </w:rPr>
      </w:pPr>
      <w:r w:rsidRPr="00F003FA">
        <w:rPr>
          <w:rFonts w:ascii="Times New Roman" w:hAnsi="Times New Roman" w:cs="Times New Roman"/>
          <w:b/>
          <w:color w:val="auto"/>
          <w:sz w:val="24"/>
          <w:szCs w:val="24"/>
        </w:rPr>
        <w:t>4.2 Hardware / Software / Fabrication Implementation &amp; Modern Tools Used</w:t>
      </w:r>
    </w:p>
    <w:p w14:paraId="78078C75" w14:textId="77777777" w:rsidR="005D1730" w:rsidRPr="00F003FA" w:rsidRDefault="00000000" w:rsidP="001E6032">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 xml:space="preserve">Hardware deployment consists of an Intel i7-12700H master computer integrated with an NVIDIA RTX 4060 (8GB VRAM) edge GPU. Overhead cameras are linked via local IP POE networks to feed synchronized 1080p RTSP video streams. On the software side, the AI </w:t>
      </w:r>
      <w:r w:rsidRPr="00F003FA">
        <w:rPr>
          <w:rFonts w:ascii="Times New Roman" w:hAnsi="Times New Roman" w:cs="Times New Roman"/>
          <w:color w:val="auto"/>
          <w:sz w:val="24"/>
          <w:szCs w:val="24"/>
        </w:rPr>
        <w:lastRenderedPageBreak/>
        <w:t>models were implemented using Python 3.12, PyTorch, and CUDA 12.1. The YOLOv8 weights were optimized and compiled into NVIDIA TensorRT engines to maximize frame rates on the hardware.</w:t>
      </w:r>
    </w:p>
    <w:tbl>
      <w:tblPr>
        <w:tblStyle w:val="TableGrid"/>
        <w:tblW w:w="0" w:type="auto"/>
        <w:tblLook w:val="04A0" w:firstRow="1" w:lastRow="0" w:firstColumn="1" w:lastColumn="0" w:noHBand="0" w:noVBand="1"/>
      </w:tblPr>
      <w:tblGrid>
        <w:gridCol w:w="2556"/>
        <w:gridCol w:w="4513"/>
        <w:gridCol w:w="2147"/>
      </w:tblGrid>
      <w:tr w:rsidR="005D1730" w:rsidRPr="00F003FA" w14:paraId="0B316667" w14:textId="77777777" w:rsidTr="00057628">
        <w:tc>
          <w:tcPr>
            <w:tcW w:w="2556" w:type="dxa"/>
          </w:tcPr>
          <w:p w14:paraId="54A44B4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Tool / Software / Equipment</w:t>
            </w:r>
          </w:p>
        </w:tc>
        <w:tc>
          <w:tcPr>
            <w:tcW w:w="4513" w:type="dxa"/>
          </w:tcPr>
          <w:p w14:paraId="3DE9D145"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Purpose</w:t>
            </w:r>
          </w:p>
        </w:tc>
        <w:tc>
          <w:tcPr>
            <w:tcW w:w="2147" w:type="dxa"/>
          </w:tcPr>
          <w:p w14:paraId="4E0E070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Stage Used</w:t>
            </w:r>
          </w:p>
        </w:tc>
      </w:tr>
      <w:tr w:rsidR="005D1730" w:rsidRPr="00F003FA" w14:paraId="783E59DB" w14:textId="77777777" w:rsidTr="00057628">
        <w:tc>
          <w:tcPr>
            <w:tcW w:w="2556" w:type="dxa"/>
          </w:tcPr>
          <w:p w14:paraId="01322762"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Ultralytics YOLOv8</w:t>
            </w:r>
          </w:p>
        </w:tc>
        <w:tc>
          <w:tcPr>
            <w:tcW w:w="4513" w:type="dxa"/>
          </w:tcPr>
          <w:p w14:paraId="7C1D834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Core object localization framework for person-class extraction.</w:t>
            </w:r>
          </w:p>
        </w:tc>
        <w:tc>
          <w:tcPr>
            <w:tcW w:w="2147" w:type="dxa"/>
          </w:tcPr>
          <w:p w14:paraId="1342799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Model Design &amp; Training</w:t>
            </w:r>
          </w:p>
        </w:tc>
      </w:tr>
      <w:tr w:rsidR="005D1730" w:rsidRPr="00F003FA" w14:paraId="2C2C7491" w14:textId="77777777" w:rsidTr="00057628">
        <w:tc>
          <w:tcPr>
            <w:tcW w:w="2556" w:type="dxa"/>
          </w:tcPr>
          <w:p w14:paraId="0B0A30E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DeepSORT / PyTorch</w:t>
            </w:r>
          </w:p>
        </w:tc>
        <w:tc>
          <w:tcPr>
            <w:tcW w:w="4513" w:type="dxa"/>
          </w:tcPr>
          <w:p w14:paraId="2101E73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Performs multi-object tracking and matches unique temporal identities.</w:t>
            </w:r>
          </w:p>
        </w:tc>
        <w:tc>
          <w:tcPr>
            <w:tcW w:w="2147" w:type="dxa"/>
          </w:tcPr>
          <w:p w14:paraId="610F89F5"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Tracking Implementation</w:t>
            </w:r>
          </w:p>
        </w:tc>
      </w:tr>
      <w:tr w:rsidR="005D1730" w:rsidRPr="00F003FA" w14:paraId="0BA93955" w14:textId="77777777" w:rsidTr="00057628">
        <w:tc>
          <w:tcPr>
            <w:tcW w:w="2556" w:type="dxa"/>
          </w:tcPr>
          <w:p w14:paraId="40809C1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TensorRT Compiler</w:t>
            </w:r>
          </w:p>
        </w:tc>
        <w:tc>
          <w:tcPr>
            <w:tcW w:w="4513" w:type="dxa"/>
          </w:tcPr>
          <w:p w14:paraId="20F202A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Compiles PyTorch neural network weights into high-performance engines.</w:t>
            </w:r>
          </w:p>
        </w:tc>
        <w:tc>
          <w:tcPr>
            <w:tcW w:w="2147" w:type="dxa"/>
          </w:tcPr>
          <w:p w14:paraId="7F5C1BF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Inference Optimization</w:t>
            </w:r>
          </w:p>
        </w:tc>
      </w:tr>
      <w:tr w:rsidR="005D1730" w:rsidRPr="00F003FA" w14:paraId="26875A95" w14:textId="77777777" w:rsidTr="00057628">
        <w:tc>
          <w:tcPr>
            <w:tcW w:w="2556" w:type="dxa"/>
          </w:tcPr>
          <w:p w14:paraId="760935B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SQLite Relation Engine</w:t>
            </w:r>
          </w:p>
        </w:tc>
        <w:tc>
          <w:tcPr>
            <w:tcW w:w="4513" w:type="dxa"/>
          </w:tcPr>
          <w:p w14:paraId="5A5D898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Persistently archives historical traffic metrics and stocking logs.</w:t>
            </w:r>
          </w:p>
        </w:tc>
        <w:tc>
          <w:tcPr>
            <w:tcW w:w="2147" w:type="dxa"/>
          </w:tcPr>
          <w:p w14:paraId="51723C7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Database Integration</w:t>
            </w:r>
          </w:p>
        </w:tc>
      </w:tr>
      <w:tr w:rsidR="005D1730" w:rsidRPr="00F003FA" w14:paraId="0710941D" w14:textId="77777777" w:rsidTr="00057628">
        <w:tc>
          <w:tcPr>
            <w:tcW w:w="2556" w:type="dxa"/>
          </w:tcPr>
          <w:p w14:paraId="31AAD16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React.js &amp; Tailwind CSS</w:t>
            </w:r>
          </w:p>
        </w:tc>
        <w:tc>
          <w:tcPr>
            <w:tcW w:w="4513" w:type="dxa"/>
          </w:tcPr>
          <w:p w14:paraId="013157D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Constructs responsive analytical dashboards and map widgets.</w:t>
            </w:r>
          </w:p>
        </w:tc>
        <w:tc>
          <w:tcPr>
            <w:tcW w:w="2147" w:type="dxa"/>
          </w:tcPr>
          <w:p w14:paraId="5D043FC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UI Frontend Assembly</w:t>
            </w:r>
          </w:p>
        </w:tc>
      </w:tr>
    </w:tbl>
    <w:p w14:paraId="5F22A9DC" w14:textId="6C35211A" w:rsidR="00057628" w:rsidRDefault="00057628" w:rsidP="00057628">
      <w:pPr>
        <w:keepNext/>
        <w:spacing w:before="240"/>
        <w:jc w:val="center"/>
        <w:rPr>
          <w:rFonts w:ascii="Times New Roman" w:hAnsi="Times New Roman" w:cs="Times New Roman"/>
          <w:b/>
          <w:color w:val="auto"/>
          <w:sz w:val="24"/>
          <w:szCs w:val="24"/>
        </w:rPr>
      </w:pPr>
      <w:r>
        <w:rPr>
          <w:rFonts w:ascii="Times New Roman" w:hAnsi="Times New Roman" w:cs="Times New Roman"/>
          <w:color w:val="000000" w:themeColor="text1"/>
          <w:sz w:val="24"/>
          <w:szCs w:val="24"/>
        </w:rPr>
        <w:t xml:space="preserve">Fig 4.2: </w:t>
      </w:r>
      <w:r w:rsidRPr="00664627">
        <w:rPr>
          <w:rFonts w:ascii="Times New Roman" w:hAnsi="Times New Roman" w:cs="Times New Roman"/>
          <w:color w:val="000000" w:themeColor="text1"/>
          <w:sz w:val="24"/>
          <w:szCs w:val="24"/>
        </w:rPr>
        <w:t>Comprehensive Test Plan and Validation Matrix</w:t>
      </w:r>
    </w:p>
    <w:p w14:paraId="220EC60C" w14:textId="3F7DFB68" w:rsidR="005D1730" w:rsidRPr="00F003FA" w:rsidRDefault="00000000">
      <w:pPr>
        <w:keepNext/>
        <w:spacing w:before="240"/>
        <w:rPr>
          <w:rFonts w:ascii="Times New Roman" w:hAnsi="Times New Roman" w:cs="Times New Roman"/>
          <w:color w:val="auto"/>
          <w:sz w:val="24"/>
          <w:szCs w:val="24"/>
        </w:rPr>
      </w:pPr>
      <w:r w:rsidRPr="00F003FA">
        <w:rPr>
          <w:rFonts w:ascii="Times New Roman" w:hAnsi="Times New Roman" w:cs="Times New Roman"/>
          <w:b/>
          <w:color w:val="auto"/>
          <w:sz w:val="24"/>
          <w:szCs w:val="24"/>
        </w:rPr>
        <w:t>4.3 Test Plan &amp; Verification</w:t>
      </w:r>
    </w:p>
    <w:tbl>
      <w:tblPr>
        <w:tblStyle w:val="TableGrid"/>
        <w:tblW w:w="0" w:type="auto"/>
        <w:tblLook w:val="04A0" w:firstRow="1" w:lastRow="0" w:firstColumn="1" w:lastColumn="0" w:noHBand="0" w:noVBand="1"/>
      </w:tblPr>
      <w:tblGrid>
        <w:gridCol w:w="2563"/>
        <w:gridCol w:w="3535"/>
        <w:gridCol w:w="3118"/>
      </w:tblGrid>
      <w:tr w:rsidR="005D1730" w:rsidRPr="00F003FA" w14:paraId="3C6D7225" w14:textId="77777777" w:rsidTr="00057628">
        <w:tc>
          <w:tcPr>
            <w:tcW w:w="2563" w:type="dxa"/>
          </w:tcPr>
          <w:p w14:paraId="2BD085F7"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Requirement</w:t>
            </w:r>
          </w:p>
        </w:tc>
        <w:tc>
          <w:tcPr>
            <w:tcW w:w="3535" w:type="dxa"/>
          </w:tcPr>
          <w:p w14:paraId="79B012C5"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Test Method</w:t>
            </w:r>
          </w:p>
        </w:tc>
        <w:tc>
          <w:tcPr>
            <w:tcW w:w="3118" w:type="dxa"/>
          </w:tcPr>
          <w:p w14:paraId="72CCF8B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Acceptance Criterion</w:t>
            </w:r>
          </w:p>
        </w:tc>
      </w:tr>
      <w:tr w:rsidR="005D1730" w:rsidRPr="00F003FA" w14:paraId="6892E2D8" w14:textId="77777777" w:rsidTr="00057628">
        <w:tc>
          <w:tcPr>
            <w:tcW w:w="2563" w:type="dxa"/>
          </w:tcPr>
          <w:p w14:paraId="4DC0D92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Customer Count Localization</w:t>
            </w:r>
          </w:p>
        </w:tc>
        <w:tc>
          <w:tcPr>
            <w:tcW w:w="3535" w:type="dxa"/>
          </w:tcPr>
          <w:p w14:paraId="7A583DC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Process 50 test frames and compare YOLO counts with human ground truth.</w:t>
            </w:r>
          </w:p>
        </w:tc>
        <w:tc>
          <w:tcPr>
            <w:tcW w:w="3118" w:type="dxa"/>
          </w:tcPr>
          <w:p w14:paraId="26460DF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Object detection recall &gt;= 90% and precision &gt;= 92%.</w:t>
            </w:r>
          </w:p>
        </w:tc>
      </w:tr>
      <w:tr w:rsidR="005D1730" w:rsidRPr="00F003FA" w14:paraId="216E6788" w14:textId="77777777" w:rsidTr="00057628">
        <w:tc>
          <w:tcPr>
            <w:tcW w:w="2563" w:type="dxa"/>
          </w:tcPr>
          <w:p w14:paraId="66156D0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Identity Persistence</w:t>
            </w:r>
          </w:p>
        </w:tc>
        <w:tc>
          <w:tcPr>
            <w:tcW w:w="3535" w:type="dxa"/>
          </w:tcPr>
          <w:p w14:paraId="5F05A43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Track 5 customers passing through dense aisle occlusions.</w:t>
            </w:r>
          </w:p>
        </w:tc>
        <w:tc>
          <w:tcPr>
            <w:tcW w:w="3118" w:type="dxa"/>
          </w:tcPr>
          <w:p w14:paraId="76792AD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ID switches count &lt; 15 per hour.</w:t>
            </w:r>
          </w:p>
        </w:tc>
      </w:tr>
      <w:tr w:rsidR="005D1730" w:rsidRPr="00F003FA" w14:paraId="4CBEC4B6" w14:textId="77777777" w:rsidTr="00057628">
        <w:tc>
          <w:tcPr>
            <w:tcW w:w="2563" w:type="dxa"/>
          </w:tcPr>
          <w:p w14:paraId="2386A10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Real-Time Latency Limit</w:t>
            </w:r>
          </w:p>
        </w:tc>
        <w:tc>
          <w:tcPr>
            <w:tcW w:w="3535" w:type="dxa"/>
          </w:tcPr>
          <w:p w14:paraId="7EDB599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Measure frame duration time during multiple concurrent operations.</w:t>
            </w:r>
          </w:p>
        </w:tc>
        <w:tc>
          <w:tcPr>
            <w:tcW w:w="3118" w:type="dxa"/>
          </w:tcPr>
          <w:p w14:paraId="4009A2F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T_total &lt;= 33.3ms (Frame Rate &gt;= 30 FPS).</w:t>
            </w:r>
          </w:p>
        </w:tc>
      </w:tr>
      <w:tr w:rsidR="005D1730" w:rsidRPr="00F003FA" w14:paraId="0820D054" w14:textId="77777777" w:rsidTr="00057628">
        <w:tc>
          <w:tcPr>
            <w:tcW w:w="2563" w:type="dxa"/>
          </w:tcPr>
          <w:p w14:paraId="4D8D5D2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Empty Shelf Detections</w:t>
            </w:r>
          </w:p>
        </w:tc>
        <w:tc>
          <w:tcPr>
            <w:tcW w:w="3535" w:type="dxa"/>
          </w:tcPr>
          <w:p w14:paraId="433C3FC5"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Place random objects to hide shelves and trigger empty masks.</w:t>
            </w:r>
          </w:p>
        </w:tc>
        <w:tc>
          <w:tcPr>
            <w:tcW w:w="3118" w:type="dxa"/>
          </w:tcPr>
          <w:p w14:paraId="796739C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Vacancy alert matches actual empty space within 2 seconds.</w:t>
            </w:r>
          </w:p>
        </w:tc>
      </w:tr>
      <w:tr w:rsidR="005D1730" w:rsidRPr="00F003FA" w14:paraId="1ECAD0FE" w14:textId="77777777" w:rsidTr="00057628">
        <w:tc>
          <w:tcPr>
            <w:tcW w:w="2563" w:type="dxa"/>
          </w:tcPr>
          <w:p w14:paraId="6DE4E72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Data Security Protocol</w:t>
            </w:r>
          </w:p>
        </w:tc>
        <w:tc>
          <w:tcPr>
            <w:tcW w:w="3535" w:type="dxa"/>
          </w:tcPr>
          <w:p w14:paraId="0185A03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 xml:space="preserve">Attempt to access raw frames </w:t>
            </w:r>
            <w:r w:rsidRPr="00F003FA">
              <w:rPr>
                <w:rFonts w:ascii="Times New Roman" w:hAnsi="Times New Roman" w:cs="Times New Roman"/>
                <w:color w:val="auto"/>
                <w:sz w:val="24"/>
                <w:szCs w:val="24"/>
              </w:rPr>
              <w:lastRenderedPageBreak/>
              <w:t>folder on edge filesystem during active scans.</w:t>
            </w:r>
          </w:p>
        </w:tc>
        <w:tc>
          <w:tcPr>
            <w:tcW w:w="3118" w:type="dxa"/>
          </w:tcPr>
          <w:p w14:paraId="7E5F0835"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lastRenderedPageBreak/>
              <w:t xml:space="preserve">0 raw images remain on </w:t>
            </w:r>
            <w:r w:rsidRPr="00F003FA">
              <w:rPr>
                <w:rFonts w:ascii="Times New Roman" w:hAnsi="Times New Roman" w:cs="Times New Roman"/>
                <w:color w:val="auto"/>
                <w:sz w:val="24"/>
                <w:szCs w:val="24"/>
              </w:rPr>
              <w:lastRenderedPageBreak/>
              <w:t>filesystem; buffer deleted instantly.</w:t>
            </w:r>
          </w:p>
        </w:tc>
      </w:tr>
    </w:tbl>
    <w:p w14:paraId="2DA7DB3C" w14:textId="6F1849B6" w:rsidR="00057628" w:rsidRDefault="00057628" w:rsidP="00057628">
      <w:pPr>
        <w:keepNext/>
        <w:spacing w:before="240"/>
        <w:jc w:val="center"/>
        <w:rPr>
          <w:rFonts w:ascii="Times New Roman" w:hAnsi="Times New Roman" w:cs="Times New Roman"/>
          <w:b/>
          <w:color w:val="auto"/>
          <w:sz w:val="24"/>
          <w:szCs w:val="24"/>
        </w:rPr>
      </w:pPr>
      <w:r>
        <w:rPr>
          <w:rFonts w:ascii="Times New Roman" w:hAnsi="Times New Roman" w:cs="Times New Roman"/>
          <w:color w:val="000000" w:themeColor="text1"/>
          <w:sz w:val="24"/>
          <w:szCs w:val="24"/>
        </w:rPr>
        <w:lastRenderedPageBreak/>
        <w:t xml:space="preserve">Fig 4.3: </w:t>
      </w:r>
      <w:r w:rsidRPr="00664627">
        <w:rPr>
          <w:rFonts w:ascii="Times New Roman" w:hAnsi="Times New Roman" w:cs="Times New Roman"/>
          <w:color w:val="000000" w:themeColor="text1"/>
          <w:sz w:val="24"/>
          <w:szCs w:val="24"/>
        </w:rPr>
        <w:t>Direct Achievements Mapping to Measurable Objectives</w:t>
      </w:r>
    </w:p>
    <w:p w14:paraId="65C06954" w14:textId="0F00D2E9" w:rsidR="005D1730" w:rsidRPr="00F003FA" w:rsidRDefault="00000000">
      <w:pPr>
        <w:keepNext/>
        <w:spacing w:before="240"/>
        <w:rPr>
          <w:rFonts w:ascii="Times New Roman" w:hAnsi="Times New Roman" w:cs="Times New Roman"/>
          <w:color w:val="auto"/>
          <w:sz w:val="24"/>
          <w:szCs w:val="24"/>
        </w:rPr>
      </w:pPr>
      <w:r w:rsidRPr="00F003FA">
        <w:rPr>
          <w:rFonts w:ascii="Times New Roman" w:hAnsi="Times New Roman" w:cs="Times New Roman"/>
          <w:b/>
          <w:color w:val="auto"/>
          <w:sz w:val="24"/>
          <w:szCs w:val="24"/>
        </w:rPr>
        <w:t>4.4 Results</w:t>
      </w:r>
    </w:p>
    <w:p w14:paraId="2195992E" w14:textId="77777777" w:rsidR="005D1730" w:rsidRPr="00F003FA" w:rsidRDefault="00000000">
      <w:pPr>
        <w:rPr>
          <w:rFonts w:ascii="Times New Roman" w:hAnsi="Times New Roman" w:cs="Times New Roman"/>
          <w:color w:val="auto"/>
          <w:sz w:val="24"/>
          <w:szCs w:val="24"/>
        </w:rPr>
      </w:pPr>
      <w:r w:rsidRPr="00F003FA">
        <w:rPr>
          <w:rFonts w:ascii="Times New Roman" w:hAnsi="Times New Roman" w:cs="Times New Roman"/>
          <w:color w:val="auto"/>
          <w:sz w:val="24"/>
          <w:szCs w:val="24"/>
        </w:rPr>
        <w:t>Table 4.4 lists the physical values achieved during laboratory evaluation trials:</w:t>
      </w:r>
    </w:p>
    <w:tbl>
      <w:tblPr>
        <w:tblStyle w:val="TableGrid"/>
        <w:tblW w:w="0" w:type="auto"/>
        <w:tblLook w:val="04A0" w:firstRow="1" w:lastRow="0" w:firstColumn="1" w:lastColumn="0" w:noHBand="0" w:noVBand="1"/>
      </w:tblPr>
      <w:tblGrid>
        <w:gridCol w:w="2558"/>
        <w:gridCol w:w="2268"/>
        <w:gridCol w:w="2272"/>
        <w:gridCol w:w="2118"/>
      </w:tblGrid>
      <w:tr w:rsidR="005D1730" w:rsidRPr="00F003FA" w14:paraId="5D31DAC6" w14:textId="77777777" w:rsidTr="00057628">
        <w:tc>
          <w:tcPr>
            <w:tcW w:w="2558" w:type="dxa"/>
          </w:tcPr>
          <w:p w14:paraId="03222F2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Specification</w:t>
            </w:r>
          </w:p>
        </w:tc>
        <w:tc>
          <w:tcPr>
            <w:tcW w:w="2268" w:type="dxa"/>
          </w:tcPr>
          <w:p w14:paraId="517718B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Required Value</w:t>
            </w:r>
          </w:p>
        </w:tc>
        <w:tc>
          <w:tcPr>
            <w:tcW w:w="2272" w:type="dxa"/>
          </w:tcPr>
          <w:p w14:paraId="60FD38B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Achieved Value</w:t>
            </w:r>
          </w:p>
        </w:tc>
        <w:tc>
          <w:tcPr>
            <w:tcW w:w="2118" w:type="dxa"/>
          </w:tcPr>
          <w:p w14:paraId="6D75D9C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Status</w:t>
            </w:r>
          </w:p>
        </w:tc>
      </w:tr>
      <w:tr w:rsidR="005D1730" w:rsidRPr="00F003FA" w14:paraId="43EAF8C4" w14:textId="77777777" w:rsidTr="00057628">
        <w:tc>
          <w:tcPr>
            <w:tcW w:w="2558" w:type="dxa"/>
          </w:tcPr>
          <w:p w14:paraId="5CA2D27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YOLOv8 Detection mAP50</w:t>
            </w:r>
          </w:p>
        </w:tc>
        <w:tc>
          <w:tcPr>
            <w:tcW w:w="2268" w:type="dxa"/>
          </w:tcPr>
          <w:p w14:paraId="6D702432"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&gt;= 90.0%</w:t>
            </w:r>
          </w:p>
        </w:tc>
        <w:tc>
          <w:tcPr>
            <w:tcW w:w="2272" w:type="dxa"/>
          </w:tcPr>
          <w:p w14:paraId="022988A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92.5%</w:t>
            </w:r>
          </w:p>
        </w:tc>
        <w:tc>
          <w:tcPr>
            <w:tcW w:w="2118" w:type="dxa"/>
          </w:tcPr>
          <w:p w14:paraId="0E6B42B6"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Pass</w:t>
            </w:r>
          </w:p>
        </w:tc>
      </w:tr>
      <w:tr w:rsidR="005D1730" w:rsidRPr="00F003FA" w14:paraId="6885678C" w14:textId="77777777" w:rsidTr="00057628">
        <w:tc>
          <w:tcPr>
            <w:tcW w:w="2558" w:type="dxa"/>
          </w:tcPr>
          <w:p w14:paraId="28564DF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Multi-Object Tracking Precision</w:t>
            </w:r>
          </w:p>
        </w:tc>
        <w:tc>
          <w:tcPr>
            <w:tcW w:w="2268" w:type="dxa"/>
          </w:tcPr>
          <w:p w14:paraId="11FA09F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&gt;= 88.0%</w:t>
            </w:r>
          </w:p>
        </w:tc>
        <w:tc>
          <w:tcPr>
            <w:tcW w:w="2272" w:type="dxa"/>
          </w:tcPr>
          <w:p w14:paraId="405D57F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90.2%</w:t>
            </w:r>
          </w:p>
        </w:tc>
        <w:tc>
          <w:tcPr>
            <w:tcW w:w="2118" w:type="dxa"/>
          </w:tcPr>
          <w:p w14:paraId="5805908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Pass</w:t>
            </w:r>
          </w:p>
        </w:tc>
      </w:tr>
      <w:tr w:rsidR="005D1730" w:rsidRPr="00F003FA" w14:paraId="18E7AF8F" w14:textId="77777777" w:rsidTr="00057628">
        <w:tc>
          <w:tcPr>
            <w:tcW w:w="2558" w:type="dxa"/>
          </w:tcPr>
          <w:p w14:paraId="60E25906"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Shelf Vacancy Detection Accuracy</w:t>
            </w:r>
          </w:p>
        </w:tc>
        <w:tc>
          <w:tcPr>
            <w:tcW w:w="2268" w:type="dxa"/>
          </w:tcPr>
          <w:p w14:paraId="667E1BF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&gt;= 92.0%</w:t>
            </w:r>
          </w:p>
        </w:tc>
        <w:tc>
          <w:tcPr>
            <w:tcW w:w="2272" w:type="dxa"/>
          </w:tcPr>
          <w:p w14:paraId="0F048677"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94.1%</w:t>
            </w:r>
          </w:p>
        </w:tc>
        <w:tc>
          <w:tcPr>
            <w:tcW w:w="2118" w:type="dxa"/>
          </w:tcPr>
          <w:p w14:paraId="3BA736A2"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Pass</w:t>
            </w:r>
          </w:p>
        </w:tc>
      </w:tr>
      <w:tr w:rsidR="005D1730" w:rsidRPr="00F003FA" w14:paraId="088EAFC5" w14:textId="77777777" w:rsidTr="00057628">
        <w:tc>
          <w:tcPr>
            <w:tcW w:w="2558" w:type="dxa"/>
          </w:tcPr>
          <w:p w14:paraId="0B46B81A"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Aisle Identity Persistence</w:t>
            </w:r>
          </w:p>
        </w:tc>
        <w:tc>
          <w:tcPr>
            <w:tcW w:w="2268" w:type="dxa"/>
          </w:tcPr>
          <w:p w14:paraId="331164E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ID switches &lt; 15/hr</w:t>
            </w:r>
          </w:p>
        </w:tc>
        <w:tc>
          <w:tcPr>
            <w:tcW w:w="2272" w:type="dxa"/>
          </w:tcPr>
          <w:p w14:paraId="3D59F41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8.5 switches/hr</w:t>
            </w:r>
          </w:p>
        </w:tc>
        <w:tc>
          <w:tcPr>
            <w:tcW w:w="2118" w:type="dxa"/>
          </w:tcPr>
          <w:p w14:paraId="3EF643AA"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Pass</w:t>
            </w:r>
          </w:p>
        </w:tc>
      </w:tr>
      <w:tr w:rsidR="005D1730" w:rsidRPr="00F003FA" w14:paraId="5F464931" w14:textId="77777777" w:rsidTr="00057628">
        <w:tc>
          <w:tcPr>
            <w:tcW w:w="2558" w:type="dxa"/>
          </w:tcPr>
          <w:p w14:paraId="64F9D85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Continuous Pipeline Latency</w:t>
            </w:r>
          </w:p>
        </w:tc>
        <w:tc>
          <w:tcPr>
            <w:tcW w:w="2268" w:type="dxa"/>
          </w:tcPr>
          <w:p w14:paraId="5FECFE75"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&lt;= 33.3ms</w:t>
            </w:r>
          </w:p>
        </w:tc>
        <w:tc>
          <w:tcPr>
            <w:tcW w:w="2272" w:type="dxa"/>
          </w:tcPr>
          <w:p w14:paraId="21EAB695"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28.8ms</w:t>
            </w:r>
          </w:p>
        </w:tc>
        <w:tc>
          <w:tcPr>
            <w:tcW w:w="2118" w:type="dxa"/>
          </w:tcPr>
          <w:p w14:paraId="446B3112"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Pass</w:t>
            </w:r>
          </w:p>
        </w:tc>
      </w:tr>
      <w:tr w:rsidR="005D1730" w:rsidRPr="00F003FA" w14:paraId="05C57C05" w14:textId="77777777" w:rsidTr="00057628">
        <w:tc>
          <w:tcPr>
            <w:tcW w:w="2558" w:type="dxa"/>
          </w:tcPr>
          <w:p w14:paraId="2672CBD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Integrated Core Frame Rate</w:t>
            </w:r>
          </w:p>
        </w:tc>
        <w:tc>
          <w:tcPr>
            <w:tcW w:w="2268" w:type="dxa"/>
          </w:tcPr>
          <w:p w14:paraId="1D02FEA7"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&gt;= 30.0 FPS</w:t>
            </w:r>
          </w:p>
        </w:tc>
        <w:tc>
          <w:tcPr>
            <w:tcW w:w="2272" w:type="dxa"/>
          </w:tcPr>
          <w:p w14:paraId="16F016B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34.72 FPS</w:t>
            </w:r>
          </w:p>
        </w:tc>
        <w:tc>
          <w:tcPr>
            <w:tcW w:w="2118" w:type="dxa"/>
          </w:tcPr>
          <w:p w14:paraId="13A3963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Pass</w:t>
            </w:r>
          </w:p>
        </w:tc>
      </w:tr>
      <w:tr w:rsidR="005D1730" w:rsidRPr="00F003FA" w14:paraId="0C99ED73" w14:textId="77777777" w:rsidTr="00057628">
        <w:tc>
          <w:tcPr>
            <w:tcW w:w="2558" w:type="dxa"/>
          </w:tcPr>
          <w:p w14:paraId="0433715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Data Privacy Compliances</w:t>
            </w:r>
          </w:p>
        </w:tc>
        <w:tc>
          <w:tcPr>
            <w:tcW w:w="2268" w:type="dxa"/>
          </w:tcPr>
          <w:p w14:paraId="449089F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0 frames stored</w:t>
            </w:r>
          </w:p>
        </w:tc>
        <w:tc>
          <w:tcPr>
            <w:tcW w:w="2272" w:type="dxa"/>
          </w:tcPr>
          <w:p w14:paraId="7809EE1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0 frames saved (temp cache)</w:t>
            </w:r>
          </w:p>
        </w:tc>
        <w:tc>
          <w:tcPr>
            <w:tcW w:w="2118" w:type="dxa"/>
          </w:tcPr>
          <w:p w14:paraId="30000A5A"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Pass</w:t>
            </w:r>
          </w:p>
        </w:tc>
      </w:tr>
    </w:tbl>
    <w:p w14:paraId="217F506E" w14:textId="1B71ECD2" w:rsidR="00057628" w:rsidRDefault="00057628" w:rsidP="00057628">
      <w:pPr>
        <w:keepNext/>
        <w:spacing w:before="240"/>
        <w:jc w:val="center"/>
        <w:rPr>
          <w:rFonts w:ascii="Times New Roman" w:hAnsi="Times New Roman" w:cs="Times New Roman"/>
          <w:b/>
          <w:color w:val="auto"/>
          <w:sz w:val="24"/>
          <w:szCs w:val="24"/>
        </w:rPr>
      </w:pPr>
      <w:r>
        <w:rPr>
          <w:rFonts w:ascii="Times New Roman" w:hAnsi="Times New Roman" w:cs="Times New Roman"/>
          <w:color w:val="000000" w:themeColor="text1"/>
          <w:sz w:val="24"/>
          <w:szCs w:val="24"/>
        </w:rPr>
        <w:t xml:space="preserve">Fig 4.4: </w:t>
      </w:r>
      <w:r w:rsidRPr="00664627">
        <w:rPr>
          <w:rFonts w:ascii="Times New Roman" w:hAnsi="Times New Roman" w:cs="Times New Roman"/>
          <w:color w:val="000000" w:themeColor="text1"/>
          <w:sz w:val="24"/>
          <w:szCs w:val="24"/>
        </w:rPr>
        <w:t>Project Milestone Scheduling and Timeline</w:t>
      </w:r>
    </w:p>
    <w:p w14:paraId="08370496" w14:textId="2CFDD91F" w:rsidR="005D1730" w:rsidRPr="00F003FA" w:rsidRDefault="00000000">
      <w:pPr>
        <w:keepNext/>
        <w:spacing w:before="240"/>
        <w:rPr>
          <w:rFonts w:ascii="Times New Roman" w:hAnsi="Times New Roman" w:cs="Times New Roman"/>
          <w:color w:val="auto"/>
          <w:sz w:val="24"/>
          <w:szCs w:val="24"/>
        </w:rPr>
      </w:pPr>
      <w:r w:rsidRPr="00F003FA">
        <w:rPr>
          <w:rFonts w:ascii="Times New Roman" w:hAnsi="Times New Roman" w:cs="Times New Roman"/>
          <w:b/>
          <w:color w:val="auto"/>
          <w:sz w:val="24"/>
          <w:szCs w:val="24"/>
        </w:rPr>
        <w:t>4.5 Data Analysis &amp; Engineering Judgment</w:t>
      </w:r>
    </w:p>
    <w:p w14:paraId="41B79D9F" w14:textId="77777777" w:rsidR="005D1730" w:rsidRPr="00F003FA" w:rsidRDefault="00000000" w:rsidP="001E6032">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 xml:space="preserve">The test results prove that combining an optimized one-stage YOLOv8-Nano detector with TensorRT execution bypasses the severe real-time latencies of traditional cloud-based computer vision. Standard multi-stage architectures often bottleneck processing nodes, resulting in frame dropping under dense crowd loads. Our proposed pipeline maintains a highly stable latency of 28.8ms, allowing continuous frame parsing at 34.72 FPS. Analyzing tracking errors reveals that ID switches primarily occur under extreme perspective changes at </w:t>
      </w:r>
      <w:r w:rsidRPr="00F003FA">
        <w:rPr>
          <w:rFonts w:ascii="Times New Roman" w:hAnsi="Times New Roman" w:cs="Times New Roman"/>
          <w:color w:val="auto"/>
          <w:sz w:val="24"/>
          <w:szCs w:val="24"/>
        </w:rPr>
        <w:lastRenderedPageBreak/>
        <w:t>camera edges or when customers are occluded behind aisle structures. Integrating deep cosine appearance descriptors in Module 2 significantly mitigates these switches (achieving 8.5/hr, far below our 15/hr threshold), ensuring consistent traffic path reconstruction.</w:t>
      </w:r>
    </w:p>
    <w:p w14:paraId="3C26C044" w14:textId="77777777" w:rsidR="005D1730" w:rsidRPr="00F003FA" w:rsidRDefault="00000000">
      <w:pPr>
        <w:keepNext/>
        <w:spacing w:before="240"/>
        <w:rPr>
          <w:rFonts w:ascii="Times New Roman" w:hAnsi="Times New Roman" w:cs="Times New Roman"/>
          <w:color w:val="auto"/>
          <w:sz w:val="24"/>
          <w:szCs w:val="24"/>
        </w:rPr>
      </w:pPr>
      <w:r w:rsidRPr="00F003FA">
        <w:rPr>
          <w:rFonts w:ascii="Times New Roman" w:hAnsi="Times New Roman" w:cs="Times New Roman"/>
          <w:b/>
          <w:color w:val="auto"/>
          <w:sz w:val="24"/>
          <w:szCs w:val="24"/>
        </w:rPr>
        <w:t>4.6 Comparison with Existing Solutions &amp; Achievement of Objectives</w:t>
      </w:r>
    </w:p>
    <w:tbl>
      <w:tblPr>
        <w:tblStyle w:val="TableGrid"/>
        <w:tblW w:w="0" w:type="auto"/>
        <w:tblLook w:val="04A0" w:firstRow="1" w:lastRow="0" w:firstColumn="1" w:lastColumn="0" w:noHBand="0" w:noVBand="1"/>
      </w:tblPr>
      <w:tblGrid>
        <w:gridCol w:w="2562"/>
        <w:gridCol w:w="4513"/>
        <w:gridCol w:w="2141"/>
      </w:tblGrid>
      <w:tr w:rsidR="005D1730" w:rsidRPr="00F003FA" w14:paraId="36B3DF1A" w14:textId="77777777" w:rsidTr="00057628">
        <w:tc>
          <w:tcPr>
            <w:tcW w:w="2562" w:type="dxa"/>
          </w:tcPr>
          <w:p w14:paraId="35AAD2E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Objective</w:t>
            </w:r>
          </w:p>
        </w:tc>
        <w:tc>
          <w:tcPr>
            <w:tcW w:w="4513" w:type="dxa"/>
          </w:tcPr>
          <w:p w14:paraId="756AF9A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Evidence</w:t>
            </w:r>
          </w:p>
        </w:tc>
        <w:tc>
          <w:tcPr>
            <w:tcW w:w="2141" w:type="dxa"/>
          </w:tcPr>
          <w:p w14:paraId="23F986C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Achievement Status</w:t>
            </w:r>
          </w:p>
        </w:tc>
      </w:tr>
      <w:tr w:rsidR="005D1730" w:rsidRPr="00F003FA" w14:paraId="5B702E90" w14:textId="77777777" w:rsidTr="00057628">
        <w:tc>
          <w:tcPr>
            <w:tcW w:w="2562" w:type="dxa"/>
          </w:tcPr>
          <w:p w14:paraId="2D82B06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OBJ-01: Auto customer count via YOLOv8 [Nithiyashree M].</w:t>
            </w:r>
          </w:p>
        </w:tc>
        <w:tc>
          <w:tcPr>
            <w:tcW w:w="4513" w:type="dxa"/>
          </w:tcPr>
          <w:p w14:paraId="09B53B1B"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YOLOv8-Nano achieved 92.5% mAP50, executing inference at 14.1ms per frame.</w:t>
            </w:r>
          </w:p>
        </w:tc>
        <w:tc>
          <w:tcPr>
            <w:tcW w:w="2141" w:type="dxa"/>
          </w:tcPr>
          <w:p w14:paraId="08A9215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Fully Achieved</w:t>
            </w:r>
          </w:p>
        </w:tc>
      </w:tr>
      <w:tr w:rsidR="005D1730" w:rsidRPr="00F003FA" w14:paraId="317F13A5" w14:textId="77777777" w:rsidTr="00057628">
        <w:tc>
          <w:tcPr>
            <w:tcW w:w="2562" w:type="dxa"/>
          </w:tcPr>
          <w:p w14:paraId="79B73A1A"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OBJ-02: Track movement paths via DeepSORT [Varshini R.K.S.].</w:t>
            </w:r>
          </w:p>
        </w:tc>
        <w:tc>
          <w:tcPr>
            <w:tcW w:w="4513" w:type="dxa"/>
          </w:tcPr>
          <w:p w14:paraId="053CF7F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PyTorch DeepSORT assigned unique IDs and tracked trajectories with &lt;9 ID switches/hr.</w:t>
            </w:r>
          </w:p>
        </w:tc>
        <w:tc>
          <w:tcPr>
            <w:tcW w:w="2141" w:type="dxa"/>
          </w:tcPr>
          <w:p w14:paraId="0F00EC8A"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Fully Achieved</w:t>
            </w:r>
          </w:p>
        </w:tc>
      </w:tr>
      <w:tr w:rsidR="005D1730" w:rsidRPr="00F003FA" w14:paraId="5DF55AFB" w14:textId="77777777" w:rsidTr="00057628">
        <w:tc>
          <w:tcPr>
            <w:tcW w:w="2562" w:type="dxa"/>
          </w:tcPr>
          <w:p w14:paraId="73216C8B"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OBJ-03: Shelf vacancy alert engine [Lohitha B].</w:t>
            </w:r>
          </w:p>
        </w:tc>
        <w:tc>
          <w:tcPr>
            <w:tcW w:w="4513" w:type="dxa"/>
          </w:tcPr>
          <w:p w14:paraId="644DF4E6"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Polygon-masked occupancy logic detected stock outs with 94.1% accuracy, raising API alerts.</w:t>
            </w:r>
          </w:p>
        </w:tc>
        <w:tc>
          <w:tcPr>
            <w:tcW w:w="2141" w:type="dxa"/>
          </w:tcPr>
          <w:p w14:paraId="1DB904A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Fully Achieved</w:t>
            </w:r>
          </w:p>
        </w:tc>
      </w:tr>
      <w:tr w:rsidR="005D1730" w:rsidRPr="00F003FA" w14:paraId="56F0A06C" w14:textId="77777777" w:rsidTr="00057628">
        <w:tc>
          <w:tcPr>
            <w:tcW w:w="2562" w:type="dxa"/>
          </w:tcPr>
          <w:p w14:paraId="28B02BD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OBJ-04: Store traffic spatial heatmaps [Charuthya.P].</w:t>
            </w:r>
          </w:p>
        </w:tc>
        <w:tc>
          <w:tcPr>
            <w:tcW w:w="4513" w:type="dxa"/>
          </w:tcPr>
          <w:p w14:paraId="098FD7F1"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Spatial dwell aggregators generated live coordinate heatmaps overlapping aisle blueprints.</w:t>
            </w:r>
          </w:p>
        </w:tc>
        <w:tc>
          <w:tcPr>
            <w:tcW w:w="2141" w:type="dxa"/>
          </w:tcPr>
          <w:p w14:paraId="6E5BE86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Fully Achieved</w:t>
            </w:r>
          </w:p>
        </w:tc>
      </w:tr>
      <w:tr w:rsidR="005D1730" w:rsidRPr="00F003FA" w14:paraId="30F8B062" w14:textId="77777777" w:rsidTr="00057628">
        <w:tc>
          <w:tcPr>
            <w:tcW w:w="2562" w:type="dxa"/>
          </w:tcPr>
          <w:p w14:paraId="68472EC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OBJ-05: Web dashboard persists logs [Srisha S].</w:t>
            </w:r>
          </w:p>
        </w:tc>
        <w:tc>
          <w:tcPr>
            <w:tcW w:w="4513" w:type="dxa"/>
          </w:tcPr>
          <w:p w14:paraId="0DDA05C0"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Streamlit UI coupled with SQLite, demonstrating database query fetches under 0.1s.</w:t>
            </w:r>
          </w:p>
        </w:tc>
        <w:tc>
          <w:tcPr>
            <w:tcW w:w="2141" w:type="dxa"/>
          </w:tcPr>
          <w:p w14:paraId="001B437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Fully Achieved</w:t>
            </w:r>
          </w:p>
        </w:tc>
      </w:tr>
    </w:tbl>
    <w:p w14:paraId="1E907F32" w14:textId="3034C158" w:rsidR="00057628" w:rsidRDefault="00057628" w:rsidP="00057628">
      <w:pPr>
        <w:keepNext/>
        <w:spacing w:before="240"/>
        <w:jc w:val="center"/>
        <w:rPr>
          <w:rFonts w:ascii="Times New Roman" w:hAnsi="Times New Roman" w:cs="Times New Roman"/>
          <w:b/>
          <w:color w:val="auto"/>
          <w:sz w:val="24"/>
          <w:szCs w:val="24"/>
        </w:rPr>
      </w:pPr>
      <w:r>
        <w:rPr>
          <w:rFonts w:ascii="Times New Roman" w:hAnsi="Times New Roman" w:cs="Times New Roman"/>
          <w:color w:val="000000" w:themeColor="text1"/>
          <w:sz w:val="24"/>
          <w:szCs w:val="24"/>
        </w:rPr>
        <w:t xml:space="preserve">Fig 4.5: </w:t>
      </w:r>
      <w:r w:rsidRPr="00664627">
        <w:rPr>
          <w:rFonts w:ascii="Times New Roman" w:hAnsi="Times New Roman" w:cs="Times New Roman"/>
          <w:color w:val="000000" w:themeColor="text1"/>
          <w:sz w:val="24"/>
          <w:szCs w:val="24"/>
        </w:rPr>
        <w:t>Cost Breakdown and Actual Financial Budgeting</w:t>
      </w:r>
    </w:p>
    <w:p w14:paraId="4F936C41" w14:textId="6F68B263" w:rsidR="005D1730" w:rsidRPr="00F003FA" w:rsidRDefault="00000000">
      <w:pPr>
        <w:keepNext/>
        <w:spacing w:before="240"/>
        <w:rPr>
          <w:rFonts w:ascii="Times New Roman" w:hAnsi="Times New Roman" w:cs="Times New Roman"/>
          <w:color w:val="auto"/>
          <w:sz w:val="24"/>
          <w:szCs w:val="24"/>
        </w:rPr>
      </w:pPr>
      <w:r w:rsidRPr="00F003FA">
        <w:rPr>
          <w:rFonts w:ascii="Times New Roman" w:hAnsi="Times New Roman" w:cs="Times New Roman"/>
          <w:b/>
          <w:color w:val="auto"/>
          <w:sz w:val="24"/>
          <w:szCs w:val="24"/>
        </w:rPr>
        <w:t>4.7 Strengths &amp; Limitations</w:t>
      </w:r>
    </w:p>
    <w:p w14:paraId="65ACDADE" w14:textId="77777777" w:rsidR="005D1730" w:rsidRPr="00F003FA" w:rsidRDefault="00000000" w:rsidP="00475C4A">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Strengths:</w:t>
      </w:r>
    </w:p>
    <w:p w14:paraId="33556E03" w14:textId="77777777" w:rsidR="005D1730" w:rsidRPr="00F003FA" w:rsidRDefault="00000000" w:rsidP="00475C4A">
      <w:pPr>
        <w:ind w:left="360"/>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 Real-time pipeline performance, processing frames in 28.8ms (attaining 34.72 FPS) on local GPU edge platforms.</w:t>
      </w:r>
    </w:p>
    <w:p w14:paraId="6F6A2A20" w14:textId="77777777" w:rsidR="005D1730" w:rsidRPr="00F003FA" w:rsidRDefault="00000000" w:rsidP="00475C4A">
      <w:pPr>
        <w:ind w:left="360"/>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 Transparent and secure edge-based data collection complying with GDPR standards (raw frames deleted instantly).</w:t>
      </w:r>
    </w:p>
    <w:p w14:paraId="56DF00F0" w14:textId="77777777" w:rsidR="005D1730" w:rsidRPr="00F003FA" w:rsidRDefault="00000000" w:rsidP="00475C4A">
      <w:pPr>
        <w:ind w:left="360"/>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lastRenderedPageBreak/>
        <w:t>- Modular 5-module system architecture allowing independent components optimization and future scalability.</w:t>
      </w:r>
    </w:p>
    <w:p w14:paraId="4433E602" w14:textId="77777777" w:rsidR="005D1730" w:rsidRPr="00F003FA" w:rsidRDefault="00000000" w:rsidP="00475C4A">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Limitations:</w:t>
      </w:r>
    </w:p>
    <w:p w14:paraId="160BA702" w14:textId="77777777" w:rsidR="005D1730" w:rsidRPr="00F003FA" w:rsidRDefault="00000000" w:rsidP="00475C4A">
      <w:pPr>
        <w:ind w:left="360"/>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 Multi-object tracking accuracy drops under extreme camera perspective distortion or high-density crowd overlaps.</w:t>
      </w:r>
    </w:p>
    <w:p w14:paraId="5812A7C1" w14:textId="77777777" w:rsidR="005D1730" w:rsidRPr="00F003FA" w:rsidRDefault="00000000" w:rsidP="00475C4A">
      <w:pPr>
        <w:ind w:left="360"/>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 Polygon-masked shelf monitoring is sensitive to severe overhead shadow shifts and ambient lighting shifts.</w:t>
      </w:r>
    </w:p>
    <w:p w14:paraId="5EBA8183" w14:textId="77777777" w:rsidR="005D1730" w:rsidRPr="00F003FA" w:rsidRDefault="00000000">
      <w:pPr>
        <w:keepNext/>
        <w:spacing w:before="240"/>
        <w:rPr>
          <w:rFonts w:ascii="Times New Roman" w:hAnsi="Times New Roman" w:cs="Times New Roman"/>
          <w:color w:val="auto"/>
          <w:sz w:val="24"/>
          <w:szCs w:val="24"/>
        </w:rPr>
      </w:pPr>
      <w:r w:rsidRPr="00F003FA">
        <w:rPr>
          <w:rFonts w:ascii="Times New Roman" w:hAnsi="Times New Roman" w:cs="Times New Roman"/>
          <w:b/>
          <w:color w:val="auto"/>
          <w:sz w:val="24"/>
          <w:szCs w:val="24"/>
        </w:rPr>
        <w:t>4.8 Project Planning, Roles &amp; Budget</w:t>
      </w:r>
    </w:p>
    <w:p w14:paraId="340755BC" w14:textId="77777777" w:rsidR="005D1730" w:rsidRPr="00F003FA" w:rsidRDefault="00000000">
      <w:pPr>
        <w:rPr>
          <w:rFonts w:ascii="Times New Roman" w:hAnsi="Times New Roman" w:cs="Times New Roman"/>
          <w:color w:val="auto"/>
          <w:sz w:val="24"/>
          <w:szCs w:val="24"/>
        </w:rPr>
      </w:pPr>
      <w:r w:rsidRPr="00F003FA">
        <w:rPr>
          <w:rFonts w:ascii="Times New Roman" w:hAnsi="Times New Roman" w:cs="Times New Roman"/>
          <w:color w:val="auto"/>
          <w:sz w:val="24"/>
          <w:szCs w:val="24"/>
        </w:rPr>
        <w:t>The project was executed over a 16-week cycle: Scope &amp; requirements definition (Weeks 1-3), Model training &amp; parameter tuning (Weeks 4-8), Microservices backend development (Weeks 9-11), UI Dashboard assembly (Weeks 12-14), and Final Integration and Verification testing (Weeks 15-16).</w:t>
      </w:r>
    </w:p>
    <w:tbl>
      <w:tblPr>
        <w:tblStyle w:val="TableGrid"/>
        <w:tblW w:w="0" w:type="auto"/>
        <w:tblLook w:val="04A0" w:firstRow="1" w:lastRow="0" w:firstColumn="1" w:lastColumn="0" w:noHBand="0" w:noVBand="1"/>
      </w:tblPr>
      <w:tblGrid>
        <w:gridCol w:w="2570"/>
        <w:gridCol w:w="4502"/>
        <w:gridCol w:w="2144"/>
      </w:tblGrid>
      <w:tr w:rsidR="005D1730" w:rsidRPr="00F003FA" w14:paraId="35097938" w14:textId="77777777" w:rsidTr="00F003FA">
        <w:tc>
          <w:tcPr>
            <w:tcW w:w="2592" w:type="dxa"/>
          </w:tcPr>
          <w:p w14:paraId="1870CA4B"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Student</w:t>
            </w:r>
          </w:p>
        </w:tc>
        <w:tc>
          <w:tcPr>
            <w:tcW w:w="4608" w:type="dxa"/>
          </w:tcPr>
          <w:p w14:paraId="3A0D4D2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Assigned Responsibility</w:t>
            </w:r>
          </w:p>
        </w:tc>
        <w:tc>
          <w:tcPr>
            <w:tcW w:w="2160" w:type="dxa"/>
          </w:tcPr>
          <w:p w14:paraId="2B569E7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Actual Contribution</w:t>
            </w:r>
          </w:p>
        </w:tc>
      </w:tr>
      <w:tr w:rsidR="005D1730" w:rsidRPr="00F003FA" w14:paraId="7C73E0E2" w14:textId="77777777" w:rsidTr="00F003FA">
        <w:tc>
          <w:tcPr>
            <w:tcW w:w="2592" w:type="dxa"/>
          </w:tcPr>
          <w:p w14:paraId="477C3235"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R.K.SURIYA AMIRTHA VARSHINI</w:t>
            </w:r>
          </w:p>
        </w:tc>
        <w:tc>
          <w:tcPr>
            <w:tcW w:w="4608" w:type="dxa"/>
          </w:tcPr>
          <w:p w14:paraId="029F056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Module 2 Tracking</w:t>
            </w:r>
          </w:p>
        </w:tc>
        <w:tc>
          <w:tcPr>
            <w:tcW w:w="2160" w:type="dxa"/>
          </w:tcPr>
          <w:p w14:paraId="29A00F3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Integrated DeepSORT tracking library and designed path extraction logic.</w:t>
            </w:r>
          </w:p>
        </w:tc>
      </w:tr>
      <w:tr w:rsidR="005D1730" w:rsidRPr="00F003FA" w14:paraId="3C6AB167" w14:textId="77777777" w:rsidTr="00F003FA">
        <w:tc>
          <w:tcPr>
            <w:tcW w:w="2592" w:type="dxa"/>
          </w:tcPr>
          <w:p w14:paraId="04872847" w14:textId="1C04D89A"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 xml:space="preserve">NITHIYASHREE M </w:t>
            </w:r>
          </w:p>
        </w:tc>
        <w:tc>
          <w:tcPr>
            <w:tcW w:w="4608" w:type="dxa"/>
          </w:tcPr>
          <w:p w14:paraId="5020EE1B"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Module 1 Detection</w:t>
            </w:r>
          </w:p>
        </w:tc>
        <w:tc>
          <w:tcPr>
            <w:tcW w:w="2160" w:type="dxa"/>
          </w:tcPr>
          <w:p w14:paraId="1A5B5222"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Optimized YOLOv8 training on COCO datasets and built image preprocessors.</w:t>
            </w:r>
          </w:p>
        </w:tc>
      </w:tr>
      <w:tr w:rsidR="005D1730" w:rsidRPr="00F003FA" w14:paraId="61568491" w14:textId="77777777" w:rsidTr="00F003FA">
        <w:tc>
          <w:tcPr>
            <w:tcW w:w="2592" w:type="dxa"/>
          </w:tcPr>
          <w:p w14:paraId="6424881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LOHITHA B</w:t>
            </w:r>
          </w:p>
        </w:tc>
        <w:tc>
          <w:tcPr>
            <w:tcW w:w="4608" w:type="dxa"/>
          </w:tcPr>
          <w:p w14:paraId="6885EC17"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Module 3 Shelf Monitor</w:t>
            </w:r>
          </w:p>
        </w:tc>
        <w:tc>
          <w:tcPr>
            <w:tcW w:w="2160" w:type="dxa"/>
          </w:tcPr>
          <w:p w14:paraId="74BF135B"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Developed shelf polygon layouts and integrated vacancy threshold alerts.</w:t>
            </w:r>
          </w:p>
        </w:tc>
      </w:tr>
      <w:tr w:rsidR="005D1730" w:rsidRPr="00F003FA" w14:paraId="2708848F" w14:textId="77777777" w:rsidTr="00F003FA">
        <w:tc>
          <w:tcPr>
            <w:tcW w:w="2592" w:type="dxa"/>
          </w:tcPr>
          <w:p w14:paraId="4F2887EA"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CHARUTHYA.P</w:t>
            </w:r>
          </w:p>
        </w:tc>
        <w:tc>
          <w:tcPr>
            <w:tcW w:w="4608" w:type="dxa"/>
          </w:tcPr>
          <w:p w14:paraId="60F302A8"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Module 4 Dwell Analysis</w:t>
            </w:r>
          </w:p>
        </w:tc>
        <w:tc>
          <w:tcPr>
            <w:tcW w:w="2160" w:type="dxa"/>
          </w:tcPr>
          <w:p w14:paraId="65B9E16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 xml:space="preserve">Created spatial dwell time aggregation maps </w:t>
            </w:r>
            <w:r w:rsidRPr="00F003FA">
              <w:rPr>
                <w:rFonts w:ascii="Times New Roman" w:hAnsi="Times New Roman" w:cs="Times New Roman"/>
                <w:color w:val="auto"/>
                <w:sz w:val="24"/>
                <w:szCs w:val="24"/>
              </w:rPr>
              <w:lastRenderedPageBreak/>
              <w:t>and coordinate coordinates.</w:t>
            </w:r>
          </w:p>
        </w:tc>
      </w:tr>
      <w:tr w:rsidR="005D1730" w:rsidRPr="00F003FA" w14:paraId="67E6B4EC" w14:textId="77777777" w:rsidTr="00F003FA">
        <w:tc>
          <w:tcPr>
            <w:tcW w:w="2592" w:type="dxa"/>
          </w:tcPr>
          <w:p w14:paraId="0CD2238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lastRenderedPageBreak/>
              <w:t>SRISHA S</w:t>
            </w:r>
          </w:p>
        </w:tc>
        <w:tc>
          <w:tcPr>
            <w:tcW w:w="4608" w:type="dxa"/>
          </w:tcPr>
          <w:p w14:paraId="74A92FF4"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Module 5 Dashboard</w:t>
            </w:r>
          </w:p>
        </w:tc>
        <w:tc>
          <w:tcPr>
            <w:tcW w:w="2160" w:type="dxa"/>
          </w:tcPr>
          <w:p w14:paraId="19A19BE7"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Designed Streamlit/React web pages and integrated SQLite log storage.</w:t>
            </w:r>
          </w:p>
        </w:tc>
      </w:tr>
    </w:tbl>
    <w:p w14:paraId="18B7B0EE" w14:textId="77777777" w:rsidR="005D1730" w:rsidRPr="00F003FA" w:rsidRDefault="00000000">
      <w:pPr>
        <w:rPr>
          <w:rFonts w:ascii="Times New Roman" w:hAnsi="Times New Roman" w:cs="Times New Roman"/>
          <w:color w:val="auto"/>
          <w:sz w:val="24"/>
          <w:szCs w:val="24"/>
        </w:rPr>
      </w:pPr>
      <w:r w:rsidRPr="00F003FA">
        <w:rPr>
          <w:rFonts w:ascii="Times New Roman" w:hAnsi="Times New Roman" w:cs="Times New Roman"/>
          <w:color w:val="auto"/>
          <w:sz w:val="24"/>
          <w:szCs w:val="24"/>
        </w:rPr>
        <w:t>Project Cost Analysis (INR):</w:t>
      </w:r>
    </w:p>
    <w:tbl>
      <w:tblPr>
        <w:tblStyle w:val="TableGrid"/>
        <w:tblW w:w="0" w:type="auto"/>
        <w:tblLook w:val="04A0" w:firstRow="1" w:lastRow="0" w:firstColumn="1" w:lastColumn="0" w:noHBand="0" w:noVBand="1"/>
      </w:tblPr>
      <w:tblGrid>
        <w:gridCol w:w="3121"/>
        <w:gridCol w:w="2977"/>
        <w:gridCol w:w="3118"/>
      </w:tblGrid>
      <w:tr w:rsidR="005D1730" w:rsidRPr="00F003FA" w14:paraId="12C23AE1" w14:textId="77777777" w:rsidTr="00F003FA">
        <w:tc>
          <w:tcPr>
            <w:tcW w:w="3168" w:type="dxa"/>
          </w:tcPr>
          <w:p w14:paraId="5A0B6337"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Item / Resource Description</w:t>
            </w:r>
          </w:p>
        </w:tc>
        <w:tc>
          <w:tcPr>
            <w:tcW w:w="3024" w:type="dxa"/>
          </w:tcPr>
          <w:p w14:paraId="01EA1D2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Estimated Cost (INR)</w:t>
            </w:r>
          </w:p>
        </w:tc>
        <w:tc>
          <w:tcPr>
            <w:tcW w:w="3168" w:type="dxa"/>
          </w:tcPr>
          <w:p w14:paraId="0D6C6743"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b/>
                <w:color w:val="auto"/>
                <w:sz w:val="24"/>
                <w:szCs w:val="24"/>
              </w:rPr>
              <w:t>Actual Cost (INR)</w:t>
            </w:r>
          </w:p>
        </w:tc>
      </w:tr>
      <w:tr w:rsidR="005D1730" w:rsidRPr="00F003FA" w14:paraId="5BD2A681" w14:textId="77777777" w:rsidTr="00F003FA">
        <w:tc>
          <w:tcPr>
            <w:tcW w:w="3168" w:type="dxa"/>
          </w:tcPr>
          <w:p w14:paraId="4059836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NVIDIA RTX Edge Master Compute Node</w:t>
            </w:r>
          </w:p>
        </w:tc>
        <w:tc>
          <w:tcPr>
            <w:tcW w:w="3024" w:type="dxa"/>
          </w:tcPr>
          <w:p w14:paraId="45140DEB"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85,000</w:t>
            </w:r>
          </w:p>
        </w:tc>
        <w:tc>
          <w:tcPr>
            <w:tcW w:w="3168" w:type="dxa"/>
          </w:tcPr>
          <w:p w14:paraId="2D66CCFC"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85,000</w:t>
            </w:r>
          </w:p>
        </w:tc>
      </w:tr>
      <w:tr w:rsidR="005D1730" w:rsidRPr="00F003FA" w14:paraId="7F807C88" w14:textId="77777777" w:rsidTr="00F003FA">
        <w:tc>
          <w:tcPr>
            <w:tcW w:w="3168" w:type="dxa"/>
          </w:tcPr>
          <w:p w14:paraId="3B4A7D3A"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1080p POE Dome Camera Array (4 Units)</w:t>
            </w:r>
          </w:p>
        </w:tc>
        <w:tc>
          <w:tcPr>
            <w:tcW w:w="3024" w:type="dxa"/>
          </w:tcPr>
          <w:p w14:paraId="33B2F62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24,000</w:t>
            </w:r>
          </w:p>
        </w:tc>
        <w:tc>
          <w:tcPr>
            <w:tcW w:w="3168" w:type="dxa"/>
          </w:tcPr>
          <w:p w14:paraId="739A3F6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22,500</w:t>
            </w:r>
          </w:p>
        </w:tc>
      </w:tr>
      <w:tr w:rsidR="005D1730" w:rsidRPr="00F003FA" w14:paraId="608B4898" w14:textId="77777777" w:rsidTr="00F003FA">
        <w:tc>
          <w:tcPr>
            <w:tcW w:w="3168" w:type="dxa"/>
          </w:tcPr>
          <w:p w14:paraId="7F366D4E"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Open-Source Software &amp; Python Stack</w:t>
            </w:r>
          </w:p>
        </w:tc>
        <w:tc>
          <w:tcPr>
            <w:tcW w:w="3024" w:type="dxa"/>
          </w:tcPr>
          <w:p w14:paraId="660C4BE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0</w:t>
            </w:r>
          </w:p>
        </w:tc>
        <w:tc>
          <w:tcPr>
            <w:tcW w:w="3168" w:type="dxa"/>
          </w:tcPr>
          <w:p w14:paraId="00CA00BF"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0 (Leveraged open-source licenses)</w:t>
            </w:r>
          </w:p>
        </w:tc>
      </w:tr>
      <w:tr w:rsidR="005D1730" w:rsidRPr="00F003FA" w14:paraId="5E8BE7D7" w14:textId="77777777" w:rsidTr="00F003FA">
        <w:tc>
          <w:tcPr>
            <w:tcW w:w="3168" w:type="dxa"/>
          </w:tcPr>
          <w:p w14:paraId="5A6CEBAD"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Total Cost</w:t>
            </w:r>
          </w:p>
        </w:tc>
        <w:tc>
          <w:tcPr>
            <w:tcW w:w="3024" w:type="dxa"/>
          </w:tcPr>
          <w:p w14:paraId="1F9A25D7"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1,09,000</w:t>
            </w:r>
          </w:p>
        </w:tc>
        <w:tc>
          <w:tcPr>
            <w:tcW w:w="3168" w:type="dxa"/>
          </w:tcPr>
          <w:p w14:paraId="77AA6259" w14:textId="77777777" w:rsidR="005D1730" w:rsidRPr="00F003FA" w:rsidRDefault="00000000">
            <w:pPr>
              <w:spacing w:before="80" w:after="80" w:line="276" w:lineRule="auto"/>
              <w:rPr>
                <w:rFonts w:ascii="Times New Roman" w:hAnsi="Times New Roman" w:cs="Times New Roman"/>
                <w:color w:val="auto"/>
                <w:sz w:val="24"/>
                <w:szCs w:val="24"/>
              </w:rPr>
            </w:pPr>
            <w:r w:rsidRPr="00F003FA">
              <w:rPr>
                <w:rFonts w:ascii="Times New Roman" w:hAnsi="Times New Roman" w:cs="Times New Roman"/>
                <w:color w:val="auto"/>
                <w:sz w:val="24"/>
                <w:szCs w:val="24"/>
              </w:rPr>
              <w:t>1,07,500</w:t>
            </w:r>
          </w:p>
        </w:tc>
      </w:tr>
    </w:tbl>
    <w:p w14:paraId="384A1885" w14:textId="77777777" w:rsidR="005D1730" w:rsidRPr="001C2EDF" w:rsidRDefault="00000000">
      <w:pPr>
        <w:rPr>
          <w:rFonts w:ascii="Times New Roman" w:hAnsi="Times New Roman" w:cs="Times New Roman"/>
          <w:color w:val="auto"/>
        </w:rPr>
      </w:pPr>
      <w:r w:rsidRPr="001C2EDF">
        <w:rPr>
          <w:rFonts w:ascii="Times New Roman" w:hAnsi="Times New Roman" w:cs="Times New Roman"/>
          <w:color w:val="auto"/>
        </w:rPr>
        <w:br w:type="page"/>
      </w:r>
    </w:p>
    <w:p w14:paraId="6A703F0C" w14:textId="77777777" w:rsidR="00F003FA" w:rsidRDefault="00000000">
      <w:pPr>
        <w:keepNext/>
        <w:spacing w:before="360"/>
        <w:rPr>
          <w:rFonts w:ascii="Times New Roman" w:hAnsi="Times New Roman" w:cs="Times New Roman"/>
          <w:b/>
          <w:color w:val="auto"/>
          <w:sz w:val="28"/>
        </w:rPr>
      </w:pPr>
      <w:r w:rsidRPr="001C2EDF">
        <w:rPr>
          <w:rFonts w:ascii="Times New Roman" w:hAnsi="Times New Roman" w:cs="Times New Roman"/>
          <w:b/>
          <w:color w:val="auto"/>
          <w:sz w:val="28"/>
        </w:rPr>
        <w:lastRenderedPageBreak/>
        <w:t>CHAPTER 5</w:t>
      </w:r>
    </w:p>
    <w:p w14:paraId="0D9B71FF" w14:textId="654A3215" w:rsidR="005D1730" w:rsidRPr="001C2EDF" w:rsidRDefault="00000000">
      <w:pPr>
        <w:keepNext/>
        <w:spacing w:before="360"/>
        <w:rPr>
          <w:rFonts w:ascii="Times New Roman" w:hAnsi="Times New Roman" w:cs="Times New Roman"/>
          <w:color w:val="auto"/>
        </w:rPr>
      </w:pPr>
      <w:r w:rsidRPr="001C2EDF">
        <w:rPr>
          <w:rFonts w:ascii="Times New Roman" w:hAnsi="Times New Roman" w:cs="Times New Roman"/>
          <w:b/>
          <w:color w:val="auto"/>
          <w:sz w:val="28"/>
        </w:rPr>
        <w:t xml:space="preserve"> CONCLUSION, FUTURE WORK AND REFLECTION</w:t>
      </w:r>
    </w:p>
    <w:p w14:paraId="1F7108A6" w14:textId="77777777" w:rsidR="005D1730" w:rsidRPr="00F003FA" w:rsidRDefault="00000000">
      <w:pPr>
        <w:keepNext/>
        <w:spacing w:before="240"/>
        <w:rPr>
          <w:rFonts w:ascii="Times New Roman" w:hAnsi="Times New Roman" w:cs="Times New Roman"/>
          <w:color w:val="auto"/>
          <w:sz w:val="24"/>
          <w:szCs w:val="24"/>
        </w:rPr>
      </w:pPr>
      <w:r w:rsidRPr="00F003FA">
        <w:rPr>
          <w:rFonts w:ascii="Times New Roman" w:hAnsi="Times New Roman" w:cs="Times New Roman"/>
          <w:b/>
          <w:color w:val="auto"/>
          <w:sz w:val="24"/>
          <w:szCs w:val="24"/>
        </w:rPr>
        <w:t>5.1 Conclusion</w:t>
      </w:r>
    </w:p>
    <w:p w14:paraId="4E6586F2" w14:textId="77777777" w:rsidR="005D1730" w:rsidRPr="00F003FA" w:rsidRDefault="00000000" w:rsidP="00475C4A">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This capstone project successfully designed, implemented, and verified a CV-Powered Smart Retail Store Analytics and Monitoring System. By deploying an optimized YOLOv8-Nano framework coupled with TensorRT edge compilers, the platform achieved a mean average precision (mAP50) of 92.5% and sustained real-time processing performance under a total pipeline latency of 28.8ms (attaining 34.72 FPS). DeepSORT temporal association tracked customer aisles with under 9 ID switches/hr, while the shelf vacancy engine detected out-of-stock events with 94.1% accuracy. This platform successfully resolves standard operational limitations in retail management by bridging the gap between raw video streams and structured, actionable operational intelligence, without compromising customer data privacy.</w:t>
      </w:r>
    </w:p>
    <w:p w14:paraId="27F6C60F" w14:textId="77777777" w:rsidR="005D1730" w:rsidRPr="00F003FA" w:rsidRDefault="00000000" w:rsidP="00475C4A">
      <w:pPr>
        <w:keepNext/>
        <w:spacing w:before="240"/>
        <w:jc w:val="both"/>
        <w:rPr>
          <w:rFonts w:ascii="Times New Roman" w:hAnsi="Times New Roman" w:cs="Times New Roman"/>
          <w:color w:val="auto"/>
          <w:sz w:val="24"/>
          <w:szCs w:val="24"/>
        </w:rPr>
      </w:pPr>
      <w:r w:rsidRPr="00F003FA">
        <w:rPr>
          <w:rFonts w:ascii="Times New Roman" w:hAnsi="Times New Roman" w:cs="Times New Roman"/>
          <w:b/>
          <w:color w:val="auto"/>
          <w:sz w:val="24"/>
          <w:szCs w:val="24"/>
        </w:rPr>
        <w:t>5.2 Future Work</w:t>
      </w:r>
    </w:p>
    <w:p w14:paraId="4119069D" w14:textId="77777777" w:rsidR="005D1730" w:rsidRPr="00F003FA" w:rsidRDefault="00000000" w:rsidP="00475C4A">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Future development of the smart retail analytics platform focuses on three main trajectories:</w:t>
      </w:r>
    </w:p>
    <w:p w14:paraId="781F94B7" w14:textId="77777777" w:rsidR="005D1730" w:rsidRPr="00F003FA" w:rsidRDefault="00000000" w:rsidP="00475C4A">
      <w:pPr>
        <w:ind w:left="360"/>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 Multi-Camera Continuous Identity Tracking: Linking multiple overlapping cameras to track unique shoppers continuously across the entire store perimeter without losing identities during cross-camera handovers.</w:t>
      </w:r>
    </w:p>
    <w:p w14:paraId="6E992EF5" w14:textId="77777777" w:rsidR="005D1730" w:rsidRPr="00F003FA" w:rsidRDefault="00000000" w:rsidP="00475C4A">
      <w:pPr>
        <w:ind w:left="360"/>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 AI-Powered Predictive Merchandising: Integrating lightweight predictive models directly into Module 5 to forecast product shelf life and suggest ideal restocking schedules based on real-time footfall velocity.</w:t>
      </w:r>
    </w:p>
    <w:p w14:paraId="05AB5E39" w14:textId="77777777" w:rsidR="005D1730" w:rsidRPr="00F003FA" w:rsidRDefault="00000000" w:rsidP="00475C4A">
      <w:pPr>
        <w:ind w:left="360"/>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 Edge Hardware Micro-Deployment: Compiling model execution files into ultra-low-power edge nodes (such as NVIDIA Jetson Nano or Raspberry Pi 5) to minimize storefront deployment costs.</w:t>
      </w:r>
    </w:p>
    <w:p w14:paraId="1A4A75DE" w14:textId="77777777" w:rsidR="005D1730" w:rsidRPr="00F003FA" w:rsidRDefault="00000000" w:rsidP="00475C4A">
      <w:pPr>
        <w:keepNext/>
        <w:spacing w:before="240"/>
        <w:jc w:val="both"/>
        <w:rPr>
          <w:rFonts w:ascii="Times New Roman" w:hAnsi="Times New Roman" w:cs="Times New Roman"/>
          <w:color w:val="auto"/>
          <w:sz w:val="24"/>
          <w:szCs w:val="24"/>
        </w:rPr>
      </w:pPr>
      <w:r w:rsidRPr="00F003FA">
        <w:rPr>
          <w:rFonts w:ascii="Times New Roman" w:hAnsi="Times New Roman" w:cs="Times New Roman"/>
          <w:b/>
          <w:color w:val="auto"/>
          <w:sz w:val="24"/>
          <w:szCs w:val="24"/>
        </w:rPr>
        <w:t>5.3 Professional Learning &amp; Individual Reflection</w:t>
      </w:r>
    </w:p>
    <w:p w14:paraId="3598923A" w14:textId="77777777" w:rsidR="005D1730" w:rsidRPr="00F003FA" w:rsidRDefault="00000000" w:rsidP="00475C4A">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New Knowledge Acquired:</w:t>
      </w:r>
    </w:p>
    <w:p w14:paraId="392E86F9" w14:textId="77777777" w:rsidR="005D1730" w:rsidRPr="00F003FA" w:rsidRDefault="00000000" w:rsidP="00475C4A">
      <w:pPr>
        <w:ind w:left="360"/>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lastRenderedPageBreak/>
        <w:t>- Gained deep insights into single-stage object localization frameworks, custom anchor configurations, and mAP evaluation metrics.</w:t>
      </w:r>
    </w:p>
    <w:p w14:paraId="48FCD85F" w14:textId="77777777" w:rsidR="005D1730" w:rsidRPr="00F003FA" w:rsidRDefault="00000000" w:rsidP="00475C4A">
      <w:pPr>
        <w:ind w:left="360"/>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 Mastered PyTorch tensor compilation workflows using TensorRT to reduce raw frame execution delays.</w:t>
      </w:r>
    </w:p>
    <w:p w14:paraId="27058D27" w14:textId="77777777" w:rsidR="005D1730" w:rsidRPr="00F003FA" w:rsidRDefault="00000000" w:rsidP="00475C4A">
      <w:pPr>
        <w:ind w:left="360"/>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 Learned to structure modular client-server architectures using REST APIs and SQLite transactions to index stream telemetry.</w:t>
      </w:r>
    </w:p>
    <w:p w14:paraId="1B04E670" w14:textId="77777777" w:rsidR="005D1730" w:rsidRPr="00F003FA" w:rsidRDefault="00000000" w:rsidP="00475C4A">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Engineering &amp; Professional Skills Developed:</w:t>
      </w:r>
    </w:p>
    <w:p w14:paraId="2609254A" w14:textId="77777777" w:rsidR="005D1730" w:rsidRPr="00F003FA" w:rsidRDefault="00000000" w:rsidP="00475C4A">
      <w:pPr>
        <w:ind w:left="360"/>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 Advanced computer vision modeling capabilities in Python utilizing PyTorch, OpenCV, and TensorRT libraries.</w:t>
      </w:r>
    </w:p>
    <w:p w14:paraId="47E8501D" w14:textId="77777777" w:rsidR="005D1730" w:rsidRPr="00F003FA" w:rsidRDefault="00000000" w:rsidP="00475C4A">
      <w:pPr>
        <w:ind w:left="360"/>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 Collaborative systems integration and code versioning using Git repository management workflows.</w:t>
      </w:r>
    </w:p>
    <w:p w14:paraId="36564645" w14:textId="77777777" w:rsidR="005D1730" w:rsidRPr="00F003FA" w:rsidRDefault="00000000" w:rsidP="00475C4A">
      <w:pPr>
        <w:ind w:left="360"/>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 Professional writing and structured technical reporting complying with international systems engineering guidelines.</w:t>
      </w:r>
    </w:p>
    <w:p w14:paraId="2A57D205" w14:textId="77777777" w:rsidR="005D1730" w:rsidRPr="00F003FA" w:rsidRDefault="00000000" w:rsidP="00475C4A">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Individual Reflection (NITHIYASHREE M):</w:t>
      </w:r>
    </w:p>
    <w:p w14:paraId="0620DE44" w14:textId="77777777" w:rsidR="005D1730" w:rsidRPr="00F003FA" w:rsidRDefault="00000000" w:rsidP="00475C4A">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1. Most difficult engineering problem encountered and how it was solved: Mitigating extreme frame rate degradation when YOLOv8 person-detection inference operated concurrently with high-resolution frame rendering. Resolved by implementing asynchronous threading in Python, separating the frame-ingestion loop from model execution, and utilizing TensorRT optimization to reduce inference time to 14.1ms.</w:t>
      </w:r>
      <w:r w:rsidRPr="00F003FA">
        <w:rPr>
          <w:rFonts w:ascii="Times New Roman" w:hAnsi="Times New Roman" w:cs="Times New Roman"/>
          <w:color w:val="auto"/>
          <w:sz w:val="24"/>
          <w:szCs w:val="24"/>
        </w:rPr>
        <w:br/>
        <w:t>2. A key engineering decision made personally and the evidence behind it: Selection of the YOLOv8-Nano framework over larger variants. Benchmarks showed YOLOv8-Medium achieved a higher mAP but introduced an unacceptable latency of 48ms, whereas YOLOv8-Nano satisfied our real-time constraint (&gt;=30 FPS) with a 92.5% mAP.</w:t>
      </w:r>
      <w:r w:rsidRPr="00F003FA">
        <w:rPr>
          <w:rFonts w:ascii="Times New Roman" w:hAnsi="Times New Roman" w:cs="Times New Roman"/>
          <w:color w:val="auto"/>
          <w:sz w:val="24"/>
          <w:szCs w:val="24"/>
        </w:rPr>
        <w:br/>
        <w:t>3. New knowledge acquired independently: Independently researched and implemented CUDA-optimized model compilation tools using the NVIDIA TensorRT framework.</w:t>
      </w:r>
      <w:r w:rsidRPr="00F003FA">
        <w:rPr>
          <w:rFonts w:ascii="Times New Roman" w:hAnsi="Times New Roman" w:cs="Times New Roman"/>
          <w:color w:val="auto"/>
          <w:sz w:val="24"/>
          <w:szCs w:val="24"/>
        </w:rPr>
        <w:br/>
        <w:t>4. What would be redesigned if repeated: Integrate in-kernel memory preprocessors to feed frame buffers directly into the GPU, bypassing CPU-to-GPU transfer bottlenecks.</w:t>
      </w:r>
    </w:p>
    <w:p w14:paraId="207B0FBA" w14:textId="77777777" w:rsidR="005D1730" w:rsidRPr="001C2EDF" w:rsidRDefault="00000000" w:rsidP="00475C4A">
      <w:pPr>
        <w:jc w:val="both"/>
        <w:rPr>
          <w:rFonts w:ascii="Times New Roman" w:hAnsi="Times New Roman" w:cs="Times New Roman"/>
          <w:color w:val="auto"/>
        </w:rPr>
      </w:pPr>
      <w:r w:rsidRPr="001C2EDF">
        <w:rPr>
          <w:rFonts w:ascii="Times New Roman" w:hAnsi="Times New Roman" w:cs="Times New Roman"/>
          <w:color w:val="auto"/>
        </w:rPr>
        <w:br w:type="page"/>
      </w:r>
    </w:p>
    <w:p w14:paraId="2C170FA3" w14:textId="77777777" w:rsidR="005D1730" w:rsidRPr="001C2EDF" w:rsidRDefault="00000000" w:rsidP="00475C4A">
      <w:pPr>
        <w:keepNext/>
        <w:spacing w:before="360"/>
        <w:jc w:val="both"/>
        <w:rPr>
          <w:rFonts w:ascii="Times New Roman" w:hAnsi="Times New Roman" w:cs="Times New Roman"/>
          <w:color w:val="auto"/>
        </w:rPr>
      </w:pPr>
      <w:r w:rsidRPr="001C2EDF">
        <w:rPr>
          <w:rFonts w:ascii="Times New Roman" w:hAnsi="Times New Roman" w:cs="Times New Roman"/>
          <w:b/>
          <w:color w:val="auto"/>
          <w:sz w:val="28"/>
        </w:rPr>
        <w:lastRenderedPageBreak/>
        <w:t>REFERENCES</w:t>
      </w:r>
    </w:p>
    <w:p w14:paraId="0BBFBB7B" w14:textId="77777777" w:rsidR="005D1730" w:rsidRPr="00F003FA" w:rsidRDefault="00000000" w:rsidP="00475C4A">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[1] J. Redmon, S. Divvala, R. Girshick, and A. Farhadi, "You Only Look Once: Unified, Real-Time Object Detection," in Proc. IEEE Conf. Comput. Vis. Pattern Recognit. (CVPR), 2016, pp. 779-788.</w:t>
      </w:r>
    </w:p>
    <w:p w14:paraId="55881A4D" w14:textId="77777777" w:rsidR="005D1730" w:rsidRPr="00F003FA" w:rsidRDefault="00000000" w:rsidP="00475C4A">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[2] N. Wojke, A. Bewley, and D. Paulus, "Simple Online and Realtime Tracking with a Deep Association Metric," in Proc. IEEE Int. Conf. Image Process. (ICIP), 2017, pp. 3645-3649.</w:t>
      </w:r>
    </w:p>
    <w:p w14:paraId="6165D3C9" w14:textId="77777777" w:rsidR="005D1730" w:rsidRPr="00F003FA" w:rsidRDefault="00000000" w:rsidP="00475C4A">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[3] R. Szeliski, Computer Vision: Algorithms and Applications, 2nd ed. Berlin, Germany: Springer, 2022.</w:t>
      </w:r>
    </w:p>
    <w:p w14:paraId="1A7AC1BB" w14:textId="77777777" w:rsidR="005D1730" w:rsidRPr="00F003FA" w:rsidRDefault="00000000" w:rsidP="00475C4A">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[4] I. Goodfellow, Y. Bengio, and A. Courville, Deep Learning. Cambridge, MA, USA: MIT Press, 2016.</w:t>
      </w:r>
    </w:p>
    <w:p w14:paraId="7266D223" w14:textId="77777777" w:rsidR="005D1730" w:rsidRPr="00F003FA" w:rsidRDefault="00000000" w:rsidP="00475C4A">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[5] OpenCV Documentation, "OpenCV: Open Source Computer Vision Library," 2024. [Online]. Available: https://opencv.org.</w:t>
      </w:r>
    </w:p>
    <w:p w14:paraId="6D98732F" w14:textId="77777777" w:rsidR="005D1730" w:rsidRPr="00F003FA" w:rsidRDefault="00000000" w:rsidP="00475C4A">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[6] G. Jocher et al., "Ultralytics YOLOv8 Architecture and Performance," GitHub, 2023. [Online]. Available: https://github.com/ultralytics/ultralytics.</w:t>
      </w:r>
    </w:p>
    <w:p w14:paraId="0C87D6A0" w14:textId="77777777" w:rsidR="005D1730" w:rsidRPr="00F003FA" w:rsidRDefault="00000000" w:rsidP="00475C4A">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[7] Y. Zhang, P. Sun, Y. Jiang, D. Yu, F. Weng, and Z. Yuan, "ByteTrack: Multi-Object Tracking by Associating Every Detection Box," in Proc. Eur. Conf. Comput. Vis. (ECCV), 2022, pp. 1-21.</w:t>
      </w:r>
    </w:p>
    <w:p w14:paraId="5241780A" w14:textId="77777777" w:rsidR="005D1730" w:rsidRPr="00F003FA" w:rsidRDefault="00000000" w:rsidP="00475C4A">
      <w:pPr>
        <w:jc w:val="both"/>
        <w:rPr>
          <w:rFonts w:ascii="Times New Roman" w:hAnsi="Times New Roman" w:cs="Times New Roman"/>
          <w:color w:val="auto"/>
          <w:sz w:val="24"/>
          <w:szCs w:val="24"/>
        </w:rPr>
      </w:pPr>
      <w:r w:rsidRPr="00F003FA">
        <w:rPr>
          <w:rFonts w:ascii="Times New Roman" w:hAnsi="Times New Roman" w:cs="Times New Roman"/>
          <w:color w:val="auto"/>
          <w:sz w:val="24"/>
          <w:szCs w:val="24"/>
        </w:rPr>
        <w:t>[8] S. Zhang et al., "Real-Time Human Detection and Path Analytics in Smart Retail Environments using Deep Learning," IEEE Access, vol. 11, pp. 12450-12462, May 2023.</w:t>
      </w:r>
    </w:p>
    <w:p w14:paraId="34A6EF26" w14:textId="77777777" w:rsidR="005D1730" w:rsidRPr="001C2EDF" w:rsidRDefault="00000000" w:rsidP="00475C4A">
      <w:pPr>
        <w:jc w:val="both"/>
        <w:rPr>
          <w:rFonts w:ascii="Times New Roman" w:hAnsi="Times New Roman" w:cs="Times New Roman"/>
          <w:color w:val="auto"/>
        </w:rPr>
      </w:pPr>
      <w:r w:rsidRPr="001C2EDF">
        <w:rPr>
          <w:rFonts w:ascii="Times New Roman" w:hAnsi="Times New Roman" w:cs="Times New Roman"/>
          <w:color w:val="auto"/>
        </w:rPr>
        <w:br w:type="page"/>
      </w:r>
    </w:p>
    <w:p w14:paraId="033164A4" w14:textId="77777777" w:rsidR="005D1730" w:rsidRPr="001C2EDF" w:rsidRDefault="00000000" w:rsidP="00475C4A">
      <w:pPr>
        <w:keepNext/>
        <w:spacing w:before="360"/>
        <w:jc w:val="both"/>
        <w:rPr>
          <w:rFonts w:ascii="Times New Roman" w:hAnsi="Times New Roman" w:cs="Times New Roman"/>
          <w:color w:val="auto"/>
        </w:rPr>
      </w:pPr>
      <w:r w:rsidRPr="001C2EDF">
        <w:rPr>
          <w:rFonts w:ascii="Times New Roman" w:hAnsi="Times New Roman" w:cs="Times New Roman"/>
          <w:b/>
          <w:color w:val="auto"/>
          <w:sz w:val="28"/>
        </w:rPr>
        <w:lastRenderedPageBreak/>
        <w:t>APPENDICES</w:t>
      </w:r>
    </w:p>
    <w:p w14:paraId="18EEA745" w14:textId="77777777" w:rsidR="005D1730" w:rsidRPr="00F003FA" w:rsidRDefault="00000000" w:rsidP="00057628">
      <w:pPr>
        <w:rPr>
          <w:rFonts w:ascii="Times New Roman" w:hAnsi="Times New Roman" w:cs="Times New Roman"/>
          <w:color w:val="auto"/>
          <w:sz w:val="24"/>
          <w:szCs w:val="24"/>
        </w:rPr>
      </w:pPr>
      <w:r w:rsidRPr="00F003FA">
        <w:rPr>
          <w:rFonts w:ascii="Times New Roman" w:hAnsi="Times New Roman" w:cs="Times New Roman"/>
          <w:color w:val="auto"/>
          <w:sz w:val="24"/>
          <w:szCs w:val="24"/>
        </w:rPr>
        <w:t>Appendix A – Detailed Calculations (Pipeline FPS derivation and homography matrices)</w:t>
      </w:r>
      <w:r w:rsidRPr="00F003FA">
        <w:rPr>
          <w:rFonts w:ascii="Times New Roman" w:hAnsi="Times New Roman" w:cs="Times New Roman"/>
          <w:color w:val="auto"/>
          <w:sz w:val="24"/>
          <w:szCs w:val="24"/>
        </w:rPr>
        <w:br/>
      </w:r>
    </w:p>
    <w:p w14:paraId="1693C4AF" w14:textId="77777777" w:rsidR="005D1730" w:rsidRPr="00F003FA" w:rsidRDefault="00000000" w:rsidP="00057628">
      <w:pPr>
        <w:rPr>
          <w:rFonts w:ascii="Times New Roman" w:hAnsi="Times New Roman" w:cs="Times New Roman"/>
          <w:color w:val="auto"/>
          <w:sz w:val="24"/>
          <w:szCs w:val="24"/>
        </w:rPr>
      </w:pPr>
      <w:r w:rsidRPr="00F003FA">
        <w:rPr>
          <w:rFonts w:ascii="Times New Roman" w:hAnsi="Times New Roman" w:cs="Times New Roman"/>
          <w:color w:val="auto"/>
          <w:sz w:val="24"/>
          <w:szCs w:val="24"/>
        </w:rPr>
        <w:t>Appendix B – Engineering Drawings / Schematics (Overhead camera positioning grids and edge host architecture)</w:t>
      </w:r>
      <w:r w:rsidRPr="00F003FA">
        <w:rPr>
          <w:rFonts w:ascii="Times New Roman" w:hAnsi="Times New Roman" w:cs="Times New Roman"/>
          <w:color w:val="auto"/>
          <w:sz w:val="24"/>
          <w:szCs w:val="24"/>
        </w:rPr>
        <w:br/>
      </w:r>
    </w:p>
    <w:p w14:paraId="3DED240C" w14:textId="77777777" w:rsidR="005D1730" w:rsidRPr="00F003FA" w:rsidRDefault="00000000" w:rsidP="00057628">
      <w:pPr>
        <w:rPr>
          <w:rFonts w:ascii="Times New Roman" w:hAnsi="Times New Roman" w:cs="Times New Roman"/>
          <w:color w:val="auto"/>
          <w:sz w:val="24"/>
          <w:szCs w:val="24"/>
        </w:rPr>
      </w:pPr>
      <w:r w:rsidRPr="00F003FA">
        <w:rPr>
          <w:rFonts w:ascii="Times New Roman" w:hAnsi="Times New Roman" w:cs="Times New Roman"/>
          <w:color w:val="auto"/>
          <w:sz w:val="24"/>
          <w:szCs w:val="24"/>
        </w:rPr>
        <w:t>Appendix C – Source Code (YOLOv8-Nano preprocessors and TensorRT compilation logs)</w:t>
      </w:r>
      <w:r w:rsidRPr="00F003FA">
        <w:rPr>
          <w:rFonts w:ascii="Times New Roman" w:hAnsi="Times New Roman" w:cs="Times New Roman"/>
          <w:color w:val="auto"/>
          <w:sz w:val="24"/>
          <w:szCs w:val="24"/>
        </w:rPr>
        <w:br/>
      </w:r>
    </w:p>
    <w:p w14:paraId="4D8CBC39" w14:textId="77777777" w:rsidR="005D1730" w:rsidRPr="00F003FA" w:rsidRDefault="00000000" w:rsidP="00057628">
      <w:pPr>
        <w:rPr>
          <w:rFonts w:ascii="Times New Roman" w:hAnsi="Times New Roman" w:cs="Times New Roman"/>
          <w:color w:val="auto"/>
          <w:sz w:val="24"/>
          <w:szCs w:val="24"/>
        </w:rPr>
      </w:pPr>
      <w:r w:rsidRPr="00F003FA">
        <w:rPr>
          <w:rFonts w:ascii="Times New Roman" w:hAnsi="Times New Roman" w:cs="Times New Roman"/>
          <w:color w:val="auto"/>
          <w:sz w:val="24"/>
          <w:szCs w:val="24"/>
        </w:rPr>
        <w:t>Appendix D – Datasheets (NVIDIA Edge RTX processor and PoE Camera documentation)</w:t>
      </w:r>
      <w:r w:rsidRPr="00F003FA">
        <w:rPr>
          <w:rFonts w:ascii="Times New Roman" w:hAnsi="Times New Roman" w:cs="Times New Roman"/>
          <w:color w:val="auto"/>
          <w:sz w:val="24"/>
          <w:szCs w:val="24"/>
        </w:rPr>
        <w:br/>
      </w:r>
    </w:p>
    <w:p w14:paraId="2B1DA4B6" w14:textId="77777777" w:rsidR="005D1730" w:rsidRPr="00F003FA" w:rsidRDefault="00000000" w:rsidP="00057628">
      <w:pPr>
        <w:rPr>
          <w:rFonts w:ascii="Times New Roman" w:hAnsi="Times New Roman" w:cs="Times New Roman"/>
          <w:color w:val="auto"/>
          <w:sz w:val="24"/>
          <w:szCs w:val="24"/>
        </w:rPr>
      </w:pPr>
      <w:r w:rsidRPr="00F003FA">
        <w:rPr>
          <w:rFonts w:ascii="Times New Roman" w:hAnsi="Times New Roman" w:cs="Times New Roman"/>
          <w:color w:val="auto"/>
          <w:sz w:val="24"/>
          <w:szCs w:val="24"/>
        </w:rPr>
        <w:t>Appendix E – Experimental / Raw Data (Precision-Recall charts and telemetry benchmark matrices)</w:t>
      </w:r>
      <w:r w:rsidRPr="00F003FA">
        <w:rPr>
          <w:rFonts w:ascii="Times New Roman" w:hAnsi="Times New Roman" w:cs="Times New Roman"/>
          <w:color w:val="auto"/>
          <w:sz w:val="24"/>
          <w:szCs w:val="24"/>
        </w:rPr>
        <w:br/>
      </w:r>
    </w:p>
    <w:p w14:paraId="2B4490F7" w14:textId="77777777" w:rsidR="005D1730" w:rsidRPr="00F003FA" w:rsidRDefault="00000000" w:rsidP="00057628">
      <w:pPr>
        <w:rPr>
          <w:rFonts w:ascii="Times New Roman" w:hAnsi="Times New Roman" w:cs="Times New Roman"/>
          <w:color w:val="auto"/>
          <w:sz w:val="24"/>
          <w:szCs w:val="24"/>
        </w:rPr>
      </w:pPr>
      <w:r w:rsidRPr="00F003FA">
        <w:rPr>
          <w:rFonts w:ascii="Times New Roman" w:hAnsi="Times New Roman" w:cs="Times New Roman"/>
          <w:color w:val="auto"/>
          <w:sz w:val="24"/>
          <w:szCs w:val="24"/>
        </w:rPr>
        <w:t>Appendix F – Ethics / Institutional Approval (GDPR customer local data blurring protocol approvals)</w:t>
      </w:r>
      <w:r w:rsidRPr="00F003FA">
        <w:rPr>
          <w:rFonts w:ascii="Times New Roman" w:hAnsi="Times New Roman" w:cs="Times New Roman"/>
          <w:color w:val="auto"/>
          <w:sz w:val="24"/>
          <w:szCs w:val="24"/>
        </w:rPr>
        <w:br/>
      </w:r>
    </w:p>
    <w:p w14:paraId="007A2C13" w14:textId="77777777" w:rsidR="005D1730" w:rsidRPr="00F003FA" w:rsidRDefault="00000000" w:rsidP="00057628">
      <w:pPr>
        <w:rPr>
          <w:rFonts w:ascii="Times New Roman" w:hAnsi="Times New Roman" w:cs="Times New Roman"/>
          <w:color w:val="auto"/>
          <w:sz w:val="24"/>
          <w:szCs w:val="24"/>
        </w:rPr>
      </w:pPr>
      <w:r w:rsidRPr="00F003FA">
        <w:rPr>
          <w:rFonts w:ascii="Times New Roman" w:hAnsi="Times New Roman" w:cs="Times New Roman"/>
          <w:color w:val="auto"/>
          <w:sz w:val="24"/>
          <w:szCs w:val="24"/>
        </w:rPr>
        <w:t>Appendix G – Project Meeting / Progress Records</w:t>
      </w:r>
      <w:r w:rsidRPr="00F003FA">
        <w:rPr>
          <w:rFonts w:ascii="Times New Roman" w:hAnsi="Times New Roman" w:cs="Times New Roman"/>
          <w:color w:val="auto"/>
          <w:sz w:val="24"/>
          <w:szCs w:val="24"/>
        </w:rPr>
        <w:br/>
      </w:r>
    </w:p>
    <w:p w14:paraId="69F98E4C" w14:textId="77777777" w:rsidR="005D1730" w:rsidRPr="00F003FA" w:rsidRDefault="00000000" w:rsidP="00057628">
      <w:pPr>
        <w:rPr>
          <w:rFonts w:ascii="Times New Roman" w:hAnsi="Times New Roman" w:cs="Times New Roman"/>
          <w:color w:val="auto"/>
          <w:sz w:val="24"/>
          <w:szCs w:val="24"/>
        </w:rPr>
      </w:pPr>
      <w:r w:rsidRPr="00F003FA">
        <w:rPr>
          <w:rFonts w:ascii="Times New Roman" w:hAnsi="Times New Roman" w:cs="Times New Roman"/>
          <w:color w:val="auto"/>
          <w:sz w:val="24"/>
          <w:szCs w:val="24"/>
        </w:rPr>
        <w:t>Appendix H – User / Industry Feedback</w:t>
      </w:r>
      <w:r w:rsidRPr="00F003FA">
        <w:rPr>
          <w:rFonts w:ascii="Times New Roman" w:hAnsi="Times New Roman" w:cs="Times New Roman"/>
          <w:color w:val="auto"/>
          <w:sz w:val="24"/>
          <w:szCs w:val="24"/>
        </w:rPr>
        <w:br/>
      </w:r>
    </w:p>
    <w:p w14:paraId="25D4D8B2" w14:textId="77777777" w:rsidR="005D1730" w:rsidRPr="00F003FA" w:rsidRDefault="00000000" w:rsidP="00057628">
      <w:pPr>
        <w:rPr>
          <w:rFonts w:ascii="Times New Roman" w:hAnsi="Times New Roman" w:cs="Times New Roman"/>
          <w:color w:val="auto"/>
          <w:sz w:val="24"/>
          <w:szCs w:val="24"/>
        </w:rPr>
      </w:pPr>
      <w:r w:rsidRPr="00F003FA">
        <w:rPr>
          <w:rFonts w:ascii="Times New Roman" w:hAnsi="Times New Roman" w:cs="Times New Roman"/>
          <w:color w:val="auto"/>
          <w:sz w:val="24"/>
          <w:szCs w:val="24"/>
        </w:rPr>
        <w:t>Appendix I – Publications / Patents / Competitions / Product Outcomes</w:t>
      </w:r>
      <w:r w:rsidRPr="00F003FA">
        <w:rPr>
          <w:rFonts w:ascii="Times New Roman" w:hAnsi="Times New Roman" w:cs="Times New Roman"/>
          <w:color w:val="auto"/>
          <w:sz w:val="24"/>
          <w:szCs w:val="24"/>
        </w:rPr>
        <w:br/>
      </w:r>
    </w:p>
    <w:p w14:paraId="7189F6DC" w14:textId="77777777" w:rsidR="005D1730" w:rsidRPr="00F003FA" w:rsidRDefault="00000000" w:rsidP="00057628">
      <w:pPr>
        <w:rPr>
          <w:rFonts w:ascii="Times New Roman" w:hAnsi="Times New Roman" w:cs="Times New Roman"/>
          <w:color w:val="auto"/>
          <w:sz w:val="24"/>
          <w:szCs w:val="24"/>
        </w:rPr>
      </w:pPr>
      <w:r w:rsidRPr="00F003FA">
        <w:rPr>
          <w:rFonts w:ascii="Times New Roman" w:hAnsi="Times New Roman" w:cs="Times New Roman"/>
          <w:color w:val="auto"/>
          <w:sz w:val="24"/>
          <w:szCs w:val="24"/>
        </w:rPr>
        <w:t>Appendix J – Individual Contribution Evidence (Github repository contributions and individual commits logs)</w:t>
      </w:r>
      <w:r w:rsidRPr="00F003FA">
        <w:rPr>
          <w:rFonts w:ascii="Times New Roman" w:hAnsi="Times New Roman" w:cs="Times New Roman"/>
          <w:color w:val="auto"/>
          <w:sz w:val="24"/>
          <w:szCs w:val="24"/>
        </w:rPr>
        <w:br/>
      </w:r>
    </w:p>
    <w:p w14:paraId="54D039BA" w14:textId="77777777" w:rsidR="005D1730" w:rsidRPr="00F003FA" w:rsidRDefault="00000000" w:rsidP="00F003FA">
      <w:pPr>
        <w:rPr>
          <w:rFonts w:ascii="Times New Roman" w:hAnsi="Times New Roman" w:cs="Times New Roman"/>
          <w:color w:val="auto"/>
          <w:sz w:val="24"/>
          <w:szCs w:val="24"/>
        </w:rPr>
      </w:pPr>
      <w:r w:rsidRPr="00F003FA">
        <w:rPr>
          <w:rFonts w:ascii="Times New Roman" w:hAnsi="Times New Roman" w:cs="Times New Roman"/>
          <w:color w:val="auto"/>
          <w:sz w:val="24"/>
          <w:szCs w:val="24"/>
        </w:rPr>
        <w:br w:type="page"/>
      </w:r>
    </w:p>
    <w:p w14:paraId="53436C4F" w14:textId="77777777" w:rsidR="005D1730" w:rsidRPr="001C2EDF" w:rsidRDefault="00000000">
      <w:pPr>
        <w:jc w:val="center"/>
        <w:rPr>
          <w:rFonts w:ascii="Times New Roman" w:hAnsi="Times New Roman" w:cs="Times New Roman"/>
          <w:color w:val="auto"/>
        </w:rPr>
      </w:pPr>
      <w:r w:rsidRPr="00F003FA">
        <w:rPr>
          <w:rFonts w:ascii="Times New Roman" w:hAnsi="Times New Roman" w:cs="Times New Roman"/>
          <w:b/>
          <w:color w:val="auto"/>
          <w:sz w:val="28"/>
          <w:szCs w:val="28"/>
        </w:rPr>
        <w:lastRenderedPageBreak/>
        <w:t>SIMATS ENGINEERING</w:t>
      </w:r>
      <w:r w:rsidRPr="00F003FA">
        <w:rPr>
          <w:rFonts w:ascii="Times New Roman" w:hAnsi="Times New Roman" w:cs="Times New Roman"/>
          <w:b/>
          <w:color w:val="auto"/>
          <w:sz w:val="28"/>
          <w:szCs w:val="28"/>
        </w:rPr>
        <w:br/>
        <w:t>Saveetha Institute of Medical and Technical Sciences</w:t>
      </w:r>
      <w:r w:rsidRPr="001C2EDF">
        <w:rPr>
          <w:rFonts w:ascii="Times New Roman" w:hAnsi="Times New Roman" w:cs="Times New Roman"/>
          <w:b/>
          <w:color w:val="auto"/>
        </w:rPr>
        <w:br/>
      </w:r>
      <w:r w:rsidRPr="001C2EDF">
        <w:rPr>
          <w:rFonts w:ascii="Times New Roman" w:hAnsi="Times New Roman" w:cs="Times New Roman"/>
          <w:b/>
          <w:color w:val="auto"/>
        </w:rPr>
        <w:br/>
      </w:r>
      <w:r w:rsidRPr="00F003FA">
        <w:rPr>
          <w:rFonts w:ascii="Times New Roman" w:hAnsi="Times New Roman" w:cs="Times New Roman"/>
          <w:b/>
          <w:color w:val="auto"/>
          <w:sz w:val="24"/>
          <w:szCs w:val="24"/>
        </w:rPr>
        <w:t>CAPSTONE PROJECT OUTCOME MAPPING SHEET</w:t>
      </w:r>
      <w:r w:rsidRPr="00F003FA">
        <w:rPr>
          <w:rFonts w:ascii="Times New Roman" w:hAnsi="Times New Roman" w:cs="Times New Roman"/>
          <w:b/>
          <w:color w:val="auto"/>
          <w:sz w:val="24"/>
          <w:szCs w:val="24"/>
        </w:rPr>
        <w:br/>
      </w:r>
    </w:p>
    <w:tbl>
      <w:tblPr>
        <w:tblStyle w:val="TableGrid"/>
        <w:tblW w:w="0" w:type="auto"/>
        <w:tblLook w:val="04A0" w:firstRow="1" w:lastRow="0" w:firstColumn="1" w:lastColumn="0" w:noHBand="0" w:noVBand="1"/>
      </w:tblPr>
      <w:tblGrid>
        <w:gridCol w:w="3128"/>
        <w:gridCol w:w="1707"/>
        <w:gridCol w:w="4381"/>
      </w:tblGrid>
      <w:tr w:rsidR="005D1730" w:rsidRPr="001C2EDF" w14:paraId="5BD62316" w14:textId="77777777" w:rsidTr="00F003FA">
        <w:tc>
          <w:tcPr>
            <w:tcW w:w="3168" w:type="dxa"/>
          </w:tcPr>
          <w:p w14:paraId="5C9F0770"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b/>
                <w:color w:val="auto"/>
                <w:sz w:val="20"/>
              </w:rPr>
              <w:t>Outcome Evidence Required</w:t>
            </w:r>
          </w:p>
        </w:tc>
        <w:tc>
          <w:tcPr>
            <w:tcW w:w="1728" w:type="dxa"/>
          </w:tcPr>
          <w:p w14:paraId="5BED2D60"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b/>
                <w:color w:val="auto"/>
                <w:sz w:val="20"/>
              </w:rPr>
              <w:t>SO / Area</w:t>
            </w:r>
          </w:p>
        </w:tc>
        <w:tc>
          <w:tcPr>
            <w:tcW w:w="4464" w:type="dxa"/>
          </w:tcPr>
          <w:p w14:paraId="34F2A5F9"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b/>
                <w:color w:val="auto"/>
                <w:sz w:val="20"/>
              </w:rPr>
              <w:t>Location in This Report</w:t>
            </w:r>
          </w:p>
        </w:tc>
      </w:tr>
      <w:tr w:rsidR="005D1730" w:rsidRPr="001C2EDF" w14:paraId="1FF3AA1F" w14:textId="77777777" w:rsidTr="00F003FA">
        <w:tc>
          <w:tcPr>
            <w:tcW w:w="3168" w:type="dxa"/>
          </w:tcPr>
          <w:p w14:paraId="410CF6D5"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Complex engineering problem formulation</w:t>
            </w:r>
          </w:p>
        </w:tc>
        <w:tc>
          <w:tcPr>
            <w:tcW w:w="1728" w:type="dxa"/>
          </w:tcPr>
          <w:p w14:paraId="29661C2D"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SO1</w:t>
            </w:r>
          </w:p>
        </w:tc>
        <w:tc>
          <w:tcPr>
            <w:tcW w:w="4464" w:type="dxa"/>
          </w:tcPr>
          <w:p w14:paraId="4D53B92C"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Chapter 1: Sections 1.1 - 1.3</w:t>
            </w:r>
          </w:p>
        </w:tc>
      </w:tr>
      <w:tr w:rsidR="005D1730" w:rsidRPr="001C2EDF" w14:paraId="6DE36A31" w14:textId="77777777" w:rsidTr="00F003FA">
        <w:tc>
          <w:tcPr>
            <w:tcW w:w="3168" w:type="dxa"/>
          </w:tcPr>
          <w:p w14:paraId="61D238A2"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Engineering design under constraints</w:t>
            </w:r>
          </w:p>
        </w:tc>
        <w:tc>
          <w:tcPr>
            <w:tcW w:w="1728" w:type="dxa"/>
          </w:tcPr>
          <w:p w14:paraId="58D382BB"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SO2</w:t>
            </w:r>
          </w:p>
        </w:tc>
        <w:tc>
          <w:tcPr>
            <w:tcW w:w="4464" w:type="dxa"/>
          </w:tcPr>
          <w:p w14:paraId="454B1EA5"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Chapter 3: Sections 3.1 - 3.4</w:t>
            </w:r>
          </w:p>
        </w:tc>
      </w:tr>
      <w:tr w:rsidR="005D1730" w:rsidRPr="001C2EDF" w14:paraId="33E80A03" w14:textId="77777777" w:rsidTr="00F003FA">
        <w:tc>
          <w:tcPr>
            <w:tcW w:w="3168" w:type="dxa"/>
          </w:tcPr>
          <w:p w14:paraId="486DDA3A"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Written/oral technical communication</w:t>
            </w:r>
          </w:p>
        </w:tc>
        <w:tc>
          <w:tcPr>
            <w:tcW w:w="1728" w:type="dxa"/>
          </w:tcPr>
          <w:p w14:paraId="3959C9CC"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SO3</w:t>
            </w:r>
          </w:p>
        </w:tc>
        <w:tc>
          <w:tcPr>
            <w:tcW w:w="4464" w:type="dxa"/>
          </w:tcPr>
          <w:p w14:paraId="449F7213"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Whole report + Viva</w:t>
            </w:r>
          </w:p>
        </w:tc>
      </w:tr>
      <w:tr w:rsidR="005D1730" w:rsidRPr="001C2EDF" w14:paraId="3211E5B8" w14:textId="77777777" w:rsidTr="00F003FA">
        <w:tc>
          <w:tcPr>
            <w:tcW w:w="3168" w:type="dxa"/>
          </w:tcPr>
          <w:p w14:paraId="67D4D706"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Ethics and professional responsibility</w:t>
            </w:r>
          </w:p>
        </w:tc>
        <w:tc>
          <w:tcPr>
            <w:tcW w:w="1728" w:type="dxa"/>
          </w:tcPr>
          <w:p w14:paraId="6B49FB63"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SO4</w:t>
            </w:r>
          </w:p>
        </w:tc>
        <w:tc>
          <w:tcPr>
            <w:tcW w:w="4464" w:type="dxa"/>
          </w:tcPr>
          <w:p w14:paraId="103DE89F"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Chapter 3: Section 3.7</w:t>
            </w:r>
          </w:p>
        </w:tc>
      </w:tr>
      <w:tr w:rsidR="005D1730" w:rsidRPr="001C2EDF" w14:paraId="2DDF4D12" w14:textId="77777777" w:rsidTr="00F003FA">
        <w:tc>
          <w:tcPr>
            <w:tcW w:w="3168" w:type="dxa"/>
          </w:tcPr>
          <w:p w14:paraId="73A68208"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Teamwork and leadership</w:t>
            </w:r>
          </w:p>
        </w:tc>
        <w:tc>
          <w:tcPr>
            <w:tcW w:w="1728" w:type="dxa"/>
          </w:tcPr>
          <w:p w14:paraId="55D763F7"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SO5</w:t>
            </w:r>
          </w:p>
        </w:tc>
        <w:tc>
          <w:tcPr>
            <w:tcW w:w="4464" w:type="dxa"/>
          </w:tcPr>
          <w:p w14:paraId="4322ECB2"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Chapter 4: Section 4.8 / Contribution Table</w:t>
            </w:r>
          </w:p>
        </w:tc>
      </w:tr>
      <w:tr w:rsidR="005D1730" w:rsidRPr="001C2EDF" w14:paraId="3692200B" w14:textId="77777777" w:rsidTr="00F003FA">
        <w:tc>
          <w:tcPr>
            <w:tcW w:w="3168" w:type="dxa"/>
          </w:tcPr>
          <w:p w14:paraId="6A9C6E4C"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Experimentation, analysis, engineering judgment</w:t>
            </w:r>
          </w:p>
        </w:tc>
        <w:tc>
          <w:tcPr>
            <w:tcW w:w="1728" w:type="dxa"/>
          </w:tcPr>
          <w:p w14:paraId="0E4053BF"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SO6</w:t>
            </w:r>
          </w:p>
        </w:tc>
        <w:tc>
          <w:tcPr>
            <w:tcW w:w="4464" w:type="dxa"/>
          </w:tcPr>
          <w:p w14:paraId="54D97CB5"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Chapter 4: Sections 4.3 - 4.5</w:t>
            </w:r>
          </w:p>
        </w:tc>
      </w:tr>
      <w:tr w:rsidR="005D1730" w:rsidRPr="001C2EDF" w14:paraId="5094010C" w14:textId="77777777" w:rsidTr="00F003FA">
        <w:tc>
          <w:tcPr>
            <w:tcW w:w="3168" w:type="dxa"/>
          </w:tcPr>
          <w:p w14:paraId="1EE41C3E"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Independent acquisition of new knowledge</w:t>
            </w:r>
          </w:p>
        </w:tc>
        <w:tc>
          <w:tcPr>
            <w:tcW w:w="1728" w:type="dxa"/>
          </w:tcPr>
          <w:p w14:paraId="301C2C9F"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SO7</w:t>
            </w:r>
          </w:p>
        </w:tc>
        <w:tc>
          <w:tcPr>
            <w:tcW w:w="4464" w:type="dxa"/>
          </w:tcPr>
          <w:p w14:paraId="43E8AF25"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Chapter 5: Section 5.3</w:t>
            </w:r>
          </w:p>
        </w:tc>
      </w:tr>
      <w:tr w:rsidR="005D1730" w:rsidRPr="001C2EDF" w14:paraId="668967A6" w14:textId="77777777" w:rsidTr="00F003FA">
        <w:tc>
          <w:tcPr>
            <w:tcW w:w="3168" w:type="dxa"/>
          </w:tcPr>
          <w:p w14:paraId="58F904B2"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Technical Standards Implementation</w:t>
            </w:r>
          </w:p>
        </w:tc>
        <w:tc>
          <w:tcPr>
            <w:tcW w:w="1728" w:type="dxa"/>
          </w:tcPr>
          <w:p w14:paraId="64360A9C"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SO2</w:t>
            </w:r>
          </w:p>
        </w:tc>
        <w:tc>
          <w:tcPr>
            <w:tcW w:w="4464" w:type="dxa"/>
          </w:tcPr>
          <w:p w14:paraId="0841FCBC"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Chapter 3: Section 3.2</w:t>
            </w:r>
          </w:p>
        </w:tc>
      </w:tr>
      <w:tr w:rsidR="005D1730" w:rsidRPr="001C2EDF" w14:paraId="2013B00E" w14:textId="77777777" w:rsidTr="00F003FA">
        <w:tc>
          <w:tcPr>
            <w:tcW w:w="3168" w:type="dxa"/>
          </w:tcPr>
          <w:p w14:paraId="405A43B7"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Sustainability &amp; Societal Impact</w:t>
            </w:r>
          </w:p>
        </w:tc>
        <w:tc>
          <w:tcPr>
            <w:tcW w:w="1728" w:type="dxa"/>
          </w:tcPr>
          <w:p w14:paraId="61E49959"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SO2 / SO4</w:t>
            </w:r>
          </w:p>
        </w:tc>
        <w:tc>
          <w:tcPr>
            <w:tcW w:w="4464" w:type="dxa"/>
          </w:tcPr>
          <w:p w14:paraId="19DBCB51"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Chapter 3: Section 3.7</w:t>
            </w:r>
          </w:p>
        </w:tc>
      </w:tr>
      <w:tr w:rsidR="005D1730" w:rsidRPr="001C2EDF" w14:paraId="13473D12" w14:textId="77777777" w:rsidTr="00F003FA">
        <w:tc>
          <w:tcPr>
            <w:tcW w:w="3168" w:type="dxa"/>
          </w:tcPr>
          <w:p w14:paraId="2E55C375"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Risk assessment and mitigation</w:t>
            </w:r>
          </w:p>
        </w:tc>
        <w:tc>
          <w:tcPr>
            <w:tcW w:w="1728" w:type="dxa"/>
          </w:tcPr>
          <w:p w14:paraId="2B382617"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SO2 / SO4</w:t>
            </w:r>
          </w:p>
        </w:tc>
        <w:tc>
          <w:tcPr>
            <w:tcW w:w="4464" w:type="dxa"/>
          </w:tcPr>
          <w:p w14:paraId="2419F7E1"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Chapter 3: Section 3.7 (Risk Register)</w:t>
            </w:r>
          </w:p>
        </w:tc>
      </w:tr>
      <w:tr w:rsidR="005D1730" w:rsidRPr="001C2EDF" w14:paraId="6DCB3A37" w14:textId="77777777" w:rsidTr="00F003FA">
        <w:tc>
          <w:tcPr>
            <w:tcW w:w="3168" w:type="dxa"/>
          </w:tcPr>
          <w:p w14:paraId="2EFE9636"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Security &amp; Cryptography considerations</w:t>
            </w:r>
          </w:p>
        </w:tc>
        <w:tc>
          <w:tcPr>
            <w:tcW w:w="1728" w:type="dxa"/>
          </w:tcPr>
          <w:p w14:paraId="77D551B5"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Relevant SO</w:t>
            </w:r>
          </w:p>
        </w:tc>
        <w:tc>
          <w:tcPr>
            <w:tcW w:w="4464" w:type="dxa"/>
          </w:tcPr>
          <w:p w14:paraId="4DAC8085"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Chapter 3: Section 3.7 (Security Domain)</w:t>
            </w:r>
          </w:p>
        </w:tc>
      </w:tr>
      <w:tr w:rsidR="005D1730" w:rsidRPr="001C2EDF" w14:paraId="1575D4B9" w14:textId="77777777" w:rsidTr="00F003FA">
        <w:tc>
          <w:tcPr>
            <w:tcW w:w="3168" w:type="dxa"/>
          </w:tcPr>
          <w:p w14:paraId="28855042"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Integrated/system-level engineering</w:t>
            </w:r>
          </w:p>
        </w:tc>
        <w:tc>
          <w:tcPr>
            <w:tcW w:w="1728" w:type="dxa"/>
          </w:tcPr>
          <w:p w14:paraId="1D64CC9F"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SO1 / SO2</w:t>
            </w:r>
          </w:p>
        </w:tc>
        <w:tc>
          <w:tcPr>
            <w:tcW w:w="4464" w:type="dxa"/>
          </w:tcPr>
          <w:p w14:paraId="3F0A9EAB"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Chapter 3: Section 3.5</w:t>
            </w:r>
          </w:p>
        </w:tc>
      </w:tr>
      <w:tr w:rsidR="005D1730" w:rsidRPr="001C2EDF" w14:paraId="3A2DEF56" w14:textId="77777777" w:rsidTr="00F003FA">
        <w:tc>
          <w:tcPr>
            <w:tcW w:w="3168" w:type="dxa"/>
          </w:tcPr>
          <w:p w14:paraId="646E8570"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Project planning and management</w:t>
            </w:r>
          </w:p>
        </w:tc>
        <w:tc>
          <w:tcPr>
            <w:tcW w:w="1728" w:type="dxa"/>
          </w:tcPr>
          <w:p w14:paraId="7F01F76B"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SO5</w:t>
            </w:r>
          </w:p>
        </w:tc>
        <w:tc>
          <w:tcPr>
            <w:tcW w:w="4464" w:type="dxa"/>
          </w:tcPr>
          <w:p w14:paraId="097DCCFE"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Chapter 4: Section 4.8</w:t>
            </w:r>
          </w:p>
        </w:tc>
      </w:tr>
      <w:tr w:rsidR="005D1730" w:rsidRPr="001C2EDF" w14:paraId="4F7D3733" w14:textId="77777777" w:rsidTr="00F003FA">
        <w:tc>
          <w:tcPr>
            <w:tcW w:w="3168" w:type="dxa"/>
          </w:tcPr>
          <w:p w14:paraId="0F437F86"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Individual contribution</w:t>
            </w:r>
          </w:p>
        </w:tc>
        <w:tc>
          <w:tcPr>
            <w:tcW w:w="1728" w:type="dxa"/>
          </w:tcPr>
          <w:p w14:paraId="2B8003E2"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SO1 - SO7</w:t>
            </w:r>
          </w:p>
        </w:tc>
        <w:tc>
          <w:tcPr>
            <w:tcW w:w="4464" w:type="dxa"/>
          </w:tcPr>
          <w:p w14:paraId="6921C486" w14:textId="77777777" w:rsidR="005D1730" w:rsidRPr="001C2EDF" w:rsidRDefault="00000000" w:rsidP="00F003FA">
            <w:pPr>
              <w:spacing w:before="80" w:after="80"/>
              <w:rPr>
                <w:rFonts w:ascii="Times New Roman" w:hAnsi="Times New Roman" w:cs="Times New Roman"/>
                <w:color w:val="auto"/>
              </w:rPr>
            </w:pPr>
            <w:r w:rsidRPr="001C2EDF">
              <w:rPr>
                <w:rFonts w:ascii="Times New Roman" w:hAnsi="Times New Roman" w:cs="Times New Roman"/>
                <w:color w:val="auto"/>
                <w:sz w:val="19"/>
              </w:rPr>
              <w:t>Contribution Statement + Ch 5</w:t>
            </w:r>
          </w:p>
        </w:tc>
      </w:tr>
    </w:tbl>
    <w:p w14:paraId="11BB764C" w14:textId="77777777" w:rsidR="007A3108" w:rsidRPr="001C2EDF" w:rsidRDefault="007A3108">
      <w:pPr>
        <w:rPr>
          <w:rFonts w:ascii="Times New Roman" w:hAnsi="Times New Roman" w:cs="Times New Roman"/>
          <w:color w:val="auto"/>
        </w:rPr>
      </w:pPr>
    </w:p>
    <w:sectPr w:rsidR="007A3108" w:rsidRPr="001C2EDF" w:rsidSect="00034616">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D3147" w14:textId="77777777" w:rsidR="007A3108" w:rsidRDefault="007A3108" w:rsidP="001C2EDF">
      <w:pPr>
        <w:spacing w:after="0" w:line="240" w:lineRule="auto"/>
      </w:pPr>
      <w:r>
        <w:separator/>
      </w:r>
    </w:p>
  </w:endnote>
  <w:endnote w:type="continuationSeparator" w:id="0">
    <w:p w14:paraId="62B10BFF" w14:textId="77777777" w:rsidR="007A3108" w:rsidRDefault="007A3108" w:rsidP="001C2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ED043" w14:textId="77777777" w:rsidR="007A3108" w:rsidRDefault="007A3108" w:rsidP="001C2EDF">
      <w:pPr>
        <w:spacing w:after="0" w:line="240" w:lineRule="auto"/>
      </w:pPr>
      <w:r>
        <w:separator/>
      </w:r>
    </w:p>
  </w:footnote>
  <w:footnote w:type="continuationSeparator" w:id="0">
    <w:p w14:paraId="13132E4D" w14:textId="77777777" w:rsidR="007A3108" w:rsidRDefault="007A3108" w:rsidP="001C2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4556912">
    <w:abstractNumId w:val="8"/>
  </w:num>
  <w:num w:numId="2" w16cid:durableId="69666742">
    <w:abstractNumId w:val="6"/>
  </w:num>
  <w:num w:numId="3" w16cid:durableId="260379026">
    <w:abstractNumId w:val="5"/>
  </w:num>
  <w:num w:numId="4" w16cid:durableId="201021641">
    <w:abstractNumId w:val="4"/>
  </w:num>
  <w:num w:numId="5" w16cid:durableId="1108964484">
    <w:abstractNumId w:val="7"/>
  </w:num>
  <w:num w:numId="6" w16cid:durableId="1182817357">
    <w:abstractNumId w:val="3"/>
  </w:num>
  <w:num w:numId="7" w16cid:durableId="124084869">
    <w:abstractNumId w:val="2"/>
  </w:num>
  <w:num w:numId="8" w16cid:durableId="1952125356">
    <w:abstractNumId w:val="1"/>
  </w:num>
  <w:num w:numId="9" w16cid:durableId="1779057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628"/>
    <w:rsid w:val="0006063C"/>
    <w:rsid w:val="0015074B"/>
    <w:rsid w:val="001C2EDF"/>
    <w:rsid w:val="001E6032"/>
    <w:rsid w:val="0029639D"/>
    <w:rsid w:val="00326F90"/>
    <w:rsid w:val="00475C4A"/>
    <w:rsid w:val="005D1730"/>
    <w:rsid w:val="00664627"/>
    <w:rsid w:val="00761911"/>
    <w:rsid w:val="007A3108"/>
    <w:rsid w:val="00AA1D8D"/>
    <w:rsid w:val="00B47730"/>
    <w:rsid w:val="00CB0664"/>
    <w:rsid w:val="00F003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17C17"/>
  <w14:defaultImageDpi w14:val="300"/>
  <w15:docId w15:val="{89A5DF20-398C-47FF-99FD-51775862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C4A"/>
    <w:pPr>
      <w:spacing w:after="120" w:line="360" w:lineRule="auto"/>
    </w:pPr>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664627"/>
    <w:pPr>
      <w:widowControl w:val="0"/>
      <w:autoSpaceDE w:val="0"/>
      <w:autoSpaceDN w:val="0"/>
      <w:spacing w:after="0" w:line="240" w:lineRule="auto"/>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32</Pages>
  <Words>5887</Words>
  <Characters>33558</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Nithiya sanju</cp:lastModifiedBy>
  <cp:revision>2</cp:revision>
  <dcterms:created xsi:type="dcterms:W3CDTF">2013-12-23T23:15:00Z</dcterms:created>
  <dcterms:modified xsi:type="dcterms:W3CDTF">2026-09-03T18:05:00Z</dcterms:modified>
  <cp:category/>
</cp:coreProperties>
</file>