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07CF1" w14:textId="5BFB2BB8" w:rsidR="008357E9" w:rsidRPr="003F6861" w:rsidRDefault="003F6861" w:rsidP="003F68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6861">
        <w:rPr>
          <w:rFonts w:ascii="Times New Roman" w:hAnsi="Times New Roman" w:cs="Times New Roman"/>
          <w:b/>
          <w:bCs/>
          <w:sz w:val="28"/>
          <w:szCs w:val="28"/>
        </w:rPr>
        <w:t>DIGITAL MARKETING</w:t>
      </w:r>
    </w:p>
    <w:p w14:paraId="36A3B54C" w14:textId="0643E57A" w:rsidR="003F6861" w:rsidRDefault="003F6861" w:rsidP="003F68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6861">
        <w:rPr>
          <w:rFonts w:ascii="Times New Roman" w:hAnsi="Times New Roman" w:cs="Times New Roman"/>
          <w:b/>
          <w:bCs/>
          <w:sz w:val="28"/>
          <w:szCs w:val="28"/>
        </w:rPr>
        <w:t>ASSIGNMENT</w:t>
      </w:r>
    </w:p>
    <w:p w14:paraId="29D62355" w14:textId="77777777" w:rsidR="003F6861" w:rsidRDefault="003F6861" w:rsidP="003F68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A935F" w14:textId="551A8912" w:rsidR="003F6861" w:rsidRPr="003F6861" w:rsidRDefault="003F6861" w:rsidP="003F6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861">
        <w:rPr>
          <w:rFonts w:ascii="Times New Roman" w:hAnsi="Times New Roman" w:cs="Times New Roman"/>
          <w:sz w:val="28"/>
          <w:szCs w:val="28"/>
        </w:rPr>
        <w:t>What is the big catch that made BSC target the men's grooming category as mentioned in the case study?</w:t>
      </w:r>
    </w:p>
    <w:p w14:paraId="71DD628C" w14:textId="0C5A696D" w:rsidR="003F6861" w:rsidRDefault="003F6861" w:rsidP="003F6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861">
        <w:rPr>
          <w:rFonts w:ascii="Times New Roman" w:hAnsi="Times New Roman" w:cs="Times New Roman"/>
          <w:sz w:val="28"/>
          <w:szCs w:val="28"/>
        </w:rPr>
        <w:t xml:space="preserve">What </w:t>
      </w:r>
      <w:r>
        <w:rPr>
          <w:rFonts w:ascii="Times New Roman" w:hAnsi="Times New Roman" w:cs="Times New Roman"/>
          <w:sz w:val="28"/>
          <w:szCs w:val="28"/>
        </w:rPr>
        <w:t>caused</w:t>
      </w:r>
      <w:r w:rsidRPr="003F6861">
        <w:rPr>
          <w:rFonts w:ascii="Times New Roman" w:hAnsi="Times New Roman" w:cs="Times New Roman"/>
          <w:sz w:val="28"/>
          <w:szCs w:val="28"/>
        </w:rPr>
        <w:t xml:space="preserve"> BSC to partner with Amazon as an e-commerce platform?</w:t>
      </w:r>
    </w:p>
    <w:p w14:paraId="0F450BA0" w14:textId="2C2140F1" w:rsidR="003F6861" w:rsidRDefault="003F6861" w:rsidP="003F6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861">
        <w:rPr>
          <w:rFonts w:ascii="Times New Roman" w:hAnsi="Times New Roman" w:cs="Times New Roman"/>
          <w:sz w:val="28"/>
          <w:szCs w:val="28"/>
        </w:rPr>
        <w:t>What is the watershed mentioned in the case study, ‘BSC hit a watershed when the Colgate-Palmolive company invested strategically in the company’?</w:t>
      </w:r>
    </w:p>
    <w:p w14:paraId="2C97633C" w14:textId="040C8E57" w:rsidR="003F6861" w:rsidRDefault="003F6861" w:rsidP="003F6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861">
        <w:rPr>
          <w:rFonts w:ascii="Times New Roman" w:hAnsi="Times New Roman" w:cs="Times New Roman"/>
          <w:sz w:val="28"/>
          <w:szCs w:val="28"/>
        </w:rPr>
        <w:t>How is BSC's brand positioning different from other players?</w:t>
      </w:r>
    </w:p>
    <w:p w14:paraId="7A740A0C" w14:textId="219673A6" w:rsidR="003F6861" w:rsidRDefault="003F6861" w:rsidP="003F6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861">
        <w:rPr>
          <w:rFonts w:ascii="Times New Roman" w:hAnsi="Times New Roman" w:cs="Times New Roman"/>
          <w:sz w:val="28"/>
          <w:szCs w:val="28"/>
        </w:rPr>
        <w:t>How did BSC overcome the problem of fake influencers on social media?</w:t>
      </w:r>
    </w:p>
    <w:p w14:paraId="19AFB980" w14:textId="3F943019" w:rsidR="003F6861" w:rsidRDefault="003F6861" w:rsidP="003F6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861">
        <w:rPr>
          <w:rFonts w:ascii="Times New Roman" w:hAnsi="Times New Roman" w:cs="Times New Roman"/>
          <w:sz w:val="28"/>
          <w:szCs w:val="28"/>
        </w:rPr>
        <w:t>What is the asset that was mentioned in the case study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6861">
        <w:rPr>
          <w:rFonts w:ascii="Times New Roman" w:hAnsi="Times New Roman" w:cs="Times New Roman"/>
          <w:sz w:val="28"/>
          <w:szCs w:val="28"/>
        </w:rPr>
        <w:t>and how are they used to drive customer conversion?</w:t>
      </w:r>
    </w:p>
    <w:p w14:paraId="118313AD" w14:textId="4DF029AF" w:rsidR="003F6861" w:rsidRDefault="003F6861" w:rsidP="003F6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861">
        <w:rPr>
          <w:rFonts w:ascii="Times New Roman" w:hAnsi="Times New Roman" w:cs="Times New Roman"/>
          <w:sz w:val="28"/>
          <w:szCs w:val="28"/>
        </w:rPr>
        <w:t>How many and how often are the automated emails sent from the CRM engine?</w:t>
      </w:r>
    </w:p>
    <w:p w14:paraId="75CED428" w14:textId="6CD9A999" w:rsidR="003F6861" w:rsidRDefault="00F870B3" w:rsidP="003F6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70B3">
        <w:rPr>
          <w:rFonts w:ascii="Times New Roman" w:hAnsi="Times New Roman" w:cs="Times New Roman"/>
          <w:sz w:val="28"/>
          <w:szCs w:val="28"/>
        </w:rPr>
        <w:t>What is social listening</w:t>
      </w:r>
      <w:r w:rsidR="007869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that was mentioned in the case study?</w:t>
      </w:r>
    </w:p>
    <w:p w14:paraId="60467459" w14:textId="55D7C966" w:rsidR="00F870B3" w:rsidRDefault="00BC5238" w:rsidP="00BC5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5238">
        <w:rPr>
          <w:rFonts w:ascii="Times New Roman" w:hAnsi="Times New Roman" w:cs="Times New Roman"/>
          <w:sz w:val="28"/>
          <w:szCs w:val="28"/>
        </w:rPr>
        <w:t>List the marketing techniques followed by BSC and explain what BSC identified as the key to their success.</w:t>
      </w:r>
    </w:p>
    <w:p w14:paraId="4E848B04" w14:textId="6AF9A3DD" w:rsidR="00BC5238" w:rsidRDefault="00BC5238" w:rsidP="00BC5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 D2C model</w:t>
      </w:r>
      <w:r w:rsidR="000967C4">
        <w:rPr>
          <w:rFonts w:ascii="Times New Roman" w:hAnsi="Times New Roman" w:cs="Times New Roman"/>
          <w:sz w:val="28"/>
          <w:szCs w:val="28"/>
        </w:rPr>
        <w:t xml:space="preserve"> and what factors influenced BSC’</w:t>
      </w:r>
      <w:r w:rsidR="00786903">
        <w:rPr>
          <w:rFonts w:ascii="Times New Roman" w:hAnsi="Times New Roman" w:cs="Times New Roman"/>
          <w:sz w:val="28"/>
          <w:szCs w:val="28"/>
        </w:rPr>
        <w:t xml:space="preserve"> </w:t>
      </w:r>
      <w:r w:rsidR="000967C4">
        <w:rPr>
          <w:rFonts w:ascii="Times New Roman" w:hAnsi="Times New Roman" w:cs="Times New Roman"/>
          <w:sz w:val="28"/>
          <w:szCs w:val="28"/>
        </w:rPr>
        <w:t>s decision to adopt this model?</w:t>
      </w:r>
    </w:p>
    <w:p w14:paraId="37C41B2A" w14:textId="70EA9429" w:rsidR="00786903" w:rsidRDefault="00786903" w:rsidP="00BC5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BSC leveraged Google Analytics to increase the conversion rate of the customers?</w:t>
      </w:r>
    </w:p>
    <w:p w14:paraId="07776990" w14:textId="4C46B93B" w:rsidR="00786903" w:rsidRDefault="004776E5" w:rsidP="00BC5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76E5">
        <w:rPr>
          <w:rFonts w:ascii="Times New Roman" w:hAnsi="Times New Roman" w:cs="Times New Roman"/>
          <w:sz w:val="28"/>
          <w:szCs w:val="28"/>
        </w:rPr>
        <w:t>What does "size limitation" refer to in the context of Bombay Shaving Company's decision to roll back its expansion into the US market through Amazon.com?</w:t>
      </w:r>
    </w:p>
    <w:p w14:paraId="54549C97" w14:textId="111D5D81" w:rsidR="004776E5" w:rsidRDefault="00A124A4" w:rsidP="00BC5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24A4">
        <w:rPr>
          <w:rFonts w:ascii="Times New Roman" w:hAnsi="Times New Roman" w:cs="Times New Roman"/>
          <w:sz w:val="28"/>
          <w:szCs w:val="28"/>
        </w:rPr>
        <w:t xml:space="preserve">What changes were made to the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A124A4">
        <w:rPr>
          <w:rFonts w:ascii="Times New Roman" w:hAnsi="Times New Roman" w:cs="Times New Roman"/>
          <w:sz w:val="28"/>
          <w:szCs w:val="28"/>
        </w:rPr>
        <w:t>Broke Bank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A124A4">
        <w:rPr>
          <w:rFonts w:ascii="Times New Roman" w:hAnsi="Times New Roman" w:cs="Times New Roman"/>
          <w:sz w:val="28"/>
          <w:szCs w:val="28"/>
        </w:rPr>
        <w:t xml:space="preserve"> campaign advertisement based on </w:t>
      </w:r>
      <w:r w:rsidR="000F4B2D">
        <w:rPr>
          <w:rFonts w:ascii="Times New Roman" w:hAnsi="Times New Roman" w:cs="Times New Roman"/>
          <w:sz w:val="28"/>
          <w:szCs w:val="28"/>
        </w:rPr>
        <w:t>BSC’s</w:t>
      </w:r>
      <w:r w:rsidRPr="00A124A4">
        <w:rPr>
          <w:rFonts w:ascii="Times New Roman" w:hAnsi="Times New Roman" w:cs="Times New Roman"/>
          <w:sz w:val="28"/>
          <w:szCs w:val="28"/>
        </w:rPr>
        <w:t xml:space="preserve"> heatmap analysis, and what was the outcom</w:t>
      </w:r>
      <w:r>
        <w:rPr>
          <w:rFonts w:ascii="Times New Roman" w:hAnsi="Times New Roman" w:cs="Times New Roman"/>
          <w:sz w:val="28"/>
          <w:szCs w:val="28"/>
        </w:rPr>
        <w:t>e?</w:t>
      </w:r>
    </w:p>
    <w:p w14:paraId="026E5E91" w14:textId="5E595C38" w:rsidR="00A124A4" w:rsidRDefault="000F4B2D" w:rsidP="00BC5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4B2D">
        <w:rPr>
          <w:rFonts w:ascii="Times New Roman" w:hAnsi="Times New Roman" w:cs="Times New Roman"/>
          <w:sz w:val="28"/>
          <w:szCs w:val="28"/>
        </w:rPr>
        <w:t xml:space="preserve">How did </w:t>
      </w:r>
      <w:r>
        <w:rPr>
          <w:rFonts w:ascii="Times New Roman" w:hAnsi="Times New Roman" w:cs="Times New Roman"/>
          <w:sz w:val="28"/>
          <w:szCs w:val="28"/>
        </w:rPr>
        <w:t>BSC</w:t>
      </w:r>
      <w:r w:rsidRPr="000F4B2D">
        <w:rPr>
          <w:rFonts w:ascii="Times New Roman" w:hAnsi="Times New Roman" w:cs="Times New Roman"/>
          <w:sz w:val="28"/>
          <w:szCs w:val="28"/>
        </w:rPr>
        <w:t xml:space="preserve"> improve its website’s bounce rate, and what was the impact?</w:t>
      </w:r>
    </w:p>
    <w:p w14:paraId="37F72487" w14:textId="583B03E2" w:rsidR="000F4B2D" w:rsidRPr="003F6861" w:rsidRDefault="00F07574" w:rsidP="00BC5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7574">
        <w:rPr>
          <w:rFonts w:ascii="Times New Roman" w:hAnsi="Times New Roman" w:cs="Times New Roman"/>
          <w:sz w:val="28"/>
          <w:szCs w:val="28"/>
        </w:rPr>
        <w:t>What was Bombay Shaving Company’s approach to personalized gifting, and how did it impact customer engagement</w:t>
      </w:r>
      <w:r>
        <w:rPr>
          <w:rFonts w:ascii="Times New Roman" w:hAnsi="Times New Roman" w:cs="Times New Roman"/>
          <w:sz w:val="28"/>
          <w:szCs w:val="28"/>
        </w:rPr>
        <w:t>?</w:t>
      </w:r>
    </w:p>
    <w:sectPr w:rsidR="000F4B2D" w:rsidRPr="003F6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862B0"/>
    <w:multiLevelType w:val="hybridMultilevel"/>
    <w:tmpl w:val="7F508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95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61"/>
    <w:rsid w:val="000967C4"/>
    <w:rsid w:val="000F4B2D"/>
    <w:rsid w:val="002731D8"/>
    <w:rsid w:val="003F6861"/>
    <w:rsid w:val="004776E5"/>
    <w:rsid w:val="00786903"/>
    <w:rsid w:val="008357E9"/>
    <w:rsid w:val="00A124A4"/>
    <w:rsid w:val="00BC5238"/>
    <w:rsid w:val="00ED4061"/>
    <w:rsid w:val="00F07574"/>
    <w:rsid w:val="00F8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810D"/>
  <w15:chartTrackingRefBased/>
  <w15:docId w15:val="{F355E52E-860E-4043-A850-3E9A0EB4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Nithishri B</dc:creator>
  <cp:keywords/>
  <dc:description/>
  <cp:lastModifiedBy>Nithishri B</cp:lastModifiedBy>
  <cp:revision>5</cp:revision>
  <dcterms:created xsi:type="dcterms:W3CDTF">2025-01-24T04:03:00Z</dcterms:created>
  <dcterms:modified xsi:type="dcterms:W3CDTF">2025-01-24T05:19:00Z</dcterms:modified>
</cp:coreProperties>
</file>