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 – Application Features of Microsoft 365 Copilot</w:t>
      </w:r>
    </w:p>
    <w:p>
      <w:r>
        <w:t>Date: 10-06-2025</w:t>
      </w:r>
    </w:p>
    <w:p>
      <w:r>
        <w:t>Speaker: Raghav Khullar (External)</w:t>
      </w:r>
    </w:p>
    <w:p>
      <w:r>
        <w:t>Topic: Demonstration and discussion on Microsoft 365 Copilot capabilities</w:t>
      </w:r>
    </w:p>
    <w:p>
      <w:pPr>
        <w:pStyle w:val="Heading1"/>
      </w:pPr>
      <w:r>
        <w:t>1. Copilot Evolution</w:t>
      </w:r>
    </w:p>
    <w:p>
      <w:pPr>
        <w:pStyle w:val="ListBullet"/>
      </w:pPr>
      <w:r>
        <w:t>Copilot has evolved from a digital assistant to an agentic AI platform.</w:t>
      </w:r>
    </w:p>
    <w:p>
      <w:pPr>
        <w:pStyle w:val="ListBullet"/>
      </w:pPr>
      <w:r>
        <w:t>It is now embedded across Microsoft 365 apps to transform team collaboration and workflows.</w:t>
      </w:r>
    </w:p>
    <w:p>
      <w:pPr>
        <w:pStyle w:val="Heading1"/>
      </w:pPr>
      <w:r>
        <w:t>2. Copilot UI &amp; Experience</w:t>
      </w:r>
    </w:p>
    <w:p>
      <w:pPr>
        <w:pStyle w:val="ListBullet"/>
      </w:pPr>
      <w:r>
        <w:t>Described as “Copilot &gt; the UI for AI” — a consistent user interface across services.</w:t>
      </w:r>
    </w:p>
    <w:p>
      <w:pPr>
        <w:pStyle w:val="ListBullet"/>
      </w:pPr>
      <w:r>
        <w:t>Copilot Studio allows users to configure, customize, and create AI agents.</w:t>
      </w:r>
    </w:p>
    <w:p>
      <w:pPr>
        <w:pStyle w:val="ListBullet"/>
      </w:pPr>
      <w:r>
        <w:t>Copilot Control System enables governance and management of AI agent behavior.</w:t>
      </w:r>
    </w:p>
    <w:p>
      <w:pPr>
        <w:pStyle w:val="Heading1"/>
      </w:pPr>
      <w:r>
        <w:t>3. Core Capabilities</w:t>
      </w:r>
    </w:p>
    <w:p>
      <w:pPr>
        <w:pStyle w:val="ListBullet"/>
      </w:pPr>
      <w:r>
        <w:t>Text generation, summarization, and drafting in Word and Outlook.</w:t>
      </w:r>
    </w:p>
    <w:p>
      <w:pPr>
        <w:pStyle w:val="ListBullet"/>
      </w:pPr>
      <w:r>
        <w:t>Meeting transcription, summarization, and action point extraction from Teams.</w:t>
      </w:r>
    </w:p>
    <w:p>
      <w:pPr>
        <w:pStyle w:val="ListBullet"/>
      </w:pPr>
      <w:r>
        <w:t>Integration into Microsoft 365 for legal drafting, contracts, and memorandum automation.</w:t>
      </w:r>
    </w:p>
    <w:p>
      <w:pPr>
        <w:pStyle w:val="ListBullet"/>
      </w:pPr>
      <w:r>
        <w:t>Use cases for financial health analysis through Copilot chat.</w:t>
      </w:r>
    </w:p>
    <w:p>
      <w:pPr>
        <w:pStyle w:val="Heading1"/>
      </w:pPr>
      <w:r>
        <w:t>4. Legal Use Cases</w:t>
      </w:r>
    </w:p>
    <w:p>
      <w:pPr>
        <w:pStyle w:val="ListBullet"/>
      </w:pPr>
      <w:r>
        <w:t>Tailored features for legal professionals including:</w:t>
      </w:r>
    </w:p>
    <w:p>
      <w:pPr>
        <w:pStyle w:val="ListBullet"/>
      </w:pPr>
      <w:r>
        <w:t>Summarization of case laws</w:t>
      </w:r>
    </w:p>
    <w:p>
      <w:pPr>
        <w:pStyle w:val="ListBullet"/>
      </w:pPr>
      <w:r>
        <w:t>Legal research and case analysis</w:t>
      </w:r>
    </w:p>
    <w:p>
      <w:pPr>
        <w:pStyle w:val="ListBullet"/>
      </w:pPr>
      <w:r>
        <w:t>Drafting of legal documents (e.g., Share Purchase Agreements, Memorandums)</w:t>
      </w:r>
    </w:p>
    <w:p>
      <w:pPr>
        <w:pStyle w:val="ListBullet"/>
      </w:pPr>
      <w:r>
        <w:t>AI assistance in judiciary, law firms, and corporate counsel functions</w:t>
      </w:r>
    </w:p>
    <w:p>
      <w:pPr>
        <w:pStyle w:val="Heading1"/>
      </w:pPr>
      <w:r>
        <w:t>5. Security &amp; Data Protection</w:t>
      </w:r>
    </w:p>
    <w:p>
      <w:pPr>
        <w:pStyle w:val="ListBullet"/>
      </w:pPr>
      <w:r>
        <w:t>Emphasis on enterprise AI safeguards:</w:t>
      </w:r>
    </w:p>
    <w:p>
      <w:pPr>
        <w:pStyle w:val="ListBullet"/>
      </w:pPr>
      <w:r>
        <w:t>“Your data is your data” – not used to train foundation models.</w:t>
      </w:r>
    </w:p>
    <w:p>
      <w:pPr>
        <w:pStyle w:val="ListBullet"/>
      </w:pPr>
      <w:r>
        <w:t>Full lifecycle protection for both data and AI models.</w:t>
      </w:r>
    </w:p>
    <w:p>
      <w:pPr>
        <w:pStyle w:val="ListBullet"/>
      </w:pPr>
      <w:r>
        <w:t>Adherence to Microsoft AI Principles: Fairness, Reliability, Safety, and Transparency.</w:t>
      </w:r>
    </w:p>
    <w:p>
      <w:pPr>
        <w:pStyle w:val="Heading1"/>
      </w:pPr>
      <w:r>
        <w:t>6. Business Value Delivered</w:t>
      </w:r>
    </w:p>
    <w:p>
      <w:pPr>
        <w:pStyle w:val="ListBullet"/>
      </w:pPr>
      <w:r>
        <w:t>Enhances productivity and task completion.</w:t>
      </w:r>
    </w:p>
    <w:p>
      <w:pPr>
        <w:pStyle w:val="ListBullet"/>
      </w:pPr>
      <w:r>
        <w:t>Supports risk and compliance processes.</w:t>
      </w:r>
    </w:p>
    <w:p>
      <w:pPr>
        <w:pStyle w:val="ListBullet"/>
      </w:pPr>
      <w:r>
        <w:t>Demonstrates tangible impact in legal operations, offering measurable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