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C5E" w:rsidRPr="00930A64" w:rsidRDefault="00565C5E" w:rsidP="00565C5E">
      <w:pPr>
        <w:widowControl w:val="0"/>
        <w:autoSpaceDE w:val="0"/>
        <w:autoSpaceDN w:val="0"/>
        <w:adjustRightInd w:val="0"/>
        <w:spacing w:after="200" w:line="276" w:lineRule="auto"/>
        <w:rPr>
          <w:rFonts w:ascii="Segoe UI Semibold" w:hAnsi="Segoe UI Semibold" w:cs="Segoe UI Semibold"/>
          <w:b/>
          <w:bCs/>
          <w:sz w:val="28"/>
          <w:szCs w:val="28"/>
          <w:lang w:val="en"/>
        </w:rPr>
      </w:pPr>
      <w:r>
        <w:rPr>
          <w:rFonts w:ascii="Calibri" w:hAnsi="Calibri" w:cs="Calibri"/>
          <w:sz w:val="56"/>
          <w:szCs w:val="56"/>
          <w:lang w:val="en"/>
        </w:rPr>
        <w:t xml:space="preserve">            </w:t>
      </w:r>
      <w:r>
        <w:rPr>
          <w:rFonts w:ascii="Segoe UI Semibold" w:hAnsi="Segoe UI Semibold" w:cs="Segoe UI Semibold"/>
          <w:b/>
          <w:bCs/>
          <w:sz w:val="28"/>
          <w:szCs w:val="28"/>
          <w:lang w:val="en"/>
        </w:rPr>
        <w:t>PROJECT REPORT</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40"/>
          <w:szCs w:val="40"/>
          <w:lang w:val="en"/>
        </w:rPr>
      </w:pPr>
      <w:r>
        <w:rPr>
          <w:rFonts w:ascii="Segoe UI Semibold" w:hAnsi="Segoe UI Semibold" w:cs="Segoe UI Semibold"/>
          <w:b/>
          <w:bCs/>
          <w:sz w:val="40"/>
          <w:szCs w:val="40"/>
          <w:lang w:val="en"/>
        </w:rPr>
        <w:t xml:space="preserve">        ANALYSING HOUSING PRICE</w:t>
      </w:r>
      <w:r>
        <w:rPr>
          <w:rFonts w:ascii="Segoe UI Semibold" w:hAnsi="Segoe UI Semibold" w:cs="Segoe UI Semibold"/>
          <w:b/>
          <w:bCs/>
          <w:sz w:val="56"/>
          <w:szCs w:val="56"/>
          <w:lang w:val="en"/>
        </w:rPr>
        <w:t>s</w:t>
      </w:r>
      <w:r>
        <w:rPr>
          <w:rFonts w:ascii="Segoe UI Semibold" w:hAnsi="Segoe UI Semibold" w:cs="Segoe UI Semibold"/>
          <w:b/>
          <w:bCs/>
          <w:sz w:val="40"/>
          <w:szCs w:val="40"/>
          <w:lang w:val="en"/>
        </w:rPr>
        <w:t xml:space="preserve"> IN</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40"/>
          <w:szCs w:val="40"/>
          <w:lang w:val="en"/>
        </w:rPr>
      </w:pPr>
      <w:r>
        <w:rPr>
          <w:rFonts w:ascii="Segoe UI Semibold" w:hAnsi="Segoe UI Semibold" w:cs="Segoe UI Semibold"/>
          <w:b/>
          <w:bCs/>
          <w:sz w:val="40"/>
          <w:szCs w:val="40"/>
          <w:lang w:val="en"/>
        </w:rPr>
        <w:t xml:space="preserve">           METROPOLITAN AREAS</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40"/>
          <w:szCs w:val="40"/>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TEAM DETAILS:</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TEAM LEADER     :  K.NITHYA</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 xml:space="preserve">TEAM MEMBERS   :  S.BOOMIKA, G.NIVETHA, S.DHANALAKSHMI </w:t>
      </w:r>
    </w:p>
    <w:p w:rsidR="00565C5E" w:rsidRPr="00B42164"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1. INTRODUCTION:</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 xml:space="preserve">     1.1 OVERVIEW:      </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 xml:space="preserve">             FIRST I created an EMPTHY MAP. A map has four quadrants-says, thinks, does and feels. Next, </w:t>
      </w:r>
      <w:proofErr w:type="gramStart"/>
      <w:r>
        <w:rPr>
          <w:rFonts w:ascii="Segoe UI Semibold" w:hAnsi="Segoe UI Semibold" w:cs="Segoe UI Semibold"/>
          <w:b/>
          <w:bCs/>
          <w:sz w:val="20"/>
          <w:szCs w:val="20"/>
          <w:lang w:val="en"/>
        </w:rPr>
        <w:t>How</w:t>
      </w:r>
      <w:proofErr w:type="gramEnd"/>
      <w:r>
        <w:rPr>
          <w:rFonts w:ascii="Segoe UI Semibold" w:hAnsi="Segoe UI Semibold" w:cs="Segoe UI Semibold"/>
          <w:b/>
          <w:bCs/>
          <w:sz w:val="20"/>
          <w:szCs w:val="20"/>
          <w:lang w:val="en"/>
        </w:rPr>
        <w:t xml:space="preserve"> do I prepare for tableau interview. How do you measure the talent management </w:t>
      </w:r>
      <w:proofErr w:type="gramStart"/>
      <w:r>
        <w:rPr>
          <w:rFonts w:ascii="Segoe UI Semibold" w:hAnsi="Segoe UI Semibold" w:cs="Segoe UI Semibold"/>
          <w:b/>
          <w:bCs/>
          <w:sz w:val="20"/>
          <w:szCs w:val="20"/>
          <w:lang w:val="en"/>
        </w:rPr>
        <w:t>success.</w:t>
      </w:r>
      <w:proofErr w:type="gramEnd"/>
      <w:r>
        <w:rPr>
          <w:rFonts w:ascii="Segoe UI Semibold" w:hAnsi="Segoe UI Semibold" w:cs="Segoe UI Semibold"/>
          <w:b/>
          <w:bCs/>
          <w:sz w:val="20"/>
          <w:szCs w:val="20"/>
          <w:lang w:val="en"/>
        </w:rPr>
        <w:t xml:space="preserve"> What are the critical issues that a talent scorecard should measure? This are all things I shown in my four Quadrants. Next I created BRAIN STORM. My team members give some idea for this brainstorm. Then I created my data Analysis Dashboard and story next I published my dashboard and story in the Tableau public.</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 xml:space="preserve">      1.2 PURPOSE:</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 xml:space="preserve">              In the mortgage market, the range and flexibility of Products have increased. Lock in clauses in Mortgage contracts have become increasingly rare. More firms now offer variable-repayment mortgages, the faculty for lump-sum withdrawals against net housing equity, and flexible mortgage products, which allow the borrower to change the principal at low or zero transactions cost.</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 xml:space="preserve">                 </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r>
        <w:rPr>
          <w:rFonts w:ascii="Segoe UI Semibold" w:hAnsi="Segoe UI Semibold" w:cs="Segoe UI Semibold"/>
          <w:b/>
          <w:bCs/>
          <w:sz w:val="20"/>
          <w:szCs w:val="20"/>
          <w:lang w:val="en"/>
        </w:rPr>
        <w:t xml:space="preserve">                   </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8"/>
          <w:szCs w:val="28"/>
          <w:lang w:val="en"/>
        </w:rPr>
      </w:pPr>
      <w:r>
        <w:rPr>
          <w:rFonts w:ascii="Segoe UI Semibold" w:hAnsi="Segoe UI Semibold" w:cs="Segoe UI Semibold"/>
          <w:b/>
          <w:bCs/>
          <w:sz w:val="28"/>
          <w:szCs w:val="28"/>
          <w:lang w:val="en"/>
        </w:rPr>
        <w:t xml:space="preserve">     2. Problem Definition &amp; Design Thinking</w:t>
      </w: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2.1 EMPATHY MAP:</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08511BD1" wp14:editId="2AA4DAC6">
            <wp:extent cx="349758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7580" cy="358140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2.2 Ideation &amp; Brainstorming Map</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drawing>
          <wp:inline distT="0" distB="0" distL="0" distR="0" wp14:anchorId="11699A1A" wp14:editId="1B498574">
            <wp:extent cx="4434840" cy="143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4840" cy="143256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3. RESULT:</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Dashboard 1:</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6E917AD8" wp14:editId="5E22AA27">
            <wp:extent cx="3474720" cy="450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4720" cy="450342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Dashboard 2:</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72E67368" wp14:editId="0DE64370">
            <wp:extent cx="332994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434340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Dashboard 3:</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55B5CD78" wp14:editId="3A984DC2">
            <wp:extent cx="2895600" cy="377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377952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Dashboard 4:</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7FEBEB28" wp14:editId="18A95C03">
            <wp:extent cx="3474720" cy="451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720" cy="451104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STORY:</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343BA9F2" wp14:editId="6FF36DFF">
            <wp:extent cx="2994660" cy="3825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660" cy="382524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drawing>
          <wp:inline distT="0" distB="0" distL="0" distR="0" wp14:anchorId="68CFBB9B" wp14:editId="045D1FC6">
            <wp:extent cx="3208020" cy="374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8020" cy="374142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0398A914" wp14:editId="129B15F2">
            <wp:extent cx="2712720" cy="317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720" cy="317754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drawing>
          <wp:inline distT="0" distB="0" distL="0" distR="0" wp14:anchorId="62A5A8CC" wp14:editId="084989AE">
            <wp:extent cx="3566160" cy="413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6160" cy="413766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08339D73" wp14:editId="3F2BF1F6">
            <wp:extent cx="3200400" cy="3726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72618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drawing>
          <wp:inline distT="0" distB="0" distL="0" distR="0" wp14:anchorId="13EE3227" wp14:editId="3406B618">
            <wp:extent cx="3070860" cy="3573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860" cy="357378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00848BD7" wp14:editId="77F577C4">
            <wp:extent cx="5250180" cy="617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617220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lastRenderedPageBreak/>
        <w:drawing>
          <wp:inline distT="0" distB="0" distL="0" distR="0" wp14:anchorId="1F00910B" wp14:editId="73C91528">
            <wp:extent cx="3078480" cy="3611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8480" cy="361188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sidRPr="00680655">
        <w:rPr>
          <w:rFonts w:ascii="Segoe UI Semibold" w:hAnsi="Segoe UI Semibold" w:cs="Segoe UI Semibold"/>
          <w:b/>
          <w:noProof/>
          <w:sz w:val="24"/>
          <w:szCs w:val="24"/>
        </w:rPr>
        <w:drawing>
          <wp:inline distT="0" distB="0" distL="0" distR="0" wp14:anchorId="043D8849" wp14:editId="47A20999">
            <wp:extent cx="3329940" cy="393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940" cy="3939540"/>
                    </a:xfrm>
                    <a:prstGeom prst="rect">
                      <a:avLst/>
                    </a:prstGeom>
                    <a:noFill/>
                    <a:ln>
                      <a:noFill/>
                    </a:ln>
                  </pic:spPr>
                </pic:pic>
              </a:graphicData>
            </a:graphic>
          </wp:inline>
        </w:drawing>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4. ADVANTAGES AND DISADVANTAGES:</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 xml:space="preserve">            Advantages:</w:t>
      </w:r>
    </w:p>
    <w:p w:rsidR="00565C5E" w:rsidRDefault="00565C5E" w:rsidP="00565C5E">
      <w:pPr>
        <w:widowControl w:val="0"/>
        <w:numPr>
          <w:ilvl w:val="0"/>
          <w:numId w:val="1"/>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Flexible use.</w:t>
      </w:r>
    </w:p>
    <w:p w:rsidR="00565C5E" w:rsidRDefault="00565C5E" w:rsidP="00565C5E">
      <w:pPr>
        <w:widowControl w:val="0"/>
        <w:numPr>
          <w:ilvl w:val="0"/>
          <w:numId w:val="1"/>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One lump sum.</w:t>
      </w:r>
    </w:p>
    <w:p w:rsidR="00565C5E" w:rsidRDefault="00565C5E" w:rsidP="00565C5E">
      <w:pPr>
        <w:widowControl w:val="0"/>
        <w:numPr>
          <w:ilvl w:val="0"/>
          <w:numId w:val="1"/>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Fast Funding.</w:t>
      </w:r>
    </w:p>
    <w:p w:rsidR="00565C5E" w:rsidRDefault="00565C5E" w:rsidP="00565C5E">
      <w:pPr>
        <w:widowControl w:val="0"/>
        <w:numPr>
          <w:ilvl w:val="0"/>
          <w:numId w:val="1"/>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They can help build your credit score.</w:t>
      </w:r>
    </w:p>
    <w:p w:rsidR="00565C5E" w:rsidRDefault="00565C5E" w:rsidP="00565C5E">
      <w:pPr>
        <w:widowControl w:val="0"/>
        <w:numPr>
          <w:ilvl w:val="0"/>
          <w:numId w:val="1"/>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Higher Borrowing Limit than a credit card.</w:t>
      </w:r>
    </w:p>
    <w:p w:rsidR="00565C5E" w:rsidRDefault="00565C5E" w:rsidP="00565C5E">
      <w:pPr>
        <w:widowControl w:val="0"/>
        <w:numPr>
          <w:ilvl w:val="0"/>
          <w:numId w:val="1"/>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Lower Interest Rates than a credit card.</w:t>
      </w:r>
    </w:p>
    <w:p w:rsidR="00565C5E" w:rsidRDefault="00565C5E" w:rsidP="00565C5E">
      <w:pPr>
        <w:widowControl w:val="0"/>
        <w:numPr>
          <w:ilvl w:val="0"/>
          <w:numId w:val="1"/>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Flexible Repayment Terms.</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 xml:space="preserve">              Disadvantages:</w:t>
      </w:r>
    </w:p>
    <w:p w:rsidR="00565C5E" w:rsidRDefault="00565C5E" w:rsidP="00565C5E">
      <w:pPr>
        <w:widowControl w:val="0"/>
        <w:numPr>
          <w:ilvl w:val="0"/>
          <w:numId w:val="2"/>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Imbalance between supply and demand.</w:t>
      </w:r>
    </w:p>
    <w:p w:rsidR="00565C5E" w:rsidRDefault="00565C5E" w:rsidP="00565C5E">
      <w:pPr>
        <w:widowControl w:val="0"/>
        <w:numPr>
          <w:ilvl w:val="0"/>
          <w:numId w:val="2"/>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Use materials like asbestos, lead, etc.,</w:t>
      </w:r>
    </w:p>
    <w:p w:rsidR="00565C5E" w:rsidRDefault="00565C5E" w:rsidP="00565C5E">
      <w:pPr>
        <w:widowControl w:val="0"/>
        <w:numPr>
          <w:ilvl w:val="0"/>
          <w:numId w:val="2"/>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Shortages.</w:t>
      </w:r>
    </w:p>
    <w:p w:rsidR="00565C5E" w:rsidRDefault="00565C5E" w:rsidP="00565C5E">
      <w:pPr>
        <w:widowControl w:val="0"/>
        <w:numPr>
          <w:ilvl w:val="0"/>
          <w:numId w:val="2"/>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Extra charges.</w:t>
      </w:r>
    </w:p>
    <w:p w:rsidR="00565C5E" w:rsidRDefault="00565C5E" w:rsidP="00565C5E">
      <w:pPr>
        <w:widowControl w:val="0"/>
        <w:numPr>
          <w:ilvl w:val="0"/>
          <w:numId w:val="2"/>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 xml:space="preserve">It </w:t>
      </w:r>
      <w:proofErr w:type="spellStart"/>
      <w:r>
        <w:rPr>
          <w:rFonts w:ascii="Segoe UI Semibold" w:hAnsi="Segoe UI Semibold" w:cs="Segoe UI Semibold"/>
          <w:b/>
          <w:bCs/>
          <w:sz w:val="24"/>
          <w:szCs w:val="24"/>
          <w:lang w:val="en"/>
        </w:rPr>
        <w:t>doesnt</w:t>
      </w:r>
      <w:proofErr w:type="spellEnd"/>
      <w:r>
        <w:rPr>
          <w:rFonts w:ascii="Segoe UI Semibold" w:hAnsi="Segoe UI Semibold" w:cs="Segoe UI Semibold"/>
          <w:b/>
          <w:bCs/>
          <w:sz w:val="24"/>
          <w:szCs w:val="24"/>
          <w:lang w:val="en"/>
        </w:rPr>
        <w:t xml:space="preserve"> </w:t>
      </w:r>
      <w:r w:rsidRPr="00885125">
        <w:rPr>
          <w:rFonts w:ascii="Segoe UI Semibold" w:hAnsi="Segoe UI Semibold" w:cs="Segoe UI Semibold"/>
          <w:b/>
          <w:bCs/>
          <w:sz w:val="24"/>
          <w:szCs w:val="24"/>
          <w:lang w:val="en"/>
        </w:rPr>
        <w:t>predict future prices o</w:t>
      </w:r>
      <w:r>
        <w:rPr>
          <w:rFonts w:ascii="Segoe UI Semibold" w:hAnsi="Segoe UI Semibold" w:cs="Segoe UI Semibold"/>
          <w:b/>
          <w:bCs/>
          <w:sz w:val="24"/>
          <w:szCs w:val="24"/>
          <w:lang w:val="en"/>
        </w:rPr>
        <w:t>f the houses mentioned by the c</w:t>
      </w:r>
      <w:r w:rsidRPr="00885125">
        <w:rPr>
          <w:rFonts w:ascii="Segoe UI Semibold" w:hAnsi="Segoe UI Semibold" w:cs="Segoe UI Semibold"/>
          <w:b/>
          <w:bCs/>
          <w:sz w:val="24"/>
          <w:szCs w:val="24"/>
          <w:lang w:val="en"/>
        </w:rPr>
        <w:t>ustomer.</w:t>
      </w:r>
    </w:p>
    <w:p w:rsidR="00565C5E" w:rsidRDefault="00565C5E" w:rsidP="00565C5E">
      <w:pPr>
        <w:widowControl w:val="0"/>
        <w:numPr>
          <w:ilvl w:val="0"/>
          <w:numId w:val="2"/>
        </w:numPr>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Overcrowding, cost burden, and substandard conditions.</w:t>
      </w:r>
    </w:p>
    <w:p w:rsidR="00565C5E" w:rsidRPr="00885125" w:rsidRDefault="00565C5E" w:rsidP="00565C5E">
      <w:pPr>
        <w:widowControl w:val="0"/>
        <w:autoSpaceDE w:val="0"/>
        <w:autoSpaceDN w:val="0"/>
        <w:adjustRightInd w:val="0"/>
        <w:spacing w:after="200" w:line="240" w:lineRule="auto"/>
        <w:ind w:left="3024"/>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ind w:left="3432"/>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 xml:space="preserve">                                       </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 xml:space="preserve">            </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 xml:space="preserve">                    </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Pr="00033547"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r>
        <w:rPr>
          <w:rFonts w:ascii="Segoe UI Semibold" w:hAnsi="Segoe UI Semibold" w:cs="Segoe UI Semibold"/>
          <w:b/>
          <w:bCs/>
          <w:sz w:val="24"/>
          <w:szCs w:val="24"/>
          <w:lang w:val="en"/>
        </w:rPr>
        <w:t>5. APPLICATIONS:</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 xml:space="preserve">             </w:t>
      </w:r>
      <w:r w:rsidRPr="00033547">
        <w:rPr>
          <w:rFonts w:ascii="Segoe UI Semibold" w:hAnsi="Segoe UI Semibold" w:cs="Segoe UI Semibold"/>
          <w:b/>
          <w:bCs/>
          <w:sz w:val="24"/>
          <w:szCs w:val="24"/>
        </w:rPr>
        <w:t xml:space="preserve">House price prediction can help the developer determine the selling price of a house and can help the customer to arrange the right time to purchase a </w:t>
      </w:r>
      <w:r>
        <w:rPr>
          <w:rFonts w:ascii="Segoe UI Semibold" w:hAnsi="Segoe UI Semibold" w:cs="Segoe UI Semibold"/>
          <w:b/>
          <w:bCs/>
          <w:sz w:val="24"/>
          <w:szCs w:val="24"/>
        </w:rPr>
        <w:t xml:space="preserve">    </w:t>
      </w:r>
      <w:r w:rsidRPr="00033547">
        <w:rPr>
          <w:rFonts w:ascii="Segoe UI Semibold" w:hAnsi="Segoe UI Semibold" w:cs="Segoe UI Semibold"/>
          <w:b/>
          <w:bCs/>
          <w:sz w:val="24"/>
          <w:szCs w:val="24"/>
        </w:rPr>
        <w:t>house. There are three factors that influence the price of a house which include physical conditions, concept and location.</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6. CONCLUSION:</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lang w:val="en"/>
        </w:rPr>
        <w:t xml:space="preserve">              </w:t>
      </w:r>
      <w:r w:rsidRPr="00033547">
        <w:rPr>
          <w:rFonts w:ascii="Segoe UI Semibold" w:hAnsi="Segoe UI Semibold" w:cs="Segoe UI Semibold"/>
          <w:b/>
          <w:bCs/>
          <w:sz w:val="24"/>
          <w:szCs w:val="24"/>
        </w:rPr>
        <w:t>Prediction house prices are expected to help people who plan to buy a house so they can know the price range in the future, then they can plan their finance well. In addition, house price predictions are also beneficial for property investors to know the trend of housing prices in a certain location.</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7. FUTURE SCOPE:</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 xml:space="preserve">         </w:t>
      </w:r>
      <w:r w:rsidRPr="00033547">
        <w:rPr>
          <w:rFonts w:ascii="Segoe UI Semibold" w:hAnsi="Segoe UI Semibold" w:cs="Segoe UI Semibold"/>
          <w:b/>
          <w:bCs/>
          <w:sz w:val="24"/>
          <w:szCs w:val="24"/>
        </w:rPr>
        <w:t>I</w:t>
      </w:r>
      <w:r>
        <w:rPr>
          <w:rFonts w:ascii="Segoe UI Semibold" w:hAnsi="Segoe UI Semibold" w:cs="Segoe UI Semibold"/>
          <w:b/>
          <w:bCs/>
          <w:sz w:val="24"/>
          <w:szCs w:val="24"/>
        </w:rPr>
        <w:t>t encompasses various segments</w:t>
      </w:r>
    </w:p>
    <w:p w:rsidR="00565C5E" w:rsidRDefault="00565C5E" w:rsidP="00565C5E">
      <w:pPr>
        <w:widowControl w:val="0"/>
        <w:numPr>
          <w:ilvl w:val="0"/>
          <w:numId w:val="3"/>
        </w:numPr>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Including residential</w:t>
      </w:r>
      <w:r w:rsidRPr="00033547">
        <w:rPr>
          <w:rFonts w:ascii="Segoe UI Semibold" w:hAnsi="Segoe UI Semibold" w:cs="Segoe UI Semibold"/>
          <w:b/>
          <w:bCs/>
          <w:sz w:val="24"/>
          <w:szCs w:val="24"/>
        </w:rPr>
        <w:t xml:space="preserve"> </w:t>
      </w:r>
    </w:p>
    <w:p w:rsidR="00565C5E" w:rsidRDefault="00565C5E" w:rsidP="00565C5E">
      <w:pPr>
        <w:widowControl w:val="0"/>
        <w:numPr>
          <w:ilvl w:val="0"/>
          <w:numId w:val="3"/>
        </w:numPr>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Commercial</w:t>
      </w:r>
    </w:p>
    <w:p w:rsidR="00565C5E" w:rsidRDefault="00565C5E" w:rsidP="00565C5E">
      <w:pPr>
        <w:widowControl w:val="0"/>
        <w:numPr>
          <w:ilvl w:val="0"/>
          <w:numId w:val="3"/>
        </w:numPr>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Retail</w:t>
      </w:r>
    </w:p>
    <w:p w:rsidR="00565C5E" w:rsidRDefault="00565C5E" w:rsidP="00565C5E">
      <w:pPr>
        <w:widowControl w:val="0"/>
        <w:numPr>
          <w:ilvl w:val="0"/>
          <w:numId w:val="3"/>
        </w:numPr>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Hospitality</w:t>
      </w:r>
      <w:r w:rsidRPr="00033547">
        <w:rPr>
          <w:rFonts w:ascii="Segoe UI Semibold" w:hAnsi="Segoe UI Semibold" w:cs="Segoe UI Semibold"/>
          <w:b/>
          <w:bCs/>
          <w:sz w:val="24"/>
          <w:szCs w:val="24"/>
        </w:rPr>
        <w:t xml:space="preserve"> and </w:t>
      </w:r>
    </w:p>
    <w:p w:rsidR="00565C5E" w:rsidRPr="00033547" w:rsidRDefault="00565C5E" w:rsidP="00565C5E">
      <w:pPr>
        <w:widowControl w:val="0"/>
        <w:numPr>
          <w:ilvl w:val="0"/>
          <w:numId w:val="3"/>
        </w:numPr>
        <w:autoSpaceDE w:val="0"/>
        <w:autoSpaceDN w:val="0"/>
        <w:adjustRightInd w:val="0"/>
        <w:spacing w:after="200" w:line="240" w:lineRule="auto"/>
        <w:rPr>
          <w:rFonts w:ascii="Segoe UI Semibold" w:hAnsi="Segoe UI Semibold" w:cs="Segoe UI Semibold"/>
          <w:b/>
          <w:bCs/>
          <w:sz w:val="24"/>
          <w:szCs w:val="24"/>
        </w:rPr>
      </w:pPr>
      <w:r>
        <w:rPr>
          <w:rFonts w:ascii="Segoe UI Semibold" w:hAnsi="Segoe UI Semibold" w:cs="Segoe UI Semibold"/>
          <w:b/>
          <w:bCs/>
          <w:sz w:val="24"/>
          <w:szCs w:val="24"/>
        </w:rPr>
        <w:t>I</w:t>
      </w:r>
      <w:r w:rsidRPr="00033547">
        <w:rPr>
          <w:rFonts w:ascii="Segoe UI Semibold" w:hAnsi="Segoe UI Semibold" w:cs="Segoe UI Semibold"/>
          <w:b/>
          <w:bCs/>
          <w:sz w:val="24"/>
          <w:szCs w:val="24"/>
        </w:rPr>
        <w:t>ndustrial properties. </w:t>
      </w: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40"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4"/>
          <w:szCs w:val="24"/>
          <w:lang w:val="en"/>
        </w:rPr>
      </w:pPr>
    </w:p>
    <w:p w:rsidR="00565C5E" w:rsidRDefault="00565C5E" w:rsidP="00565C5E">
      <w:pPr>
        <w:widowControl w:val="0"/>
        <w:autoSpaceDE w:val="0"/>
        <w:autoSpaceDN w:val="0"/>
        <w:adjustRightInd w:val="0"/>
        <w:spacing w:after="200" w:line="276" w:lineRule="auto"/>
        <w:rPr>
          <w:rFonts w:ascii="Segoe UI Semibold" w:hAnsi="Segoe UI Semibold" w:cs="Segoe UI Semibold"/>
          <w:b/>
          <w:bCs/>
          <w:sz w:val="20"/>
          <w:szCs w:val="20"/>
          <w:lang w:val="en"/>
        </w:rPr>
      </w:pPr>
    </w:p>
    <w:p w:rsidR="00565C5E" w:rsidRDefault="00565C5E" w:rsidP="00565C5E">
      <w:pPr>
        <w:widowControl w:val="0"/>
        <w:autoSpaceDE w:val="0"/>
        <w:autoSpaceDN w:val="0"/>
        <w:adjustRightInd w:val="0"/>
        <w:spacing w:after="200" w:line="276" w:lineRule="auto"/>
        <w:rPr>
          <w:rFonts w:ascii="Calibri" w:hAnsi="Calibri" w:cs="Calibri"/>
          <w:sz w:val="56"/>
          <w:szCs w:val="56"/>
          <w:lang w:val="en"/>
        </w:rPr>
      </w:pPr>
      <w:r>
        <w:rPr>
          <w:rFonts w:ascii="Segoe UI Semibold" w:hAnsi="Segoe UI Semibold" w:cs="Segoe UI Semibold"/>
          <w:b/>
          <w:bCs/>
          <w:sz w:val="20"/>
          <w:szCs w:val="20"/>
          <w:lang w:val="en"/>
        </w:rPr>
        <w:t xml:space="preserve">                         </w:t>
      </w:r>
    </w:p>
    <w:p w:rsidR="00565C5E" w:rsidRDefault="00565C5E" w:rsidP="00565C5E">
      <w:pPr>
        <w:widowControl w:val="0"/>
        <w:autoSpaceDE w:val="0"/>
        <w:autoSpaceDN w:val="0"/>
        <w:adjustRightInd w:val="0"/>
        <w:spacing w:after="200" w:line="276" w:lineRule="auto"/>
        <w:rPr>
          <w:rFonts w:ascii="Calibri" w:hAnsi="Calibri" w:cs="Calibri"/>
          <w:lang w:val="en"/>
        </w:rPr>
      </w:pPr>
    </w:p>
    <w:p w:rsidR="00C36015" w:rsidRDefault="00C36015">
      <w:bookmarkStart w:id="0" w:name="_GoBack"/>
      <w:bookmarkEnd w:id="0"/>
    </w:p>
    <w:sectPr w:rsidR="00C3601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636E9"/>
    <w:multiLevelType w:val="hybridMultilevel"/>
    <w:tmpl w:val="AC0CB47A"/>
    <w:lvl w:ilvl="0" w:tplc="40090001">
      <w:start w:val="1"/>
      <w:numFmt w:val="bullet"/>
      <w:lvlText w:val=""/>
      <w:lvlJc w:val="left"/>
      <w:pPr>
        <w:ind w:left="3024" w:hanging="360"/>
      </w:pPr>
      <w:rPr>
        <w:rFonts w:ascii="Symbol" w:hAnsi="Symbol" w:hint="default"/>
      </w:rPr>
    </w:lvl>
    <w:lvl w:ilvl="1" w:tplc="40090003" w:tentative="1">
      <w:start w:val="1"/>
      <w:numFmt w:val="bullet"/>
      <w:lvlText w:val="o"/>
      <w:lvlJc w:val="left"/>
      <w:pPr>
        <w:ind w:left="3744" w:hanging="360"/>
      </w:pPr>
      <w:rPr>
        <w:rFonts w:ascii="Courier New" w:hAnsi="Courier New" w:hint="default"/>
      </w:rPr>
    </w:lvl>
    <w:lvl w:ilvl="2" w:tplc="40090005" w:tentative="1">
      <w:start w:val="1"/>
      <w:numFmt w:val="bullet"/>
      <w:lvlText w:val=""/>
      <w:lvlJc w:val="left"/>
      <w:pPr>
        <w:ind w:left="4464" w:hanging="360"/>
      </w:pPr>
      <w:rPr>
        <w:rFonts w:ascii="Wingdings" w:hAnsi="Wingdings" w:hint="default"/>
      </w:rPr>
    </w:lvl>
    <w:lvl w:ilvl="3" w:tplc="40090001" w:tentative="1">
      <w:start w:val="1"/>
      <w:numFmt w:val="bullet"/>
      <w:lvlText w:val=""/>
      <w:lvlJc w:val="left"/>
      <w:pPr>
        <w:ind w:left="5184" w:hanging="360"/>
      </w:pPr>
      <w:rPr>
        <w:rFonts w:ascii="Symbol" w:hAnsi="Symbol" w:hint="default"/>
      </w:rPr>
    </w:lvl>
    <w:lvl w:ilvl="4" w:tplc="40090003" w:tentative="1">
      <w:start w:val="1"/>
      <w:numFmt w:val="bullet"/>
      <w:lvlText w:val="o"/>
      <w:lvlJc w:val="left"/>
      <w:pPr>
        <w:ind w:left="5904" w:hanging="360"/>
      </w:pPr>
      <w:rPr>
        <w:rFonts w:ascii="Courier New" w:hAnsi="Courier New" w:hint="default"/>
      </w:rPr>
    </w:lvl>
    <w:lvl w:ilvl="5" w:tplc="40090005" w:tentative="1">
      <w:start w:val="1"/>
      <w:numFmt w:val="bullet"/>
      <w:lvlText w:val=""/>
      <w:lvlJc w:val="left"/>
      <w:pPr>
        <w:ind w:left="6624" w:hanging="360"/>
      </w:pPr>
      <w:rPr>
        <w:rFonts w:ascii="Wingdings" w:hAnsi="Wingdings" w:hint="default"/>
      </w:rPr>
    </w:lvl>
    <w:lvl w:ilvl="6" w:tplc="40090001" w:tentative="1">
      <w:start w:val="1"/>
      <w:numFmt w:val="bullet"/>
      <w:lvlText w:val=""/>
      <w:lvlJc w:val="left"/>
      <w:pPr>
        <w:ind w:left="7344" w:hanging="360"/>
      </w:pPr>
      <w:rPr>
        <w:rFonts w:ascii="Symbol" w:hAnsi="Symbol" w:hint="default"/>
      </w:rPr>
    </w:lvl>
    <w:lvl w:ilvl="7" w:tplc="40090003" w:tentative="1">
      <w:start w:val="1"/>
      <w:numFmt w:val="bullet"/>
      <w:lvlText w:val="o"/>
      <w:lvlJc w:val="left"/>
      <w:pPr>
        <w:ind w:left="8064" w:hanging="360"/>
      </w:pPr>
      <w:rPr>
        <w:rFonts w:ascii="Courier New" w:hAnsi="Courier New" w:hint="default"/>
      </w:rPr>
    </w:lvl>
    <w:lvl w:ilvl="8" w:tplc="40090005" w:tentative="1">
      <w:start w:val="1"/>
      <w:numFmt w:val="bullet"/>
      <w:lvlText w:val=""/>
      <w:lvlJc w:val="left"/>
      <w:pPr>
        <w:ind w:left="8784" w:hanging="360"/>
      </w:pPr>
      <w:rPr>
        <w:rFonts w:ascii="Wingdings" w:hAnsi="Wingdings" w:hint="default"/>
      </w:rPr>
    </w:lvl>
  </w:abstractNum>
  <w:abstractNum w:abstractNumId="1" w15:restartNumberingAfterBreak="0">
    <w:nsid w:val="0CFA75CF"/>
    <w:multiLevelType w:val="hybridMultilevel"/>
    <w:tmpl w:val="AC70D1A4"/>
    <w:lvl w:ilvl="0" w:tplc="40090001">
      <w:start w:val="1"/>
      <w:numFmt w:val="bullet"/>
      <w:lvlText w:val=""/>
      <w:lvlJc w:val="left"/>
      <w:pPr>
        <w:ind w:left="3024" w:hanging="360"/>
      </w:pPr>
      <w:rPr>
        <w:rFonts w:ascii="Symbol" w:hAnsi="Symbol" w:hint="default"/>
      </w:rPr>
    </w:lvl>
    <w:lvl w:ilvl="1" w:tplc="40090003" w:tentative="1">
      <w:start w:val="1"/>
      <w:numFmt w:val="bullet"/>
      <w:lvlText w:val="o"/>
      <w:lvlJc w:val="left"/>
      <w:pPr>
        <w:ind w:left="3744" w:hanging="360"/>
      </w:pPr>
      <w:rPr>
        <w:rFonts w:ascii="Courier New" w:hAnsi="Courier New" w:hint="default"/>
      </w:rPr>
    </w:lvl>
    <w:lvl w:ilvl="2" w:tplc="40090005" w:tentative="1">
      <w:start w:val="1"/>
      <w:numFmt w:val="bullet"/>
      <w:lvlText w:val=""/>
      <w:lvlJc w:val="left"/>
      <w:pPr>
        <w:ind w:left="4464" w:hanging="360"/>
      </w:pPr>
      <w:rPr>
        <w:rFonts w:ascii="Wingdings" w:hAnsi="Wingdings" w:hint="default"/>
      </w:rPr>
    </w:lvl>
    <w:lvl w:ilvl="3" w:tplc="40090001" w:tentative="1">
      <w:start w:val="1"/>
      <w:numFmt w:val="bullet"/>
      <w:lvlText w:val=""/>
      <w:lvlJc w:val="left"/>
      <w:pPr>
        <w:ind w:left="5184" w:hanging="360"/>
      </w:pPr>
      <w:rPr>
        <w:rFonts w:ascii="Symbol" w:hAnsi="Symbol" w:hint="default"/>
      </w:rPr>
    </w:lvl>
    <w:lvl w:ilvl="4" w:tplc="40090003" w:tentative="1">
      <w:start w:val="1"/>
      <w:numFmt w:val="bullet"/>
      <w:lvlText w:val="o"/>
      <w:lvlJc w:val="left"/>
      <w:pPr>
        <w:ind w:left="5904" w:hanging="360"/>
      </w:pPr>
      <w:rPr>
        <w:rFonts w:ascii="Courier New" w:hAnsi="Courier New" w:hint="default"/>
      </w:rPr>
    </w:lvl>
    <w:lvl w:ilvl="5" w:tplc="40090005" w:tentative="1">
      <w:start w:val="1"/>
      <w:numFmt w:val="bullet"/>
      <w:lvlText w:val=""/>
      <w:lvlJc w:val="left"/>
      <w:pPr>
        <w:ind w:left="6624" w:hanging="360"/>
      </w:pPr>
      <w:rPr>
        <w:rFonts w:ascii="Wingdings" w:hAnsi="Wingdings" w:hint="default"/>
      </w:rPr>
    </w:lvl>
    <w:lvl w:ilvl="6" w:tplc="40090001" w:tentative="1">
      <w:start w:val="1"/>
      <w:numFmt w:val="bullet"/>
      <w:lvlText w:val=""/>
      <w:lvlJc w:val="left"/>
      <w:pPr>
        <w:ind w:left="7344" w:hanging="360"/>
      </w:pPr>
      <w:rPr>
        <w:rFonts w:ascii="Symbol" w:hAnsi="Symbol" w:hint="default"/>
      </w:rPr>
    </w:lvl>
    <w:lvl w:ilvl="7" w:tplc="40090003" w:tentative="1">
      <w:start w:val="1"/>
      <w:numFmt w:val="bullet"/>
      <w:lvlText w:val="o"/>
      <w:lvlJc w:val="left"/>
      <w:pPr>
        <w:ind w:left="8064" w:hanging="360"/>
      </w:pPr>
      <w:rPr>
        <w:rFonts w:ascii="Courier New" w:hAnsi="Courier New" w:hint="default"/>
      </w:rPr>
    </w:lvl>
    <w:lvl w:ilvl="8" w:tplc="40090005" w:tentative="1">
      <w:start w:val="1"/>
      <w:numFmt w:val="bullet"/>
      <w:lvlText w:val=""/>
      <w:lvlJc w:val="left"/>
      <w:pPr>
        <w:ind w:left="8784" w:hanging="360"/>
      </w:pPr>
      <w:rPr>
        <w:rFonts w:ascii="Wingdings" w:hAnsi="Wingdings" w:hint="default"/>
      </w:rPr>
    </w:lvl>
  </w:abstractNum>
  <w:abstractNum w:abstractNumId="2" w15:restartNumberingAfterBreak="0">
    <w:nsid w:val="26D43E0F"/>
    <w:multiLevelType w:val="hybridMultilevel"/>
    <w:tmpl w:val="F2240DEE"/>
    <w:lvl w:ilvl="0" w:tplc="40090001">
      <w:start w:val="1"/>
      <w:numFmt w:val="bullet"/>
      <w:lvlText w:val=""/>
      <w:lvlJc w:val="left"/>
      <w:pPr>
        <w:ind w:left="2892" w:hanging="360"/>
      </w:pPr>
      <w:rPr>
        <w:rFonts w:ascii="Symbol" w:hAnsi="Symbol" w:hint="default"/>
      </w:rPr>
    </w:lvl>
    <w:lvl w:ilvl="1" w:tplc="40090003" w:tentative="1">
      <w:start w:val="1"/>
      <w:numFmt w:val="bullet"/>
      <w:lvlText w:val="o"/>
      <w:lvlJc w:val="left"/>
      <w:pPr>
        <w:ind w:left="3612" w:hanging="360"/>
      </w:pPr>
      <w:rPr>
        <w:rFonts w:ascii="Courier New" w:hAnsi="Courier New" w:hint="default"/>
      </w:rPr>
    </w:lvl>
    <w:lvl w:ilvl="2" w:tplc="40090005" w:tentative="1">
      <w:start w:val="1"/>
      <w:numFmt w:val="bullet"/>
      <w:lvlText w:val=""/>
      <w:lvlJc w:val="left"/>
      <w:pPr>
        <w:ind w:left="4332" w:hanging="360"/>
      </w:pPr>
      <w:rPr>
        <w:rFonts w:ascii="Wingdings" w:hAnsi="Wingdings" w:hint="default"/>
      </w:rPr>
    </w:lvl>
    <w:lvl w:ilvl="3" w:tplc="40090001" w:tentative="1">
      <w:start w:val="1"/>
      <w:numFmt w:val="bullet"/>
      <w:lvlText w:val=""/>
      <w:lvlJc w:val="left"/>
      <w:pPr>
        <w:ind w:left="5052" w:hanging="360"/>
      </w:pPr>
      <w:rPr>
        <w:rFonts w:ascii="Symbol" w:hAnsi="Symbol" w:hint="default"/>
      </w:rPr>
    </w:lvl>
    <w:lvl w:ilvl="4" w:tplc="40090003" w:tentative="1">
      <w:start w:val="1"/>
      <w:numFmt w:val="bullet"/>
      <w:lvlText w:val="o"/>
      <w:lvlJc w:val="left"/>
      <w:pPr>
        <w:ind w:left="5772" w:hanging="360"/>
      </w:pPr>
      <w:rPr>
        <w:rFonts w:ascii="Courier New" w:hAnsi="Courier New" w:hint="default"/>
      </w:rPr>
    </w:lvl>
    <w:lvl w:ilvl="5" w:tplc="40090005" w:tentative="1">
      <w:start w:val="1"/>
      <w:numFmt w:val="bullet"/>
      <w:lvlText w:val=""/>
      <w:lvlJc w:val="left"/>
      <w:pPr>
        <w:ind w:left="6492" w:hanging="360"/>
      </w:pPr>
      <w:rPr>
        <w:rFonts w:ascii="Wingdings" w:hAnsi="Wingdings" w:hint="default"/>
      </w:rPr>
    </w:lvl>
    <w:lvl w:ilvl="6" w:tplc="40090001" w:tentative="1">
      <w:start w:val="1"/>
      <w:numFmt w:val="bullet"/>
      <w:lvlText w:val=""/>
      <w:lvlJc w:val="left"/>
      <w:pPr>
        <w:ind w:left="7212" w:hanging="360"/>
      </w:pPr>
      <w:rPr>
        <w:rFonts w:ascii="Symbol" w:hAnsi="Symbol" w:hint="default"/>
      </w:rPr>
    </w:lvl>
    <w:lvl w:ilvl="7" w:tplc="40090003" w:tentative="1">
      <w:start w:val="1"/>
      <w:numFmt w:val="bullet"/>
      <w:lvlText w:val="o"/>
      <w:lvlJc w:val="left"/>
      <w:pPr>
        <w:ind w:left="7932" w:hanging="360"/>
      </w:pPr>
      <w:rPr>
        <w:rFonts w:ascii="Courier New" w:hAnsi="Courier New" w:hint="default"/>
      </w:rPr>
    </w:lvl>
    <w:lvl w:ilvl="8" w:tplc="40090005" w:tentative="1">
      <w:start w:val="1"/>
      <w:numFmt w:val="bullet"/>
      <w:lvlText w:val=""/>
      <w:lvlJc w:val="left"/>
      <w:pPr>
        <w:ind w:left="8652"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C5E"/>
    <w:rsid w:val="00565C5E"/>
    <w:rsid w:val="00C36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2380A6-BC3D-4513-91FD-CA20A4803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C5E"/>
    <w:pPr>
      <w:spacing w:after="160" w:line="259" w:lineRule="auto"/>
    </w:pPr>
    <w:rPr>
      <w:rFonts w:eastAsiaTheme="minorEastAsia"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422</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2023-10-16T09:47:00Z</dcterms:created>
  <dcterms:modified xsi:type="dcterms:W3CDTF">2023-10-16T09:59:00Z</dcterms:modified>
</cp:coreProperties>
</file>