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Bio-engineer by education and scientist in my soul, I can bring to the team a combination of tech skills with</w:t>
      </w:r>
    </w:p>
    <w:p>
      <w:r>
        <w:t>business expertise and a driven personality cultivated through a diverse range of:</w:t>
      </w:r>
    </w:p>
    <w:p>
      <w:r>
        <w:t>• and fields of work (production, sales, marketing, audit, and finance) where I often enjoyed</w:t>
      </w:r>
    </w:p>
    <w:p>
      <w:r>
        <w:t>streamlining organizational and business processes.</w:t>
      </w:r>
    </w:p>
    <w:p>
      <w:r>
        <w:t>Highly adaptable and committed, I have continuously demonstrated a strong leadership and always through</w:t>
      </w:r>
    </w:p>
    <w:p>
      <w:r>
        <w:t>7-month Data Science and Artificial Intelligence Bootcamp, active pedagogy based, with professional world</w:t>
      </w:r>
    </w:p>
    <w:p>
      <w:r>
        <w:t>• a Data analysis and visualization project for Accenture</w:t>
      </w:r>
    </w:p>
    <w:p>
      <w:r>
        <w:t>• a Data science project for Orange</w:t>
      </w:r>
    </w:p>
    <w:p>
      <w:r>
        <w:t>This allowed to create expertise on Scrapping, Data analysis and Visualization, Machine Learning, Deep</w:t>
      </w:r>
    </w:p>
    <w:p>
      <w:r>
        <w:t>Learning, NLP, Computer Vision and Application Deployment.</w:t>
      </w:r>
    </w:p>
    <w:p>
      <w:r>
        <w:t>o Building the companies from scratch, co-defining organization and business processes</w:t>
      </w:r>
    </w:p>
    <w:p>
      <w:r>
        <w:t>company wide</w:t>
      </w:r>
    </w:p>
    <w:p>
      <w:r>
        <w:t>o The CFO Role encompassed all financial processes and responsibilities (planning, controlling,</w:t>
      </w:r>
    </w:p>
    <w:p>
      <w:r>
        <w:t>portfolio management, resource allocation, products strategy, its execution and business transformation.</w:t>
      </w:r>
    </w:p>
    <w:p>
      <w:r>
        <w:t>Certifications</w:t>
      </w:r>
    </w:p>
    <w:p>
      <w:r>
        <w:t>• region performance monitoring and strategic projects follow up,</w:t>
      </w:r>
    </w:p>
    <w:p>
      <w:r>
        <w:t>• go between role with the top management of the company.</w:t>
      </w:r>
    </w:p>
    <w:p>
      <w:r>
        <w:t>In charge of building and leading a worldwide marketing excellence network defining marketing</w:t>
      </w:r>
    </w:p>
    <w:p>
      <w:r>
        <w:t>improvement strategies and implementing them at local level.</w:t>
      </w:r>
    </w:p>
    <w:p>
      <w:r>
        <w:t>Promoting gastric, prostate and cardiovascular products to GPs and specialists.</w:t>
      </w:r>
    </w:p>
    <w:p>
      <w:r>
        <w:t>• both financial and business processes control across all operations and activities</w:t>
      </w:r>
    </w:p>
    <w:p>
      <w:r>
        <w:t>• Engineering project to enhance the operator safety and the production line (2,5 MEUR).</w:t>
      </w:r>
    </w:p>
    <w:p>
      <w:r>
        <w:t>recommendation on the appropriateness of credit applications in regards to CREDAL mission, values and</w:t>
      </w:r>
    </w:p>
    <w:p>
      <w:r>
        <w:t>machine learning, deep learning, computer vision, natural language processing, artificial intelligence, 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