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  <w:br/>
      </w:r>
      <w:r>
        <w:rPr>
          <w:b/>
          <w:sz w:val="26"/>
        </w:rPr>
        <w:t>Problem – Solution Fit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r>
        <w:rPr>
          <w:b/>
          <w:sz w:val="22"/>
        </w:rPr>
        <w:t>Problem – Solution Fit:</w:t>
      </w:r>
    </w:p>
    <w:p>
      <w:r>
        <w:t>The project addresses the problem of unauthorized or overly broad access to records in an application. A Script-Controlled Access Control List (ACL) checks a field value at runtime and allows or denies access according to a defined business rule.</w:t>
      </w:r>
    </w:p>
    <w:p>
      <w:r>
        <w:rPr>
          <w:b/>
          <w:sz w:val="22"/>
        </w:rPr>
        <w:t>Purpose:</w:t>
      </w:r>
    </w:p>
    <w:p>
      <w:pPr>
        <w:pStyle w:val="ListBullet"/>
      </w:pPr>
      <w:r>
        <w:t>Restrict record access based on the value of a selected field.</w:t>
      </w:r>
    </w:p>
    <w:p>
      <w:pPr>
        <w:pStyle w:val="ListBullet"/>
      </w:pPr>
      <w:r>
        <w:t>Apply dynamic authorization rules instead of relying only on static role permissions.</w:t>
      </w:r>
    </w:p>
    <w:p>
      <w:pPr>
        <w:pStyle w:val="ListBullet"/>
      </w:pPr>
      <w:r>
        <w:t>Reduce accidental exposure of records to unauthorized users.</w:t>
      </w:r>
    </w:p>
    <w:p>
      <w:pPr>
        <w:pStyle w:val="ListBullet"/>
      </w:pPr>
      <w:r>
        <w:t>Provide consistent and auditable access decisions.</w:t>
      </w:r>
    </w:p>
    <w:p>
      <w:pPr>
        <w:pStyle w:val="ListBullet"/>
      </w:pPr>
      <w:r>
        <w:t>Allow administrators to change business rules without redesigning the whole application.</w:t>
      </w:r>
    </w:p>
    <w:p>
      <w:r>
        <w:rPr>
          <w:b/>
          <w:sz w:val="22"/>
        </w:rPr>
        <w:t>Problem–Solution Fit Canvas: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1. TARGET USERS</w:t>
              <w:br/>
            </w:r>
            <w:r>
              <w:rPr>
                <w:sz w:val="16"/>
              </w:rPr>
              <w:t>System administrators, application developers and authorized business users.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2. CUSTOMER PROBLEM</w:t>
              <w:br/>
            </w:r>
            <w:r>
              <w:rPr>
                <w:sz w:val="16"/>
              </w:rPr>
              <w:t>Users may see records that they should not access because basic role-based rules are too broad.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3. EXISTING APPROACH</w:t>
              <w:br/>
            </w:r>
            <w:r>
              <w:rPr>
                <w:sz w:val="16"/>
              </w:rPr>
              <w:t>Static roles, groups and simple ACL conditions may not handle complex field-based access requirements.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4. PROPOSED SOLUTION</w:t>
              <w:br/>
            </w:r>
            <w:r>
              <w:rPr>
                <w:sz w:val="16"/>
              </w:rPr>
              <w:t>Use a scripted ACL to evaluate a record field and return an allow/deny decision at runtime.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5. KEY VALUE</w:t>
              <w:br/>
            </w:r>
            <w:r>
              <w:rPr>
                <w:sz w:val="16"/>
              </w:rPr>
              <w:t>Fine-grained, dynamic and centralized record-level security.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6. EXPECTED OUTCOME</w:t>
              <w:br/>
            </w:r>
            <w:r>
              <w:rPr>
                <w:sz w:val="16"/>
              </w:rPr>
              <w:t>Only users satisfying the field-based rule can access the protected record.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7. USER BENEFIT</w:t>
              <w:br/>
            </w:r>
            <w:r>
              <w:rPr>
                <w:sz w:val="16"/>
              </w:rPr>
              <w:t>Improved privacy, controlled access and fewer accidental data exposures.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8. VALIDATION</w:t>
              <w:br/>
            </w:r>
            <w:r>
              <w:rPr>
                <w:sz w:val="16"/>
              </w:rPr>
              <w:t>Test allowed and denied users against multiple field values and verify the access result.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9. SUCCESS MEASURE</w:t>
              <w:br/>
            </w:r>
            <w:r>
              <w:rPr>
                <w:sz w:val="16"/>
              </w:rPr>
              <w:t>Correct authorization decisions with no unintended access to protected records.</w:t>
            </w:r>
          </w:p>
        </w:tc>
      </w:tr>
    </w:tbl>
    <w:p/>
    <w:p>
      <w:r>
        <w:rPr>
          <w:b/>
        </w:rPr>
        <w:t xml:space="preserve">Fit Summary: </w:t>
      </w:r>
      <w:r>
        <w:t>The solution directly connects the identified record-access problem with a script-driven field check, making authorization more specific than a broad role-only permission.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Design Phase – Script-Controlled ACL – Restrict Record Access Based on Field Value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