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</w:t>
        <w:br/>
      </w:r>
      <w:r>
        <w:rPr>
          <w:b/>
          <w:sz w:val="26"/>
        </w:rPr>
        <w:t>Proposed Solution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Script-Controlled ACL – Restrict Record Access Based on Field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 Marks</w:t>
            </w:r>
          </w:p>
        </w:tc>
      </w:tr>
    </w:tbl>
    <w:p/>
    <w:p>
      <w:r>
        <w:rPr>
          <w:b/>
          <w:sz w:val="22"/>
        </w:rPr>
        <w:t>Proposed Solution Template:</w:t>
      </w:r>
    </w:p>
    <w:p>
      <w:r>
        <w:t>The project team shall fill the following information for the proposed solution. The proposed system uses a Script-Controlled ACL to evaluate a protected record's field value and decide whether the current user can access the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S.No.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Problem Statement (Problem to be solved)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Prevent unauthorized users from viewing or modifying records when a protected field value does not satisfy the access rule.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Idea / Solution description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Create a record ACL with a script that reads the relevant field, checks the current user's authorization, and returns true only when access is permitted.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Novelty / Uniqueness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Field-level business logic is evaluated dynamically at runtime, allowing more precise control than a simple role-only ACL.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Social Impact / Customer Satisfaction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Improves data privacy and trust by ensuring that sensitive records are available only to users who meet the defined condition.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Business Model (Revenue Model)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Can be implemented as part of an enterprise application/security service; value is obtained through reduced security risk, compliance effort and administration cost.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Scalability of the Solution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The same pattern can be reused across tables and fields, with reusable scripts/functions and configurable rules for larger applications.</w:t>
            </w:r>
          </w:p>
        </w:tc>
      </w:tr>
    </w:tbl>
    <w:p/>
    <w:p>
      <w:r>
        <w:rPr>
          <w:b/>
        </w:rPr>
        <w:t>Basic 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F2F2F2"/>
          </w:tcPr>
          <w:p>
            <w:r/>
            <w:r>
              <w:rPr>
                <w:b/>
                <w:sz w:val="16"/>
              </w:rPr>
              <w:t>User requests record</w:t>
            </w:r>
          </w:p>
        </w:tc>
        <w:tc>
          <w:tcPr>
            <w:tcW w:type="dxa" w:w="2045"/>
            <w:vAlign w:val="center"/>
            <w:shd w:fill="F2F2F2"/>
          </w:tcPr>
          <w:p>
            <w:r/>
            <w:r>
              <w:rPr>
                <w:b/>
                <w:sz w:val="16"/>
              </w:rPr>
              <w:t>ACL is triggered</w:t>
            </w:r>
          </w:p>
        </w:tc>
        <w:tc>
          <w:tcPr>
            <w:tcW w:type="dxa" w:w="2045"/>
            <w:vAlign w:val="center"/>
            <w:shd w:fill="F2F2F2"/>
          </w:tcPr>
          <w:p>
            <w:r/>
            <w:r>
              <w:rPr>
                <w:b/>
                <w:sz w:val="16"/>
              </w:rPr>
              <w:t>Script reads field value</w:t>
            </w:r>
          </w:p>
        </w:tc>
        <w:tc>
          <w:tcPr>
            <w:tcW w:type="dxa" w:w="2045"/>
            <w:vAlign w:val="center"/>
            <w:shd w:fill="F2F2F2"/>
          </w:tcPr>
          <w:p>
            <w:r/>
            <w:r>
              <w:rPr>
                <w:b/>
                <w:sz w:val="16"/>
              </w:rPr>
              <w:t>Rule evaluates access</w:t>
            </w:r>
          </w:p>
        </w:tc>
        <w:tc>
          <w:tcPr>
            <w:tcW w:type="dxa" w:w="2045"/>
            <w:vAlign w:val="center"/>
            <w:shd w:fill="EAF4E3"/>
          </w:tcPr>
          <w:p>
            <w:r/>
            <w:r>
              <w:rPr>
                <w:b/>
                <w:sz w:val="16"/>
              </w:rPr>
              <w:t>Allow / Deny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Design Phase – Script-Controlled ACL – Restrict Record Access Based on Field Value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