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017B" w14:textId="6C092969" w:rsidR="00015DCE" w:rsidRDefault="00281C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Pr="00281C7E">
        <w:rPr>
          <w:b/>
          <w:bCs/>
          <w:sz w:val="44"/>
          <w:szCs w:val="44"/>
        </w:rPr>
        <w:t xml:space="preserve"> Tableau &amp; Power BI Exam</w:t>
      </w:r>
    </w:p>
    <w:p w14:paraId="52F457AD" w14:textId="0AA2485B" w:rsidR="00281C7E" w:rsidRPr="00281C7E" w:rsidRDefault="00281C7E">
      <w:pPr>
        <w:rPr>
          <w:b/>
          <w:bCs/>
          <w:sz w:val="36"/>
          <w:szCs w:val="36"/>
        </w:rPr>
      </w:pPr>
      <w:r w:rsidRPr="00281C7E">
        <w:rPr>
          <w:b/>
          <w:bCs/>
          <w:sz w:val="36"/>
          <w:szCs w:val="36"/>
        </w:rPr>
        <w:t>Part I: Tableau</w:t>
      </w:r>
    </w:p>
    <w:p w14:paraId="0EBE8F66" w14:textId="6CE2E92B" w:rsidR="00281C7E" w:rsidRDefault="00281C7E">
      <w:pPr>
        <w:rPr>
          <w:b/>
          <w:bCs/>
          <w:sz w:val="28"/>
          <w:szCs w:val="28"/>
        </w:rPr>
      </w:pPr>
      <w:r w:rsidRPr="00281C7E">
        <w:rPr>
          <w:b/>
          <w:bCs/>
          <w:sz w:val="28"/>
          <w:szCs w:val="28"/>
        </w:rPr>
        <w:t>Q1. The major time slots when the demand is more</w:t>
      </w:r>
    </w:p>
    <w:p w14:paraId="58180C68" w14:textId="259ED7BD" w:rsidR="00281C7E" w:rsidRDefault="00281C7E">
      <w:pPr>
        <w:rPr>
          <w:b/>
          <w:bCs/>
          <w:sz w:val="72"/>
          <w:szCs w:val="72"/>
        </w:rPr>
      </w:pPr>
      <w:r w:rsidRPr="00281C7E">
        <w:rPr>
          <w:b/>
          <w:bCs/>
          <w:noProof/>
          <w:sz w:val="72"/>
          <w:szCs w:val="72"/>
        </w:rPr>
        <w:drawing>
          <wp:inline distT="0" distB="0" distL="0" distR="0" wp14:anchorId="0BC608F0" wp14:editId="40660063">
            <wp:extent cx="5731510" cy="310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D59" w14:textId="25471CF3" w:rsidR="00E4619E" w:rsidRDefault="00E4619E">
      <w:pPr>
        <w:rPr>
          <w:b/>
          <w:bCs/>
          <w:sz w:val="72"/>
          <w:szCs w:val="72"/>
        </w:rPr>
      </w:pPr>
      <w:r w:rsidRPr="00E4619E">
        <w:rPr>
          <w:b/>
          <w:bCs/>
          <w:sz w:val="72"/>
          <w:szCs w:val="72"/>
        </w:rPr>
        <w:drawing>
          <wp:inline distT="0" distB="0" distL="0" distR="0" wp14:anchorId="342E4BDA" wp14:editId="44059A78">
            <wp:extent cx="5731510" cy="3531235"/>
            <wp:effectExtent l="0" t="0" r="2540" b="0"/>
            <wp:docPr id="4" name="slide3" descr="Sheet 2">
              <a:extLst xmlns:a="http://schemas.openxmlformats.org/drawingml/2006/main">
                <a:ext uri="{FF2B5EF4-FFF2-40B4-BE49-F238E27FC236}">
                  <a16:creationId xmlns:a16="http://schemas.microsoft.com/office/drawing/2014/main" id="{004685AB-1BEB-4DBE-AEA4-61E2D0AF2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" descr="Sheet 2">
                      <a:extLst>
                        <a:ext uri="{FF2B5EF4-FFF2-40B4-BE49-F238E27FC236}">
                          <a16:creationId xmlns:a16="http://schemas.microsoft.com/office/drawing/2014/main" id="{004685AB-1BEB-4DBE-AEA4-61E2D0AF2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4B5" w14:textId="45C4B49C" w:rsidR="00281C7E" w:rsidRDefault="00281C7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From the above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grap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</w:t>
      </w:r>
      <w:r w:rsidR="00E4619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</w:t>
      </w:r>
      <w:proofErr w:type="spellEnd"/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notice that the times between 5.00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A.M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to 9.00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A.M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and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5.00 P.M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9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.00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P.M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have high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demand. That is </w:t>
      </w:r>
      <w:r w:rsidR="00E4619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at the </w:t>
      </w:r>
      <w:r w:rsidR="005C43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peak morning and peak evening.</w:t>
      </w:r>
    </w:p>
    <w:p w14:paraId="06A1FAD9" w14:textId="23D8567A" w:rsidR="001559E0" w:rsidRDefault="001559E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---------------------------------------------------------------------------------</w:t>
      </w:r>
    </w:p>
    <w:p w14:paraId="2E729E4F" w14:textId="3201C230" w:rsidR="005C431D" w:rsidRDefault="005C431D">
      <w:pPr>
        <w:rPr>
          <w:b/>
          <w:bCs/>
          <w:sz w:val="32"/>
          <w:szCs w:val="32"/>
        </w:rPr>
      </w:pPr>
      <w:r w:rsidRPr="005C431D">
        <w:rPr>
          <w:b/>
          <w:bCs/>
          <w:sz w:val="32"/>
          <w:szCs w:val="32"/>
        </w:rPr>
        <w:t>Q2. Identify the factors that impact incomplete requests</w:t>
      </w:r>
    </w:p>
    <w:p w14:paraId="088369A2" w14:textId="51148F72" w:rsidR="005C431D" w:rsidRDefault="00E4619E">
      <w:pPr>
        <w:rPr>
          <w:b/>
          <w:bCs/>
          <w:sz w:val="32"/>
          <w:szCs w:val="32"/>
        </w:rPr>
      </w:pPr>
      <w:r w:rsidRPr="00E4619E">
        <w:rPr>
          <w:b/>
          <w:bCs/>
          <w:sz w:val="32"/>
          <w:szCs w:val="32"/>
        </w:rPr>
        <w:drawing>
          <wp:inline distT="0" distB="0" distL="0" distR="0" wp14:anchorId="1CCFD60B" wp14:editId="1250CB5D">
            <wp:extent cx="5731510" cy="3913505"/>
            <wp:effectExtent l="0" t="0" r="2540" b="0"/>
            <wp:docPr id="5" name="slide4" descr="Sheet 3">
              <a:extLst xmlns:a="http://schemas.openxmlformats.org/drawingml/2006/main">
                <a:ext uri="{FF2B5EF4-FFF2-40B4-BE49-F238E27FC236}">
                  <a16:creationId xmlns:a16="http://schemas.microsoft.com/office/drawing/2014/main" id="{0391F983-8E13-4D2C-8ECD-3EABA116F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" descr="Sheet 3">
                      <a:extLst>
                        <a:ext uri="{FF2B5EF4-FFF2-40B4-BE49-F238E27FC236}">
                          <a16:creationId xmlns:a16="http://schemas.microsoft.com/office/drawing/2014/main" id="{0391F983-8E13-4D2C-8ECD-3EABA116F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E126" w14:textId="580920D3" w:rsidR="005C431D" w:rsidRDefault="00E4619E">
      <w:pPr>
        <w:rPr>
          <w:b/>
          <w:bCs/>
          <w:sz w:val="32"/>
          <w:szCs w:val="32"/>
        </w:rPr>
      </w:pPr>
      <w:r w:rsidRPr="00E4619E">
        <w:rPr>
          <w:b/>
          <w:bCs/>
          <w:sz w:val="32"/>
          <w:szCs w:val="32"/>
        </w:rPr>
        <w:drawing>
          <wp:inline distT="0" distB="0" distL="0" distR="0" wp14:anchorId="713D2839" wp14:editId="36C0AB0E">
            <wp:extent cx="5731510" cy="2533650"/>
            <wp:effectExtent l="0" t="0" r="2540" b="0"/>
            <wp:docPr id="6" name="slide5" descr="Sheet 4">
              <a:extLst xmlns:a="http://schemas.openxmlformats.org/drawingml/2006/main">
                <a:ext uri="{FF2B5EF4-FFF2-40B4-BE49-F238E27FC236}">
                  <a16:creationId xmlns:a16="http://schemas.microsoft.com/office/drawing/2014/main" id="{2FF27F07-49FB-4FCB-9312-A66DC0FAC5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" descr="Sheet 4">
                      <a:extLst>
                        <a:ext uri="{FF2B5EF4-FFF2-40B4-BE49-F238E27FC236}">
                          <a16:creationId xmlns:a16="http://schemas.microsoft.com/office/drawing/2014/main" id="{2FF27F07-49FB-4FCB-9312-A66DC0FAC5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2546" w14:textId="30721C2D" w:rsidR="005C431D" w:rsidRDefault="005C431D">
      <w:pPr>
        <w:rPr>
          <w:b/>
          <w:bCs/>
          <w:sz w:val="40"/>
          <w:szCs w:val="40"/>
        </w:rPr>
      </w:pPr>
    </w:p>
    <w:p w14:paraId="24AFBD85" w14:textId="3D7A5572" w:rsidR="005C431D" w:rsidRDefault="005C431D">
      <w:pP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r w:rsidRPr="001559E0">
        <w:rPr>
          <w:rFonts w:ascii="Tahoma" w:hAnsi="Tahoma" w:cs="Tahoma"/>
          <w:sz w:val="24"/>
          <w:szCs w:val="24"/>
        </w:rPr>
        <w:t xml:space="preserve">The </w:t>
      </w:r>
      <w:r w:rsidR="001559E0" w:rsidRPr="001559E0">
        <w:rPr>
          <w:rFonts w:ascii="Tahoma" w:hAnsi="Tahoma" w:cs="Tahoma"/>
          <w:sz w:val="24"/>
          <w:szCs w:val="24"/>
        </w:rPr>
        <w:t xml:space="preserve">factors that affect the incomplete requests are </w:t>
      </w:r>
      <w:r w:rsidR="001559E0" w:rsidRPr="001559E0">
        <w:rPr>
          <w:rFonts w:ascii="Tahoma" w:hAnsi="Tahoma" w:cs="Tahoma"/>
          <w:b/>
          <w:bCs/>
          <w:sz w:val="24"/>
          <w:szCs w:val="24"/>
        </w:rPr>
        <w:t xml:space="preserve">Pickup </w:t>
      </w:r>
      <w:proofErr w:type="gramStart"/>
      <w:r w:rsidR="001559E0" w:rsidRPr="001559E0">
        <w:rPr>
          <w:rFonts w:ascii="Tahoma" w:hAnsi="Tahoma" w:cs="Tahoma"/>
          <w:b/>
          <w:bCs/>
          <w:sz w:val="24"/>
          <w:szCs w:val="24"/>
        </w:rPr>
        <w:t>Point</w:t>
      </w:r>
      <w:r w:rsidR="001559E0" w:rsidRPr="001559E0">
        <w:rPr>
          <w:rFonts w:ascii="Tahoma" w:hAnsi="Tahoma" w:cs="Tahoma"/>
          <w:sz w:val="24"/>
          <w:szCs w:val="24"/>
        </w:rPr>
        <w:t xml:space="preserve"> ,</w:t>
      </w:r>
      <w:proofErr w:type="gramEnd"/>
      <w:r w:rsidR="001559E0" w:rsidRPr="001559E0">
        <w:rPr>
          <w:rFonts w:ascii="Tahoma" w:hAnsi="Tahoma" w:cs="Tahoma"/>
          <w:sz w:val="24"/>
          <w:szCs w:val="24"/>
        </w:rPr>
        <w:t xml:space="preserve"> </w:t>
      </w:r>
      <w:r w:rsidR="001559E0" w:rsidRPr="001559E0">
        <w:rPr>
          <w:rFonts w:ascii="Tahoma" w:hAnsi="Tahoma" w:cs="Tahoma"/>
          <w:b/>
          <w:bCs/>
          <w:color w:val="292929"/>
          <w:spacing w:val="-1"/>
          <w:sz w:val="24"/>
          <w:szCs w:val="24"/>
          <w:shd w:val="clear" w:color="auto" w:fill="FFFFFF"/>
        </w:rPr>
        <w:t>peak morning</w:t>
      </w:r>
      <w:r w:rsidR="001559E0" w:rsidRPr="001559E0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1559E0" w:rsidRPr="001559E0">
        <w:rPr>
          <w:rFonts w:ascii="Tahoma" w:hAnsi="Tahoma" w:cs="Tahoma"/>
          <w:b/>
          <w:bCs/>
          <w:color w:val="292929"/>
          <w:spacing w:val="-1"/>
          <w:sz w:val="24"/>
          <w:szCs w:val="24"/>
          <w:shd w:val="clear" w:color="auto" w:fill="FFFFFF"/>
        </w:rPr>
        <w:t>peak evening</w:t>
      </w:r>
      <w:r w:rsidR="001559E0" w:rsidRPr="001559E0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timeslots.</w:t>
      </w:r>
    </w:p>
    <w:p w14:paraId="192CC910" w14:textId="1AD9CF7A" w:rsidR="001559E0" w:rsidRDefault="001559E0">
      <w:pP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--------------------------------------------------------------------------------------------------------</w:t>
      </w:r>
    </w:p>
    <w:p w14:paraId="25F0B2B4" w14:textId="4F1E6E48" w:rsidR="001559E0" w:rsidRPr="004A0811" w:rsidRDefault="001559E0" w:rsidP="004A0811">
      <w:pPr>
        <w:rPr>
          <w:b/>
          <w:bCs/>
          <w:sz w:val="32"/>
          <w:szCs w:val="32"/>
        </w:rPr>
      </w:pPr>
      <w:r w:rsidRPr="004A0811">
        <w:rPr>
          <w:b/>
          <w:bCs/>
          <w:sz w:val="32"/>
          <w:szCs w:val="32"/>
        </w:rPr>
        <w:lastRenderedPageBreak/>
        <w:t>Q3. Highlight the supply - demand relationship</w:t>
      </w:r>
    </w:p>
    <w:p w14:paraId="6E70A788" w14:textId="4245E33A" w:rsidR="00E4619E" w:rsidRDefault="00E4619E">
      <w:pPr>
        <w:rPr>
          <w:rFonts w:ascii="Tahoma" w:hAnsi="Tahoma" w:cs="Tahoma"/>
          <w:b/>
          <w:bCs/>
          <w:sz w:val="36"/>
          <w:szCs w:val="36"/>
        </w:rPr>
      </w:pPr>
      <w:r w:rsidRPr="00E4619E">
        <w:rPr>
          <w:rFonts w:ascii="Tahoma" w:hAnsi="Tahoma" w:cs="Tahoma"/>
          <w:b/>
          <w:bCs/>
          <w:sz w:val="36"/>
          <w:szCs w:val="36"/>
        </w:rPr>
        <w:drawing>
          <wp:inline distT="0" distB="0" distL="0" distR="0" wp14:anchorId="42876128" wp14:editId="4B742896">
            <wp:extent cx="5731510" cy="3116580"/>
            <wp:effectExtent l="0" t="0" r="2540" b="7620"/>
            <wp:docPr id="7" name="slide6" descr="Sheet 5">
              <a:extLst xmlns:a="http://schemas.openxmlformats.org/drawingml/2006/main">
                <a:ext uri="{FF2B5EF4-FFF2-40B4-BE49-F238E27FC236}">
                  <a16:creationId xmlns:a16="http://schemas.microsoft.com/office/drawing/2014/main" id="{4E333EB1-594A-4207-B50C-4F3AC1FE5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" descr="Sheet 5">
                      <a:extLst>
                        <a:ext uri="{FF2B5EF4-FFF2-40B4-BE49-F238E27FC236}">
                          <a16:creationId xmlns:a16="http://schemas.microsoft.com/office/drawing/2014/main" id="{4E333EB1-594A-4207-B50C-4F3AC1FE5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EA8" w14:textId="4C882714" w:rsidR="00BB435F" w:rsidRPr="004A0811" w:rsidRDefault="004A0811" w:rsidP="004A0811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4A0811">
        <w:rPr>
          <w:rFonts w:ascii="Tahoma" w:hAnsi="Tahoma" w:cs="Tahoma"/>
          <w:sz w:val="32"/>
          <w:szCs w:val="32"/>
        </w:rPr>
        <w:t>The gap is about approx. 58%</w:t>
      </w:r>
    </w:p>
    <w:p w14:paraId="093F18DE" w14:textId="5D92E5CA" w:rsidR="00E4619E" w:rsidRDefault="00E4619E">
      <w:pPr>
        <w:rPr>
          <w:rFonts w:ascii="Tahoma" w:hAnsi="Tahoma" w:cs="Tahoma"/>
          <w:b/>
          <w:bCs/>
          <w:sz w:val="36"/>
          <w:szCs w:val="36"/>
        </w:rPr>
      </w:pPr>
    </w:p>
    <w:p w14:paraId="67866F8A" w14:textId="2B53F1E5" w:rsidR="00E4619E" w:rsidRDefault="00E4619E">
      <w:pPr>
        <w:rPr>
          <w:rFonts w:ascii="Tahoma" w:hAnsi="Tahoma" w:cs="Tahoma"/>
          <w:b/>
          <w:bCs/>
          <w:sz w:val="36"/>
          <w:szCs w:val="36"/>
        </w:rPr>
      </w:pPr>
      <w:r w:rsidRPr="00E4619E">
        <w:rPr>
          <w:rFonts w:ascii="Tahoma" w:hAnsi="Tahoma" w:cs="Tahoma"/>
          <w:b/>
          <w:bCs/>
          <w:sz w:val="36"/>
          <w:szCs w:val="36"/>
        </w:rPr>
        <w:drawing>
          <wp:inline distT="0" distB="0" distL="0" distR="0" wp14:anchorId="5F595ECD" wp14:editId="71F5164D">
            <wp:extent cx="5731510" cy="3486785"/>
            <wp:effectExtent l="0" t="0" r="2540" b="0"/>
            <wp:docPr id="8" name="slide7" descr="Sheet 6">
              <a:extLst xmlns:a="http://schemas.openxmlformats.org/drawingml/2006/main">
                <a:ext uri="{FF2B5EF4-FFF2-40B4-BE49-F238E27FC236}">
                  <a16:creationId xmlns:a16="http://schemas.microsoft.com/office/drawing/2014/main" id="{160EB8FE-F304-4024-84E4-86D2FD785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" descr="Sheet 6">
                      <a:extLst>
                        <a:ext uri="{FF2B5EF4-FFF2-40B4-BE49-F238E27FC236}">
                          <a16:creationId xmlns:a16="http://schemas.microsoft.com/office/drawing/2014/main" id="{160EB8FE-F304-4024-84E4-86D2FD785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9EDB" w14:textId="1D14ABE2" w:rsidR="00BB435F" w:rsidRPr="00BB435F" w:rsidRDefault="00BB435F">
      <w:pPr>
        <w:rPr>
          <w:rFonts w:ascii="Tahoma" w:hAnsi="Tahoma" w:cs="Tahoma"/>
          <w:sz w:val="32"/>
          <w:szCs w:val="32"/>
        </w:rPr>
      </w:pPr>
      <w:r w:rsidRPr="00BB435F">
        <w:rPr>
          <w:rFonts w:ascii="Tahoma" w:hAnsi="Tahoma" w:cs="Tahoma"/>
          <w:sz w:val="32"/>
          <w:szCs w:val="32"/>
        </w:rPr>
        <w:t>More gap is in the Peak morning and Peak evening</w:t>
      </w:r>
    </w:p>
    <w:p w14:paraId="12F50CA6" w14:textId="6A50088D" w:rsidR="00E4619E" w:rsidRDefault="00E4619E">
      <w:pPr>
        <w:rPr>
          <w:rFonts w:ascii="Tahoma" w:hAnsi="Tahoma" w:cs="Tahoma"/>
          <w:b/>
          <w:bCs/>
          <w:sz w:val="36"/>
          <w:szCs w:val="36"/>
        </w:rPr>
      </w:pPr>
    </w:p>
    <w:p w14:paraId="1B64F7E5" w14:textId="0B86CA89" w:rsidR="00E4619E" w:rsidRDefault="00E4619E">
      <w:pPr>
        <w:rPr>
          <w:rFonts w:ascii="Tahoma" w:hAnsi="Tahoma" w:cs="Tahoma"/>
          <w:b/>
          <w:bCs/>
          <w:sz w:val="36"/>
          <w:szCs w:val="36"/>
        </w:rPr>
      </w:pPr>
    </w:p>
    <w:p w14:paraId="4D14A20A" w14:textId="7B83891B" w:rsidR="00E4619E" w:rsidRDefault="00BB435F">
      <w:pPr>
        <w:rPr>
          <w:rFonts w:ascii="Tahoma" w:hAnsi="Tahoma" w:cs="Tahoma"/>
          <w:b/>
          <w:bCs/>
          <w:sz w:val="36"/>
          <w:szCs w:val="36"/>
        </w:rPr>
      </w:pPr>
      <w:r w:rsidRPr="00BB435F">
        <w:rPr>
          <w:rFonts w:ascii="Tahoma" w:hAnsi="Tahoma" w:cs="Tahoma"/>
          <w:b/>
          <w:bCs/>
          <w:sz w:val="36"/>
          <w:szCs w:val="36"/>
        </w:rPr>
        <w:drawing>
          <wp:inline distT="0" distB="0" distL="0" distR="0" wp14:anchorId="002FBCEF" wp14:editId="0368E7A2">
            <wp:extent cx="5731510" cy="3041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66D4" w14:textId="27494F31" w:rsidR="00C05F76" w:rsidRDefault="00C05F76">
      <w:pPr>
        <w:rPr>
          <w:rFonts w:ascii="Tahoma" w:hAnsi="Tahoma" w:cs="Tahoma"/>
          <w:b/>
          <w:bCs/>
          <w:sz w:val="36"/>
          <w:szCs w:val="36"/>
        </w:rPr>
      </w:pPr>
      <w:r w:rsidRPr="00C05F76">
        <w:rPr>
          <w:rFonts w:ascii="Tahoma" w:hAnsi="Tahoma" w:cs="Tahoma"/>
          <w:b/>
          <w:bCs/>
          <w:sz w:val="36"/>
          <w:szCs w:val="36"/>
        </w:rPr>
        <w:drawing>
          <wp:inline distT="0" distB="0" distL="0" distR="0" wp14:anchorId="426FD787" wp14:editId="2138BB04">
            <wp:extent cx="5731510" cy="3097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095" w14:textId="40A4E951" w:rsidR="00C05F76" w:rsidRPr="00BB435F" w:rsidRDefault="00C05F76" w:rsidP="00BB435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BB435F">
        <w:rPr>
          <w:rFonts w:ascii="Tahoma" w:hAnsi="Tahoma" w:cs="Tahoma"/>
          <w:sz w:val="32"/>
          <w:szCs w:val="32"/>
        </w:rPr>
        <w:t>From the above graph</w:t>
      </w:r>
      <w:r w:rsidR="00B63DED" w:rsidRPr="00BB435F">
        <w:rPr>
          <w:rFonts w:ascii="Tahoma" w:hAnsi="Tahoma" w:cs="Tahoma"/>
          <w:sz w:val="32"/>
          <w:szCs w:val="32"/>
        </w:rPr>
        <w:t>s</w:t>
      </w:r>
      <w:r w:rsidRPr="00BB435F">
        <w:rPr>
          <w:rFonts w:ascii="Tahoma" w:hAnsi="Tahoma" w:cs="Tahoma"/>
          <w:sz w:val="32"/>
          <w:szCs w:val="32"/>
        </w:rPr>
        <w:t xml:space="preserve"> we conclude that gap in the Peak morning is due to the </w:t>
      </w:r>
      <w:r w:rsidR="00BB435F" w:rsidRPr="00BB435F">
        <w:rPr>
          <w:rFonts w:ascii="Tahoma" w:hAnsi="Tahoma" w:cs="Tahoma"/>
          <w:sz w:val="32"/>
          <w:szCs w:val="32"/>
        </w:rPr>
        <w:t>cancellation at city</w:t>
      </w:r>
    </w:p>
    <w:p w14:paraId="11979AC6" w14:textId="73EB777D" w:rsidR="00BB435F" w:rsidRPr="00BB435F" w:rsidRDefault="00BB435F" w:rsidP="00BB435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BB435F">
        <w:rPr>
          <w:rFonts w:ascii="Tahoma" w:hAnsi="Tahoma" w:cs="Tahoma"/>
          <w:sz w:val="32"/>
          <w:szCs w:val="32"/>
        </w:rPr>
        <w:t>The gap in</w:t>
      </w:r>
      <w:r>
        <w:rPr>
          <w:rFonts w:ascii="Tahoma" w:hAnsi="Tahoma" w:cs="Tahoma"/>
          <w:sz w:val="32"/>
          <w:szCs w:val="32"/>
        </w:rPr>
        <w:t xml:space="preserve"> </w:t>
      </w:r>
      <w:r w:rsidRPr="00BB435F">
        <w:rPr>
          <w:rFonts w:ascii="Tahoma" w:hAnsi="Tahoma" w:cs="Tahoma"/>
          <w:sz w:val="32"/>
          <w:szCs w:val="32"/>
        </w:rPr>
        <w:t>the peak evening is due to the No car Availability in airport</w:t>
      </w:r>
    </w:p>
    <w:sectPr w:rsidR="00BB435F" w:rsidRPr="00BB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736"/>
    <w:multiLevelType w:val="hybridMultilevel"/>
    <w:tmpl w:val="172C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231D"/>
    <w:multiLevelType w:val="hybridMultilevel"/>
    <w:tmpl w:val="A72A7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0CEF"/>
    <w:multiLevelType w:val="hybridMultilevel"/>
    <w:tmpl w:val="E1FE8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3570">
    <w:abstractNumId w:val="1"/>
  </w:num>
  <w:num w:numId="2" w16cid:durableId="1207568741">
    <w:abstractNumId w:val="0"/>
  </w:num>
  <w:num w:numId="3" w16cid:durableId="144423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7E"/>
    <w:rsid w:val="00015DCE"/>
    <w:rsid w:val="001559E0"/>
    <w:rsid w:val="00281C7E"/>
    <w:rsid w:val="004A0811"/>
    <w:rsid w:val="005C431D"/>
    <w:rsid w:val="008E6985"/>
    <w:rsid w:val="00B63DED"/>
    <w:rsid w:val="00BB435F"/>
    <w:rsid w:val="00C05F76"/>
    <w:rsid w:val="00E4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D00D"/>
  <w15:chartTrackingRefBased/>
  <w15:docId w15:val="{3D0B4F5B-911D-481A-BCB1-2AFFA215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Nithyasree Natarajan</dc:creator>
  <cp:keywords/>
  <dc:description/>
  <cp:lastModifiedBy>Nithyasree Natarajan</cp:lastModifiedBy>
  <cp:revision>2</cp:revision>
  <dcterms:created xsi:type="dcterms:W3CDTF">2022-05-30T10:30:00Z</dcterms:created>
  <dcterms:modified xsi:type="dcterms:W3CDTF">2022-05-30T10:30:00Z</dcterms:modified>
</cp:coreProperties>
</file>