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BIBLIOGRAPHY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Humain brain project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Event horizon telescope : </w:t>
      </w:r>
      <w:r w:rsidDel="00000000" w:rsidR="00000000" w:rsidRPr="00000000">
        <w:rPr>
          <w:rtl w:val="0"/>
        </w:rPr>
        <w:t xml:space="preserve">Event Horizon Telescope is an international collaboration capturing images of black holes using a virtual Earth-sized telescope.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Science feedback 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Open worm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u w:val="single"/>
          <w:rtl w:val="0"/>
        </w:rPr>
        <w:t xml:space="preserve">Safecast : </w:t>
      </w:r>
      <w:r w:rsidDel="00000000" w:rsidR="00000000" w:rsidRPr="00000000">
        <w:rPr>
          <w:rtl w:val="0"/>
        </w:rPr>
        <w:t xml:space="preserve">Monitoring, collecting, and openly sharing information on environmental radiation and air quality </w:t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SenseBox is a DIY kit for digital education, citizen science and environmental data collection.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Human Brain Project is some tools and resources to help advance people to explores brain structure, to undertakes targeted research and theoretical studies.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Open worm 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“Some awesome citation of the document”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u w:val="single"/>
          <w:rtl w:val="0"/>
        </w:rPr>
        <w:t xml:space="preserve">Event horizon telescope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24.00000000000006" w:lineRule="auto"/>
        <w:ind w:left="880" w:hanging="440"/>
        <w:rPr/>
      </w:pPr>
      <w:r w:rsidDel="00000000" w:rsidR="00000000" w:rsidRPr="00000000">
        <w:rPr>
          <w:rtl w:val="0"/>
        </w:rPr>
        <w:t xml:space="preserve">Twitter. “Event Horizon ’Scope (@ehtelescope) / Twitter.” Accessed October 31, 2020. </w:t>
      </w:r>
      <w:r w:rsidDel="00000000" w:rsidR="00000000" w:rsidRPr="00000000">
        <w:rPr>
          <w:rtl w:val="0"/>
        </w:rPr>
        <w:t xml:space="preserve">https://twitter.com/ehtelescope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line="324.00000000000006" w:lineRule="auto"/>
        <w:ind w:left="880" w:hanging="440"/>
        <w:rPr/>
      </w:pPr>
      <w:r w:rsidDel="00000000" w:rsidR="00000000" w:rsidRPr="00000000">
        <w:rPr>
          <w:rtl w:val="0"/>
        </w:rPr>
        <w:t xml:space="preserve">“Latest Information.” Accessed October 31, 2020. </w:t>
      </w:r>
      <w:r w:rsidDel="00000000" w:rsidR="00000000" w:rsidRPr="00000000">
        <w:rPr>
          <w:rtl w:val="0"/>
        </w:rPr>
        <w:t xml:space="preserve">https://eventhorizontelescope.org/latest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line="324.00000000000006" w:lineRule="auto"/>
        <w:ind w:left="880" w:hanging="440"/>
        <w:rPr/>
      </w:pPr>
      <w:r w:rsidDel="00000000" w:rsidR="00000000" w:rsidRPr="00000000">
        <w:rPr>
          <w:rtl w:val="0"/>
        </w:rPr>
        <w:t xml:space="preserve">“Links.” Accessed October 31, 2020. </w:t>
      </w:r>
      <w:r w:rsidDel="00000000" w:rsidR="00000000" w:rsidRPr="00000000">
        <w:rPr>
          <w:rtl w:val="0"/>
        </w:rPr>
        <w:t xml:space="preserve">https://eventhorizontelescope.org/links-0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line="324.00000000000006" w:lineRule="auto"/>
        <w:ind w:left="880" w:hanging="440"/>
        <w:rPr/>
      </w:pPr>
      <w:r w:rsidDel="00000000" w:rsidR="00000000" w:rsidRPr="00000000">
        <w:rPr>
          <w:rtl w:val="0"/>
        </w:rPr>
        <w:t xml:space="preserve">“Meeting and Events.” Accessed October 31, 2020. </w:t>
      </w:r>
      <w:r w:rsidDel="00000000" w:rsidR="00000000" w:rsidRPr="00000000">
        <w:rPr>
          <w:rtl w:val="0"/>
        </w:rPr>
        <w:t xml:space="preserve">https://eventhorizontelescope.org/meeting-and-events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line="324.00000000000006" w:lineRule="auto"/>
        <w:ind w:left="880" w:hanging="440"/>
        <w:rPr/>
      </w:pPr>
      <w:r w:rsidDel="00000000" w:rsidR="00000000" w:rsidRPr="00000000">
        <w:rPr>
          <w:rtl w:val="0"/>
        </w:rPr>
        <w:t xml:space="preserve">“OpenScholar.” Accessed October 31, 2020. </w:t>
      </w:r>
      <w:r w:rsidDel="00000000" w:rsidR="00000000" w:rsidRPr="00000000">
        <w:rPr>
          <w:rtl w:val="0"/>
        </w:rPr>
        <w:t xml:space="preserve">http://theopenscholar.com/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line="324.00000000000006" w:lineRule="auto"/>
        <w:ind w:left="880" w:hanging="440"/>
        <w:rPr/>
      </w:pPr>
      <w:r w:rsidDel="00000000" w:rsidR="00000000" w:rsidRPr="00000000">
        <w:rPr>
          <w:rtl w:val="0"/>
        </w:rPr>
        <w:t xml:space="preserve">“Science.” Accessed October 31, 2020. </w:t>
      </w:r>
      <w:r w:rsidDel="00000000" w:rsidR="00000000" w:rsidRPr="00000000">
        <w:rPr>
          <w:rtl w:val="0"/>
        </w:rPr>
        <w:t xml:space="preserve">https://eventhorizontelescope.org/science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line="324.00000000000006" w:lineRule="auto"/>
        <w:ind w:left="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Safecast </w:t>
      </w:r>
    </w:p>
    <w:p w:rsidR="00000000" w:rsidDel="00000000" w:rsidP="00000000" w:rsidRDefault="00000000" w:rsidRPr="00000000" w14:paraId="00000021">
      <w:pPr>
        <w:spacing w:line="324.00000000000006" w:lineRule="auto"/>
        <w:ind w:left="880" w:hanging="440"/>
        <w:rPr/>
      </w:pPr>
      <w:r w:rsidDel="00000000" w:rsidR="00000000" w:rsidRPr="00000000">
        <w:rPr>
          <w:rtl w:val="0"/>
        </w:rPr>
        <w:t xml:space="preserve">Safecast. “About,” December 2, 2018. </w:t>
      </w:r>
      <w:r w:rsidDel="00000000" w:rsidR="00000000" w:rsidRPr="00000000">
        <w:rPr>
          <w:rtl w:val="0"/>
        </w:rPr>
        <w:t xml:space="preserve">https://safecast.org/about/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line="324.00000000000006" w:lineRule="auto"/>
        <w:ind w:left="880" w:hanging="440"/>
        <w:rPr/>
      </w:pPr>
      <w:r w:rsidDel="00000000" w:rsidR="00000000" w:rsidRPr="00000000">
        <w:rPr>
          <w:rtl w:val="0"/>
        </w:rPr>
        <w:t xml:space="preserve">Safecast. “Data,” December 3, 2018. </w:t>
      </w:r>
      <w:r w:rsidDel="00000000" w:rsidR="00000000" w:rsidRPr="00000000">
        <w:rPr>
          <w:rtl w:val="0"/>
        </w:rPr>
        <w:t xml:space="preserve">https://safecast.org/data/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spacing w:line="324.00000000000006" w:lineRule="auto"/>
        <w:ind w:left="880" w:hanging="440"/>
        <w:rPr/>
      </w:pPr>
      <w:r w:rsidDel="00000000" w:rsidR="00000000" w:rsidRPr="00000000">
        <w:rPr>
          <w:rtl w:val="0"/>
        </w:rPr>
        <w:t xml:space="preserve">Safecast. “Join Us,” December 3, 2018. </w:t>
      </w:r>
      <w:r w:rsidDel="00000000" w:rsidR="00000000" w:rsidRPr="00000000">
        <w:rPr>
          <w:rtl w:val="0"/>
        </w:rPr>
        <w:t xml:space="preserve">https://safecast.org/join-us/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line="324.00000000000006" w:lineRule="auto"/>
        <w:ind w:left="880" w:hanging="440"/>
        <w:rPr/>
      </w:pPr>
      <w:r w:rsidDel="00000000" w:rsidR="00000000" w:rsidRPr="00000000">
        <w:rPr>
          <w:rtl w:val="0"/>
        </w:rPr>
        <w:t xml:space="preserve">Safecast. “Safecast.” Accessed October 31, 2020. </w:t>
      </w:r>
      <w:r w:rsidDel="00000000" w:rsidR="00000000" w:rsidRPr="00000000">
        <w:rPr>
          <w:rtl w:val="0"/>
        </w:rPr>
        <w:t xml:space="preserve">https://safecast.org/news/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line="324.00000000000006" w:lineRule="auto"/>
        <w:ind w:left="880" w:hanging="440"/>
        <w:rPr/>
      </w:pPr>
      <w:r w:rsidDel="00000000" w:rsidR="00000000" w:rsidRPr="00000000">
        <w:rPr>
          <w:rtl w:val="0"/>
        </w:rPr>
        <w:t xml:space="preserve">The Shuttleworth Foundation. “The Shuttleworth Foundation Home.” Accessed October 31, 2020. </w:t>
      </w:r>
      <w:r w:rsidDel="00000000" w:rsidR="00000000" w:rsidRPr="00000000">
        <w:rPr>
          <w:rtl w:val="0"/>
        </w:rPr>
        <w:t xml:space="preserve">https://shuttleworthfoundation.org/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