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BE85" w14:textId="77777777" w:rsidR="00BB5008" w:rsidRDefault="00000000" w:rsidP="00CD4931">
      <w:pPr>
        <w:spacing w:line="360" w:lineRule="auto"/>
        <w:ind w:left="47"/>
        <w:rPr>
          <w:sz w:val="20"/>
        </w:rPr>
      </w:pPr>
      <w:r>
        <w:rPr>
          <w:noProof/>
          <w:sz w:val="20"/>
        </w:rPr>
        <w:drawing>
          <wp:inline distT="0" distB="0" distL="0" distR="0" wp14:anchorId="47EBD1AE" wp14:editId="3CD7DE19">
            <wp:extent cx="1266335" cy="4998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66335" cy="499872"/>
                    </a:xfrm>
                    <a:prstGeom prst="rect">
                      <a:avLst/>
                    </a:prstGeom>
                  </pic:spPr>
                </pic:pic>
              </a:graphicData>
            </a:graphic>
          </wp:inline>
        </w:drawing>
      </w:r>
    </w:p>
    <w:p w14:paraId="10C2B56F" w14:textId="77777777" w:rsidR="00BB5008" w:rsidRDefault="00BB5008" w:rsidP="00CD4931">
      <w:pPr>
        <w:spacing w:before="152" w:line="360" w:lineRule="auto"/>
        <w:rPr>
          <w:sz w:val="32"/>
        </w:rPr>
      </w:pPr>
    </w:p>
    <w:p w14:paraId="18B710E2" w14:textId="77777777" w:rsidR="00BB5008" w:rsidRDefault="00000000" w:rsidP="00175969">
      <w:pPr>
        <w:spacing w:before="1"/>
        <w:ind w:left="691" w:right="1114"/>
        <w:jc w:val="center"/>
        <w:rPr>
          <w:b/>
          <w:sz w:val="32"/>
        </w:rPr>
      </w:pPr>
      <w:r>
        <w:rPr>
          <w:b/>
          <w:spacing w:val="-4"/>
          <w:sz w:val="32"/>
        </w:rPr>
        <w:t>PROJECT</w:t>
      </w:r>
      <w:r>
        <w:rPr>
          <w:b/>
          <w:spacing w:val="-13"/>
          <w:sz w:val="32"/>
        </w:rPr>
        <w:t xml:space="preserve"> </w:t>
      </w:r>
      <w:r>
        <w:rPr>
          <w:b/>
          <w:spacing w:val="-4"/>
          <w:sz w:val="32"/>
        </w:rPr>
        <w:t>REPORT</w:t>
      </w:r>
      <w:r>
        <w:rPr>
          <w:b/>
          <w:spacing w:val="-12"/>
          <w:sz w:val="32"/>
        </w:rPr>
        <w:t xml:space="preserve"> </w:t>
      </w:r>
      <w:r>
        <w:rPr>
          <w:b/>
          <w:spacing w:val="-4"/>
          <w:sz w:val="32"/>
        </w:rPr>
        <w:t>OF</w:t>
      </w:r>
      <w:r>
        <w:rPr>
          <w:b/>
          <w:spacing w:val="-16"/>
          <w:sz w:val="32"/>
        </w:rPr>
        <w:t xml:space="preserve"> </w:t>
      </w:r>
      <w:r>
        <w:rPr>
          <w:b/>
          <w:spacing w:val="-4"/>
          <w:sz w:val="32"/>
        </w:rPr>
        <w:t>CO-OP</w:t>
      </w:r>
      <w:r>
        <w:rPr>
          <w:b/>
          <w:spacing w:val="-11"/>
          <w:sz w:val="32"/>
        </w:rPr>
        <w:t xml:space="preserve"> </w:t>
      </w:r>
      <w:r>
        <w:rPr>
          <w:b/>
          <w:spacing w:val="-4"/>
          <w:sz w:val="32"/>
        </w:rPr>
        <w:t>PROJECT</w:t>
      </w:r>
      <w:r>
        <w:rPr>
          <w:b/>
          <w:spacing w:val="-12"/>
          <w:sz w:val="32"/>
        </w:rPr>
        <w:t xml:space="preserve"> </w:t>
      </w:r>
      <w:r>
        <w:rPr>
          <w:b/>
          <w:spacing w:val="-4"/>
          <w:sz w:val="32"/>
        </w:rPr>
        <w:t>AT</w:t>
      </w:r>
      <w:r>
        <w:rPr>
          <w:b/>
          <w:spacing w:val="-17"/>
          <w:sz w:val="32"/>
        </w:rPr>
        <w:t xml:space="preserve"> </w:t>
      </w:r>
      <w:r>
        <w:rPr>
          <w:b/>
          <w:spacing w:val="-4"/>
          <w:sz w:val="32"/>
        </w:rPr>
        <w:t>INDUSTRY</w:t>
      </w:r>
    </w:p>
    <w:p w14:paraId="420F725D" w14:textId="6C38B45C" w:rsidR="00BB5008" w:rsidRDefault="00000000" w:rsidP="00175969">
      <w:pPr>
        <w:ind w:left="264" w:right="1114"/>
        <w:jc w:val="center"/>
        <w:rPr>
          <w:b/>
          <w:sz w:val="32"/>
        </w:rPr>
      </w:pPr>
      <w:r>
        <w:rPr>
          <w:b/>
          <w:spacing w:val="-10"/>
          <w:sz w:val="32"/>
        </w:rPr>
        <w:t>(MODULE-</w:t>
      </w:r>
      <w:r w:rsidR="00175969">
        <w:rPr>
          <w:b/>
          <w:spacing w:val="-5"/>
          <w:sz w:val="32"/>
        </w:rPr>
        <w:t>2</w:t>
      </w:r>
      <w:r>
        <w:rPr>
          <w:b/>
          <w:spacing w:val="-5"/>
          <w:sz w:val="32"/>
        </w:rPr>
        <w:t>)</w:t>
      </w:r>
    </w:p>
    <w:p w14:paraId="65A31F77" w14:textId="77777777" w:rsidR="00BB5008" w:rsidRDefault="00BB5008" w:rsidP="00175969">
      <w:pPr>
        <w:spacing w:before="154"/>
        <w:rPr>
          <w:b/>
          <w:sz w:val="32"/>
        </w:rPr>
      </w:pPr>
    </w:p>
    <w:p w14:paraId="3DFB1596" w14:textId="77777777" w:rsidR="00BB5008" w:rsidRDefault="00000000" w:rsidP="00175969">
      <w:pPr>
        <w:ind w:left="683" w:right="1114"/>
        <w:jc w:val="center"/>
        <w:rPr>
          <w:b/>
          <w:sz w:val="32"/>
        </w:rPr>
      </w:pPr>
      <w:r>
        <w:rPr>
          <w:b/>
          <w:spacing w:val="-5"/>
          <w:sz w:val="32"/>
        </w:rPr>
        <w:t>ON</w:t>
      </w:r>
    </w:p>
    <w:p w14:paraId="010CAE06" w14:textId="77777777" w:rsidR="00175969" w:rsidRDefault="00175969" w:rsidP="00175969">
      <w:pPr>
        <w:spacing w:before="120" w:after="240"/>
        <w:jc w:val="center"/>
      </w:pPr>
      <w:r>
        <w:rPr>
          <w:b/>
          <w:bCs/>
          <w:sz w:val="32"/>
          <w:szCs w:val="32"/>
        </w:rPr>
        <w:t>Technology-Driven Solutions for Autism Support:</w:t>
      </w:r>
    </w:p>
    <w:p w14:paraId="5E7CCB63" w14:textId="77777777" w:rsidR="00175969" w:rsidRDefault="00175969" w:rsidP="00175969">
      <w:pPr>
        <w:spacing w:before="120" w:after="360"/>
        <w:jc w:val="center"/>
      </w:pPr>
      <w:r>
        <w:rPr>
          <w:b/>
          <w:bCs/>
          <w:sz w:val="32"/>
          <w:szCs w:val="32"/>
        </w:rPr>
        <w:t>Enhancing Intervention and Inclusion</w:t>
      </w:r>
    </w:p>
    <w:p w14:paraId="6861F72E" w14:textId="77777777" w:rsidR="00BB5008" w:rsidRDefault="00BB5008" w:rsidP="00175969">
      <w:pPr>
        <w:spacing w:before="3"/>
        <w:rPr>
          <w:sz w:val="44"/>
        </w:rPr>
      </w:pPr>
    </w:p>
    <w:p w14:paraId="11548611" w14:textId="77777777" w:rsidR="00BB5008" w:rsidRDefault="00000000" w:rsidP="00175969">
      <w:pPr>
        <w:ind w:left="1672" w:right="1905"/>
        <w:jc w:val="center"/>
        <w:rPr>
          <w:sz w:val="32"/>
        </w:rPr>
      </w:pPr>
      <w:r>
        <w:rPr>
          <w:sz w:val="32"/>
        </w:rPr>
        <w:t>submitted</w:t>
      </w:r>
      <w:r>
        <w:rPr>
          <w:spacing w:val="-20"/>
          <w:sz w:val="32"/>
        </w:rPr>
        <w:t xml:space="preserve"> </w:t>
      </w:r>
      <w:r>
        <w:rPr>
          <w:sz w:val="32"/>
        </w:rPr>
        <w:t>in</w:t>
      </w:r>
      <w:r>
        <w:rPr>
          <w:spacing w:val="-20"/>
          <w:sz w:val="32"/>
        </w:rPr>
        <w:t xml:space="preserve"> </w:t>
      </w:r>
      <w:r>
        <w:rPr>
          <w:sz w:val="32"/>
        </w:rPr>
        <w:t>partial</w:t>
      </w:r>
      <w:r>
        <w:rPr>
          <w:spacing w:val="-21"/>
          <w:sz w:val="32"/>
        </w:rPr>
        <w:t xml:space="preserve"> </w:t>
      </w:r>
      <w:r>
        <w:rPr>
          <w:sz w:val="32"/>
        </w:rPr>
        <w:t>fulfilment</w:t>
      </w:r>
      <w:r>
        <w:rPr>
          <w:spacing w:val="-20"/>
          <w:sz w:val="32"/>
        </w:rPr>
        <w:t xml:space="preserve"> </w:t>
      </w:r>
      <w:r>
        <w:rPr>
          <w:sz w:val="32"/>
        </w:rPr>
        <w:t>of</w:t>
      </w:r>
      <w:r>
        <w:rPr>
          <w:spacing w:val="-21"/>
          <w:sz w:val="32"/>
        </w:rPr>
        <w:t xml:space="preserve"> </w:t>
      </w:r>
      <w:r>
        <w:rPr>
          <w:sz w:val="32"/>
        </w:rPr>
        <w:t>the</w:t>
      </w:r>
      <w:r>
        <w:rPr>
          <w:spacing w:val="-20"/>
          <w:sz w:val="32"/>
        </w:rPr>
        <w:t xml:space="preserve"> </w:t>
      </w:r>
      <w:r>
        <w:rPr>
          <w:sz w:val="32"/>
        </w:rPr>
        <w:t>requirements</w:t>
      </w:r>
      <w:r>
        <w:rPr>
          <w:spacing w:val="-20"/>
          <w:sz w:val="32"/>
        </w:rPr>
        <w:t xml:space="preserve"> </w:t>
      </w:r>
      <w:r>
        <w:rPr>
          <w:sz w:val="32"/>
        </w:rPr>
        <w:t>for the award of degree of</w:t>
      </w:r>
    </w:p>
    <w:p w14:paraId="72A7F24B" w14:textId="77777777" w:rsidR="00BB5008" w:rsidRDefault="00BB5008" w:rsidP="00175969">
      <w:pPr>
        <w:spacing w:before="149"/>
        <w:rPr>
          <w:sz w:val="32"/>
        </w:rPr>
      </w:pPr>
    </w:p>
    <w:p w14:paraId="1DC91538" w14:textId="21C52BAD" w:rsidR="00BB5008" w:rsidRDefault="00000000" w:rsidP="00175969">
      <w:pPr>
        <w:ind w:left="504" w:right="1114"/>
        <w:jc w:val="center"/>
        <w:rPr>
          <w:b/>
          <w:sz w:val="32"/>
        </w:rPr>
      </w:pPr>
      <w:r>
        <w:rPr>
          <w:b/>
          <w:spacing w:val="-4"/>
          <w:sz w:val="32"/>
        </w:rPr>
        <w:t>BACHELOR</w:t>
      </w:r>
      <w:r>
        <w:rPr>
          <w:b/>
          <w:spacing w:val="-12"/>
          <w:sz w:val="32"/>
        </w:rPr>
        <w:t xml:space="preserve"> </w:t>
      </w:r>
      <w:r>
        <w:rPr>
          <w:b/>
          <w:spacing w:val="-4"/>
          <w:sz w:val="32"/>
        </w:rPr>
        <w:t>OF</w:t>
      </w:r>
      <w:r>
        <w:rPr>
          <w:b/>
          <w:spacing w:val="-14"/>
          <w:sz w:val="32"/>
        </w:rPr>
        <w:t xml:space="preserve"> </w:t>
      </w:r>
      <w:r>
        <w:rPr>
          <w:b/>
          <w:spacing w:val="-4"/>
          <w:sz w:val="32"/>
        </w:rPr>
        <w:t>ENGINEERING</w:t>
      </w:r>
    </w:p>
    <w:p w14:paraId="175FADEB" w14:textId="24294971" w:rsidR="00BB5008" w:rsidRDefault="00000000" w:rsidP="00175969">
      <w:pPr>
        <w:ind w:left="43" w:right="1157"/>
        <w:jc w:val="center"/>
        <w:rPr>
          <w:b/>
          <w:sz w:val="32"/>
        </w:rPr>
      </w:pPr>
      <w:r>
        <w:rPr>
          <w:b/>
          <w:spacing w:val="-5"/>
          <w:sz w:val="32"/>
        </w:rPr>
        <w:t>In</w:t>
      </w:r>
    </w:p>
    <w:p w14:paraId="4C9FD0CF" w14:textId="77777777" w:rsidR="00BB5008" w:rsidRDefault="00000000" w:rsidP="00175969">
      <w:pPr>
        <w:ind w:left="689" w:right="1114"/>
        <w:jc w:val="center"/>
        <w:rPr>
          <w:b/>
          <w:sz w:val="32"/>
        </w:rPr>
      </w:pPr>
      <w:r>
        <w:rPr>
          <w:b/>
          <w:spacing w:val="-4"/>
          <w:sz w:val="32"/>
        </w:rPr>
        <w:t>COMPUTER</w:t>
      </w:r>
      <w:r>
        <w:rPr>
          <w:b/>
          <w:spacing w:val="-17"/>
          <w:sz w:val="32"/>
        </w:rPr>
        <w:t xml:space="preserve"> </w:t>
      </w:r>
      <w:r>
        <w:rPr>
          <w:b/>
          <w:spacing w:val="-4"/>
          <w:sz w:val="32"/>
        </w:rPr>
        <w:t>SCIENCE</w:t>
      </w:r>
      <w:r>
        <w:rPr>
          <w:b/>
          <w:spacing w:val="-13"/>
          <w:sz w:val="32"/>
        </w:rPr>
        <w:t xml:space="preserve"> </w:t>
      </w:r>
      <w:r>
        <w:rPr>
          <w:b/>
          <w:spacing w:val="-4"/>
          <w:sz w:val="32"/>
        </w:rPr>
        <w:t>AND</w:t>
      </w:r>
      <w:r>
        <w:rPr>
          <w:b/>
          <w:spacing w:val="-14"/>
          <w:sz w:val="32"/>
        </w:rPr>
        <w:t xml:space="preserve"> </w:t>
      </w:r>
      <w:r>
        <w:rPr>
          <w:b/>
          <w:spacing w:val="-4"/>
          <w:sz w:val="32"/>
        </w:rPr>
        <w:t>ENGINEERING</w:t>
      </w:r>
    </w:p>
    <w:p w14:paraId="2A1A7722" w14:textId="77777777" w:rsidR="00BB5008" w:rsidRDefault="00BB5008" w:rsidP="00175969">
      <w:pPr>
        <w:rPr>
          <w:b/>
          <w:sz w:val="32"/>
        </w:rPr>
      </w:pPr>
    </w:p>
    <w:p w14:paraId="54591656" w14:textId="77777777" w:rsidR="00BB5008" w:rsidRDefault="00BB5008" w:rsidP="00175969">
      <w:pPr>
        <w:rPr>
          <w:b/>
          <w:sz w:val="32"/>
        </w:rPr>
      </w:pPr>
    </w:p>
    <w:p w14:paraId="78BAC9EA" w14:textId="77777777" w:rsidR="00BB5008" w:rsidRDefault="00BB5008" w:rsidP="00175969">
      <w:pPr>
        <w:spacing w:before="124"/>
        <w:rPr>
          <w:b/>
          <w:sz w:val="32"/>
        </w:rPr>
      </w:pPr>
    </w:p>
    <w:p w14:paraId="30E10CB2" w14:textId="77777777" w:rsidR="00BB5008" w:rsidRDefault="00000000" w:rsidP="00175969">
      <w:pPr>
        <w:pStyle w:val="Heading3"/>
        <w:tabs>
          <w:tab w:val="left" w:pos="6421"/>
        </w:tabs>
        <w:ind w:left="1298"/>
      </w:pPr>
      <w:r w:rsidRPr="00175969">
        <w:rPr>
          <w:rStyle w:val="Heading1Char"/>
        </w:rPr>
        <w:t>Supervised By:</w:t>
      </w:r>
      <w:r>
        <w:tab/>
      </w:r>
      <w:r w:rsidRPr="00175969">
        <w:rPr>
          <w:rStyle w:val="Heading1Char"/>
        </w:rPr>
        <w:t>Submitted By:</w:t>
      </w:r>
    </w:p>
    <w:p w14:paraId="44B0D7B7" w14:textId="187C6E63" w:rsidR="00BB5008" w:rsidRDefault="00000000" w:rsidP="00175969">
      <w:pPr>
        <w:tabs>
          <w:tab w:val="left" w:pos="6435"/>
        </w:tabs>
        <w:spacing w:before="173"/>
        <w:ind w:left="1298"/>
        <w:rPr>
          <w:spacing w:val="-2"/>
        </w:rPr>
      </w:pPr>
      <w:r>
        <w:rPr>
          <w:b/>
        </w:rPr>
        <w:t>Prof.</w:t>
      </w:r>
      <w:r>
        <w:rPr>
          <w:b/>
          <w:spacing w:val="-9"/>
        </w:rPr>
        <w:t xml:space="preserve"> </w:t>
      </w:r>
      <w:r>
        <w:rPr>
          <w:b/>
        </w:rPr>
        <w:t>(Dr.)</w:t>
      </w:r>
      <w:r>
        <w:rPr>
          <w:b/>
          <w:spacing w:val="-2"/>
        </w:rPr>
        <w:t xml:space="preserve"> </w:t>
      </w:r>
      <w:r w:rsidR="00175969">
        <w:rPr>
          <w:b/>
        </w:rPr>
        <w:t>Monika Aggarwal</w:t>
      </w:r>
      <w:r>
        <w:rPr>
          <w:b/>
        </w:rPr>
        <w:tab/>
      </w:r>
      <w:proofErr w:type="gramStart"/>
      <w:r>
        <w:rPr>
          <w:spacing w:val="-2"/>
        </w:rPr>
        <w:t>Akriti(</w:t>
      </w:r>
      <w:proofErr w:type="gramEnd"/>
      <w:r>
        <w:rPr>
          <w:spacing w:val="-2"/>
        </w:rPr>
        <w:t>2210991220)</w:t>
      </w:r>
    </w:p>
    <w:p w14:paraId="59BCC0E4" w14:textId="11B75CED" w:rsidR="00175969" w:rsidRPr="005D2006" w:rsidRDefault="00175969" w:rsidP="00175969">
      <w:pPr>
        <w:tabs>
          <w:tab w:val="left" w:pos="6435"/>
        </w:tabs>
        <w:spacing w:before="173"/>
        <w:ind w:left="1298"/>
        <w:rPr>
          <w:bCs/>
        </w:rPr>
      </w:pPr>
      <w:r>
        <w:rPr>
          <w:b/>
        </w:rPr>
        <w:t xml:space="preserve">                                                                                      </w:t>
      </w:r>
      <w:proofErr w:type="gramStart"/>
      <w:r w:rsidRPr="005D2006">
        <w:rPr>
          <w:bCs/>
        </w:rPr>
        <w:t>Manya(</w:t>
      </w:r>
      <w:proofErr w:type="gramEnd"/>
      <w:r w:rsidRPr="005D2006">
        <w:rPr>
          <w:bCs/>
        </w:rPr>
        <w:t>2210990</w:t>
      </w:r>
      <w:r w:rsidR="005D2006" w:rsidRPr="005D2006">
        <w:rPr>
          <w:bCs/>
        </w:rPr>
        <w:t>561)</w:t>
      </w:r>
    </w:p>
    <w:p w14:paraId="0FE20E02" w14:textId="38B1CBD6" w:rsidR="005D2006" w:rsidRPr="005D2006" w:rsidRDefault="005D2006" w:rsidP="00175969">
      <w:pPr>
        <w:tabs>
          <w:tab w:val="left" w:pos="6435"/>
        </w:tabs>
        <w:spacing w:before="173"/>
        <w:ind w:left="1298"/>
        <w:rPr>
          <w:bCs/>
        </w:rPr>
      </w:pPr>
      <w:r w:rsidRPr="005D2006">
        <w:rPr>
          <w:bCs/>
        </w:rPr>
        <w:t xml:space="preserve">                                                                                      Nitika </w:t>
      </w:r>
      <w:proofErr w:type="gramStart"/>
      <w:r w:rsidRPr="005D2006">
        <w:rPr>
          <w:bCs/>
        </w:rPr>
        <w:t>Bansal(</w:t>
      </w:r>
      <w:proofErr w:type="gramEnd"/>
      <w:r w:rsidRPr="005D2006">
        <w:rPr>
          <w:bCs/>
        </w:rPr>
        <w:t>2210990623)</w:t>
      </w:r>
    </w:p>
    <w:p w14:paraId="4F505328" w14:textId="77777777" w:rsidR="00BB5008" w:rsidRDefault="00BB5008" w:rsidP="00175969">
      <w:pPr>
        <w:rPr>
          <w:sz w:val="20"/>
        </w:rPr>
      </w:pPr>
    </w:p>
    <w:p w14:paraId="579310E7" w14:textId="77777777" w:rsidR="00BB5008" w:rsidRDefault="00BB5008" w:rsidP="00175969">
      <w:pPr>
        <w:rPr>
          <w:sz w:val="20"/>
        </w:rPr>
      </w:pPr>
    </w:p>
    <w:p w14:paraId="3FFC52EC" w14:textId="77777777" w:rsidR="00BB5008" w:rsidRDefault="00000000" w:rsidP="00175969">
      <w:pPr>
        <w:spacing w:before="30"/>
        <w:rPr>
          <w:sz w:val="20"/>
        </w:rPr>
      </w:pPr>
      <w:r>
        <w:rPr>
          <w:noProof/>
          <w:sz w:val="20"/>
        </w:rPr>
        <w:drawing>
          <wp:anchor distT="0" distB="0" distL="0" distR="0" simplePos="0" relativeHeight="487586816" behindDoc="1" locked="0" layoutInCell="1" allowOverlap="1" wp14:anchorId="40702F69" wp14:editId="244F6778">
            <wp:simplePos x="0" y="0"/>
            <wp:positionH relativeFrom="page">
              <wp:posOffset>2644775</wp:posOffset>
            </wp:positionH>
            <wp:positionV relativeFrom="paragraph">
              <wp:posOffset>180365</wp:posOffset>
            </wp:positionV>
            <wp:extent cx="2271716" cy="905256"/>
            <wp:effectExtent l="0" t="0" r="0" b="0"/>
            <wp:wrapTopAndBottom/>
            <wp:docPr id="2" name="Image 2" descr="A red and white sign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white sign  Description automatically generated with low confidence"/>
                    <pic:cNvPicPr/>
                  </pic:nvPicPr>
                  <pic:blipFill>
                    <a:blip r:embed="rId8" cstate="print"/>
                    <a:stretch>
                      <a:fillRect/>
                    </a:stretch>
                  </pic:blipFill>
                  <pic:spPr>
                    <a:xfrm>
                      <a:off x="0" y="0"/>
                      <a:ext cx="2271716" cy="905256"/>
                    </a:xfrm>
                    <a:prstGeom prst="rect">
                      <a:avLst/>
                    </a:prstGeom>
                  </pic:spPr>
                </pic:pic>
              </a:graphicData>
            </a:graphic>
            <wp14:sizeRelH relativeFrom="margin">
              <wp14:pctWidth>0</wp14:pctWidth>
            </wp14:sizeRelH>
            <wp14:sizeRelV relativeFrom="margin">
              <wp14:pctHeight>0</wp14:pctHeight>
            </wp14:sizeRelV>
          </wp:anchor>
        </w:drawing>
      </w:r>
    </w:p>
    <w:p w14:paraId="4E05FBE1" w14:textId="77777777" w:rsidR="00BB5008" w:rsidRDefault="00BB5008" w:rsidP="00175969">
      <w:pPr>
        <w:spacing w:before="227"/>
      </w:pPr>
    </w:p>
    <w:p w14:paraId="569CBFE7" w14:textId="77777777" w:rsidR="00BB5008" w:rsidRDefault="00000000" w:rsidP="00175969">
      <w:pPr>
        <w:ind w:left="1697" w:right="1931" w:hanging="12"/>
        <w:jc w:val="center"/>
        <w:rPr>
          <w:b/>
          <w:sz w:val="28"/>
        </w:rPr>
      </w:pPr>
      <w:r>
        <w:rPr>
          <w:b/>
          <w:sz w:val="28"/>
        </w:rPr>
        <w:t>Department of Computer Science and Engineering Chitkara</w:t>
      </w:r>
      <w:r>
        <w:rPr>
          <w:b/>
          <w:spacing w:val="-18"/>
          <w:sz w:val="28"/>
        </w:rPr>
        <w:t xml:space="preserve"> </w:t>
      </w:r>
      <w:r>
        <w:rPr>
          <w:b/>
          <w:sz w:val="28"/>
        </w:rPr>
        <w:t>University</w:t>
      </w:r>
      <w:r>
        <w:rPr>
          <w:b/>
          <w:spacing w:val="-17"/>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Engineering</w:t>
      </w:r>
      <w:r>
        <w:rPr>
          <w:b/>
          <w:spacing w:val="-18"/>
          <w:sz w:val="28"/>
        </w:rPr>
        <w:t xml:space="preserve"> </w:t>
      </w:r>
      <w:r>
        <w:rPr>
          <w:b/>
          <w:sz w:val="28"/>
        </w:rPr>
        <w:t>&amp;Technology, Chitkara University, Punjab</w:t>
      </w:r>
    </w:p>
    <w:p w14:paraId="2ED5C62D" w14:textId="05E1CE23" w:rsidR="005D2006" w:rsidRDefault="008D4083" w:rsidP="005D2006">
      <w:pPr>
        <w:spacing w:before="102" w:line="360" w:lineRule="auto"/>
        <w:rPr>
          <w:sz w:val="32"/>
        </w:rPr>
      </w:pPr>
      <w:r>
        <w:rPr>
          <w:noProof/>
          <w:sz w:val="20"/>
        </w:rPr>
        <w:lastRenderedPageBreak/>
        <w:drawing>
          <wp:anchor distT="0" distB="0" distL="114300" distR="114300" simplePos="0" relativeHeight="487590912" behindDoc="1" locked="0" layoutInCell="1" allowOverlap="1" wp14:anchorId="4CFCB772" wp14:editId="6536DA66">
            <wp:simplePos x="0" y="0"/>
            <wp:positionH relativeFrom="column">
              <wp:posOffset>-51780</wp:posOffset>
            </wp:positionH>
            <wp:positionV relativeFrom="paragraph">
              <wp:posOffset>7701</wp:posOffset>
            </wp:positionV>
            <wp:extent cx="1260475" cy="491490"/>
            <wp:effectExtent l="0" t="0" r="0" b="3810"/>
            <wp:wrapTight wrapText="bothSides">
              <wp:wrapPolygon edited="0">
                <wp:start x="0" y="0"/>
                <wp:lineTo x="0" y="20930"/>
                <wp:lineTo x="21219" y="20930"/>
                <wp:lineTo x="21219" y="0"/>
                <wp:lineTo x="0" y="0"/>
              </wp:wrapPolygon>
            </wp:wrapTight>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0475" cy="491490"/>
                    </a:xfrm>
                    <a:prstGeom prst="rect">
                      <a:avLst/>
                    </a:prstGeom>
                  </pic:spPr>
                </pic:pic>
              </a:graphicData>
            </a:graphic>
          </wp:anchor>
        </w:drawing>
      </w:r>
      <w:r w:rsidR="005D2006">
        <w:rPr>
          <w:noProof/>
          <w:sz w:val="20"/>
        </w:rPr>
        <mc:AlternateContent>
          <mc:Choice Requires="wps">
            <w:drawing>
              <wp:anchor distT="0" distB="0" distL="114300" distR="114300" simplePos="0" relativeHeight="487589888" behindDoc="0" locked="0" layoutInCell="1" allowOverlap="1" wp14:anchorId="4FE39371" wp14:editId="689C3DD3">
                <wp:simplePos x="0" y="0"/>
                <wp:positionH relativeFrom="column">
                  <wp:posOffset>5915006</wp:posOffset>
                </wp:positionH>
                <wp:positionV relativeFrom="paragraph">
                  <wp:posOffset>352331</wp:posOffset>
                </wp:positionV>
                <wp:extent cx="45085" cy="45085"/>
                <wp:effectExtent l="0" t="0" r="0" b="0"/>
                <wp:wrapTopAndBottom/>
                <wp:docPr id="452372939" name="Graphic 15"/>
                <wp:cNvGraphicFramePr/>
                <a:graphic xmlns:a="http://schemas.openxmlformats.org/drawingml/2006/main">
                  <a:graphicData uri="http://schemas.microsoft.com/office/word/2010/wordprocessingShape">
                    <wps:wsp>
                      <wps:cNvSpPr/>
                      <wps:spPr>
                        <a:xfrm flipV="1">
                          <a:off x="0" y="0"/>
                          <a:ext cx="45085" cy="45085"/>
                        </a:xfrm>
                        <a:custGeom>
                          <a:avLst/>
                          <a:gdLst/>
                          <a:ahLst/>
                          <a:cxnLst/>
                          <a:rect l="l" t="t" r="r" b="b"/>
                          <a:pathLst>
                            <a:path w="287020" h="317500">
                              <a:moveTo>
                                <a:pt x="286511" y="0"/>
                              </a:moveTo>
                              <a:lnTo>
                                <a:pt x="0" y="0"/>
                              </a:lnTo>
                              <a:lnTo>
                                <a:pt x="0" y="316991"/>
                              </a:lnTo>
                              <a:lnTo>
                                <a:pt x="286511" y="316991"/>
                              </a:lnTo>
                              <a:lnTo>
                                <a:pt x="286511" y="0"/>
                              </a:lnTo>
                              <a:close/>
                            </a:path>
                          </a:pathLst>
                        </a:custGeom>
                        <a:solidFill>
                          <a:srgbClr val="C0504D"/>
                        </a:solidFill>
                      </wps:spPr>
                      <wps:bodyPr wrap="square" lIns="0" tIns="0" rIns="0" bIns="0" rtlCol="0">
                        <a:prstTxWarp prst="textNoShape">
                          <a:avLst/>
                        </a:prstTxWarp>
                        <a:noAutofit/>
                      </wps:bodyPr>
                    </wps:wsp>
                  </a:graphicData>
                </a:graphic>
              </wp:anchor>
            </w:drawing>
          </mc:Choice>
          <mc:Fallback>
            <w:pict>
              <v:shape w14:anchorId="038195E4" id="Graphic 15" o:spid="_x0000_s1026" style="position:absolute;margin-left:465.75pt;margin-top:27.75pt;width:3.55pt;height:3.55pt;flip:y;z-index:487589888;visibility:visible;mso-wrap-style:square;mso-wrap-distance-left:9pt;mso-wrap-distance-top:0;mso-wrap-distance-right:9pt;mso-wrap-distance-bottom:0;mso-position-horizontal:absolute;mso-position-horizontal-relative:text;mso-position-vertical:absolute;mso-position-vertical-relative:text;v-text-anchor:top" coordsize="28702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" path="m286511,l,,,316991r286511,l286511,xe" fillcolor="#c0504d" stroked="f">
                <v:path arrowok="t"/>
                <w10:wrap type="topAndBottom"/>
              </v:shape>
            </w:pict>
          </mc:Fallback>
        </mc:AlternateContent>
      </w:r>
    </w:p>
    <w:p w14:paraId="2272541E" w14:textId="77777777" w:rsidR="008D4083" w:rsidRDefault="008D4083" w:rsidP="005D2006">
      <w:pPr>
        <w:spacing w:line="360" w:lineRule="auto"/>
        <w:ind w:left="875" w:right="1114"/>
        <w:jc w:val="center"/>
        <w:rPr>
          <w:b/>
          <w:spacing w:val="-2"/>
          <w:sz w:val="32"/>
        </w:rPr>
      </w:pPr>
    </w:p>
    <w:p w14:paraId="21068A96" w14:textId="77777777" w:rsidR="008D4083" w:rsidRDefault="008D4083" w:rsidP="005D2006">
      <w:pPr>
        <w:spacing w:line="360" w:lineRule="auto"/>
        <w:ind w:left="875" w:right="1114"/>
        <w:jc w:val="center"/>
        <w:rPr>
          <w:b/>
          <w:spacing w:val="-2"/>
          <w:sz w:val="32"/>
        </w:rPr>
      </w:pPr>
    </w:p>
    <w:p w14:paraId="5A2065AB" w14:textId="1711CD88" w:rsidR="005D2006" w:rsidRPr="00F765AA" w:rsidRDefault="005D2006" w:rsidP="005D2006">
      <w:pPr>
        <w:spacing w:line="360" w:lineRule="auto"/>
        <w:ind w:left="875" w:right="1114"/>
        <w:jc w:val="center"/>
        <w:rPr>
          <w:b/>
          <w:sz w:val="32"/>
          <w:u w:val="single"/>
        </w:rPr>
      </w:pPr>
      <w:r w:rsidRPr="00F765AA">
        <w:rPr>
          <w:b/>
          <w:spacing w:val="-2"/>
          <w:sz w:val="32"/>
          <w:u w:val="single"/>
        </w:rPr>
        <w:t>Index</w:t>
      </w:r>
    </w:p>
    <w:p w14:paraId="27E9293D" w14:textId="77777777" w:rsidR="005D2006" w:rsidRDefault="005D2006" w:rsidP="005D2006">
      <w:pPr>
        <w:spacing w:before="116" w:line="360" w:lineRule="auto"/>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6133"/>
        <w:gridCol w:w="1655"/>
      </w:tblGrid>
      <w:tr w:rsidR="005D2006" w14:paraId="5746020C" w14:textId="77777777" w:rsidTr="006E2655">
        <w:trPr>
          <w:trHeight w:val="549"/>
        </w:trPr>
        <w:tc>
          <w:tcPr>
            <w:tcW w:w="1279" w:type="dxa"/>
          </w:tcPr>
          <w:p w14:paraId="36DFD404" w14:textId="77777777" w:rsidR="005D2006" w:rsidRDefault="005D2006" w:rsidP="006E2655">
            <w:pPr>
              <w:spacing w:line="360" w:lineRule="auto"/>
              <w:rPr>
                <w:b/>
                <w:sz w:val="28"/>
              </w:rPr>
            </w:pPr>
            <w:r>
              <w:rPr>
                <w:b/>
                <w:sz w:val="28"/>
              </w:rPr>
              <w:t>S.</w:t>
            </w:r>
            <w:r>
              <w:rPr>
                <w:b/>
                <w:spacing w:val="-7"/>
                <w:sz w:val="28"/>
              </w:rPr>
              <w:t xml:space="preserve"> </w:t>
            </w:r>
            <w:r>
              <w:rPr>
                <w:b/>
                <w:spacing w:val="-5"/>
                <w:sz w:val="28"/>
              </w:rPr>
              <w:t>No.</w:t>
            </w:r>
          </w:p>
        </w:tc>
        <w:tc>
          <w:tcPr>
            <w:tcW w:w="6133" w:type="dxa"/>
          </w:tcPr>
          <w:p w14:paraId="43D56289" w14:textId="77777777" w:rsidR="005D2006" w:rsidRDefault="005D2006" w:rsidP="006E2655">
            <w:pPr>
              <w:spacing w:line="360" w:lineRule="auto"/>
              <w:rPr>
                <w:b/>
                <w:sz w:val="32"/>
              </w:rPr>
            </w:pPr>
            <w:r>
              <w:rPr>
                <w:b/>
                <w:spacing w:val="-2"/>
                <w:sz w:val="32"/>
              </w:rPr>
              <w:t>Topics</w:t>
            </w:r>
          </w:p>
        </w:tc>
        <w:tc>
          <w:tcPr>
            <w:tcW w:w="1655" w:type="dxa"/>
          </w:tcPr>
          <w:p w14:paraId="6C320DBD" w14:textId="77777777" w:rsidR="005D2006" w:rsidRDefault="005D2006" w:rsidP="006E2655">
            <w:pPr>
              <w:spacing w:line="360" w:lineRule="auto"/>
              <w:ind w:right="189"/>
              <w:jc w:val="center"/>
              <w:rPr>
                <w:b/>
                <w:sz w:val="32"/>
              </w:rPr>
            </w:pPr>
            <w:r>
              <w:rPr>
                <w:b/>
                <w:spacing w:val="-2"/>
                <w:sz w:val="32"/>
              </w:rPr>
              <w:t>Page</w:t>
            </w:r>
            <w:r>
              <w:rPr>
                <w:b/>
                <w:spacing w:val="-14"/>
                <w:sz w:val="32"/>
              </w:rPr>
              <w:t xml:space="preserve"> </w:t>
            </w:r>
            <w:r>
              <w:rPr>
                <w:b/>
                <w:spacing w:val="-5"/>
                <w:sz w:val="32"/>
              </w:rPr>
              <w:t>No.</w:t>
            </w:r>
          </w:p>
        </w:tc>
      </w:tr>
      <w:tr w:rsidR="00F765AA" w14:paraId="60FB69FE" w14:textId="77777777" w:rsidTr="006E2655">
        <w:trPr>
          <w:trHeight w:val="551"/>
        </w:trPr>
        <w:tc>
          <w:tcPr>
            <w:tcW w:w="1279" w:type="dxa"/>
          </w:tcPr>
          <w:p w14:paraId="74F83EA5" w14:textId="77777777" w:rsidR="00F765AA" w:rsidRDefault="00F765AA" w:rsidP="006E2655">
            <w:pPr>
              <w:spacing w:line="360" w:lineRule="auto"/>
              <w:rPr>
                <w:b/>
                <w:spacing w:val="-5"/>
                <w:sz w:val="32"/>
              </w:rPr>
            </w:pPr>
          </w:p>
        </w:tc>
        <w:tc>
          <w:tcPr>
            <w:tcW w:w="6133" w:type="dxa"/>
          </w:tcPr>
          <w:p w14:paraId="728840BE" w14:textId="43AAD2BA" w:rsidR="00F765AA" w:rsidRDefault="00F765AA" w:rsidP="006E2655">
            <w:pPr>
              <w:spacing w:line="360" w:lineRule="auto"/>
              <w:rPr>
                <w:spacing w:val="-2"/>
                <w:sz w:val="32"/>
              </w:rPr>
            </w:pPr>
            <w:r>
              <w:rPr>
                <w:spacing w:val="-2"/>
                <w:sz w:val="32"/>
              </w:rPr>
              <w:t>Candidate’s Declaration</w:t>
            </w:r>
          </w:p>
        </w:tc>
        <w:tc>
          <w:tcPr>
            <w:tcW w:w="1655" w:type="dxa"/>
          </w:tcPr>
          <w:p w14:paraId="70289C27" w14:textId="77777777" w:rsidR="00F765AA" w:rsidRDefault="00F765AA" w:rsidP="006E2655">
            <w:pPr>
              <w:spacing w:line="360" w:lineRule="auto"/>
              <w:ind w:left="18" w:right="189"/>
              <w:jc w:val="center"/>
              <w:rPr>
                <w:b/>
                <w:spacing w:val="-10"/>
                <w:sz w:val="32"/>
              </w:rPr>
            </w:pPr>
          </w:p>
        </w:tc>
      </w:tr>
      <w:tr w:rsidR="008D4083" w14:paraId="7DFBF4A8" w14:textId="77777777" w:rsidTr="006E2655">
        <w:trPr>
          <w:trHeight w:val="551"/>
        </w:trPr>
        <w:tc>
          <w:tcPr>
            <w:tcW w:w="1279" w:type="dxa"/>
          </w:tcPr>
          <w:p w14:paraId="20332B92" w14:textId="77777777" w:rsidR="008D4083" w:rsidRDefault="008D4083" w:rsidP="006E2655">
            <w:pPr>
              <w:spacing w:line="360" w:lineRule="auto"/>
              <w:rPr>
                <w:b/>
                <w:spacing w:val="-5"/>
                <w:sz w:val="32"/>
              </w:rPr>
            </w:pPr>
          </w:p>
        </w:tc>
        <w:tc>
          <w:tcPr>
            <w:tcW w:w="6133" w:type="dxa"/>
          </w:tcPr>
          <w:p w14:paraId="661B3995" w14:textId="45DF7B91" w:rsidR="008D4083" w:rsidRDefault="008D4083" w:rsidP="006E2655">
            <w:pPr>
              <w:spacing w:line="360" w:lineRule="auto"/>
              <w:rPr>
                <w:spacing w:val="-2"/>
                <w:sz w:val="32"/>
              </w:rPr>
            </w:pPr>
            <w:r>
              <w:rPr>
                <w:spacing w:val="-2"/>
                <w:sz w:val="32"/>
              </w:rPr>
              <w:t>Acknowledgement</w:t>
            </w:r>
          </w:p>
        </w:tc>
        <w:tc>
          <w:tcPr>
            <w:tcW w:w="1655" w:type="dxa"/>
          </w:tcPr>
          <w:p w14:paraId="3D7CF626" w14:textId="77777777" w:rsidR="008D4083" w:rsidRDefault="008D4083" w:rsidP="006E2655">
            <w:pPr>
              <w:spacing w:line="360" w:lineRule="auto"/>
              <w:ind w:left="18" w:right="189"/>
              <w:jc w:val="center"/>
              <w:rPr>
                <w:b/>
                <w:spacing w:val="-10"/>
                <w:sz w:val="32"/>
              </w:rPr>
            </w:pPr>
          </w:p>
        </w:tc>
      </w:tr>
      <w:tr w:rsidR="00F765AA" w14:paraId="67DEB102" w14:textId="77777777" w:rsidTr="006E2655">
        <w:trPr>
          <w:trHeight w:val="551"/>
        </w:trPr>
        <w:tc>
          <w:tcPr>
            <w:tcW w:w="1279" w:type="dxa"/>
          </w:tcPr>
          <w:p w14:paraId="1BEF8F31" w14:textId="77777777" w:rsidR="00F765AA" w:rsidRDefault="00F765AA" w:rsidP="006E2655">
            <w:pPr>
              <w:spacing w:line="360" w:lineRule="auto"/>
              <w:rPr>
                <w:b/>
                <w:spacing w:val="-5"/>
                <w:sz w:val="32"/>
              </w:rPr>
            </w:pPr>
          </w:p>
        </w:tc>
        <w:tc>
          <w:tcPr>
            <w:tcW w:w="6133" w:type="dxa"/>
          </w:tcPr>
          <w:p w14:paraId="5054FE21" w14:textId="3791407B" w:rsidR="00F765AA" w:rsidRDefault="00F765AA" w:rsidP="006E2655">
            <w:pPr>
              <w:spacing w:line="360" w:lineRule="auto"/>
              <w:rPr>
                <w:spacing w:val="-2"/>
                <w:sz w:val="32"/>
              </w:rPr>
            </w:pPr>
            <w:r>
              <w:rPr>
                <w:spacing w:val="-2"/>
                <w:sz w:val="32"/>
              </w:rPr>
              <w:t>List of Figures and Tables</w:t>
            </w:r>
          </w:p>
        </w:tc>
        <w:tc>
          <w:tcPr>
            <w:tcW w:w="1655" w:type="dxa"/>
          </w:tcPr>
          <w:p w14:paraId="67A60A1C" w14:textId="77777777" w:rsidR="00F765AA" w:rsidRDefault="00F765AA" w:rsidP="006E2655">
            <w:pPr>
              <w:spacing w:line="360" w:lineRule="auto"/>
              <w:ind w:left="18" w:right="189"/>
              <w:jc w:val="center"/>
              <w:rPr>
                <w:b/>
                <w:spacing w:val="-10"/>
                <w:sz w:val="32"/>
              </w:rPr>
            </w:pPr>
          </w:p>
        </w:tc>
      </w:tr>
      <w:tr w:rsidR="00F765AA" w14:paraId="317E3864" w14:textId="77777777" w:rsidTr="006E2655">
        <w:trPr>
          <w:trHeight w:val="551"/>
        </w:trPr>
        <w:tc>
          <w:tcPr>
            <w:tcW w:w="1279" w:type="dxa"/>
          </w:tcPr>
          <w:p w14:paraId="41AF8FBB" w14:textId="77777777" w:rsidR="00F765AA" w:rsidRDefault="00F765AA" w:rsidP="006E2655">
            <w:pPr>
              <w:spacing w:line="360" w:lineRule="auto"/>
              <w:rPr>
                <w:b/>
                <w:spacing w:val="-5"/>
                <w:sz w:val="32"/>
              </w:rPr>
            </w:pPr>
          </w:p>
        </w:tc>
        <w:tc>
          <w:tcPr>
            <w:tcW w:w="6133" w:type="dxa"/>
          </w:tcPr>
          <w:p w14:paraId="0729C24B" w14:textId="7F4F1290" w:rsidR="00F765AA" w:rsidRDefault="00F765AA" w:rsidP="006E2655">
            <w:pPr>
              <w:spacing w:line="360" w:lineRule="auto"/>
              <w:rPr>
                <w:spacing w:val="-2"/>
                <w:sz w:val="32"/>
              </w:rPr>
            </w:pPr>
            <w:r>
              <w:rPr>
                <w:spacing w:val="-2"/>
                <w:sz w:val="32"/>
              </w:rPr>
              <w:t>Abstract</w:t>
            </w:r>
          </w:p>
        </w:tc>
        <w:tc>
          <w:tcPr>
            <w:tcW w:w="1655" w:type="dxa"/>
          </w:tcPr>
          <w:p w14:paraId="680F640D" w14:textId="77777777" w:rsidR="00F765AA" w:rsidRDefault="00F765AA" w:rsidP="006E2655">
            <w:pPr>
              <w:spacing w:line="360" w:lineRule="auto"/>
              <w:ind w:left="18" w:right="189"/>
              <w:jc w:val="center"/>
              <w:rPr>
                <w:b/>
                <w:spacing w:val="-10"/>
                <w:sz w:val="32"/>
              </w:rPr>
            </w:pPr>
          </w:p>
        </w:tc>
      </w:tr>
      <w:tr w:rsidR="005D2006" w14:paraId="4D1BB3C9" w14:textId="77777777" w:rsidTr="006E2655">
        <w:trPr>
          <w:trHeight w:val="551"/>
        </w:trPr>
        <w:tc>
          <w:tcPr>
            <w:tcW w:w="1279" w:type="dxa"/>
          </w:tcPr>
          <w:p w14:paraId="33C95FE6" w14:textId="77777777" w:rsidR="005D2006" w:rsidRDefault="005D2006" w:rsidP="006E2655">
            <w:pPr>
              <w:spacing w:line="360" w:lineRule="auto"/>
              <w:rPr>
                <w:b/>
                <w:sz w:val="32"/>
              </w:rPr>
            </w:pPr>
            <w:r>
              <w:rPr>
                <w:b/>
                <w:spacing w:val="-5"/>
                <w:sz w:val="32"/>
              </w:rPr>
              <w:t>1.</w:t>
            </w:r>
          </w:p>
        </w:tc>
        <w:tc>
          <w:tcPr>
            <w:tcW w:w="6133" w:type="dxa"/>
          </w:tcPr>
          <w:p w14:paraId="4F70D6B7" w14:textId="77777777" w:rsidR="005D2006" w:rsidRDefault="005D2006" w:rsidP="006E2655">
            <w:pPr>
              <w:spacing w:line="360" w:lineRule="auto"/>
              <w:rPr>
                <w:sz w:val="32"/>
              </w:rPr>
            </w:pPr>
            <w:r>
              <w:rPr>
                <w:spacing w:val="-2"/>
                <w:sz w:val="32"/>
              </w:rPr>
              <w:t>Introduction</w:t>
            </w:r>
          </w:p>
        </w:tc>
        <w:tc>
          <w:tcPr>
            <w:tcW w:w="1655" w:type="dxa"/>
          </w:tcPr>
          <w:p w14:paraId="36EA145B" w14:textId="5DC76552" w:rsidR="005D2006" w:rsidRDefault="005D2006" w:rsidP="006E2655">
            <w:pPr>
              <w:spacing w:line="360" w:lineRule="auto"/>
              <w:ind w:left="18" w:right="189"/>
              <w:jc w:val="center"/>
              <w:rPr>
                <w:b/>
                <w:sz w:val="32"/>
              </w:rPr>
            </w:pPr>
          </w:p>
        </w:tc>
      </w:tr>
      <w:tr w:rsidR="005D2006" w14:paraId="56661AE5" w14:textId="77777777" w:rsidTr="006E2655">
        <w:trPr>
          <w:trHeight w:val="552"/>
        </w:trPr>
        <w:tc>
          <w:tcPr>
            <w:tcW w:w="1279" w:type="dxa"/>
          </w:tcPr>
          <w:p w14:paraId="3ACCFFDC" w14:textId="77777777" w:rsidR="005D2006" w:rsidRDefault="005D2006" w:rsidP="006E2655">
            <w:pPr>
              <w:spacing w:line="360" w:lineRule="auto"/>
              <w:rPr>
                <w:b/>
                <w:sz w:val="32"/>
              </w:rPr>
            </w:pPr>
            <w:r>
              <w:rPr>
                <w:b/>
                <w:spacing w:val="-5"/>
                <w:sz w:val="32"/>
              </w:rPr>
              <w:t>2.</w:t>
            </w:r>
          </w:p>
        </w:tc>
        <w:tc>
          <w:tcPr>
            <w:tcW w:w="6133" w:type="dxa"/>
          </w:tcPr>
          <w:p w14:paraId="65806C97" w14:textId="46F0B0B7" w:rsidR="005D2006" w:rsidRDefault="00F765AA" w:rsidP="006E2655">
            <w:pPr>
              <w:spacing w:line="360" w:lineRule="auto"/>
              <w:rPr>
                <w:sz w:val="32"/>
              </w:rPr>
            </w:pPr>
            <w:r>
              <w:rPr>
                <w:spacing w:val="-8"/>
                <w:sz w:val="32"/>
              </w:rPr>
              <w:t>Methodology</w:t>
            </w:r>
          </w:p>
        </w:tc>
        <w:tc>
          <w:tcPr>
            <w:tcW w:w="1655" w:type="dxa"/>
          </w:tcPr>
          <w:p w14:paraId="0AD2DC9D" w14:textId="72345C57" w:rsidR="005D2006" w:rsidRDefault="005D2006" w:rsidP="006E2655">
            <w:pPr>
              <w:spacing w:line="360" w:lineRule="auto"/>
              <w:ind w:left="46" w:right="189"/>
              <w:jc w:val="center"/>
              <w:rPr>
                <w:b/>
                <w:sz w:val="32"/>
              </w:rPr>
            </w:pPr>
          </w:p>
        </w:tc>
      </w:tr>
      <w:tr w:rsidR="005D2006" w14:paraId="19B60E75" w14:textId="77777777" w:rsidTr="006E2655">
        <w:trPr>
          <w:trHeight w:val="551"/>
        </w:trPr>
        <w:tc>
          <w:tcPr>
            <w:tcW w:w="1279" w:type="dxa"/>
          </w:tcPr>
          <w:p w14:paraId="2622B54F" w14:textId="77777777" w:rsidR="005D2006" w:rsidRDefault="005D2006" w:rsidP="006E2655">
            <w:pPr>
              <w:spacing w:line="360" w:lineRule="auto"/>
              <w:rPr>
                <w:b/>
                <w:sz w:val="32"/>
              </w:rPr>
            </w:pPr>
            <w:r>
              <w:rPr>
                <w:b/>
                <w:spacing w:val="-5"/>
                <w:sz w:val="32"/>
              </w:rPr>
              <w:t>3.</w:t>
            </w:r>
          </w:p>
        </w:tc>
        <w:tc>
          <w:tcPr>
            <w:tcW w:w="6133" w:type="dxa"/>
          </w:tcPr>
          <w:p w14:paraId="1C9263AE" w14:textId="7ACDAC53" w:rsidR="005D2006" w:rsidRDefault="00F765AA" w:rsidP="006E2655">
            <w:pPr>
              <w:spacing w:line="360" w:lineRule="auto"/>
              <w:rPr>
                <w:sz w:val="32"/>
              </w:rPr>
            </w:pPr>
            <w:r>
              <w:rPr>
                <w:spacing w:val="-2"/>
                <w:sz w:val="32"/>
              </w:rPr>
              <w:t>Tools and Technologies</w:t>
            </w:r>
          </w:p>
        </w:tc>
        <w:tc>
          <w:tcPr>
            <w:tcW w:w="1655" w:type="dxa"/>
          </w:tcPr>
          <w:p w14:paraId="3706C4BB" w14:textId="4BAACAD6" w:rsidR="005D2006" w:rsidRDefault="005D2006" w:rsidP="006E2655">
            <w:pPr>
              <w:spacing w:line="360" w:lineRule="auto"/>
              <w:ind w:left="15" w:right="189"/>
              <w:jc w:val="center"/>
              <w:rPr>
                <w:b/>
                <w:sz w:val="32"/>
              </w:rPr>
            </w:pPr>
          </w:p>
        </w:tc>
      </w:tr>
      <w:tr w:rsidR="005D2006" w14:paraId="751921F6" w14:textId="77777777" w:rsidTr="006E2655">
        <w:trPr>
          <w:trHeight w:val="551"/>
        </w:trPr>
        <w:tc>
          <w:tcPr>
            <w:tcW w:w="1279" w:type="dxa"/>
          </w:tcPr>
          <w:p w14:paraId="78554DC8" w14:textId="77777777" w:rsidR="005D2006" w:rsidRDefault="005D2006" w:rsidP="006E2655">
            <w:pPr>
              <w:spacing w:line="360" w:lineRule="auto"/>
              <w:rPr>
                <w:b/>
                <w:sz w:val="32"/>
              </w:rPr>
            </w:pPr>
            <w:r>
              <w:rPr>
                <w:b/>
                <w:spacing w:val="-5"/>
                <w:sz w:val="32"/>
              </w:rPr>
              <w:t>4.</w:t>
            </w:r>
          </w:p>
        </w:tc>
        <w:tc>
          <w:tcPr>
            <w:tcW w:w="6133" w:type="dxa"/>
          </w:tcPr>
          <w:p w14:paraId="7B95E318" w14:textId="0574E477" w:rsidR="005D2006" w:rsidRDefault="00F765AA" w:rsidP="006E2655">
            <w:pPr>
              <w:spacing w:line="360" w:lineRule="auto"/>
              <w:rPr>
                <w:sz w:val="32"/>
              </w:rPr>
            </w:pPr>
            <w:r>
              <w:rPr>
                <w:spacing w:val="-2"/>
                <w:sz w:val="32"/>
              </w:rPr>
              <w:t>Implementation</w:t>
            </w:r>
          </w:p>
        </w:tc>
        <w:tc>
          <w:tcPr>
            <w:tcW w:w="1655" w:type="dxa"/>
          </w:tcPr>
          <w:p w14:paraId="40361039" w14:textId="03FFA808" w:rsidR="005D2006" w:rsidRDefault="005D2006" w:rsidP="006E2655">
            <w:pPr>
              <w:spacing w:line="360" w:lineRule="auto"/>
              <w:ind w:left="12" w:right="189"/>
              <w:jc w:val="center"/>
              <w:rPr>
                <w:b/>
                <w:sz w:val="32"/>
              </w:rPr>
            </w:pPr>
          </w:p>
        </w:tc>
      </w:tr>
      <w:tr w:rsidR="005D2006" w14:paraId="4648B96A" w14:textId="77777777" w:rsidTr="006E2655">
        <w:trPr>
          <w:trHeight w:val="558"/>
        </w:trPr>
        <w:tc>
          <w:tcPr>
            <w:tcW w:w="1279" w:type="dxa"/>
          </w:tcPr>
          <w:p w14:paraId="6038D09A" w14:textId="77777777" w:rsidR="005D2006" w:rsidRDefault="005D2006" w:rsidP="006E2655">
            <w:pPr>
              <w:spacing w:line="360" w:lineRule="auto"/>
              <w:rPr>
                <w:b/>
                <w:sz w:val="32"/>
              </w:rPr>
            </w:pPr>
            <w:r>
              <w:rPr>
                <w:b/>
                <w:spacing w:val="-5"/>
                <w:sz w:val="32"/>
              </w:rPr>
              <w:t>5.</w:t>
            </w:r>
          </w:p>
        </w:tc>
        <w:tc>
          <w:tcPr>
            <w:tcW w:w="6133" w:type="dxa"/>
          </w:tcPr>
          <w:p w14:paraId="7EA7960F" w14:textId="1A58C750" w:rsidR="005D2006" w:rsidRDefault="00F765AA" w:rsidP="006E2655">
            <w:pPr>
              <w:spacing w:line="360" w:lineRule="auto"/>
              <w:rPr>
                <w:sz w:val="32"/>
              </w:rPr>
            </w:pPr>
            <w:r>
              <w:rPr>
                <w:spacing w:val="-8"/>
                <w:sz w:val="32"/>
              </w:rPr>
              <w:t>Results and Discussion</w:t>
            </w:r>
          </w:p>
        </w:tc>
        <w:tc>
          <w:tcPr>
            <w:tcW w:w="1655" w:type="dxa"/>
          </w:tcPr>
          <w:p w14:paraId="7E34AFC9" w14:textId="02C1C464" w:rsidR="005D2006" w:rsidRDefault="005D2006" w:rsidP="006E2655">
            <w:pPr>
              <w:spacing w:line="360" w:lineRule="auto"/>
              <w:ind w:left="9" w:right="189"/>
              <w:jc w:val="center"/>
              <w:rPr>
                <w:b/>
                <w:sz w:val="32"/>
              </w:rPr>
            </w:pPr>
          </w:p>
        </w:tc>
      </w:tr>
      <w:tr w:rsidR="005D2006" w14:paraId="7CA59199" w14:textId="77777777" w:rsidTr="006E2655">
        <w:trPr>
          <w:trHeight w:val="551"/>
        </w:trPr>
        <w:tc>
          <w:tcPr>
            <w:tcW w:w="1279" w:type="dxa"/>
          </w:tcPr>
          <w:p w14:paraId="6EFDFA09" w14:textId="77777777" w:rsidR="005D2006" w:rsidRDefault="005D2006" w:rsidP="006E2655">
            <w:pPr>
              <w:spacing w:line="360" w:lineRule="auto"/>
              <w:rPr>
                <w:b/>
                <w:sz w:val="32"/>
              </w:rPr>
            </w:pPr>
            <w:r>
              <w:rPr>
                <w:b/>
                <w:spacing w:val="-5"/>
                <w:sz w:val="32"/>
              </w:rPr>
              <w:t>6.</w:t>
            </w:r>
          </w:p>
        </w:tc>
        <w:tc>
          <w:tcPr>
            <w:tcW w:w="6133" w:type="dxa"/>
          </w:tcPr>
          <w:p w14:paraId="206E2601" w14:textId="6D08CB0D" w:rsidR="005D2006" w:rsidRDefault="00F765AA" w:rsidP="006E2655">
            <w:pPr>
              <w:spacing w:line="360" w:lineRule="auto"/>
              <w:rPr>
                <w:sz w:val="32"/>
              </w:rPr>
            </w:pPr>
            <w:r>
              <w:rPr>
                <w:spacing w:val="-4"/>
                <w:sz w:val="32"/>
              </w:rPr>
              <w:t>Conclusion and Future scope</w:t>
            </w:r>
          </w:p>
        </w:tc>
        <w:tc>
          <w:tcPr>
            <w:tcW w:w="1655" w:type="dxa"/>
          </w:tcPr>
          <w:p w14:paraId="3CB4BC38" w14:textId="6F8E4C8E" w:rsidR="005D2006" w:rsidRDefault="005D2006" w:rsidP="006E2655">
            <w:pPr>
              <w:spacing w:line="360" w:lineRule="auto"/>
              <w:ind w:left="13" w:right="189"/>
              <w:jc w:val="center"/>
              <w:rPr>
                <w:b/>
                <w:sz w:val="32"/>
              </w:rPr>
            </w:pPr>
          </w:p>
        </w:tc>
      </w:tr>
      <w:tr w:rsidR="005D2006" w14:paraId="697D3507" w14:textId="77777777" w:rsidTr="006E2655">
        <w:trPr>
          <w:trHeight w:val="551"/>
        </w:trPr>
        <w:tc>
          <w:tcPr>
            <w:tcW w:w="1279" w:type="dxa"/>
          </w:tcPr>
          <w:p w14:paraId="2028005A" w14:textId="23EFDC01" w:rsidR="005D2006" w:rsidRDefault="00F765AA" w:rsidP="006E2655">
            <w:pPr>
              <w:spacing w:before="1" w:line="360" w:lineRule="auto"/>
              <w:rPr>
                <w:b/>
                <w:sz w:val="32"/>
              </w:rPr>
            </w:pPr>
            <w:r>
              <w:rPr>
                <w:b/>
                <w:spacing w:val="-5"/>
                <w:sz w:val="32"/>
              </w:rPr>
              <w:t>7.</w:t>
            </w:r>
          </w:p>
        </w:tc>
        <w:tc>
          <w:tcPr>
            <w:tcW w:w="6133" w:type="dxa"/>
          </w:tcPr>
          <w:p w14:paraId="39A22DB3" w14:textId="77777777" w:rsidR="005D2006" w:rsidRDefault="005D2006" w:rsidP="006E2655">
            <w:pPr>
              <w:spacing w:before="1" w:line="360" w:lineRule="auto"/>
              <w:rPr>
                <w:sz w:val="32"/>
              </w:rPr>
            </w:pPr>
            <w:r>
              <w:rPr>
                <w:spacing w:val="-2"/>
                <w:sz w:val="32"/>
              </w:rPr>
              <w:t>References</w:t>
            </w:r>
          </w:p>
        </w:tc>
        <w:tc>
          <w:tcPr>
            <w:tcW w:w="1655" w:type="dxa"/>
          </w:tcPr>
          <w:p w14:paraId="1DBFFDED" w14:textId="47F8B8D6" w:rsidR="005D2006" w:rsidRDefault="005D2006" w:rsidP="006E2655">
            <w:pPr>
              <w:spacing w:before="1" w:line="360" w:lineRule="auto"/>
              <w:ind w:left="12" w:right="189"/>
              <w:jc w:val="center"/>
              <w:rPr>
                <w:b/>
                <w:sz w:val="32"/>
              </w:rPr>
            </w:pPr>
          </w:p>
        </w:tc>
      </w:tr>
    </w:tbl>
    <w:p w14:paraId="2D4CAD53" w14:textId="12FF6E78" w:rsidR="00BB5008" w:rsidRPr="008D4083" w:rsidRDefault="005D2006" w:rsidP="008D4083">
      <w:pPr>
        <w:spacing w:line="360" w:lineRule="auto"/>
        <w:sectPr w:rsidR="00BB5008" w:rsidRPr="008D4083">
          <w:footerReference w:type="default" r:id="rId9"/>
          <w:type w:val="continuous"/>
          <w:pgSz w:w="11930" w:h="16860"/>
          <w:pgMar w:top="600" w:right="566" w:bottom="280" w:left="708" w:header="708" w:footer="708" w:gutter="0"/>
          <w:pgBorders w:offsetFrom="page">
            <w:top w:val="single" w:sz="4" w:space="24" w:color="000000"/>
            <w:left w:val="single" w:sz="4" w:space="24" w:color="000000"/>
            <w:bottom w:val="single" w:sz="4" w:space="24" w:color="000000"/>
            <w:right w:val="single" w:sz="4" w:space="24" w:color="000000"/>
          </w:pgBorders>
          <w:cols w:space="720"/>
        </w:sectPr>
      </w:pPr>
      <w:r>
        <w:br w:type="page"/>
      </w:r>
      <w:r>
        <w:rPr>
          <w:b/>
          <w:noProof/>
          <w:sz w:val="20"/>
        </w:rPr>
        <mc:AlternateContent>
          <mc:Choice Requires="wpg">
            <w:drawing>
              <wp:anchor distT="0" distB="0" distL="0" distR="0" simplePos="0" relativeHeight="487587840" behindDoc="1" locked="0" layoutInCell="1" allowOverlap="1" wp14:anchorId="7CBA7BFC" wp14:editId="15411AF9">
                <wp:simplePos x="0" y="0"/>
                <wp:positionH relativeFrom="page">
                  <wp:posOffset>6360795</wp:posOffset>
                </wp:positionH>
                <wp:positionV relativeFrom="paragraph">
                  <wp:posOffset>405893</wp:posOffset>
                </wp:positionV>
                <wp:extent cx="287020" cy="317500"/>
                <wp:effectExtent l="0" t="0" r="0" b="0"/>
                <wp:wrapTopAndBottom/>
                <wp:docPr id="4" name="Group 4"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317500"/>
                          <a:chOff x="0" y="0"/>
                          <a:chExt cx="287020" cy="317500"/>
                        </a:xfrm>
                      </wpg:grpSpPr>
                      <wps:wsp>
                        <wps:cNvPr id="5" name="Graphic 5"/>
                        <wps:cNvSpPr/>
                        <wps:spPr>
                          <a:xfrm>
                            <a:off x="0" y="0"/>
                            <a:ext cx="287020" cy="317500"/>
                          </a:xfrm>
                          <a:custGeom>
                            <a:avLst/>
                            <a:gdLst/>
                            <a:ahLst/>
                            <a:cxnLst/>
                            <a:rect l="l" t="t" r="r" b="b"/>
                            <a:pathLst>
                              <a:path w="287020" h="317500">
                                <a:moveTo>
                                  <a:pt x="286511" y="0"/>
                                </a:moveTo>
                                <a:lnTo>
                                  <a:pt x="0" y="0"/>
                                </a:lnTo>
                                <a:lnTo>
                                  <a:pt x="0" y="316992"/>
                                </a:lnTo>
                                <a:lnTo>
                                  <a:pt x="286511" y="316992"/>
                                </a:lnTo>
                                <a:lnTo>
                                  <a:pt x="286511" y="0"/>
                                </a:lnTo>
                                <a:close/>
                              </a:path>
                            </a:pathLst>
                          </a:custGeom>
                          <a:solidFill>
                            <a:srgbClr val="C0504D"/>
                          </a:solidFill>
                        </wps:spPr>
                        <wps:bodyPr wrap="square" lIns="0" tIns="0" rIns="0" bIns="0" rtlCol="0">
                          <a:prstTxWarp prst="textNoShape">
                            <a:avLst/>
                          </a:prstTxWarp>
                          <a:noAutofit/>
                        </wps:bodyPr>
                      </wps:wsp>
                      <wps:wsp>
                        <wps:cNvPr id="6" name="Textbox 6"/>
                        <wps:cNvSpPr txBox="1"/>
                        <wps:spPr>
                          <a:xfrm>
                            <a:off x="0" y="0"/>
                            <a:ext cx="287020" cy="317500"/>
                          </a:xfrm>
                          <a:prstGeom prst="rect">
                            <a:avLst/>
                          </a:prstGeom>
                        </wps:spPr>
                        <wps:txbx>
                          <w:txbxContent>
                            <w:p w14:paraId="4707543F" w14:textId="77777777" w:rsidR="00BB5008" w:rsidRDefault="00000000">
                              <w:pPr>
                                <w:spacing w:before="114"/>
                                <w:ind w:left="30"/>
                                <w:jc w:val="center"/>
                                <w:rPr>
                                  <w:rFonts w:ascii="Calibri"/>
                                  <w:sz w:val="22"/>
                                </w:rPr>
                              </w:pPr>
                              <w:r>
                                <w:rPr>
                                  <w:rFonts w:ascii="Calibri"/>
                                  <w:color w:val="FFFFFF"/>
                                  <w:spacing w:val="-10"/>
                                  <w:sz w:val="22"/>
                                </w:rPr>
                                <w:t>1</w:t>
                              </w:r>
                            </w:p>
                          </w:txbxContent>
                        </wps:txbx>
                        <wps:bodyPr wrap="square" lIns="0" tIns="0" rIns="0" bIns="0" rtlCol="0">
                          <a:noAutofit/>
                        </wps:bodyPr>
                      </wps:wsp>
                    </wpg:wgp>
                  </a:graphicData>
                </a:graphic>
              </wp:anchor>
            </w:drawing>
          </mc:Choice>
          <mc:Fallback>
            <w:pict>
              <v:group w14:anchorId="7CBA7BFC" id="Group 4" o:spid="_x0000_s1026" style="position:absolute;margin-left:500.85pt;margin-top:31.95pt;width:22.6pt;height:25pt;z-index:-15728640;visibility:hidden;mso-wrap-distance-left:0;mso-wrap-distance-right:0;mso-position-horizontal-relative:page" coordsize="28702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">
                <v:shape id="Graphic 5" o:spid="_x0000_s1027" style="position:absolute;width:287020;height:317500;visibility:visible;mso-wrap-style:square;v-text-anchor:top" coordsize="28702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" path="m286511,l,,,316992r286511,l286511,xe" fillcolor="#c0504d" stroked="f">
                  <v:path arrowok="t"/>
                </v:shape>
                <v:shapetype id="_x0000_t202" coordsize="21600,21600" o:spt="202" path="m,l,21600r21600,l21600,xe">
                  <v:stroke joinstyle="miter"/>
                  <v:path gradientshapeok="t" o:connecttype="rect"/>
                </v:shapetype>
                <v:shape id="Textbox 6" o:spid="_x0000_s1028" type="#_x0000_t202" style="position:absolute;width:287020;height:317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707543F" w14:textId="77777777" w:rsidR="00BB5008" w:rsidRDefault="00000000">
                        <w:pPr>
                          <w:spacing w:before="114"/>
                          <w:ind w:left="30"/>
                          <w:jc w:val="center"/>
                          <w:rPr>
                            <w:rFonts w:ascii="Calibri"/>
                            <w:sz w:val="22"/>
                          </w:rPr>
                        </w:pPr>
                        <w:r>
                          <w:rPr>
                            <w:rFonts w:ascii="Calibri"/>
                            <w:color w:val="FFFFFF"/>
                            <w:spacing w:val="-10"/>
                            <w:sz w:val="22"/>
                          </w:rPr>
                          <w:t>1</w:t>
                        </w:r>
                      </w:p>
                    </w:txbxContent>
                  </v:textbox>
                </v:shape>
                <w10:wrap type="topAndBottom" anchorx="page"/>
              </v:group>
            </w:pict>
          </mc:Fallback>
        </mc:AlternateContent>
      </w:r>
    </w:p>
    <w:p w14:paraId="71A20CA9" w14:textId="77777777" w:rsidR="00BB5008" w:rsidRDefault="00000000" w:rsidP="00CD4931">
      <w:pPr>
        <w:spacing w:line="360" w:lineRule="auto"/>
        <w:ind w:left="47"/>
        <w:rPr>
          <w:sz w:val="20"/>
        </w:rPr>
      </w:pPr>
      <w:r>
        <w:rPr>
          <w:noProof/>
          <w:sz w:val="20"/>
        </w:rPr>
        <w:lastRenderedPageBreak/>
        <w:drawing>
          <wp:inline distT="0" distB="0" distL="0" distR="0" wp14:anchorId="64BD8D65" wp14:editId="56E6378D">
            <wp:extent cx="1266335" cy="49987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266335" cy="499872"/>
                    </a:xfrm>
                    <a:prstGeom prst="rect">
                      <a:avLst/>
                    </a:prstGeom>
                  </pic:spPr>
                </pic:pic>
              </a:graphicData>
            </a:graphic>
          </wp:inline>
        </w:drawing>
      </w:r>
    </w:p>
    <w:p w14:paraId="70CCA27B" w14:textId="77777777" w:rsidR="00BB5008" w:rsidRDefault="00BB5008" w:rsidP="00CD4931">
      <w:pPr>
        <w:spacing w:before="111" w:line="360" w:lineRule="auto"/>
        <w:rPr>
          <w:b/>
          <w:sz w:val="31"/>
        </w:rPr>
      </w:pPr>
    </w:p>
    <w:p w14:paraId="758248E2" w14:textId="486BF50B" w:rsidR="00BB5008" w:rsidRPr="008D4083" w:rsidRDefault="00175969" w:rsidP="00CD4931">
      <w:pPr>
        <w:pStyle w:val="Heading2"/>
        <w:spacing w:line="360" w:lineRule="auto"/>
        <w:rPr>
          <w:sz w:val="32"/>
          <w:szCs w:val="32"/>
        </w:rPr>
      </w:pPr>
      <w:r w:rsidRPr="008D4083">
        <w:rPr>
          <w:spacing w:val="-12"/>
          <w:sz w:val="32"/>
          <w:szCs w:val="32"/>
        </w:rPr>
        <w:t xml:space="preserve">                                                 CANDIDATE’S</w:t>
      </w:r>
      <w:r w:rsidRPr="008D4083">
        <w:rPr>
          <w:spacing w:val="1"/>
          <w:sz w:val="32"/>
          <w:szCs w:val="32"/>
        </w:rPr>
        <w:t xml:space="preserve"> </w:t>
      </w:r>
      <w:r w:rsidRPr="008D4083">
        <w:rPr>
          <w:spacing w:val="-2"/>
          <w:sz w:val="32"/>
          <w:szCs w:val="32"/>
        </w:rPr>
        <w:t>DECLARATION</w:t>
      </w:r>
    </w:p>
    <w:p w14:paraId="100C49CC" w14:textId="77777777" w:rsidR="00BB5008" w:rsidRDefault="00BB5008" w:rsidP="00CD4931">
      <w:pPr>
        <w:spacing w:before="221" w:line="360" w:lineRule="auto"/>
        <w:rPr>
          <w:b/>
          <w:sz w:val="31"/>
        </w:rPr>
      </w:pPr>
    </w:p>
    <w:p w14:paraId="4277DF1E" w14:textId="70814918" w:rsidR="00BB5008" w:rsidRPr="00175969" w:rsidRDefault="00000000" w:rsidP="00175969">
      <w:pPr>
        <w:spacing w:line="360" w:lineRule="auto"/>
        <w:ind w:left="732" w:right="959"/>
        <w:jc w:val="both"/>
        <w:rPr>
          <w:bCs/>
        </w:rPr>
      </w:pPr>
      <w:r w:rsidRPr="00175969">
        <w:rPr>
          <w:bCs/>
        </w:rPr>
        <w:t xml:space="preserve"> </w:t>
      </w:r>
      <w:r w:rsidR="00175969" w:rsidRPr="00175969">
        <w:rPr>
          <w:bCs/>
        </w:rPr>
        <w:t xml:space="preserve">We hereby certify that the work which is being presented in the project report entitled </w:t>
      </w:r>
      <w:r w:rsidR="00175969" w:rsidRPr="00175969">
        <w:rPr>
          <w:b/>
        </w:rPr>
        <w:t>"Technology-Driven Solutions for Autism Support: Enhancing Intervention and Inclusion"</w:t>
      </w:r>
      <w:r w:rsidR="00175969" w:rsidRPr="00175969">
        <w:rPr>
          <w:bCs/>
        </w:rPr>
        <w:t xml:space="preserve">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&lt;Name of the Mentor&gt;. The matter presented in this project report has not been submitted in any other university/institute for the award of any degree.</w:t>
      </w:r>
    </w:p>
    <w:p w14:paraId="0BB74ABB" w14:textId="77777777" w:rsidR="00BB5008" w:rsidRDefault="00BB5008" w:rsidP="00CD4931">
      <w:pPr>
        <w:spacing w:line="360" w:lineRule="auto"/>
      </w:pPr>
    </w:p>
    <w:p w14:paraId="11BAB0B1" w14:textId="77777777" w:rsidR="00BB5008" w:rsidRDefault="00BB5008" w:rsidP="00CD4931">
      <w:pPr>
        <w:spacing w:line="360" w:lineRule="auto"/>
      </w:pPr>
    </w:p>
    <w:p w14:paraId="5C899043" w14:textId="77777777" w:rsidR="00BB5008" w:rsidRDefault="00BB5008" w:rsidP="00CD4931">
      <w:pPr>
        <w:spacing w:line="360" w:lineRule="auto"/>
      </w:pPr>
    </w:p>
    <w:p w14:paraId="56374559" w14:textId="77777777" w:rsidR="00175969" w:rsidRPr="00175969" w:rsidRDefault="00175969" w:rsidP="005D2006">
      <w:pPr>
        <w:spacing w:before="175"/>
        <w:ind w:left="731"/>
        <w:rPr>
          <w:spacing w:val="-10"/>
        </w:rPr>
      </w:pPr>
      <w:r w:rsidRPr="00175969">
        <w:rPr>
          <w:spacing w:val="-10"/>
        </w:rPr>
        <w:t>Place: Rajpura</w:t>
      </w:r>
    </w:p>
    <w:p w14:paraId="216C4093" w14:textId="3C2EB157" w:rsidR="00175969" w:rsidRPr="00175969" w:rsidRDefault="00175969" w:rsidP="005D2006">
      <w:pPr>
        <w:spacing w:before="175"/>
        <w:ind w:left="731"/>
        <w:rPr>
          <w:spacing w:val="-10"/>
        </w:rPr>
      </w:pPr>
      <w:r w:rsidRPr="00175969">
        <w:rPr>
          <w:spacing w:val="-10"/>
        </w:rPr>
        <w:t xml:space="preserve">Date: </w:t>
      </w:r>
      <w:r w:rsidR="005D2006">
        <w:rPr>
          <w:spacing w:val="-10"/>
        </w:rPr>
        <w:t>26</w:t>
      </w:r>
      <w:r w:rsidR="005D2006" w:rsidRPr="005D2006">
        <w:rPr>
          <w:spacing w:val="-10"/>
          <w:vertAlign w:val="superscript"/>
        </w:rPr>
        <w:t>th</w:t>
      </w:r>
      <w:r w:rsidR="005D2006">
        <w:rPr>
          <w:spacing w:val="-10"/>
        </w:rPr>
        <w:t xml:space="preserve"> April,2026</w:t>
      </w:r>
    </w:p>
    <w:p w14:paraId="50F607B1" w14:textId="77777777" w:rsidR="00175969" w:rsidRPr="00175969" w:rsidRDefault="00175969" w:rsidP="005D2006">
      <w:pPr>
        <w:spacing w:before="175"/>
        <w:ind w:left="731"/>
        <w:rPr>
          <w:spacing w:val="-10"/>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5969" w:rsidRPr="00175969" w14:paraId="6D236828" w14:textId="77777777">
        <w:tc>
          <w:tcPr>
            <w:tcW w:w="4680" w:type="dxa"/>
            <w:tcBorders>
              <w:top w:val="nil"/>
              <w:left w:val="nil"/>
              <w:bottom w:val="nil"/>
              <w:right w:val="nil"/>
            </w:tcBorders>
            <w:hideMark/>
          </w:tcPr>
          <w:p w14:paraId="0991E54D" w14:textId="77777777" w:rsidR="00175969" w:rsidRPr="00175969" w:rsidRDefault="00175969" w:rsidP="005D2006">
            <w:pPr>
              <w:spacing w:before="175"/>
              <w:ind w:left="731"/>
              <w:rPr>
                <w:spacing w:val="-10"/>
              </w:rPr>
            </w:pPr>
            <w:r w:rsidRPr="00175969">
              <w:rPr>
                <w:spacing w:val="-10"/>
              </w:rPr>
              <w:t>Nitika Bansal</w:t>
            </w:r>
          </w:p>
          <w:p w14:paraId="3D165FD6" w14:textId="60741902" w:rsidR="00175969" w:rsidRPr="00175969" w:rsidRDefault="00175969" w:rsidP="005D2006">
            <w:pPr>
              <w:spacing w:before="175"/>
              <w:ind w:left="731"/>
              <w:rPr>
                <w:spacing w:val="-10"/>
              </w:rPr>
            </w:pPr>
            <w:r w:rsidRPr="00175969">
              <w:rPr>
                <w:spacing w:val="-10"/>
              </w:rPr>
              <w:t xml:space="preserve">Akriti </w:t>
            </w:r>
          </w:p>
          <w:p w14:paraId="1E677CAC" w14:textId="7CA9F85F" w:rsidR="00175969" w:rsidRPr="00175969" w:rsidRDefault="00175969" w:rsidP="005D2006">
            <w:pPr>
              <w:spacing w:before="175"/>
              <w:ind w:left="731"/>
              <w:rPr>
                <w:spacing w:val="-10"/>
              </w:rPr>
            </w:pPr>
            <w:r w:rsidRPr="00175969">
              <w:rPr>
                <w:spacing w:val="-10"/>
              </w:rPr>
              <w:t xml:space="preserve">Manya </w:t>
            </w:r>
          </w:p>
        </w:tc>
        <w:tc>
          <w:tcPr>
            <w:tcW w:w="4680" w:type="dxa"/>
            <w:tcBorders>
              <w:top w:val="nil"/>
              <w:left w:val="nil"/>
              <w:bottom w:val="nil"/>
              <w:right w:val="nil"/>
            </w:tcBorders>
            <w:hideMark/>
          </w:tcPr>
          <w:p w14:paraId="4970B2A2" w14:textId="6E81AE74" w:rsidR="00175969" w:rsidRPr="00175969" w:rsidRDefault="005D2006" w:rsidP="005D2006">
            <w:pPr>
              <w:spacing w:before="175"/>
              <w:ind w:left="731"/>
              <w:rPr>
                <w:spacing w:val="-10"/>
              </w:rPr>
            </w:pPr>
            <w:r>
              <w:rPr>
                <w:b/>
              </w:rPr>
              <w:t>Prof.</w:t>
            </w:r>
            <w:r>
              <w:rPr>
                <w:b/>
                <w:spacing w:val="-9"/>
              </w:rPr>
              <w:t xml:space="preserve"> </w:t>
            </w:r>
            <w:r>
              <w:rPr>
                <w:b/>
              </w:rPr>
              <w:t>(Dr.)</w:t>
            </w:r>
            <w:r>
              <w:rPr>
                <w:b/>
                <w:spacing w:val="-2"/>
              </w:rPr>
              <w:t xml:space="preserve"> </w:t>
            </w:r>
            <w:r>
              <w:rPr>
                <w:b/>
              </w:rPr>
              <w:t>Monika Aggarwal</w:t>
            </w:r>
            <w:r w:rsidRPr="00175969">
              <w:rPr>
                <w:spacing w:val="-10"/>
              </w:rPr>
              <w:t xml:space="preserve"> </w:t>
            </w:r>
            <w:r w:rsidR="00175969" w:rsidRPr="00175969">
              <w:rPr>
                <w:spacing w:val="-10"/>
              </w:rPr>
              <w:t>Department of Computer Science and Engineering</w:t>
            </w:r>
          </w:p>
          <w:p w14:paraId="0381C9CC" w14:textId="77777777" w:rsidR="00175969" w:rsidRPr="00175969" w:rsidRDefault="00175969" w:rsidP="005D2006">
            <w:pPr>
              <w:spacing w:before="175"/>
              <w:ind w:left="731"/>
              <w:rPr>
                <w:spacing w:val="-10"/>
              </w:rPr>
            </w:pPr>
            <w:r w:rsidRPr="00175969">
              <w:rPr>
                <w:spacing w:val="-10"/>
              </w:rPr>
              <w:t>Chitkara University Institute of Engineering and Technology</w:t>
            </w:r>
          </w:p>
          <w:p w14:paraId="25273B87" w14:textId="77777777" w:rsidR="00175969" w:rsidRPr="00175969" w:rsidRDefault="00175969" w:rsidP="005D2006">
            <w:pPr>
              <w:spacing w:before="175"/>
              <w:ind w:left="731"/>
              <w:rPr>
                <w:spacing w:val="-10"/>
              </w:rPr>
            </w:pPr>
            <w:r w:rsidRPr="00175969">
              <w:rPr>
                <w:spacing w:val="-10"/>
              </w:rPr>
              <w:t>Chitkara University, Punjab, India</w:t>
            </w:r>
          </w:p>
        </w:tc>
      </w:tr>
    </w:tbl>
    <w:p w14:paraId="78CB09C9" w14:textId="07DF5DB1" w:rsidR="00BB5008" w:rsidRDefault="00175969" w:rsidP="00175969">
      <w:pPr>
        <w:spacing w:before="175" w:line="360" w:lineRule="auto"/>
        <w:ind w:left="732"/>
      </w:pPr>
      <w:r w:rsidRPr="00175969">
        <w:rPr>
          <w:spacing w:val="-10"/>
        </w:rPr>
        <w:br w:type="page"/>
      </w:r>
    </w:p>
    <w:p w14:paraId="4C33530E" w14:textId="77777777" w:rsidR="00BB5008" w:rsidRDefault="00BB5008" w:rsidP="00CD4931">
      <w:pPr>
        <w:spacing w:line="360" w:lineRule="auto"/>
        <w:rPr>
          <w:b/>
          <w:sz w:val="13"/>
        </w:rPr>
        <w:sectPr w:rsidR="00BB5008">
          <w:pgSz w:w="11930" w:h="16860"/>
          <w:pgMar w:top="600" w:right="566" w:bottom="280" w:left="708" w:header="708"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68062E87" w14:textId="77777777" w:rsidR="00BB5008" w:rsidRDefault="00000000" w:rsidP="00CD4931">
      <w:pPr>
        <w:spacing w:line="360" w:lineRule="auto"/>
        <w:ind w:left="47"/>
        <w:rPr>
          <w:sz w:val="20"/>
        </w:rPr>
      </w:pPr>
      <w:r>
        <w:rPr>
          <w:noProof/>
          <w:sz w:val="20"/>
        </w:rPr>
        <w:lastRenderedPageBreak/>
        <w:drawing>
          <wp:inline distT="0" distB="0" distL="0" distR="0" wp14:anchorId="6D047262" wp14:editId="5EA506B2">
            <wp:extent cx="1266335" cy="49987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266335" cy="499872"/>
                    </a:xfrm>
                    <a:prstGeom prst="rect">
                      <a:avLst/>
                    </a:prstGeom>
                  </pic:spPr>
                </pic:pic>
              </a:graphicData>
            </a:graphic>
          </wp:inline>
        </w:drawing>
      </w:r>
    </w:p>
    <w:p w14:paraId="5033E734" w14:textId="77777777" w:rsidR="00BB5008" w:rsidRDefault="00BB5008" w:rsidP="00CD4931">
      <w:pPr>
        <w:spacing w:before="111" w:line="360" w:lineRule="auto"/>
        <w:rPr>
          <w:b/>
          <w:sz w:val="31"/>
        </w:rPr>
      </w:pPr>
    </w:p>
    <w:p w14:paraId="37FEC08F" w14:textId="4FB7F00E" w:rsidR="00BB5008" w:rsidRPr="00175969" w:rsidRDefault="00175969" w:rsidP="00175969">
      <w:pPr>
        <w:pStyle w:val="Heading2"/>
        <w:spacing w:line="360" w:lineRule="auto"/>
        <w:ind w:left="879"/>
      </w:pPr>
      <w:r>
        <w:rPr>
          <w:spacing w:val="-2"/>
        </w:rPr>
        <w:t xml:space="preserve">                         ACKNOWLEDGEMENT</w:t>
      </w:r>
    </w:p>
    <w:p w14:paraId="432DF4C2" w14:textId="77777777" w:rsidR="00BB5008" w:rsidRDefault="00BB5008" w:rsidP="00CD4931">
      <w:pPr>
        <w:spacing w:before="90" w:line="360" w:lineRule="auto"/>
        <w:rPr>
          <w:b/>
          <w:sz w:val="31"/>
        </w:rPr>
      </w:pPr>
    </w:p>
    <w:p w14:paraId="2335F4D5" w14:textId="54E76933" w:rsidR="00175969" w:rsidRPr="00175969" w:rsidRDefault="00175969" w:rsidP="00175969">
      <w:pPr>
        <w:spacing w:line="360" w:lineRule="auto"/>
        <w:ind w:left="732" w:right="964"/>
        <w:jc w:val="both"/>
      </w:pPr>
      <w:r w:rsidRPr="00175969">
        <w:t>We would like to express our sincere gratitude to all those who supported and guided us throughout the completion of this project report on "Technology-Driven Solutions for Autism Support: Enhancing Intervention and Inclusion".</w:t>
      </w:r>
    </w:p>
    <w:p w14:paraId="67FE506A" w14:textId="77777777" w:rsidR="00175969" w:rsidRPr="00175969" w:rsidRDefault="00175969" w:rsidP="00175969">
      <w:pPr>
        <w:spacing w:line="360" w:lineRule="auto"/>
        <w:ind w:left="732" w:right="964"/>
        <w:jc w:val="both"/>
      </w:pPr>
    </w:p>
    <w:p w14:paraId="225FE5D3" w14:textId="77777777" w:rsidR="00175969" w:rsidRPr="00175969" w:rsidRDefault="00175969" w:rsidP="00175969">
      <w:pPr>
        <w:spacing w:line="360" w:lineRule="auto"/>
        <w:ind w:left="732" w:right="964"/>
        <w:jc w:val="both"/>
      </w:pPr>
      <w:r w:rsidRPr="00175969">
        <w:t>We are highly thankful to our mentor and supervisor for their invaluable guidance, constant encouragement, and constructive feedback at every stage of this research. Their expertise and insights greatly contributed to the quality and direction of this work.</w:t>
      </w:r>
    </w:p>
    <w:p w14:paraId="54009808" w14:textId="77777777" w:rsidR="00175969" w:rsidRPr="00175969" w:rsidRDefault="00175969" w:rsidP="00175969">
      <w:pPr>
        <w:spacing w:line="360" w:lineRule="auto"/>
        <w:ind w:left="732" w:right="964"/>
        <w:jc w:val="both"/>
      </w:pPr>
    </w:p>
    <w:p w14:paraId="35D55694" w14:textId="77777777" w:rsidR="00175969" w:rsidRPr="00175969" w:rsidRDefault="00175969" w:rsidP="00175969">
      <w:pPr>
        <w:spacing w:line="360" w:lineRule="auto"/>
        <w:ind w:left="732" w:right="964"/>
        <w:jc w:val="both"/>
      </w:pPr>
      <w:r w:rsidRPr="00175969">
        <w:t>We extend our heartfelt thanks to the faculty members of the Department of Computer Science and Engineering, Chitkara University Institute of Engineering and Technology, Chitkara University, Punjab, for their continuous support and motivation.</w:t>
      </w:r>
    </w:p>
    <w:p w14:paraId="54674647" w14:textId="77777777" w:rsidR="00175969" w:rsidRPr="00175969" w:rsidRDefault="00175969" w:rsidP="00175969">
      <w:pPr>
        <w:spacing w:line="360" w:lineRule="auto"/>
        <w:ind w:left="732" w:right="964"/>
        <w:jc w:val="both"/>
      </w:pPr>
    </w:p>
    <w:p w14:paraId="18FFFBD2" w14:textId="77777777" w:rsidR="00175969" w:rsidRPr="00175969" w:rsidRDefault="00175969" w:rsidP="00175969">
      <w:pPr>
        <w:spacing w:line="360" w:lineRule="auto"/>
        <w:ind w:left="732" w:right="964"/>
        <w:jc w:val="both"/>
      </w:pPr>
      <w:r w:rsidRPr="00175969">
        <w:t>We are also grateful to Chitkara University for providing us with the necessary resources and a conducive academic environment that enabled us to carry out this research successfully.</w:t>
      </w:r>
    </w:p>
    <w:p w14:paraId="2F6C5B97" w14:textId="77777777" w:rsidR="00175969" w:rsidRPr="00175969" w:rsidRDefault="00175969" w:rsidP="00175969">
      <w:pPr>
        <w:spacing w:line="360" w:lineRule="auto"/>
        <w:ind w:left="732" w:right="964"/>
        <w:jc w:val="both"/>
      </w:pPr>
    </w:p>
    <w:p w14:paraId="6B028173" w14:textId="77777777" w:rsidR="00175969" w:rsidRPr="00175969" w:rsidRDefault="00175969" w:rsidP="00175969">
      <w:pPr>
        <w:spacing w:line="360" w:lineRule="auto"/>
        <w:ind w:left="732" w:right="964"/>
        <w:jc w:val="both"/>
      </w:pPr>
      <w:r w:rsidRPr="00175969">
        <w:t>Finally, we are deeply indebted to our families and friends for their unwavering support, patience, and encouragement throughout this journey.</w:t>
      </w:r>
    </w:p>
    <w:p w14:paraId="3CE6EB21" w14:textId="54558D3C" w:rsidR="00BB5008" w:rsidRDefault="00BB5008" w:rsidP="00175969">
      <w:pPr>
        <w:spacing w:line="360" w:lineRule="auto"/>
        <w:ind w:right="964"/>
        <w:jc w:val="both"/>
      </w:pPr>
    </w:p>
    <w:p w14:paraId="01D722F7" w14:textId="77777777" w:rsidR="00BB5008" w:rsidRDefault="00BB5008" w:rsidP="00CD4931">
      <w:pPr>
        <w:spacing w:line="360" w:lineRule="auto"/>
        <w:rPr>
          <w:sz w:val="20"/>
        </w:rPr>
      </w:pPr>
    </w:p>
    <w:p w14:paraId="35650645" w14:textId="77777777" w:rsidR="00BB5008" w:rsidRDefault="00BB5008" w:rsidP="00CD4931">
      <w:pPr>
        <w:spacing w:line="360" w:lineRule="auto"/>
        <w:rPr>
          <w:sz w:val="20"/>
        </w:rPr>
      </w:pPr>
    </w:p>
    <w:p w14:paraId="7FAE42CE" w14:textId="77777777" w:rsidR="00BB5008" w:rsidRDefault="00BB5008" w:rsidP="00CD4931">
      <w:pPr>
        <w:spacing w:line="360" w:lineRule="auto"/>
        <w:rPr>
          <w:sz w:val="20"/>
        </w:rPr>
      </w:pPr>
    </w:p>
    <w:p w14:paraId="5B45E374" w14:textId="77777777" w:rsidR="00BB5008" w:rsidRDefault="00BB5008" w:rsidP="00CD4931">
      <w:pPr>
        <w:spacing w:line="360" w:lineRule="auto"/>
        <w:rPr>
          <w:sz w:val="20"/>
        </w:rPr>
      </w:pPr>
    </w:p>
    <w:p w14:paraId="2333B47B" w14:textId="77777777" w:rsidR="00BB5008" w:rsidRDefault="00BB5008" w:rsidP="00CD4931">
      <w:pPr>
        <w:spacing w:line="360" w:lineRule="auto"/>
        <w:rPr>
          <w:sz w:val="20"/>
        </w:rPr>
      </w:pPr>
    </w:p>
    <w:p w14:paraId="119F9646" w14:textId="77777777" w:rsidR="00BB5008" w:rsidRDefault="00BB5008" w:rsidP="00CD4931">
      <w:pPr>
        <w:spacing w:line="360" w:lineRule="auto"/>
        <w:rPr>
          <w:sz w:val="20"/>
        </w:rPr>
      </w:pPr>
    </w:p>
    <w:p w14:paraId="023EA07E" w14:textId="77777777" w:rsidR="008D4083" w:rsidRDefault="008D4083" w:rsidP="00CD4931">
      <w:pPr>
        <w:spacing w:line="360" w:lineRule="auto"/>
        <w:rPr>
          <w:sz w:val="20"/>
        </w:rPr>
      </w:pPr>
    </w:p>
    <w:p w14:paraId="02CE62E3" w14:textId="77777777" w:rsidR="008D4083" w:rsidRDefault="008D4083" w:rsidP="00CD4931">
      <w:pPr>
        <w:spacing w:line="360" w:lineRule="auto"/>
        <w:rPr>
          <w:sz w:val="20"/>
        </w:rPr>
      </w:pPr>
    </w:p>
    <w:p w14:paraId="1C8FC705" w14:textId="77777777" w:rsidR="008D4083" w:rsidRDefault="008D4083" w:rsidP="00CD4931">
      <w:pPr>
        <w:spacing w:line="360" w:lineRule="auto"/>
        <w:rPr>
          <w:sz w:val="20"/>
        </w:rPr>
      </w:pPr>
    </w:p>
    <w:p w14:paraId="79AFF6DB" w14:textId="77777777" w:rsidR="008D4083" w:rsidRDefault="008D4083" w:rsidP="00CD4931">
      <w:pPr>
        <w:spacing w:line="360" w:lineRule="auto"/>
        <w:rPr>
          <w:sz w:val="20"/>
        </w:rPr>
      </w:pPr>
    </w:p>
    <w:p w14:paraId="434DD82C" w14:textId="77777777" w:rsidR="008D4083" w:rsidRDefault="008D4083" w:rsidP="00CD4931">
      <w:pPr>
        <w:spacing w:line="360" w:lineRule="auto"/>
        <w:rPr>
          <w:sz w:val="20"/>
        </w:rPr>
      </w:pPr>
    </w:p>
    <w:p w14:paraId="4EC0FC7E" w14:textId="77777777" w:rsidR="008D4083" w:rsidRDefault="008D4083" w:rsidP="00CD4931">
      <w:pPr>
        <w:spacing w:line="360" w:lineRule="auto"/>
        <w:rPr>
          <w:sz w:val="20"/>
        </w:rPr>
      </w:pPr>
    </w:p>
    <w:p w14:paraId="0115CBA8" w14:textId="761A52C7" w:rsidR="008D4083" w:rsidRPr="008D4083" w:rsidRDefault="008D4083" w:rsidP="008D4083">
      <w:pPr>
        <w:spacing w:before="240" w:after="360" w:line="360" w:lineRule="auto"/>
        <w:rPr>
          <w:b/>
          <w:bCs/>
          <w:sz w:val="32"/>
          <w:szCs w:val="32"/>
          <w:u w:val="single"/>
        </w:rPr>
      </w:pPr>
      <w:r w:rsidRPr="003025ED">
        <w:rPr>
          <w:noProof/>
        </w:rPr>
        <w:lastRenderedPageBreak/>
        <w:drawing>
          <wp:inline distT="0" distB="0" distL="0" distR="0" wp14:anchorId="0DF9F8BF" wp14:editId="49C8647E">
            <wp:extent cx="6766560" cy="499745"/>
            <wp:effectExtent l="0" t="0" r="0" b="0"/>
            <wp:docPr id="30667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66560" cy="499745"/>
                    </a:xfrm>
                    <a:prstGeom prst="rect">
                      <a:avLst/>
                    </a:prstGeom>
                    <a:noFill/>
                    <a:ln>
                      <a:noFill/>
                    </a:ln>
                  </pic:spPr>
                </pic:pic>
              </a:graphicData>
            </a:graphic>
          </wp:inline>
        </w:drawing>
      </w:r>
    </w:p>
    <w:p w14:paraId="0BB709BA" w14:textId="2F7A25C5" w:rsidR="008D4083" w:rsidRPr="008D4083" w:rsidRDefault="008D4083" w:rsidP="008D4083">
      <w:pPr>
        <w:spacing w:line="360" w:lineRule="auto"/>
        <w:rPr>
          <w:sz w:val="32"/>
          <w:szCs w:val="32"/>
          <w:u w:val="single"/>
        </w:rPr>
      </w:pPr>
      <w:r w:rsidRPr="008D4083">
        <w:rPr>
          <w:b/>
          <w:bCs/>
          <w:sz w:val="32"/>
          <w:szCs w:val="32"/>
        </w:rPr>
        <w:t xml:space="preserve">                              </w:t>
      </w:r>
      <w:r w:rsidRPr="008D4083">
        <w:rPr>
          <w:b/>
          <w:bCs/>
          <w:sz w:val="32"/>
          <w:szCs w:val="32"/>
          <w:u w:val="single"/>
        </w:rPr>
        <w:t>LIST OF FIGURES AND TABLES</w:t>
      </w:r>
    </w:p>
    <w:p w14:paraId="07FCD08F" w14:textId="77777777" w:rsidR="008D4083" w:rsidRPr="008D4083" w:rsidRDefault="008D4083" w:rsidP="008D4083">
      <w:pPr>
        <w:spacing w:line="360" w:lineRule="auto"/>
        <w:ind w:left="567" w:right="733"/>
        <w:rPr>
          <w:sz w:val="28"/>
          <w:szCs w:val="28"/>
        </w:rPr>
      </w:pPr>
      <w:r w:rsidRPr="008D4083">
        <w:rPr>
          <w:b/>
          <w:bCs/>
          <w:sz w:val="28"/>
          <w:szCs w:val="28"/>
        </w:rPr>
        <w:t>Figures</w:t>
      </w:r>
    </w:p>
    <w:p w14:paraId="08D9A2F8" w14:textId="77777777" w:rsidR="008D4083" w:rsidRPr="008D4083" w:rsidRDefault="008D4083" w:rsidP="008D4083">
      <w:pPr>
        <w:spacing w:line="360" w:lineRule="auto"/>
        <w:ind w:left="567" w:right="733"/>
        <w:rPr>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5302"/>
        <w:gridCol w:w="1951"/>
      </w:tblGrid>
      <w:tr w:rsidR="008D4083" w:rsidRPr="008D4083" w14:paraId="0D4EA579" w14:textId="77777777">
        <w:tc>
          <w:tcPr>
            <w:tcW w:w="144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204DAD3B" w14:textId="77777777" w:rsidR="008D4083" w:rsidRPr="008D4083" w:rsidRDefault="008D4083" w:rsidP="008D4083">
            <w:pPr>
              <w:spacing w:line="360" w:lineRule="auto"/>
              <w:ind w:left="567" w:right="733"/>
              <w:rPr>
                <w:sz w:val="20"/>
              </w:rPr>
            </w:pPr>
            <w:r w:rsidRPr="008D4083">
              <w:rPr>
                <w:b/>
                <w:bCs/>
                <w:sz w:val="20"/>
              </w:rPr>
              <w:t>Figure No.</w:t>
            </w:r>
          </w:p>
        </w:tc>
        <w:tc>
          <w:tcPr>
            <w:tcW w:w="612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5EFB7F8E" w14:textId="77777777" w:rsidR="008D4083" w:rsidRPr="008D4083" w:rsidRDefault="008D4083" w:rsidP="008D4083">
            <w:pPr>
              <w:spacing w:line="360" w:lineRule="auto"/>
              <w:ind w:left="567" w:right="733"/>
              <w:rPr>
                <w:sz w:val="20"/>
              </w:rPr>
            </w:pPr>
            <w:r w:rsidRPr="008D4083">
              <w:rPr>
                <w:b/>
                <w:bCs/>
                <w:sz w:val="20"/>
              </w:rPr>
              <w:t>Caption</w:t>
            </w:r>
          </w:p>
        </w:tc>
        <w:tc>
          <w:tcPr>
            <w:tcW w:w="18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71596398" w14:textId="77777777" w:rsidR="008D4083" w:rsidRPr="008D4083" w:rsidRDefault="008D4083" w:rsidP="008D4083">
            <w:pPr>
              <w:spacing w:line="360" w:lineRule="auto"/>
              <w:ind w:left="567" w:right="733"/>
              <w:rPr>
                <w:sz w:val="20"/>
              </w:rPr>
            </w:pPr>
            <w:r w:rsidRPr="008D4083">
              <w:rPr>
                <w:b/>
                <w:bCs/>
                <w:sz w:val="20"/>
              </w:rPr>
              <w:t>Page No.</w:t>
            </w:r>
          </w:p>
        </w:tc>
      </w:tr>
      <w:tr w:rsidR="008D4083" w:rsidRPr="008D4083" w14:paraId="371BB367" w14:textId="77777777">
        <w:tc>
          <w:tcPr>
            <w:tcW w:w="14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2ED220" w14:textId="77777777" w:rsidR="008D4083" w:rsidRPr="008D4083" w:rsidRDefault="008D4083" w:rsidP="008D4083">
            <w:pPr>
              <w:spacing w:line="360" w:lineRule="auto"/>
              <w:ind w:left="567" w:right="733"/>
              <w:rPr>
                <w:sz w:val="20"/>
              </w:rPr>
            </w:pPr>
            <w:r w:rsidRPr="008D4083">
              <w:rPr>
                <w:sz w:val="20"/>
              </w:rPr>
              <w:t>Figure 1</w:t>
            </w:r>
          </w:p>
        </w:tc>
        <w:tc>
          <w:tcPr>
            <w:tcW w:w="6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3FCDD3" w14:textId="77777777" w:rsidR="008D4083" w:rsidRPr="008D4083" w:rsidRDefault="008D4083" w:rsidP="008D4083">
            <w:pPr>
              <w:spacing w:line="360" w:lineRule="auto"/>
              <w:ind w:left="567" w:right="733"/>
              <w:rPr>
                <w:sz w:val="20"/>
              </w:rPr>
            </w:pPr>
            <w:r w:rsidRPr="008D4083">
              <w:rPr>
                <w:sz w:val="20"/>
              </w:rPr>
              <w:t>Figure 1: ASD Prevalence Among 8-Year-Old Children in the U.S. (CDC ADDM Network, 2000–2022)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C7D3F9" w14:textId="70E23B37" w:rsidR="008D4083" w:rsidRPr="008D4083" w:rsidRDefault="00FB00CC" w:rsidP="008D4083">
            <w:pPr>
              <w:spacing w:line="360" w:lineRule="auto"/>
              <w:ind w:left="567" w:right="733"/>
              <w:rPr>
                <w:sz w:val="20"/>
              </w:rPr>
            </w:pPr>
            <w:r>
              <w:rPr>
                <w:sz w:val="20"/>
              </w:rPr>
              <w:t>19</w:t>
            </w:r>
          </w:p>
        </w:tc>
      </w:tr>
      <w:tr w:rsidR="008D4083" w:rsidRPr="008D4083" w14:paraId="6A101583" w14:textId="77777777">
        <w:tc>
          <w:tcPr>
            <w:tcW w:w="14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BE35E2" w14:textId="77777777" w:rsidR="008D4083" w:rsidRPr="008D4083" w:rsidRDefault="008D4083" w:rsidP="008D4083">
            <w:pPr>
              <w:spacing w:line="360" w:lineRule="auto"/>
              <w:ind w:left="567" w:right="733"/>
              <w:rPr>
                <w:sz w:val="20"/>
              </w:rPr>
            </w:pPr>
            <w:r w:rsidRPr="008D4083">
              <w:rPr>
                <w:sz w:val="20"/>
              </w:rPr>
              <w:t>Figure 2</w:t>
            </w:r>
          </w:p>
        </w:tc>
        <w:tc>
          <w:tcPr>
            <w:tcW w:w="6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25F32B" w14:textId="77777777" w:rsidR="008D4083" w:rsidRPr="008D4083" w:rsidRDefault="008D4083" w:rsidP="008D4083">
            <w:pPr>
              <w:spacing w:line="360" w:lineRule="auto"/>
              <w:ind w:left="567" w:right="733"/>
              <w:rPr>
                <w:sz w:val="20"/>
              </w:rPr>
            </w:pPr>
            <w:r w:rsidRPr="008D4083">
              <w:rPr>
                <w:sz w:val="20"/>
              </w:rPr>
              <w:t>Figure 2: ASD Prevalence by Race/Ethnicity Among 8-Year-Olds (CDC ADDM Network, 2020, Published 2023)</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EEB12F" w14:textId="41DD4C00" w:rsidR="008D4083" w:rsidRPr="008D4083" w:rsidRDefault="00FB00CC" w:rsidP="008D4083">
            <w:pPr>
              <w:spacing w:line="360" w:lineRule="auto"/>
              <w:ind w:left="567" w:right="733"/>
              <w:rPr>
                <w:sz w:val="20"/>
              </w:rPr>
            </w:pPr>
            <w:r>
              <w:rPr>
                <w:sz w:val="20"/>
              </w:rPr>
              <w:t>20</w:t>
            </w:r>
          </w:p>
        </w:tc>
      </w:tr>
      <w:tr w:rsidR="008D4083" w:rsidRPr="008D4083" w14:paraId="0DC35BE4" w14:textId="77777777">
        <w:tc>
          <w:tcPr>
            <w:tcW w:w="14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1640B3" w14:textId="77777777" w:rsidR="008D4083" w:rsidRPr="008D4083" w:rsidRDefault="008D4083" w:rsidP="008D4083">
            <w:pPr>
              <w:spacing w:line="360" w:lineRule="auto"/>
              <w:ind w:left="567" w:right="733"/>
              <w:rPr>
                <w:sz w:val="20"/>
              </w:rPr>
            </w:pPr>
            <w:r w:rsidRPr="008D4083">
              <w:rPr>
                <w:sz w:val="20"/>
              </w:rPr>
              <w:t>Figure 3</w:t>
            </w:r>
          </w:p>
        </w:tc>
        <w:tc>
          <w:tcPr>
            <w:tcW w:w="6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BCBB0B" w14:textId="77777777" w:rsidR="008D4083" w:rsidRPr="008D4083" w:rsidRDefault="008D4083" w:rsidP="008D4083">
            <w:pPr>
              <w:spacing w:line="360" w:lineRule="auto"/>
              <w:ind w:left="567" w:right="733"/>
              <w:rPr>
                <w:sz w:val="20"/>
              </w:rPr>
            </w:pPr>
            <w:r w:rsidRPr="008D4083">
              <w:rPr>
                <w:sz w:val="20"/>
              </w:rPr>
              <w:t>Figure 3: Distribution of Technology Categories in ASD Research (Systematic Review, 84 Studies, 2018–2024)</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604852" w14:textId="21E4F68C" w:rsidR="008D4083" w:rsidRPr="008D4083" w:rsidRDefault="00FB00CC" w:rsidP="008D4083">
            <w:pPr>
              <w:spacing w:line="360" w:lineRule="auto"/>
              <w:ind w:left="567" w:right="733"/>
              <w:rPr>
                <w:sz w:val="20"/>
              </w:rPr>
            </w:pPr>
            <w:r>
              <w:rPr>
                <w:sz w:val="20"/>
              </w:rPr>
              <w:t>21</w:t>
            </w:r>
          </w:p>
        </w:tc>
      </w:tr>
    </w:tbl>
    <w:p w14:paraId="1AA8F519" w14:textId="77777777" w:rsidR="008D4083" w:rsidRPr="008D4083" w:rsidRDefault="008D4083" w:rsidP="008D4083">
      <w:pPr>
        <w:spacing w:line="360" w:lineRule="auto"/>
        <w:ind w:left="567" w:right="733"/>
        <w:rPr>
          <w:sz w:val="20"/>
        </w:rPr>
      </w:pPr>
    </w:p>
    <w:p w14:paraId="2D4AB7A9" w14:textId="77777777" w:rsidR="008D4083" w:rsidRDefault="008D4083" w:rsidP="008D4083">
      <w:pPr>
        <w:spacing w:line="360" w:lineRule="auto"/>
        <w:ind w:left="567" w:right="733"/>
        <w:rPr>
          <w:b/>
          <w:bCs/>
          <w:sz w:val="28"/>
          <w:szCs w:val="28"/>
        </w:rPr>
      </w:pPr>
    </w:p>
    <w:p w14:paraId="5ECF8D8E" w14:textId="6AE6A4BC" w:rsidR="008D4083" w:rsidRPr="008D4083" w:rsidRDefault="008D4083" w:rsidP="008D4083">
      <w:pPr>
        <w:spacing w:line="360" w:lineRule="auto"/>
        <w:ind w:left="567" w:right="733"/>
        <w:rPr>
          <w:sz w:val="28"/>
          <w:szCs w:val="28"/>
        </w:rPr>
      </w:pPr>
      <w:r w:rsidRPr="008D4083">
        <w:rPr>
          <w:b/>
          <w:bCs/>
          <w:sz w:val="28"/>
          <w:szCs w:val="28"/>
        </w:rPr>
        <w:t>Tables</w:t>
      </w:r>
    </w:p>
    <w:p w14:paraId="5B7679BE" w14:textId="77777777" w:rsidR="008D4083" w:rsidRPr="008D4083" w:rsidRDefault="008D4083" w:rsidP="008D4083">
      <w:pPr>
        <w:spacing w:line="360" w:lineRule="auto"/>
        <w:ind w:left="567" w:right="733"/>
        <w:rPr>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5380"/>
        <w:gridCol w:w="1951"/>
      </w:tblGrid>
      <w:tr w:rsidR="008D4083" w:rsidRPr="008D4083" w14:paraId="791884CB" w14:textId="77777777">
        <w:tc>
          <w:tcPr>
            <w:tcW w:w="144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6B296335" w14:textId="77777777" w:rsidR="008D4083" w:rsidRPr="008D4083" w:rsidRDefault="008D4083" w:rsidP="008D4083">
            <w:pPr>
              <w:spacing w:line="360" w:lineRule="auto"/>
              <w:ind w:left="567" w:right="733"/>
              <w:rPr>
                <w:sz w:val="20"/>
              </w:rPr>
            </w:pPr>
            <w:r w:rsidRPr="008D4083">
              <w:rPr>
                <w:b/>
                <w:bCs/>
                <w:sz w:val="20"/>
              </w:rPr>
              <w:t>Table No.</w:t>
            </w:r>
          </w:p>
        </w:tc>
        <w:tc>
          <w:tcPr>
            <w:tcW w:w="612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2DCFEBC1" w14:textId="77777777" w:rsidR="008D4083" w:rsidRPr="008D4083" w:rsidRDefault="008D4083" w:rsidP="008D4083">
            <w:pPr>
              <w:spacing w:line="360" w:lineRule="auto"/>
              <w:ind w:left="567" w:right="733"/>
              <w:rPr>
                <w:sz w:val="20"/>
              </w:rPr>
            </w:pPr>
            <w:r w:rsidRPr="008D4083">
              <w:rPr>
                <w:b/>
                <w:bCs/>
                <w:sz w:val="20"/>
              </w:rPr>
              <w:t>Caption</w:t>
            </w:r>
          </w:p>
        </w:tc>
        <w:tc>
          <w:tcPr>
            <w:tcW w:w="18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1C941C90" w14:textId="77777777" w:rsidR="008D4083" w:rsidRPr="008D4083" w:rsidRDefault="008D4083" w:rsidP="008D4083">
            <w:pPr>
              <w:spacing w:line="360" w:lineRule="auto"/>
              <w:ind w:left="567" w:right="733"/>
              <w:rPr>
                <w:sz w:val="20"/>
              </w:rPr>
            </w:pPr>
            <w:r w:rsidRPr="008D4083">
              <w:rPr>
                <w:b/>
                <w:bCs/>
                <w:sz w:val="20"/>
              </w:rPr>
              <w:t>Page No.</w:t>
            </w:r>
          </w:p>
        </w:tc>
      </w:tr>
      <w:tr w:rsidR="008D4083" w:rsidRPr="008D4083" w14:paraId="71067F43" w14:textId="77777777">
        <w:tc>
          <w:tcPr>
            <w:tcW w:w="14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AB60B3" w14:textId="77777777" w:rsidR="008D4083" w:rsidRPr="008D4083" w:rsidRDefault="008D4083" w:rsidP="008D4083">
            <w:pPr>
              <w:spacing w:line="360" w:lineRule="auto"/>
              <w:ind w:left="567" w:right="733"/>
              <w:rPr>
                <w:sz w:val="20"/>
              </w:rPr>
            </w:pPr>
            <w:r w:rsidRPr="008D4083">
              <w:rPr>
                <w:sz w:val="20"/>
              </w:rPr>
              <w:t>Table I</w:t>
            </w:r>
          </w:p>
        </w:tc>
        <w:tc>
          <w:tcPr>
            <w:tcW w:w="6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A97DBC" w14:textId="77777777" w:rsidR="008D4083" w:rsidRPr="008D4083" w:rsidRDefault="008D4083" w:rsidP="008D4083">
            <w:pPr>
              <w:spacing w:line="360" w:lineRule="auto"/>
              <w:ind w:left="567" w:right="733"/>
              <w:rPr>
                <w:sz w:val="20"/>
              </w:rPr>
            </w:pPr>
            <w:r w:rsidRPr="008D4083">
              <w:rPr>
                <w:sz w:val="20"/>
              </w:rPr>
              <w:t>Comparative Analysis of Technology-Based Solutions for ASD</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494C72" w14:textId="2AF0FE59" w:rsidR="008D4083" w:rsidRPr="008D4083" w:rsidRDefault="00FB00CC" w:rsidP="008D4083">
            <w:pPr>
              <w:spacing w:line="360" w:lineRule="auto"/>
              <w:ind w:left="567" w:right="733"/>
              <w:rPr>
                <w:sz w:val="20"/>
              </w:rPr>
            </w:pPr>
            <w:r>
              <w:rPr>
                <w:sz w:val="20"/>
              </w:rPr>
              <w:t>21</w:t>
            </w:r>
          </w:p>
        </w:tc>
      </w:tr>
    </w:tbl>
    <w:p w14:paraId="62661603" w14:textId="647B14AD" w:rsidR="008D4083" w:rsidRDefault="008D4083" w:rsidP="00CD4931">
      <w:pPr>
        <w:spacing w:line="360" w:lineRule="auto"/>
        <w:rPr>
          <w:sz w:val="20"/>
        </w:rPr>
      </w:pPr>
      <w:r w:rsidRPr="008D4083">
        <w:rPr>
          <w:sz w:val="20"/>
        </w:rPr>
        <w:br w:type="page"/>
      </w:r>
    </w:p>
    <w:p w14:paraId="55158879" w14:textId="72D715BA" w:rsidR="003025ED" w:rsidRDefault="003025ED" w:rsidP="00CD4931">
      <w:pPr>
        <w:spacing w:before="240" w:after="360" w:line="360" w:lineRule="auto"/>
        <w:rPr>
          <w:b/>
          <w:bCs/>
          <w:sz w:val="32"/>
          <w:szCs w:val="32"/>
          <w:u w:val="single"/>
        </w:rPr>
      </w:pPr>
      <w:r w:rsidRPr="003025ED">
        <w:rPr>
          <w:noProof/>
        </w:rPr>
        <w:lastRenderedPageBreak/>
        <w:drawing>
          <wp:inline distT="0" distB="0" distL="0" distR="0" wp14:anchorId="446B4B4C" wp14:editId="7E288083">
            <wp:extent cx="6766560" cy="499745"/>
            <wp:effectExtent l="0" t="0" r="0" b="0"/>
            <wp:docPr id="589297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66560" cy="499745"/>
                    </a:xfrm>
                    <a:prstGeom prst="rect">
                      <a:avLst/>
                    </a:prstGeom>
                    <a:noFill/>
                    <a:ln>
                      <a:noFill/>
                    </a:ln>
                  </pic:spPr>
                </pic:pic>
              </a:graphicData>
            </a:graphic>
          </wp:inline>
        </w:drawing>
      </w:r>
    </w:p>
    <w:p w14:paraId="12675B60" w14:textId="08A5A0C6" w:rsidR="00BB5008" w:rsidRDefault="00000000" w:rsidP="00CD4931">
      <w:pPr>
        <w:spacing w:before="240" w:after="360" w:line="360" w:lineRule="auto"/>
        <w:jc w:val="center"/>
      </w:pPr>
      <w:r>
        <w:rPr>
          <w:b/>
          <w:bCs/>
          <w:sz w:val="32"/>
          <w:szCs w:val="32"/>
          <w:u w:val="single"/>
        </w:rPr>
        <w:t>ABSTRACT</w:t>
      </w:r>
    </w:p>
    <w:p w14:paraId="22292487" w14:textId="61272A51" w:rsidR="00BB5008" w:rsidRDefault="00000000" w:rsidP="00CD4931">
      <w:pPr>
        <w:tabs>
          <w:tab w:val="left" w:pos="9923"/>
        </w:tabs>
        <w:spacing w:before="80" w:after="80" w:line="360" w:lineRule="auto"/>
        <w:ind w:left="567" w:right="733"/>
        <w:jc w:val="both"/>
      </w:pPr>
      <w:r>
        <w:t>This paper examines the need for providing individuals with Autism Spectrum Disorder (ASD) with adequate support systems and the use of technology for increasing the effectiveness of such interventions as well as fostering social inclusion. Autism Spectrum Disorder refers to a neurodevelopmental disability causing communication difficulties and behavio</w:t>
      </w:r>
      <w:r w:rsidR="003025ED">
        <w:t>u</w:t>
      </w:r>
      <w:r>
        <w:t>ral challenges. There exist various technology-based approaches for overcoming problems related to ASD, among which are application programs, artificial intelligence, virtual learning spaces, communication improvement measures, and monitoring systems. Due to their implementation, specialists are able to provide better opportunities for making learning easier, improving communication, and offering personalized assistance through real-time monitoring.</w:t>
      </w:r>
    </w:p>
    <w:p w14:paraId="1F6B20CB" w14:textId="77777777" w:rsidR="00BB5008" w:rsidRDefault="00BB5008" w:rsidP="00CD4931">
      <w:pPr>
        <w:spacing w:after="120" w:line="360" w:lineRule="auto"/>
        <w:ind w:left="567" w:right="733"/>
        <w:jc w:val="both"/>
      </w:pPr>
    </w:p>
    <w:p w14:paraId="6BD5C5BD" w14:textId="4EA9BF92" w:rsidR="00BB5008" w:rsidRDefault="00000000" w:rsidP="00CD4931">
      <w:pPr>
        <w:spacing w:before="80" w:after="80" w:line="360" w:lineRule="auto"/>
        <w:ind w:left="567" w:right="733"/>
        <w:jc w:val="both"/>
      </w:pPr>
      <w:r>
        <w:t>Moreover, through the implementation of new technologies, favo</w:t>
      </w:r>
      <w:r w:rsidR="003025ED">
        <w:t>u</w:t>
      </w:r>
      <w:r>
        <w:t>rable conditions are created for ensuring involvement in certain activities for people with autism in order for them to be able to interact effectively in schools or places of employment. According to empirical results, the implementation of both technological advances and conventional measures of assistance ensures more efficient access to learning opportunities and achievement of desired outcomes. In this context, technology that is flexible and easy to use to help customize the service—thus ensuring that technologies used in treating autism can be accessed—becomes necessary.</w:t>
      </w:r>
    </w:p>
    <w:p w14:paraId="030FD422" w14:textId="77777777" w:rsidR="00BB5008" w:rsidRDefault="00BB5008" w:rsidP="00CD4931">
      <w:pPr>
        <w:spacing w:after="120" w:line="360" w:lineRule="auto"/>
        <w:ind w:left="567" w:right="733"/>
        <w:jc w:val="both"/>
      </w:pPr>
    </w:p>
    <w:p w14:paraId="1149C232" w14:textId="77777777" w:rsidR="00BB5008" w:rsidRDefault="00000000" w:rsidP="00CD4931">
      <w:pPr>
        <w:spacing w:before="120" w:after="80" w:line="360" w:lineRule="auto"/>
        <w:ind w:left="567" w:right="733"/>
        <w:jc w:val="both"/>
      </w:pPr>
      <w:r>
        <w:rPr>
          <w:b/>
          <w:bCs/>
        </w:rPr>
        <w:t xml:space="preserve">Keywords: </w:t>
      </w:r>
      <w:r>
        <w:t>Autism Spectrum Disorder, Assistive Technology, Artificial Intelligence, Virtual Reality, Digital Intervention, Inclusive Education, Early Intervention, Technology and Healthcare</w:t>
      </w:r>
    </w:p>
    <w:p w14:paraId="55ABA13A" w14:textId="77777777" w:rsidR="00BB5008" w:rsidRDefault="00000000" w:rsidP="00CD4931">
      <w:pPr>
        <w:spacing w:line="360" w:lineRule="auto"/>
        <w:ind w:left="567" w:right="733"/>
      </w:pPr>
      <w:r>
        <w:br w:type="page"/>
      </w:r>
    </w:p>
    <w:p w14:paraId="3F34E1A5" w14:textId="6C3D9A21" w:rsidR="003025ED" w:rsidRDefault="003025ED" w:rsidP="00CD4931">
      <w:pPr>
        <w:pStyle w:val="Heading1"/>
        <w:spacing w:line="360" w:lineRule="auto"/>
      </w:pPr>
      <w:r w:rsidRPr="003025ED">
        <w:rPr>
          <w:noProof/>
        </w:rPr>
        <w:lastRenderedPageBreak/>
        <w:drawing>
          <wp:inline distT="0" distB="0" distL="0" distR="0" wp14:anchorId="606F128D" wp14:editId="059B609D">
            <wp:extent cx="6766560" cy="499745"/>
            <wp:effectExtent l="0" t="0" r="0" b="0"/>
            <wp:docPr id="1976257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66560" cy="499745"/>
                    </a:xfrm>
                    <a:prstGeom prst="rect">
                      <a:avLst/>
                    </a:prstGeom>
                    <a:noFill/>
                    <a:ln>
                      <a:noFill/>
                    </a:ln>
                  </pic:spPr>
                </pic:pic>
              </a:graphicData>
            </a:graphic>
          </wp:inline>
        </w:drawing>
      </w:r>
    </w:p>
    <w:p w14:paraId="34550D3B" w14:textId="24FA2A5B" w:rsidR="00BB5008" w:rsidRDefault="003025ED" w:rsidP="00CD4931">
      <w:pPr>
        <w:pStyle w:val="Heading1"/>
        <w:spacing w:line="360" w:lineRule="auto"/>
      </w:pPr>
      <w:r>
        <w:t xml:space="preserve">                                               1. INTRODUCTION</w:t>
      </w:r>
    </w:p>
    <w:p w14:paraId="3DE95E22" w14:textId="2C37BDB3" w:rsidR="00BB5008" w:rsidRDefault="00000000" w:rsidP="00CD4931">
      <w:pPr>
        <w:spacing w:before="80" w:after="80" w:line="360" w:lineRule="auto"/>
        <w:ind w:left="567" w:right="733"/>
        <w:jc w:val="both"/>
      </w:pPr>
      <w:r>
        <w:t>The knowledge gained about neurodevelopmental disorders results in the need for assistance systems that attempt to improve the lives of those affected by such conditions. Autism Spectrum Disorder (ASD) is among the most widely studied neurodevelopmental conditions, characterized by challenges in speech, social interactions, and repetitive behavio</w:t>
      </w:r>
      <w:r w:rsidR="003025ED">
        <w:t>u</w:t>
      </w:r>
      <w:r>
        <w:t>rs. According to information from various health institutions across the globe, approximately one child out of every 100 children is diagnosed with autism.</w:t>
      </w:r>
    </w:p>
    <w:p w14:paraId="3CCD260E" w14:textId="77777777" w:rsidR="00BB5008" w:rsidRDefault="00BB5008" w:rsidP="00CD4931">
      <w:pPr>
        <w:spacing w:after="120" w:line="360" w:lineRule="auto"/>
        <w:ind w:left="567" w:right="733"/>
      </w:pPr>
    </w:p>
    <w:p w14:paraId="2539A98D" w14:textId="7175514B" w:rsidR="00BB5008" w:rsidRDefault="00000000" w:rsidP="00CD4931">
      <w:pPr>
        <w:spacing w:before="80" w:after="80" w:line="360" w:lineRule="auto"/>
        <w:ind w:left="567" w:right="733"/>
        <w:jc w:val="both"/>
      </w:pPr>
      <w:r>
        <w:t>The traditional models of therapy for autism are associated with the usage of behavio</w:t>
      </w:r>
      <w:r w:rsidR="003025ED">
        <w:t>u</w:t>
      </w:r>
      <w:r>
        <w:t>ral therapy, speech therapy, and special education programs. Undoubtedly, all these models play a crucial role in the improvement of patients' quality of life; yet, they are relatively complicated, expensive, and require a highly professional approach. Thus, most people cannot benefit from the above-mentioned treatment options because of their high cost, especially in developing countries.</w:t>
      </w:r>
    </w:p>
    <w:p w14:paraId="302A3E1F" w14:textId="77777777" w:rsidR="00BB5008" w:rsidRDefault="00BB5008" w:rsidP="00CD4931">
      <w:pPr>
        <w:spacing w:after="120" w:line="360" w:lineRule="auto"/>
        <w:ind w:left="567" w:right="733"/>
      </w:pPr>
    </w:p>
    <w:p w14:paraId="5F9DF211" w14:textId="77777777" w:rsidR="00BB5008" w:rsidRDefault="00000000" w:rsidP="00CD4931">
      <w:pPr>
        <w:spacing w:before="80" w:after="80" w:line="360" w:lineRule="auto"/>
        <w:ind w:left="567" w:right="733"/>
        <w:jc w:val="both"/>
      </w:pPr>
      <w:r>
        <w:t>However, the application of technology could provide an appropriate solution to the discussed problem. There is a variety of technology-based treatment models, such as mobile applications, artificial intelligence (AI), virtual reality (VR), wearable devices, and augmentative and alternative communication (AAC) tools. This report identifies different technology-based solutions that could aid individuals suffering from autism and looks at the potential benefits of such solutions in enhancing inclusion approaches.</w:t>
      </w:r>
    </w:p>
    <w:p w14:paraId="495C68F7" w14:textId="77777777" w:rsidR="00BB5008" w:rsidRDefault="00BB5008" w:rsidP="00CD4931">
      <w:pPr>
        <w:spacing w:after="120" w:line="360" w:lineRule="auto"/>
        <w:ind w:left="567" w:right="733"/>
      </w:pPr>
    </w:p>
    <w:p w14:paraId="7933B00E" w14:textId="77777777" w:rsidR="00BB5008" w:rsidRDefault="00000000" w:rsidP="00CD4931">
      <w:pPr>
        <w:spacing w:before="80" w:after="80" w:line="360" w:lineRule="auto"/>
        <w:ind w:left="567" w:right="733"/>
        <w:jc w:val="both"/>
      </w:pPr>
      <w:r>
        <w:t>Technology-based solutions can be extremely effective in autism intervention measures when used together with other methods. However, there has been no comprehensive study that compares all the main technological methods used in ASD treatment in one context. This project seeks to address this issue by making a systematic comparison between AI, mobile applications, VR, and wearable technologies to find the best means of addressing ASD.</w:t>
      </w:r>
    </w:p>
    <w:p w14:paraId="735F0DF8" w14:textId="77777777" w:rsidR="008D4083" w:rsidRDefault="008D4083" w:rsidP="00CD4931">
      <w:pPr>
        <w:spacing w:before="80" w:after="80" w:line="360" w:lineRule="auto"/>
        <w:ind w:left="567" w:right="733"/>
        <w:jc w:val="both"/>
      </w:pPr>
    </w:p>
    <w:p w14:paraId="6EFC5F86" w14:textId="77777777" w:rsidR="003025ED" w:rsidRDefault="003025ED" w:rsidP="00CD4931">
      <w:pPr>
        <w:spacing w:before="80" w:after="80" w:line="360" w:lineRule="auto"/>
        <w:ind w:right="733"/>
        <w:jc w:val="both"/>
      </w:pPr>
    </w:p>
    <w:p w14:paraId="45ECB52E" w14:textId="77777777" w:rsidR="003025ED" w:rsidRDefault="003025ED" w:rsidP="00CD4931">
      <w:pPr>
        <w:spacing w:line="360" w:lineRule="auto"/>
        <w:ind w:left="47"/>
        <w:rPr>
          <w:sz w:val="20"/>
        </w:rPr>
      </w:pPr>
      <w:r>
        <w:rPr>
          <w:noProof/>
          <w:sz w:val="20"/>
        </w:rPr>
        <w:lastRenderedPageBreak/>
        <w:drawing>
          <wp:inline distT="0" distB="0" distL="0" distR="0" wp14:anchorId="24EF7A62" wp14:editId="1236BED2">
            <wp:extent cx="1260655" cy="492061"/>
            <wp:effectExtent l="0" t="0" r="0" b="0"/>
            <wp:docPr id="140591262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3460C2D9" w14:textId="77777777" w:rsidR="003025ED" w:rsidRDefault="003025ED" w:rsidP="00CD4931">
      <w:pPr>
        <w:spacing w:before="80" w:after="80" w:line="360" w:lineRule="auto"/>
        <w:ind w:left="567" w:right="733"/>
        <w:jc w:val="both"/>
      </w:pPr>
    </w:p>
    <w:p w14:paraId="62048501" w14:textId="77777777" w:rsidR="003025ED" w:rsidRDefault="003025ED" w:rsidP="00CD4931">
      <w:pPr>
        <w:spacing w:before="80" w:after="80" w:line="360" w:lineRule="auto"/>
        <w:ind w:left="567" w:right="733"/>
        <w:jc w:val="both"/>
      </w:pPr>
    </w:p>
    <w:p w14:paraId="6215FDCC" w14:textId="129E1995" w:rsidR="003025ED" w:rsidRPr="003025ED" w:rsidRDefault="003025ED" w:rsidP="00CD4931">
      <w:pPr>
        <w:pStyle w:val="ListParagraph"/>
        <w:numPr>
          <w:ilvl w:val="1"/>
          <w:numId w:val="3"/>
        </w:numPr>
        <w:spacing w:before="80" w:after="80" w:line="360" w:lineRule="auto"/>
        <w:ind w:right="733"/>
        <w:jc w:val="both"/>
        <w:rPr>
          <w:b/>
          <w:bCs/>
          <w:sz w:val="28"/>
          <w:szCs w:val="28"/>
        </w:rPr>
      </w:pPr>
      <w:r w:rsidRPr="003025ED">
        <w:rPr>
          <w:b/>
          <w:bCs/>
          <w:sz w:val="28"/>
          <w:szCs w:val="28"/>
        </w:rPr>
        <w:t>BACKGROUND</w:t>
      </w:r>
    </w:p>
    <w:p w14:paraId="785E4308" w14:textId="77777777" w:rsidR="003025ED" w:rsidRPr="003025ED" w:rsidRDefault="003025ED" w:rsidP="008D4083">
      <w:pPr>
        <w:spacing w:before="80" w:after="80" w:line="360" w:lineRule="auto"/>
        <w:ind w:right="733"/>
        <w:jc w:val="both"/>
        <w:rPr>
          <w:sz w:val="28"/>
          <w:szCs w:val="28"/>
        </w:rPr>
      </w:pPr>
    </w:p>
    <w:p w14:paraId="207FCFA9" w14:textId="77777777" w:rsidR="008D4083" w:rsidRPr="008D4083" w:rsidRDefault="008D4083" w:rsidP="008D4083">
      <w:pPr>
        <w:spacing w:before="80" w:after="80" w:line="360" w:lineRule="auto"/>
        <w:ind w:left="567" w:right="731"/>
        <w:jc w:val="both"/>
      </w:pPr>
      <w:r w:rsidRPr="008D4083">
        <w:t>Autism Spectrum Disorder (ASD) is a complex neurodevelopmental condition characterized by persistent challenges in social communication, restricted and repetitive patterns of behaviour, and varying degrees of cognitive and sensory processing differences. The term "spectrum" reflects the wide variation in symptom type and severity — ranging from highly verbal and academically capable individuals to those who are minimally verbal and require substantial daily support.</w:t>
      </w:r>
    </w:p>
    <w:p w14:paraId="624E4F73" w14:textId="77777777" w:rsidR="008D4083" w:rsidRPr="008D4083" w:rsidRDefault="008D4083" w:rsidP="008D4083">
      <w:pPr>
        <w:spacing w:before="80" w:after="80" w:line="360" w:lineRule="auto"/>
        <w:ind w:left="567" w:right="731"/>
        <w:jc w:val="both"/>
      </w:pPr>
      <w:r w:rsidRPr="008D4083">
        <w:t>According to the World Health Organization (WHO), approximately 1 in 100 children worldwide is diagnosed with autism. In the United States, the CDC reported in 2023 that 1 in 36 children is identified with ASD, a figure that has risen steadily over two decades due to improved diagnostic tools and broader awareness. The causes of ASD involve a combination of genetic, neurological, and environmental factors, with early signs detectable as young as 12 to 18 months, though formal diagnosis typically occurs between ages 2 and 4.</w:t>
      </w:r>
    </w:p>
    <w:p w14:paraId="714ACC6F" w14:textId="77777777" w:rsidR="008D4083" w:rsidRPr="008D4083" w:rsidRDefault="008D4083" w:rsidP="008D4083">
      <w:pPr>
        <w:spacing w:before="80" w:after="80" w:line="360" w:lineRule="auto"/>
        <w:ind w:left="567" w:right="731"/>
        <w:jc w:val="both"/>
      </w:pPr>
      <w:r w:rsidRPr="008D4083">
        <w:t>Historically, primary intervention approaches have included Applied Behaviour Analysis (ABA) therapy, speech-language therapy, occupational therapy, and special education programs. While clinically valuable, these methods are resource-intensive, requiring up to 20 to 40 hours of therapy per week, heavily dependent on trained specialists, and largely inaccessible in low- and middle-income countries.</w:t>
      </w:r>
    </w:p>
    <w:p w14:paraId="5D91C079" w14:textId="77777777" w:rsidR="008D4083" w:rsidRPr="008D4083" w:rsidRDefault="008D4083" w:rsidP="008D4083">
      <w:pPr>
        <w:spacing w:before="80" w:after="80" w:line="360" w:lineRule="auto"/>
        <w:ind w:left="567" w:right="731"/>
        <w:jc w:val="both"/>
      </w:pPr>
      <w:r w:rsidRPr="008D4083">
        <w:t>The digital revolution of the 21st century presents a transformative opportunity to bridge these gaps. Mobile applications, virtual reality, artificial intelligence, and wearable devices offer scalable, personalized, and accessible alternatives that complement traditional therapies — extending the reach of clinicians and empowering caregivers without replacing human support.</w:t>
      </w:r>
    </w:p>
    <w:p w14:paraId="3B91CF6E" w14:textId="77777777" w:rsidR="008D4083" w:rsidRPr="008D4083" w:rsidRDefault="008D4083" w:rsidP="008D4083">
      <w:pPr>
        <w:spacing w:before="80" w:after="80" w:line="360" w:lineRule="auto"/>
        <w:ind w:left="567" w:right="731"/>
        <w:jc w:val="both"/>
      </w:pPr>
      <w:r w:rsidRPr="008D4083">
        <w:t>Despite this promise, the field remains fragmented, lacking comprehensive frameworks that integrate these tools into unified intervention systems. This project therefore situates itself at the intersection of healthcare and technology, systematically reviewing and comparing technology-driven approaches to ASD support, with the goal of proposing an evidence-based, inclusive, and adaptable integrated solution.</w:t>
      </w:r>
    </w:p>
    <w:p w14:paraId="519C9EBC" w14:textId="77777777" w:rsidR="00CD4931" w:rsidRDefault="00CD4931" w:rsidP="008D4083">
      <w:pPr>
        <w:spacing w:before="80" w:after="80" w:line="360" w:lineRule="auto"/>
        <w:ind w:right="733"/>
        <w:jc w:val="both"/>
      </w:pPr>
    </w:p>
    <w:p w14:paraId="24B240F4" w14:textId="657286BD" w:rsidR="00CD4931" w:rsidRPr="003025ED" w:rsidRDefault="00CD4931" w:rsidP="00CD4931">
      <w:pPr>
        <w:spacing w:before="80" w:after="80" w:line="360" w:lineRule="auto"/>
        <w:ind w:right="733"/>
        <w:jc w:val="both"/>
      </w:pPr>
      <w:r>
        <w:rPr>
          <w:noProof/>
          <w:sz w:val="20"/>
        </w:rPr>
        <w:lastRenderedPageBreak/>
        <w:drawing>
          <wp:inline distT="0" distB="0" distL="0" distR="0" wp14:anchorId="75A7EB8B" wp14:editId="460424CA">
            <wp:extent cx="1260655" cy="492061"/>
            <wp:effectExtent l="0" t="0" r="0" b="0"/>
            <wp:docPr id="9574035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478E25E2" w14:textId="77777777" w:rsidR="00CD4931" w:rsidRDefault="00CD4931" w:rsidP="00CD4931">
      <w:pPr>
        <w:pStyle w:val="Heading2"/>
        <w:spacing w:line="360" w:lineRule="auto"/>
        <w:ind w:right="733"/>
      </w:pPr>
    </w:p>
    <w:p w14:paraId="510E3F59" w14:textId="2889BFC1" w:rsidR="00BB5008" w:rsidRDefault="003025ED" w:rsidP="00CD4931">
      <w:pPr>
        <w:pStyle w:val="Heading2"/>
        <w:spacing w:line="360" w:lineRule="auto"/>
        <w:ind w:right="733"/>
      </w:pPr>
      <w:r>
        <w:t xml:space="preserve">        1.2 Objectives</w:t>
      </w:r>
    </w:p>
    <w:p w14:paraId="7E20CE2B" w14:textId="77777777" w:rsidR="008D4083" w:rsidRPr="008D4083" w:rsidRDefault="008D4083" w:rsidP="008D4083">
      <w:pPr>
        <w:spacing w:line="360" w:lineRule="auto"/>
        <w:ind w:left="567" w:right="733"/>
      </w:pPr>
      <w:r w:rsidRPr="008D4083">
        <w:t xml:space="preserve">The primary aim of this project is to explore, evaluate, and synthesize the role of technology in supporting individuals with </w:t>
      </w:r>
      <w:proofErr w:type="gramStart"/>
      <w:r w:rsidRPr="008D4083">
        <w:t>Autism Spectrum Disorder</w:t>
      </w:r>
      <w:proofErr w:type="gramEnd"/>
      <w:r w:rsidRPr="008D4083">
        <w:t xml:space="preserve"> (ASD). The following objectives guide the scope and direction of this research:</w:t>
      </w:r>
    </w:p>
    <w:p w14:paraId="4B9234DE" w14:textId="77777777" w:rsidR="008D4083" w:rsidRPr="008D4083" w:rsidRDefault="008D4083" w:rsidP="008D4083">
      <w:pPr>
        <w:spacing w:line="360" w:lineRule="auto"/>
        <w:ind w:left="567" w:right="733"/>
      </w:pPr>
      <w:r w:rsidRPr="008D4083">
        <w:rPr>
          <w:b/>
          <w:bCs/>
        </w:rPr>
        <w:t xml:space="preserve">1. To examine and compare existing technology-based interventions for </w:t>
      </w:r>
      <w:proofErr w:type="gramStart"/>
      <w:r w:rsidRPr="008D4083">
        <w:rPr>
          <w:b/>
          <w:bCs/>
        </w:rPr>
        <w:t>Autism Spectrum Disorder</w:t>
      </w:r>
      <w:proofErr w:type="gramEnd"/>
      <w:r w:rsidRPr="008D4083">
        <w:rPr>
          <w:b/>
          <w:bCs/>
        </w:rPr>
        <w:t>.</w:t>
      </w:r>
      <w:r w:rsidRPr="008D4083">
        <w:t xml:space="preserve"> A comprehensive review of current technology-driven approaches used in ASD support is conducted, including artificial intelligence systems, mobile applications, virtual reality environments, augmented reality tools, wearable sensor devices, and social robotics. The study identifies how each technology has been applied in clinical and home-based settings, and evaluates the evidence base supporting their use across different age groups and severity levels of ASD.</w:t>
      </w:r>
    </w:p>
    <w:p w14:paraId="4302FC32" w14:textId="77777777" w:rsidR="008D4083" w:rsidRPr="008D4083" w:rsidRDefault="008D4083" w:rsidP="008D4083">
      <w:pPr>
        <w:spacing w:line="360" w:lineRule="auto"/>
        <w:ind w:left="567" w:right="733"/>
      </w:pPr>
      <w:r w:rsidRPr="008D4083">
        <w:rPr>
          <w:b/>
          <w:bCs/>
        </w:rPr>
        <w:t>2. To evaluate the effectiveness of AI, mobile apps, VR systems, and wearable devices in autism support.</w:t>
      </w:r>
      <w:r w:rsidRPr="008D4083">
        <w:t xml:space="preserve"> Each technology category is assessed against defined performance parameters including improvement in communication ability, enhancement of social interaction skills, learning and cognitive development outcomes, and efficiency of behavioural monitoring. This evaluation draws on findings from peer-reviewed studies, systematic reviews, and clinical trials to provide a data-informed comparison of how well each technology meets the needs of individuals with ASD.</w:t>
      </w:r>
    </w:p>
    <w:p w14:paraId="6491D1F2" w14:textId="77777777" w:rsidR="008D4083" w:rsidRPr="008D4083" w:rsidRDefault="008D4083" w:rsidP="008D4083">
      <w:pPr>
        <w:spacing w:line="360" w:lineRule="auto"/>
        <w:ind w:left="567" w:right="733"/>
      </w:pPr>
      <w:r w:rsidRPr="008D4083">
        <w:rPr>
          <w:b/>
          <w:bCs/>
        </w:rPr>
        <w:t>3. To analyse how technology facilitates communication, social interaction, learning, and behavioural monitoring.</w:t>
      </w:r>
      <w:r w:rsidRPr="008D4083">
        <w:t xml:space="preserve"> This objective focuses on understanding the specific mechanisms through which technology creates measurable improvements in the four core areas most affected by ASD. The analysis examines how AAC tools support expressive communication, how VR and AR environments build social confidence, how educational games and AI-driven platforms enhance cognitive engagement, and how wearable sensors enable real-time detection of stress and behavioural dysregulation.</w:t>
      </w:r>
    </w:p>
    <w:p w14:paraId="49300B34" w14:textId="370674B9" w:rsidR="008D4083" w:rsidRPr="008D4083" w:rsidRDefault="008D4083" w:rsidP="008D4083">
      <w:pPr>
        <w:spacing w:line="360" w:lineRule="auto"/>
        <w:ind w:left="567" w:right="733"/>
      </w:pPr>
      <w:r w:rsidRPr="008D4083">
        <w:rPr>
          <w:b/>
          <w:bCs/>
        </w:rPr>
        <w:t>4. To propose an integrated, technology-driven framework for comprehensive autism intervention.</w:t>
      </w:r>
      <w:r w:rsidRPr="008D4083">
        <w:t xml:space="preserve"> Based on the findings of the comparative analysis, this project proposes a unified, modular intervention framework that combines the strengths of multiple technologies into a single, cohesive support system. </w:t>
      </w:r>
    </w:p>
    <w:p w14:paraId="03A3FE70" w14:textId="77777777" w:rsidR="00BB5008" w:rsidRDefault="00000000" w:rsidP="00CD4931">
      <w:pPr>
        <w:spacing w:line="360" w:lineRule="auto"/>
        <w:ind w:left="567" w:right="733"/>
      </w:pPr>
      <w:r>
        <w:br w:type="page"/>
      </w:r>
    </w:p>
    <w:p w14:paraId="1FAFFE8F" w14:textId="3E6B6EA9" w:rsidR="003025ED" w:rsidRPr="003025ED" w:rsidRDefault="003025ED" w:rsidP="00CD4931">
      <w:pPr>
        <w:spacing w:line="360" w:lineRule="auto"/>
        <w:ind w:left="47"/>
        <w:rPr>
          <w:sz w:val="20"/>
        </w:rPr>
      </w:pPr>
      <w:r>
        <w:rPr>
          <w:noProof/>
          <w:sz w:val="20"/>
        </w:rPr>
        <w:lastRenderedPageBreak/>
        <w:drawing>
          <wp:inline distT="0" distB="0" distL="0" distR="0" wp14:anchorId="5CD22797" wp14:editId="0545BA61">
            <wp:extent cx="1260655" cy="492061"/>
            <wp:effectExtent l="0" t="0" r="0" b="0"/>
            <wp:docPr id="14900816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32EF6881" w14:textId="0E449B67" w:rsidR="00BB5008" w:rsidRDefault="003025ED" w:rsidP="00CD4931">
      <w:pPr>
        <w:pStyle w:val="Heading1"/>
        <w:spacing w:line="360" w:lineRule="auto"/>
        <w:ind w:left="567" w:right="733"/>
      </w:pPr>
      <w:r>
        <w:t xml:space="preserve">                                  2. METHODOLOGY</w:t>
      </w:r>
    </w:p>
    <w:p w14:paraId="2588FD73" w14:textId="2110AC3F" w:rsidR="00BB5008" w:rsidRDefault="003025ED" w:rsidP="00CD4931">
      <w:pPr>
        <w:pStyle w:val="Heading2"/>
        <w:spacing w:line="360" w:lineRule="auto"/>
        <w:ind w:left="567" w:right="733"/>
      </w:pPr>
      <w:r>
        <w:t>2.1 Dataset and Data Sources</w:t>
      </w:r>
    </w:p>
    <w:p w14:paraId="136FDD6D" w14:textId="77777777" w:rsidR="00BB5008" w:rsidRDefault="00000000" w:rsidP="00CD4931">
      <w:pPr>
        <w:spacing w:before="80" w:after="80" w:line="360" w:lineRule="auto"/>
        <w:ind w:left="567" w:right="733"/>
        <w:jc w:val="both"/>
      </w:pPr>
      <w:r>
        <w:t>This research project examines how the use of new technologies can assist people diagnosed with ASD. Rather than collecting original primary data, the authors conducted an analysis and comparison of multiple literature sources relating to different types of technology developed to assist people on the autism spectrum. Multiple sources — including research papers, conference abstracts, and healthcare facility reports — were reviewed from high-quality electronic databases including Google Scholar (scholar.google.com), PubMed (pubmed.org), and the World Health Organization (who.int).</w:t>
      </w:r>
    </w:p>
    <w:p w14:paraId="458E5E5D" w14:textId="77777777" w:rsidR="00BB5008" w:rsidRDefault="00BB5008" w:rsidP="00CD4931">
      <w:pPr>
        <w:spacing w:after="120" w:line="360" w:lineRule="auto"/>
        <w:ind w:left="567" w:right="733"/>
      </w:pPr>
    </w:p>
    <w:p w14:paraId="01C6DF5E" w14:textId="5479E27E" w:rsidR="00BB5008" w:rsidRDefault="003025ED" w:rsidP="00CD4931">
      <w:pPr>
        <w:pStyle w:val="Heading2"/>
        <w:spacing w:line="360" w:lineRule="auto"/>
        <w:ind w:left="567" w:right="733"/>
      </w:pPr>
      <w:r>
        <w:t>2.2 Key Technology Attributes</w:t>
      </w:r>
    </w:p>
    <w:p w14:paraId="4573DADC" w14:textId="77777777" w:rsidR="00BB5008" w:rsidRDefault="00000000" w:rsidP="00CD4931">
      <w:pPr>
        <w:spacing w:before="80" w:after="80" w:line="360" w:lineRule="auto"/>
        <w:ind w:left="567" w:right="733"/>
        <w:jc w:val="both"/>
      </w:pPr>
      <w:r>
        <w:t>The research identified the following core technological attributes relevant to autism support:</w:t>
      </w:r>
    </w:p>
    <w:p w14:paraId="08A00F3B" w14:textId="77777777" w:rsidR="00BB5008" w:rsidRDefault="00BB5008" w:rsidP="00CD4931">
      <w:pPr>
        <w:spacing w:after="120" w:line="360" w:lineRule="auto"/>
        <w:ind w:left="567" w:right="733"/>
      </w:pPr>
    </w:p>
    <w:p w14:paraId="7F7504B9" w14:textId="77777777" w:rsidR="00BB5008" w:rsidRDefault="00000000" w:rsidP="00CD4931">
      <w:pPr>
        <w:pStyle w:val="ListParagraph"/>
        <w:numPr>
          <w:ilvl w:val="0"/>
          <w:numId w:val="2"/>
        </w:numPr>
        <w:spacing w:before="60" w:after="60" w:line="360" w:lineRule="auto"/>
        <w:ind w:left="567" w:right="733"/>
      </w:pPr>
      <w:r>
        <w:t>Communication Support: Tools that assist individuals with autism to communicate through symbols or written text, addressing challenges in expressing desires and emotions.</w:t>
      </w:r>
    </w:p>
    <w:p w14:paraId="4743398C" w14:textId="77777777" w:rsidR="00BB5008" w:rsidRDefault="00000000" w:rsidP="00CD4931">
      <w:pPr>
        <w:pStyle w:val="ListParagraph"/>
        <w:numPr>
          <w:ilvl w:val="0"/>
          <w:numId w:val="2"/>
        </w:numPr>
        <w:spacing w:before="60" w:after="60" w:line="360" w:lineRule="auto"/>
        <w:ind w:left="567" w:right="733"/>
      </w:pPr>
      <w:r>
        <w:t>Social Interaction Training: VR-based training environments that provide safe spaces for practicing social interactions and perceiving facial expressions.</w:t>
      </w:r>
    </w:p>
    <w:p w14:paraId="790391F0" w14:textId="62F2CFC4" w:rsidR="00BB5008" w:rsidRDefault="00000000" w:rsidP="00CD4931">
      <w:pPr>
        <w:pStyle w:val="ListParagraph"/>
        <w:numPr>
          <w:ilvl w:val="0"/>
          <w:numId w:val="2"/>
        </w:numPr>
        <w:spacing w:before="60" w:after="60" w:line="360" w:lineRule="auto"/>
        <w:ind w:left="567" w:right="733"/>
      </w:pPr>
      <w:r>
        <w:t>Behavio</w:t>
      </w:r>
      <w:r w:rsidR="003025ED">
        <w:t>u</w:t>
      </w:r>
      <w:r>
        <w:t>ral Monitoring: Wearable sensors designed to measure physiological reactions including heart rate, movement, and stress levels for early intervention.</w:t>
      </w:r>
    </w:p>
    <w:p w14:paraId="19029B7A" w14:textId="77777777" w:rsidR="00BB5008" w:rsidRDefault="00000000" w:rsidP="00CD4931">
      <w:pPr>
        <w:pStyle w:val="ListParagraph"/>
        <w:numPr>
          <w:ilvl w:val="0"/>
          <w:numId w:val="2"/>
        </w:numPr>
        <w:spacing w:before="60" w:after="60" w:line="360" w:lineRule="auto"/>
        <w:ind w:left="567" w:right="733"/>
      </w:pPr>
      <w:r>
        <w:t>Learning Support: Visual instructions, educational games, and AI-driven tools that enhance engagement and focus in learning environments.</w:t>
      </w:r>
    </w:p>
    <w:p w14:paraId="14135165" w14:textId="181983CC" w:rsidR="00BB5008" w:rsidRDefault="00000000" w:rsidP="00CD4931">
      <w:pPr>
        <w:pStyle w:val="ListParagraph"/>
        <w:numPr>
          <w:ilvl w:val="0"/>
          <w:numId w:val="2"/>
        </w:numPr>
        <w:spacing w:before="60" w:after="60" w:line="360" w:lineRule="auto"/>
        <w:ind w:left="567" w:right="733"/>
      </w:pPr>
      <w:r>
        <w:t>Early Diagnosis: AI-enabled tools that detect autism early by monitoring behavio</w:t>
      </w:r>
      <w:r w:rsidR="003025ED">
        <w:t>u</w:t>
      </w:r>
      <w:r>
        <w:t xml:space="preserve">r, </w:t>
      </w:r>
      <w:proofErr w:type="spellStart"/>
      <w:r>
        <w:t>analyzing</w:t>
      </w:r>
      <w:proofErr w:type="spellEnd"/>
      <w:r>
        <w:t xml:space="preserve"> facial expressions, and tracking eye movements.</w:t>
      </w:r>
    </w:p>
    <w:p w14:paraId="44263A67" w14:textId="77777777" w:rsidR="00BB5008" w:rsidRDefault="00BB5008" w:rsidP="00CD4931">
      <w:pPr>
        <w:spacing w:after="120" w:line="360" w:lineRule="auto"/>
        <w:ind w:left="567" w:right="733"/>
      </w:pPr>
    </w:p>
    <w:p w14:paraId="24E65B3C" w14:textId="77777777" w:rsidR="00CD4931" w:rsidRDefault="00CD4931" w:rsidP="00CD4931">
      <w:pPr>
        <w:spacing w:after="120" w:line="360" w:lineRule="auto"/>
        <w:ind w:left="567" w:right="733"/>
      </w:pPr>
    </w:p>
    <w:p w14:paraId="1B1F9A06" w14:textId="77777777" w:rsidR="00CD4931" w:rsidRDefault="00CD4931" w:rsidP="00CD4931">
      <w:pPr>
        <w:spacing w:after="120" w:line="360" w:lineRule="auto"/>
        <w:ind w:left="567" w:right="733"/>
      </w:pPr>
    </w:p>
    <w:p w14:paraId="106C240F" w14:textId="77777777" w:rsidR="00CD4931" w:rsidRDefault="00CD4931" w:rsidP="00CD4931">
      <w:pPr>
        <w:spacing w:after="120" w:line="360" w:lineRule="auto"/>
        <w:ind w:left="567" w:right="733"/>
      </w:pPr>
    </w:p>
    <w:p w14:paraId="0EBF72C4" w14:textId="61A28DC3" w:rsidR="00CD4931" w:rsidRDefault="00CD4931" w:rsidP="00CD4931">
      <w:pPr>
        <w:spacing w:after="120" w:line="360" w:lineRule="auto"/>
        <w:ind w:right="733"/>
      </w:pPr>
      <w:r>
        <w:rPr>
          <w:noProof/>
          <w:sz w:val="20"/>
        </w:rPr>
        <w:lastRenderedPageBreak/>
        <w:drawing>
          <wp:inline distT="0" distB="0" distL="0" distR="0" wp14:anchorId="34255366" wp14:editId="16FD3691">
            <wp:extent cx="1260655" cy="492061"/>
            <wp:effectExtent l="0" t="0" r="0" b="0"/>
            <wp:docPr id="169979833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609B1ECE" w14:textId="77777777" w:rsidR="00CD4931" w:rsidRDefault="00CD4931" w:rsidP="00CD4931">
      <w:pPr>
        <w:spacing w:after="120" w:line="360" w:lineRule="auto"/>
        <w:ind w:right="733"/>
      </w:pPr>
    </w:p>
    <w:p w14:paraId="099B496D" w14:textId="66F49FD9" w:rsidR="00BB5008" w:rsidRDefault="003025ED" w:rsidP="00CD4931">
      <w:pPr>
        <w:pStyle w:val="Heading2"/>
        <w:spacing w:line="360" w:lineRule="auto"/>
        <w:ind w:left="567" w:right="733"/>
      </w:pPr>
      <w:r>
        <w:t>2.3 Research Methodology</w:t>
      </w:r>
    </w:p>
    <w:p w14:paraId="255CA36E" w14:textId="77777777" w:rsidR="00BB5008" w:rsidRDefault="00000000" w:rsidP="00CD4931">
      <w:pPr>
        <w:spacing w:before="80" w:after="80" w:line="360" w:lineRule="auto"/>
        <w:ind w:left="567" w:right="733"/>
        <w:jc w:val="both"/>
      </w:pPr>
      <w:r>
        <w:t>Qualitative research methods were used to determine the importance of technology in supporting people with autism. Existing literature — including research articles and technical reports — served as the primary source of information. The methodology involved:</w:t>
      </w:r>
    </w:p>
    <w:p w14:paraId="6DF67BB7" w14:textId="77777777" w:rsidR="00BB5008" w:rsidRDefault="00BB5008" w:rsidP="00CD4931">
      <w:pPr>
        <w:spacing w:after="120" w:line="360" w:lineRule="auto"/>
        <w:ind w:left="567" w:right="733"/>
      </w:pPr>
    </w:p>
    <w:p w14:paraId="163F2C91" w14:textId="57AC8BC6" w:rsidR="003025ED" w:rsidRDefault="00000000" w:rsidP="00CD4931">
      <w:pPr>
        <w:pStyle w:val="ListParagraph"/>
        <w:numPr>
          <w:ilvl w:val="0"/>
          <w:numId w:val="2"/>
        </w:numPr>
        <w:spacing w:before="60" w:after="60" w:line="360" w:lineRule="auto"/>
        <w:ind w:left="567" w:right="733"/>
      </w:pPr>
      <w:r>
        <w:t>Searching relevant literature in technology for identifying, treating, and providing therapy for autism.</w:t>
      </w:r>
    </w:p>
    <w:p w14:paraId="099923EA" w14:textId="77777777" w:rsidR="00BB5008" w:rsidRDefault="00000000" w:rsidP="00CD4931">
      <w:pPr>
        <w:pStyle w:val="ListParagraph"/>
        <w:numPr>
          <w:ilvl w:val="0"/>
          <w:numId w:val="2"/>
        </w:numPr>
        <w:spacing w:before="60" w:after="60" w:line="360" w:lineRule="auto"/>
        <w:ind w:left="567" w:right="733"/>
      </w:pPr>
      <w:proofErr w:type="spellStart"/>
      <w:r>
        <w:t>Analyzing</w:t>
      </w:r>
      <w:proofErr w:type="spellEnd"/>
      <w:r>
        <w:t xml:space="preserve"> particular types of technology including AI applications, mobile communications, wearable technology, and VR-based therapy.</w:t>
      </w:r>
    </w:p>
    <w:p w14:paraId="5303751D" w14:textId="77777777" w:rsidR="00BB5008" w:rsidRDefault="00000000" w:rsidP="00CD4931">
      <w:pPr>
        <w:pStyle w:val="ListParagraph"/>
        <w:numPr>
          <w:ilvl w:val="0"/>
          <w:numId w:val="2"/>
        </w:numPr>
        <w:spacing w:before="60" w:after="60" w:line="360" w:lineRule="auto"/>
        <w:ind w:left="567" w:right="733"/>
      </w:pPr>
      <w:r>
        <w:t>Conducting comparative analysis of research articles for deeper understanding of each technology's contributions to autism intervention.</w:t>
      </w:r>
    </w:p>
    <w:p w14:paraId="46B0C0B6" w14:textId="77777777" w:rsidR="00BB5008" w:rsidRDefault="00BB5008" w:rsidP="00CD4931">
      <w:pPr>
        <w:spacing w:after="120" w:line="360" w:lineRule="auto"/>
        <w:ind w:left="567" w:right="733"/>
      </w:pPr>
    </w:p>
    <w:p w14:paraId="05DDE488" w14:textId="4B98A0A6" w:rsidR="00BB5008" w:rsidRDefault="003025ED" w:rsidP="00CD4931">
      <w:pPr>
        <w:pStyle w:val="Heading2"/>
        <w:spacing w:line="360" w:lineRule="auto"/>
        <w:ind w:left="567" w:right="733"/>
      </w:pPr>
      <w:r>
        <w:t>2.4 Technology Classifiers</w:t>
      </w:r>
    </w:p>
    <w:p w14:paraId="2C94E3CA" w14:textId="77777777" w:rsidR="00BB5008" w:rsidRDefault="00000000" w:rsidP="00CD4931">
      <w:pPr>
        <w:spacing w:before="80" w:after="80" w:line="360" w:lineRule="auto"/>
        <w:ind w:left="567" w:right="733"/>
        <w:jc w:val="both"/>
      </w:pPr>
      <w:r>
        <w:t xml:space="preserve">In order to </w:t>
      </w:r>
      <w:proofErr w:type="spellStart"/>
      <w:r>
        <w:t>analyze</w:t>
      </w:r>
      <w:proofErr w:type="spellEnd"/>
      <w:r>
        <w:t xml:space="preserve"> technological interventions in detail, they were grouped into four main categories:</w:t>
      </w:r>
    </w:p>
    <w:p w14:paraId="66F38091" w14:textId="77777777" w:rsidR="00BB5008" w:rsidRDefault="00BB5008" w:rsidP="00CD4931">
      <w:pPr>
        <w:spacing w:after="120" w:line="360" w:lineRule="auto"/>
        <w:ind w:left="567" w:right="733"/>
      </w:pPr>
    </w:p>
    <w:p w14:paraId="26981FC2" w14:textId="40A4957C" w:rsidR="00BB5008" w:rsidRDefault="00000000" w:rsidP="00CD4931">
      <w:pPr>
        <w:pStyle w:val="ListParagraph"/>
        <w:numPr>
          <w:ilvl w:val="0"/>
          <w:numId w:val="2"/>
        </w:numPr>
        <w:spacing w:before="60" w:after="60" w:line="360" w:lineRule="auto"/>
        <w:ind w:left="567" w:right="733"/>
      </w:pPr>
      <w:r>
        <w:t xml:space="preserve">AI Technologies: Machine learning systems for </w:t>
      </w:r>
      <w:proofErr w:type="spellStart"/>
      <w:r>
        <w:t>analyzing</w:t>
      </w:r>
      <w:proofErr w:type="spellEnd"/>
      <w:r>
        <w:t xml:space="preserve"> behavio</w:t>
      </w:r>
      <w:r w:rsidR="003025ED">
        <w:t>u</w:t>
      </w:r>
      <w:r>
        <w:t>ral, developmental, and facial recognition characteristics to enable early identification of ASD.</w:t>
      </w:r>
    </w:p>
    <w:p w14:paraId="35070A3A" w14:textId="77777777" w:rsidR="00BB5008" w:rsidRDefault="00000000" w:rsidP="00CD4931">
      <w:pPr>
        <w:pStyle w:val="ListParagraph"/>
        <w:numPr>
          <w:ilvl w:val="0"/>
          <w:numId w:val="2"/>
        </w:numPr>
        <w:spacing w:before="60" w:after="60" w:line="360" w:lineRule="auto"/>
        <w:ind w:left="567" w:right="733"/>
      </w:pPr>
      <w:r>
        <w:t>Mobile App Technology: Applications designed to assist individuals with autism in communicating using combined visual and auditory stimuli.</w:t>
      </w:r>
    </w:p>
    <w:p w14:paraId="6A20281D" w14:textId="77777777" w:rsidR="00BB5008" w:rsidRDefault="00000000" w:rsidP="00CD4931">
      <w:pPr>
        <w:pStyle w:val="ListParagraph"/>
        <w:numPr>
          <w:ilvl w:val="0"/>
          <w:numId w:val="2"/>
        </w:numPr>
        <w:spacing w:before="60" w:after="60" w:line="360" w:lineRule="auto"/>
        <w:ind w:left="567" w:right="733"/>
      </w:pPr>
      <w:r>
        <w:t>Virtual Reality Systems: Immersive environments for simulating social interactions in classrooms, with peers, and with strangers.</w:t>
      </w:r>
    </w:p>
    <w:p w14:paraId="6EAFC097" w14:textId="77777777" w:rsidR="00BB5008" w:rsidRDefault="00000000" w:rsidP="00CD4931">
      <w:pPr>
        <w:pStyle w:val="ListParagraph"/>
        <w:numPr>
          <w:ilvl w:val="0"/>
          <w:numId w:val="2"/>
        </w:numPr>
        <w:spacing w:before="60" w:after="60" w:line="360" w:lineRule="auto"/>
        <w:ind w:left="567" w:right="733"/>
      </w:pPr>
      <w:r>
        <w:t>Wearable Devices: Sensor-equipped devices that record and transmit physiological signals from individuals with ASD for real-time monitoring.</w:t>
      </w:r>
    </w:p>
    <w:p w14:paraId="677C5BD0" w14:textId="77777777" w:rsidR="00BB5008" w:rsidRDefault="00BB5008" w:rsidP="00CD4931">
      <w:pPr>
        <w:spacing w:after="120" w:line="360" w:lineRule="auto"/>
        <w:ind w:left="567" w:right="733"/>
      </w:pPr>
    </w:p>
    <w:p w14:paraId="3BC57973" w14:textId="77777777" w:rsidR="00CD4931" w:rsidRDefault="00CD4931" w:rsidP="00CD4931">
      <w:pPr>
        <w:spacing w:after="120" w:line="360" w:lineRule="auto"/>
        <w:ind w:left="567" w:right="733"/>
      </w:pPr>
    </w:p>
    <w:p w14:paraId="6971D983" w14:textId="77777777" w:rsidR="00CD4931" w:rsidRDefault="00CD4931" w:rsidP="00CD4931">
      <w:pPr>
        <w:spacing w:after="120" w:line="360" w:lineRule="auto"/>
        <w:ind w:left="567" w:right="733"/>
      </w:pPr>
    </w:p>
    <w:p w14:paraId="0870AA5E" w14:textId="65448AF3" w:rsidR="00CD4931" w:rsidRDefault="00CD4931" w:rsidP="00CD4931">
      <w:pPr>
        <w:spacing w:after="120" w:line="360" w:lineRule="auto"/>
        <w:ind w:right="733"/>
      </w:pPr>
      <w:r>
        <w:rPr>
          <w:noProof/>
          <w:sz w:val="20"/>
        </w:rPr>
        <w:lastRenderedPageBreak/>
        <w:drawing>
          <wp:inline distT="0" distB="0" distL="0" distR="0" wp14:anchorId="11936BF7" wp14:editId="5FA1947B">
            <wp:extent cx="1260655" cy="492061"/>
            <wp:effectExtent l="0" t="0" r="0" b="0"/>
            <wp:docPr id="82915466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56D51B68" w14:textId="77777777" w:rsidR="00CD4931" w:rsidRDefault="00CD4931" w:rsidP="00CD4931">
      <w:pPr>
        <w:spacing w:after="120" w:line="360" w:lineRule="auto"/>
        <w:ind w:right="733"/>
      </w:pPr>
    </w:p>
    <w:p w14:paraId="28DB1740" w14:textId="0F0ADEEC" w:rsidR="00BB5008" w:rsidRDefault="003025ED" w:rsidP="00CD4931">
      <w:pPr>
        <w:pStyle w:val="Heading2"/>
        <w:spacing w:line="360" w:lineRule="auto"/>
        <w:ind w:left="567" w:right="733"/>
      </w:pPr>
      <w:r>
        <w:t>2.5 Performance Evaluation Criteria</w:t>
      </w:r>
    </w:p>
    <w:p w14:paraId="7817C02C" w14:textId="77777777" w:rsidR="00BB5008" w:rsidRDefault="00000000" w:rsidP="00CD4931">
      <w:pPr>
        <w:spacing w:before="80" w:after="80" w:line="360" w:lineRule="auto"/>
        <w:ind w:left="567" w:right="733"/>
        <w:jc w:val="both"/>
      </w:pPr>
      <w:r>
        <w:t>The effectiveness of technology-based solutions was evaluated using the following performance parameters:</w:t>
      </w:r>
    </w:p>
    <w:p w14:paraId="42345497" w14:textId="77777777" w:rsidR="00BB5008" w:rsidRDefault="00BB5008" w:rsidP="00CD4931">
      <w:pPr>
        <w:spacing w:after="120" w:line="360" w:lineRule="auto"/>
        <w:ind w:left="567" w:right="733"/>
      </w:pPr>
    </w:p>
    <w:p w14:paraId="6C9E0164" w14:textId="77777777" w:rsidR="00BB5008" w:rsidRDefault="00000000" w:rsidP="00CD4931">
      <w:pPr>
        <w:pStyle w:val="ListParagraph"/>
        <w:numPr>
          <w:ilvl w:val="0"/>
          <w:numId w:val="2"/>
        </w:numPr>
        <w:spacing w:before="60" w:after="60" w:line="360" w:lineRule="auto"/>
        <w:ind w:left="567" w:right="733"/>
      </w:pPr>
      <w:r>
        <w:t>Communication Improvement: The degree to which the technology enhanced the patient's ability to express needs and emotions.</w:t>
      </w:r>
    </w:p>
    <w:p w14:paraId="04A83FAF" w14:textId="77777777" w:rsidR="00BB5008" w:rsidRDefault="00000000" w:rsidP="00CD4931">
      <w:pPr>
        <w:pStyle w:val="ListParagraph"/>
        <w:numPr>
          <w:ilvl w:val="0"/>
          <w:numId w:val="2"/>
        </w:numPr>
        <w:spacing w:before="60" w:after="60" w:line="360" w:lineRule="auto"/>
        <w:ind w:left="567" w:right="733"/>
      </w:pPr>
      <w:r>
        <w:t>Social Skill Development: Whether the technology helped enhance social connections and interaction abilities.</w:t>
      </w:r>
    </w:p>
    <w:p w14:paraId="459FD4D8" w14:textId="77777777" w:rsidR="00BB5008" w:rsidRDefault="00000000" w:rsidP="00CD4931">
      <w:pPr>
        <w:pStyle w:val="ListParagraph"/>
        <w:numPr>
          <w:ilvl w:val="0"/>
          <w:numId w:val="2"/>
        </w:numPr>
        <w:spacing w:before="60" w:after="60" w:line="360" w:lineRule="auto"/>
        <w:ind w:left="567" w:right="733"/>
      </w:pPr>
      <w:r>
        <w:t>Learning and Cognitive Progress: Improvements in learning outcomes and cognitive development metrics.</w:t>
      </w:r>
    </w:p>
    <w:p w14:paraId="1FB54C1F" w14:textId="1862230E" w:rsidR="00BB5008" w:rsidRDefault="00000000" w:rsidP="00CD4931">
      <w:pPr>
        <w:pStyle w:val="ListParagraph"/>
        <w:numPr>
          <w:ilvl w:val="0"/>
          <w:numId w:val="2"/>
        </w:numPr>
        <w:spacing w:before="60" w:after="60" w:line="360" w:lineRule="auto"/>
        <w:ind w:left="567" w:right="733"/>
      </w:pPr>
      <w:r>
        <w:t>Behavio</w:t>
      </w:r>
      <w:r w:rsidR="003025ED">
        <w:t>u</w:t>
      </w:r>
      <w:r>
        <w:t>ral Monitoring Efficiency: How effectively wearable and sensor technologies measured stress levels and predicted behavio</w:t>
      </w:r>
      <w:r w:rsidR="003025ED">
        <w:t>u</w:t>
      </w:r>
      <w:r>
        <w:t>ral episodes.</w:t>
      </w:r>
    </w:p>
    <w:p w14:paraId="24517C3F" w14:textId="48893ACC" w:rsidR="003025ED" w:rsidRDefault="00000000" w:rsidP="00CD4931">
      <w:pPr>
        <w:spacing w:line="360" w:lineRule="auto"/>
        <w:ind w:left="567" w:right="733"/>
      </w:pPr>
      <w:r>
        <w:br w:type="page"/>
      </w:r>
    </w:p>
    <w:p w14:paraId="7184B216" w14:textId="4CA54C68" w:rsidR="003025ED" w:rsidRDefault="003025ED" w:rsidP="00CD4931">
      <w:pPr>
        <w:spacing w:line="360" w:lineRule="auto"/>
        <w:ind w:right="733"/>
      </w:pPr>
      <w:r>
        <w:rPr>
          <w:noProof/>
          <w:sz w:val="20"/>
        </w:rPr>
        <w:lastRenderedPageBreak/>
        <w:drawing>
          <wp:inline distT="0" distB="0" distL="0" distR="0" wp14:anchorId="7C70FDC1" wp14:editId="15C3DC5D">
            <wp:extent cx="1260655" cy="492061"/>
            <wp:effectExtent l="0" t="0" r="0" b="0"/>
            <wp:docPr id="98966274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61038BD5" w14:textId="17DBD9BE" w:rsidR="003025ED" w:rsidRDefault="003025ED" w:rsidP="00CD4931">
      <w:pPr>
        <w:pStyle w:val="Heading1"/>
        <w:spacing w:line="360" w:lineRule="auto"/>
        <w:ind w:left="567" w:right="733"/>
      </w:pPr>
      <w:r>
        <w:t xml:space="preserve">                         3. TOOLS AND TECHNOLOGIES</w:t>
      </w:r>
    </w:p>
    <w:p w14:paraId="60184FE8" w14:textId="77777777" w:rsidR="003025ED" w:rsidRDefault="003025ED" w:rsidP="00CD4931">
      <w:pPr>
        <w:spacing w:before="80" w:after="80" w:line="360" w:lineRule="auto"/>
        <w:ind w:left="567" w:right="733"/>
        <w:jc w:val="both"/>
      </w:pPr>
      <w:r>
        <w:t>This chapter presents a comprehensive overview of the specific tools, frameworks, platforms, and technologies employed or reviewed in the context of ASD intervention research. These tools span multiple domains including artificial intelligence, software development, data analysis, communication, and physiological monitoring.</w:t>
      </w:r>
    </w:p>
    <w:p w14:paraId="461C4222" w14:textId="77777777" w:rsidR="003025ED" w:rsidRDefault="003025ED" w:rsidP="00CD4931">
      <w:pPr>
        <w:spacing w:after="120" w:line="360" w:lineRule="auto"/>
        <w:ind w:right="733"/>
      </w:pPr>
    </w:p>
    <w:p w14:paraId="4521EC91" w14:textId="49E77FC3" w:rsidR="003025ED" w:rsidRDefault="003025ED" w:rsidP="00CD4931">
      <w:pPr>
        <w:pStyle w:val="Heading2"/>
        <w:spacing w:line="360" w:lineRule="auto"/>
        <w:ind w:left="567" w:right="733"/>
      </w:pPr>
      <w:r>
        <w:t>3.</w:t>
      </w:r>
      <w:r w:rsidR="00CD4931">
        <w:t>1</w:t>
      </w:r>
      <w:r>
        <w:t xml:space="preserve"> Virtual Reality and Augmented Reality Platforms</w:t>
      </w:r>
    </w:p>
    <w:p w14:paraId="417D44D4" w14:textId="77777777" w:rsidR="003025ED" w:rsidRDefault="003025ED" w:rsidP="00CD4931">
      <w:pPr>
        <w:spacing w:before="80" w:after="80" w:line="360" w:lineRule="auto"/>
        <w:ind w:left="567" w:right="733"/>
        <w:jc w:val="both"/>
      </w:pPr>
      <w:r>
        <w:t>Immersive technology platforms play a significant role in social skills training for individuals with ASD:</w:t>
      </w:r>
    </w:p>
    <w:p w14:paraId="7DC63DCC" w14:textId="77777777" w:rsidR="003025ED" w:rsidRDefault="003025ED" w:rsidP="00CD4931">
      <w:pPr>
        <w:spacing w:after="120" w:line="360" w:lineRule="auto"/>
        <w:ind w:left="567" w:right="733"/>
      </w:pPr>
    </w:p>
    <w:p w14:paraId="393DB192" w14:textId="77777777" w:rsidR="003025ED" w:rsidRDefault="003025ED" w:rsidP="00CD4931">
      <w:pPr>
        <w:pStyle w:val="ListParagraph"/>
        <w:numPr>
          <w:ilvl w:val="0"/>
          <w:numId w:val="2"/>
        </w:numPr>
        <w:spacing w:before="60" w:after="60" w:line="360" w:lineRule="auto"/>
        <w:ind w:left="567" w:right="733"/>
      </w:pPr>
      <w:r>
        <w:t>Unity 3D: A leading game development engine widely used to create VR-based social simulation environments for children with ASD, enabling customizable interactive scenarios.</w:t>
      </w:r>
    </w:p>
    <w:p w14:paraId="0ED20EA0" w14:textId="77777777" w:rsidR="003025ED" w:rsidRDefault="003025ED" w:rsidP="00CD4931">
      <w:pPr>
        <w:pStyle w:val="ListParagraph"/>
        <w:numPr>
          <w:ilvl w:val="0"/>
          <w:numId w:val="2"/>
        </w:numPr>
        <w:spacing w:before="60" w:after="60" w:line="360" w:lineRule="auto"/>
        <w:ind w:left="567" w:right="733"/>
      </w:pPr>
      <w:r>
        <w:t>Unreal Engine: A high-fidelity game engine used in research-grade VR interventions for creating photorealistic virtual social environments.</w:t>
      </w:r>
    </w:p>
    <w:p w14:paraId="2B87C8C6" w14:textId="77777777" w:rsidR="003025ED" w:rsidRDefault="003025ED" w:rsidP="00CD4931">
      <w:pPr>
        <w:pStyle w:val="ListParagraph"/>
        <w:numPr>
          <w:ilvl w:val="0"/>
          <w:numId w:val="2"/>
        </w:numPr>
        <w:spacing w:before="60" w:after="60" w:line="360" w:lineRule="auto"/>
        <w:ind w:left="567" w:right="733"/>
      </w:pPr>
      <w:r>
        <w:t>Meta Quest / Oculus VR Headsets: Consumer VR hardware platforms used to deliver immersive ASD therapy experiences without specialized clinical equipment.</w:t>
      </w:r>
    </w:p>
    <w:p w14:paraId="132E13B2" w14:textId="77777777" w:rsidR="003025ED" w:rsidRDefault="003025ED" w:rsidP="00CD4931">
      <w:pPr>
        <w:pStyle w:val="ListParagraph"/>
        <w:numPr>
          <w:ilvl w:val="0"/>
          <w:numId w:val="2"/>
        </w:numPr>
        <w:spacing w:before="60" w:after="60" w:line="360" w:lineRule="auto"/>
        <w:ind w:left="567" w:right="733"/>
      </w:pPr>
      <w:r>
        <w:t xml:space="preserve">ARKit (Apple) and </w:t>
      </w:r>
      <w:proofErr w:type="spellStart"/>
      <w:r>
        <w:t>ARCore</w:t>
      </w:r>
      <w:proofErr w:type="spellEnd"/>
      <w:r>
        <w:t xml:space="preserve"> (Google): Augmented reality SDKs used to build AR-based social interaction overlays on the real world, enabling context-aware autism therapy in natural environments.</w:t>
      </w:r>
    </w:p>
    <w:p w14:paraId="69B65D3E" w14:textId="77777777" w:rsidR="003025ED" w:rsidRDefault="003025ED" w:rsidP="00CD4931">
      <w:pPr>
        <w:pStyle w:val="ListParagraph"/>
        <w:numPr>
          <w:ilvl w:val="0"/>
          <w:numId w:val="2"/>
        </w:numPr>
        <w:spacing w:before="60" w:after="60" w:line="360" w:lineRule="auto"/>
        <w:ind w:left="567" w:right="733"/>
      </w:pPr>
      <w:r>
        <w:t>Vuforia: An AR development platform used for marker-based interactive learning activities for autistic children in educational settings.</w:t>
      </w:r>
    </w:p>
    <w:p w14:paraId="1423FB9A" w14:textId="77777777" w:rsidR="003025ED" w:rsidRDefault="003025ED" w:rsidP="00CD4931">
      <w:pPr>
        <w:spacing w:after="120" w:line="360" w:lineRule="auto"/>
        <w:ind w:left="567" w:right="733"/>
      </w:pPr>
    </w:p>
    <w:p w14:paraId="437801E3" w14:textId="69DA77C9" w:rsidR="003025ED" w:rsidRDefault="003025ED" w:rsidP="00CD4931">
      <w:pPr>
        <w:pStyle w:val="Heading2"/>
        <w:spacing w:line="360" w:lineRule="auto"/>
        <w:ind w:left="567" w:right="733"/>
      </w:pPr>
      <w:r>
        <w:t>3.</w:t>
      </w:r>
      <w:r w:rsidR="00CD4931">
        <w:t>2</w:t>
      </w:r>
      <w:r>
        <w:t xml:space="preserve"> Wearable Sensor Technologies</w:t>
      </w:r>
    </w:p>
    <w:p w14:paraId="6DED2B1E" w14:textId="7D323E92" w:rsidR="003025ED" w:rsidRDefault="003025ED" w:rsidP="00CD4931">
      <w:pPr>
        <w:spacing w:before="80" w:after="80" w:line="360" w:lineRule="auto"/>
        <w:ind w:left="567" w:right="733"/>
        <w:jc w:val="both"/>
      </w:pPr>
      <w:r>
        <w:t>Physiological monitoring for behavio</w:t>
      </w:r>
      <w:r w:rsidR="00CD4931">
        <w:t>u</w:t>
      </w:r>
      <w:r>
        <w:t>ral prediction relies on the following hardware and sensor technologies:</w:t>
      </w:r>
    </w:p>
    <w:p w14:paraId="4901D70C" w14:textId="77777777" w:rsidR="00CD4931" w:rsidRDefault="00CD4931" w:rsidP="00CD4931">
      <w:pPr>
        <w:spacing w:before="80" w:after="80" w:line="360" w:lineRule="auto"/>
        <w:ind w:left="567" w:right="733"/>
        <w:jc w:val="both"/>
      </w:pPr>
    </w:p>
    <w:p w14:paraId="3E9C0CF1" w14:textId="77777777" w:rsidR="003025ED" w:rsidRDefault="003025ED" w:rsidP="00CD4931">
      <w:pPr>
        <w:spacing w:after="120" w:line="360" w:lineRule="auto"/>
        <w:ind w:left="567" w:right="733"/>
      </w:pPr>
    </w:p>
    <w:p w14:paraId="38610630" w14:textId="7D372D5C" w:rsidR="00CD4931" w:rsidRDefault="00CD4931" w:rsidP="00CD4931">
      <w:pPr>
        <w:spacing w:after="120" w:line="360" w:lineRule="auto"/>
        <w:ind w:right="733"/>
      </w:pPr>
      <w:r>
        <w:rPr>
          <w:noProof/>
          <w:sz w:val="20"/>
        </w:rPr>
        <w:lastRenderedPageBreak/>
        <w:drawing>
          <wp:inline distT="0" distB="0" distL="0" distR="0" wp14:anchorId="48D41F07" wp14:editId="0CB72C15">
            <wp:extent cx="1260655" cy="492061"/>
            <wp:effectExtent l="0" t="0" r="0" b="0"/>
            <wp:docPr id="34922716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171C6992" w14:textId="77777777" w:rsidR="00CD4931" w:rsidRDefault="00CD4931" w:rsidP="00CD4931">
      <w:pPr>
        <w:spacing w:after="120" w:line="360" w:lineRule="auto"/>
        <w:ind w:right="733"/>
      </w:pPr>
    </w:p>
    <w:p w14:paraId="03A95AE3" w14:textId="77777777" w:rsidR="003025ED" w:rsidRDefault="003025ED" w:rsidP="00CD4931">
      <w:pPr>
        <w:pStyle w:val="ListParagraph"/>
        <w:numPr>
          <w:ilvl w:val="0"/>
          <w:numId w:val="2"/>
        </w:numPr>
        <w:spacing w:before="60" w:after="60" w:line="360" w:lineRule="auto"/>
        <w:ind w:left="567" w:right="733"/>
      </w:pPr>
      <w:proofErr w:type="spellStart"/>
      <w:r>
        <w:t>Empatica</w:t>
      </w:r>
      <w:proofErr w:type="spellEnd"/>
      <w:r>
        <w:t xml:space="preserve"> E4 Wristband: A medical-grade wearable device that measures galvanic skin response (GSR), heart rate variability (HRV), skin temperature, and accelerometer data, widely used in ASD research for stress detection.</w:t>
      </w:r>
    </w:p>
    <w:p w14:paraId="13106812" w14:textId="77777777" w:rsidR="003025ED" w:rsidRDefault="003025ED" w:rsidP="00CD4931">
      <w:pPr>
        <w:pStyle w:val="ListParagraph"/>
        <w:numPr>
          <w:ilvl w:val="0"/>
          <w:numId w:val="2"/>
        </w:numPr>
        <w:spacing w:before="60" w:after="60" w:line="360" w:lineRule="auto"/>
        <w:ind w:left="567" w:right="733"/>
      </w:pPr>
      <w:r>
        <w:t>Fitbit and Apple Watch: Consumer wearables used in accessibility research for continuous monitoring of activity, sleep, and heart rate in individuals with ASD.</w:t>
      </w:r>
    </w:p>
    <w:p w14:paraId="66DD50D4" w14:textId="5FF58A48" w:rsidR="003025ED" w:rsidRDefault="003025ED" w:rsidP="00CD4931">
      <w:pPr>
        <w:pStyle w:val="ListParagraph"/>
        <w:numPr>
          <w:ilvl w:val="0"/>
          <w:numId w:val="2"/>
        </w:numPr>
        <w:spacing w:before="60" w:after="60" w:line="360" w:lineRule="auto"/>
        <w:ind w:left="567" w:right="733"/>
      </w:pPr>
      <w:r>
        <w:t xml:space="preserve">Tobii Eye Trackers: Dedicated eye-tracking hardware used to </w:t>
      </w:r>
      <w:proofErr w:type="spellStart"/>
      <w:r>
        <w:t>analyze</w:t>
      </w:r>
      <w:proofErr w:type="spellEnd"/>
      <w:r>
        <w:t xml:space="preserve"> gaze behavio</w:t>
      </w:r>
      <w:r w:rsidR="00175969">
        <w:t>u</w:t>
      </w:r>
      <w:r>
        <w:t>r, joint attention, and saccadic eye movements as biomarkers for ASD detection and monitoring.</w:t>
      </w:r>
    </w:p>
    <w:p w14:paraId="5372C03D" w14:textId="77777777" w:rsidR="003025ED" w:rsidRDefault="003025ED" w:rsidP="00CD4931">
      <w:pPr>
        <w:pStyle w:val="ListParagraph"/>
        <w:numPr>
          <w:ilvl w:val="0"/>
          <w:numId w:val="2"/>
        </w:numPr>
        <w:spacing w:before="60" w:after="60" w:line="360" w:lineRule="auto"/>
        <w:ind w:left="567" w:right="733"/>
      </w:pPr>
      <w:r>
        <w:t>Arduino and Raspberry Pi: Embedded computing platforms used in custom wearable sensor prototypes designed specifically for autism monitoring research projects.</w:t>
      </w:r>
    </w:p>
    <w:p w14:paraId="7445BB39" w14:textId="77777777" w:rsidR="003025ED" w:rsidRDefault="003025ED" w:rsidP="00CD4931">
      <w:pPr>
        <w:spacing w:after="120" w:line="360" w:lineRule="auto"/>
        <w:ind w:left="567" w:right="733"/>
      </w:pPr>
    </w:p>
    <w:p w14:paraId="322C7C75" w14:textId="09647C49" w:rsidR="003025ED" w:rsidRDefault="003025ED" w:rsidP="00CD4931">
      <w:pPr>
        <w:pStyle w:val="Heading2"/>
        <w:spacing w:line="360" w:lineRule="auto"/>
        <w:ind w:left="567" w:right="733"/>
      </w:pPr>
      <w:r>
        <w:t>3.</w:t>
      </w:r>
      <w:r w:rsidR="00175969">
        <w:t>3</w:t>
      </w:r>
      <w:r>
        <w:t xml:space="preserve"> Data Analysis and Research Tools</w:t>
      </w:r>
    </w:p>
    <w:p w14:paraId="6FAF6CFE" w14:textId="77777777" w:rsidR="003025ED" w:rsidRDefault="003025ED" w:rsidP="00CD4931">
      <w:pPr>
        <w:spacing w:before="80" w:after="80" w:line="360" w:lineRule="auto"/>
        <w:ind w:left="567" w:right="733"/>
        <w:jc w:val="both"/>
      </w:pPr>
      <w:r>
        <w:t>The following tools were used for data collection, processing, and analysis in the reviewed studies:</w:t>
      </w:r>
    </w:p>
    <w:p w14:paraId="37F539F8" w14:textId="77777777" w:rsidR="003025ED" w:rsidRDefault="003025ED" w:rsidP="00CD4931">
      <w:pPr>
        <w:spacing w:after="120" w:line="360" w:lineRule="auto"/>
        <w:ind w:left="567" w:right="733"/>
      </w:pPr>
    </w:p>
    <w:p w14:paraId="55BDB5EF" w14:textId="77777777" w:rsidR="003025ED" w:rsidRDefault="003025ED" w:rsidP="00CD4931">
      <w:pPr>
        <w:pStyle w:val="ListParagraph"/>
        <w:numPr>
          <w:ilvl w:val="0"/>
          <w:numId w:val="2"/>
        </w:numPr>
        <w:spacing w:before="60" w:after="60" w:line="360" w:lineRule="auto"/>
        <w:ind w:left="567" w:right="733"/>
      </w:pPr>
      <w:r>
        <w:t>Python (NumPy, Pandas, Matplotlib): The primary programming language used across most studies for data preprocessing, statistical analysis, and visualization of ASD-related datasets.</w:t>
      </w:r>
    </w:p>
    <w:p w14:paraId="69F97FAB" w14:textId="77777777" w:rsidR="003025ED" w:rsidRDefault="003025ED" w:rsidP="00CD4931">
      <w:pPr>
        <w:pStyle w:val="ListParagraph"/>
        <w:numPr>
          <w:ilvl w:val="0"/>
          <w:numId w:val="2"/>
        </w:numPr>
        <w:spacing w:before="60" w:after="60" w:line="360" w:lineRule="auto"/>
        <w:ind w:left="567" w:right="733"/>
      </w:pPr>
      <w:r>
        <w:t>MATLAB: Used for EEG signal processing, functional connectivity analysis, and biomedical signal interpretation in ASD research.</w:t>
      </w:r>
    </w:p>
    <w:p w14:paraId="23A3A7E7" w14:textId="77777777" w:rsidR="003025ED" w:rsidRDefault="003025ED" w:rsidP="00CD4931">
      <w:pPr>
        <w:pStyle w:val="ListParagraph"/>
        <w:numPr>
          <w:ilvl w:val="0"/>
          <w:numId w:val="2"/>
        </w:numPr>
        <w:spacing w:before="60" w:after="60" w:line="360" w:lineRule="auto"/>
        <w:ind w:left="567" w:right="733"/>
      </w:pPr>
      <w:r>
        <w:t>R Programming Language: A statistical computing environment used for qualitative data analysis, meta-analysis of literature review results, and visualization.</w:t>
      </w:r>
    </w:p>
    <w:p w14:paraId="69DECC0F" w14:textId="39C6321B" w:rsidR="003025ED" w:rsidRDefault="003025ED" w:rsidP="00CD4931">
      <w:pPr>
        <w:pStyle w:val="ListParagraph"/>
        <w:numPr>
          <w:ilvl w:val="0"/>
          <w:numId w:val="2"/>
        </w:numPr>
        <w:spacing w:before="60" w:after="60" w:line="360" w:lineRule="auto"/>
        <w:ind w:left="567" w:right="733"/>
      </w:pPr>
      <w:r>
        <w:t>Google Scholar, PubMed, IEEE Xplore: Primary academic databases used for systematic literature review, providing access to peer-reviewed research on assistive technologies and ASD.</w:t>
      </w:r>
    </w:p>
    <w:p w14:paraId="58E7103E" w14:textId="6F00C19A" w:rsidR="003025ED" w:rsidRDefault="003025ED" w:rsidP="00CD4931">
      <w:pPr>
        <w:spacing w:line="360" w:lineRule="auto"/>
        <w:ind w:right="733"/>
      </w:pPr>
      <w:r>
        <w:br w:type="page"/>
      </w:r>
    </w:p>
    <w:p w14:paraId="04323379" w14:textId="4ADC1721" w:rsidR="00175969" w:rsidRDefault="00175969" w:rsidP="00CD4931">
      <w:pPr>
        <w:spacing w:line="360" w:lineRule="auto"/>
        <w:ind w:right="733"/>
      </w:pPr>
      <w:r>
        <w:rPr>
          <w:noProof/>
          <w:sz w:val="20"/>
        </w:rPr>
        <w:lastRenderedPageBreak/>
        <w:drawing>
          <wp:inline distT="0" distB="0" distL="0" distR="0" wp14:anchorId="7870209B" wp14:editId="009FCF6D">
            <wp:extent cx="1260655" cy="492061"/>
            <wp:effectExtent l="0" t="0" r="0" b="0"/>
            <wp:docPr id="60913529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33670094" w14:textId="33A176C3" w:rsidR="003025ED" w:rsidRDefault="00175969" w:rsidP="00CD4931">
      <w:pPr>
        <w:pStyle w:val="Heading1"/>
        <w:spacing w:line="360" w:lineRule="auto"/>
        <w:ind w:left="567" w:right="733"/>
      </w:pPr>
      <w:r>
        <w:t xml:space="preserve">                               4</w:t>
      </w:r>
      <w:r w:rsidR="003025ED">
        <w:t>. IMPLEMENTATION</w:t>
      </w:r>
    </w:p>
    <w:p w14:paraId="6197037E" w14:textId="77777777" w:rsidR="00613513" w:rsidRPr="00613513" w:rsidRDefault="00613513" w:rsidP="00613513">
      <w:pPr>
        <w:spacing w:after="120" w:line="360" w:lineRule="auto"/>
        <w:ind w:left="567" w:right="733"/>
      </w:pPr>
      <w:r w:rsidRPr="00613513">
        <w:t xml:space="preserve">This chapter describes how the different technology-based approaches studied in this research can be applied in real-world settings to support individuals with </w:t>
      </w:r>
      <w:proofErr w:type="gramStart"/>
      <w:r w:rsidRPr="00613513">
        <w:t>Autism Spectrum Disorder</w:t>
      </w:r>
      <w:proofErr w:type="gramEnd"/>
      <w:r w:rsidRPr="00613513">
        <w:t>. Based on the literature reviewed, four main areas of support were identified: helping individuals communicate, improving social interaction skills, supporting learning, and monitoring behaviour. Each of these areas can be addressed through a specific type of technology, and together they form a combined support system for people with ASD.</w:t>
      </w:r>
    </w:p>
    <w:p w14:paraId="796DDE39" w14:textId="77777777" w:rsidR="00613513" w:rsidRPr="00613513" w:rsidRDefault="00613513" w:rsidP="00613513">
      <w:pPr>
        <w:spacing w:after="120" w:line="360" w:lineRule="auto"/>
        <w:ind w:left="567" w:right="733"/>
      </w:pPr>
    </w:p>
    <w:p w14:paraId="06F32EAA" w14:textId="77777777" w:rsidR="00613513" w:rsidRPr="00613513" w:rsidRDefault="00613513" w:rsidP="00613513">
      <w:pPr>
        <w:spacing w:after="120" w:line="360" w:lineRule="auto"/>
        <w:ind w:left="567" w:right="733"/>
        <w:rPr>
          <w:b/>
          <w:bCs/>
        </w:rPr>
      </w:pPr>
      <w:r w:rsidRPr="00613513">
        <w:rPr>
          <w:b/>
          <w:bCs/>
        </w:rPr>
        <w:t>4.1 System Architecture Overview</w:t>
      </w:r>
    </w:p>
    <w:p w14:paraId="3A51F046" w14:textId="77777777" w:rsidR="00613513" w:rsidRPr="00613513" w:rsidRDefault="00613513" w:rsidP="00613513">
      <w:pPr>
        <w:spacing w:after="120" w:line="360" w:lineRule="auto"/>
        <w:ind w:left="567" w:right="733"/>
      </w:pPr>
      <w:r w:rsidRPr="00613513">
        <w:t>The overall approach proposed in this study brings together four types of technology that each serve a different purpose. Rather than relying on just one tool, the idea is to use all four together so that individuals with ASD receive support across all areas of their daily life. The four parts work as follows:</w:t>
      </w:r>
    </w:p>
    <w:p w14:paraId="747B6FF7" w14:textId="77777777" w:rsidR="00613513" w:rsidRPr="00613513" w:rsidRDefault="00613513" w:rsidP="00613513">
      <w:pPr>
        <w:spacing w:after="120" w:line="360" w:lineRule="auto"/>
        <w:ind w:left="567" w:right="733"/>
      </w:pPr>
    </w:p>
    <w:p w14:paraId="3E833BF6" w14:textId="77777777" w:rsidR="00613513" w:rsidRPr="00613513" w:rsidRDefault="00613513" w:rsidP="00613513">
      <w:pPr>
        <w:numPr>
          <w:ilvl w:val="0"/>
          <w:numId w:val="4"/>
        </w:numPr>
        <w:spacing w:after="120" w:line="360" w:lineRule="auto"/>
        <w:ind w:right="733"/>
      </w:pPr>
      <w:r w:rsidRPr="00613513">
        <w:t>Data Collection: Information about the individual is gathered through wearable devices and mobile apps. This includes physical signals like heart rate, movement, and stress levels, as well as how the person interacts with apps or responds to activities.</w:t>
      </w:r>
    </w:p>
    <w:p w14:paraId="4BA00F21" w14:textId="77777777" w:rsidR="00613513" w:rsidRPr="00613513" w:rsidRDefault="00613513" w:rsidP="00613513">
      <w:pPr>
        <w:numPr>
          <w:ilvl w:val="0"/>
          <w:numId w:val="4"/>
        </w:numPr>
        <w:spacing w:after="120" w:line="360" w:lineRule="auto"/>
        <w:ind w:right="733"/>
      </w:pPr>
      <w:r w:rsidRPr="00613513">
        <w:t>Analysis Using AI: The collected information is processed by artificial intelligence tools that look for patterns. These patterns help identify the individual’s needs, predict possible behavioural episodes, and suggest the most suitable type of support for that person.</w:t>
      </w:r>
    </w:p>
    <w:p w14:paraId="567138C2" w14:textId="77777777" w:rsidR="00613513" w:rsidRPr="00613513" w:rsidRDefault="00613513" w:rsidP="00613513">
      <w:pPr>
        <w:numPr>
          <w:ilvl w:val="0"/>
          <w:numId w:val="4"/>
        </w:numPr>
        <w:spacing w:after="120" w:line="360" w:lineRule="auto"/>
        <w:ind w:right="733"/>
      </w:pPr>
      <w:r w:rsidRPr="00613513">
        <w:t>Providing Support: Once the individual’s needs are understood, the appropriate support is provided. This could be a virtual reality activity to practice social skills, a communication app to help express thoughts, or an educational game to support learning.</w:t>
      </w:r>
    </w:p>
    <w:p w14:paraId="509B472A" w14:textId="77777777" w:rsidR="00613513" w:rsidRPr="00613513" w:rsidRDefault="00613513" w:rsidP="00613513">
      <w:pPr>
        <w:numPr>
          <w:ilvl w:val="0"/>
          <w:numId w:val="4"/>
        </w:numPr>
        <w:spacing w:after="120" w:line="360" w:lineRule="auto"/>
        <w:ind w:right="733"/>
      </w:pPr>
      <w:r w:rsidRPr="00613513">
        <w:t>Reporting to Caregivers: Parents, teachers, and therapists can view simple reports and updates about the individual’s progress. This helps them stay informed and make better decisions about care and therapy outside of clinical settings.</w:t>
      </w:r>
    </w:p>
    <w:p w14:paraId="33BB77FC" w14:textId="77777777" w:rsidR="003025ED" w:rsidRDefault="003025ED" w:rsidP="00CD4931">
      <w:pPr>
        <w:spacing w:after="120" w:line="360" w:lineRule="auto"/>
        <w:ind w:left="567" w:right="733"/>
      </w:pPr>
    </w:p>
    <w:p w14:paraId="7FE7E6E9" w14:textId="77777777" w:rsidR="00613513" w:rsidRDefault="00613513" w:rsidP="00CD4931">
      <w:pPr>
        <w:spacing w:after="120" w:line="360" w:lineRule="auto"/>
        <w:ind w:left="567" w:right="733"/>
      </w:pPr>
    </w:p>
    <w:p w14:paraId="55A2DE06" w14:textId="642C7634" w:rsidR="00613513" w:rsidRDefault="00613513" w:rsidP="00613513">
      <w:pPr>
        <w:spacing w:after="120" w:line="360" w:lineRule="auto"/>
        <w:ind w:right="733"/>
      </w:pPr>
      <w:r>
        <w:rPr>
          <w:noProof/>
          <w:sz w:val="20"/>
        </w:rPr>
        <w:lastRenderedPageBreak/>
        <w:drawing>
          <wp:inline distT="0" distB="0" distL="0" distR="0" wp14:anchorId="18BF838E" wp14:editId="0626B030">
            <wp:extent cx="1260655" cy="492061"/>
            <wp:effectExtent l="0" t="0" r="0" b="0"/>
            <wp:docPr id="54595297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2808DDCD" w14:textId="77777777" w:rsidR="00613513" w:rsidRDefault="00613513" w:rsidP="00613513">
      <w:pPr>
        <w:spacing w:after="120" w:line="360" w:lineRule="auto"/>
        <w:ind w:right="733"/>
      </w:pPr>
    </w:p>
    <w:p w14:paraId="39F6C282" w14:textId="7E6DA561" w:rsidR="003025ED" w:rsidRDefault="00175969" w:rsidP="00CD4931">
      <w:pPr>
        <w:pStyle w:val="Heading2"/>
        <w:spacing w:line="360" w:lineRule="auto"/>
        <w:ind w:left="567" w:right="733"/>
      </w:pPr>
      <w:r>
        <w:t>4</w:t>
      </w:r>
      <w:r w:rsidR="003025ED">
        <w:t>.2 Implementation of AI-Based Early Screening Module</w:t>
      </w:r>
    </w:p>
    <w:p w14:paraId="2E4E44EA" w14:textId="1B38286F" w:rsidR="00175969" w:rsidRDefault="00613513" w:rsidP="00613513">
      <w:pPr>
        <w:spacing w:before="80" w:after="80" w:line="360" w:lineRule="auto"/>
        <w:ind w:left="567" w:right="733"/>
        <w:jc w:val="both"/>
      </w:pPr>
      <w:r>
        <w:t xml:space="preserve">As reviewed in the literature, AI-based tools have shown strong potential in identifying autism early by observing how a child speaks, moves, and reacts to the world around them. In a practical setting, this type of screening would work by collecting simple observations — such as recordings of a child’s voice or video of their facial expressions — and using AI to analyse these for signs that may indicate ASD. The AI looks for patterns that are difficult for a human observer to notice, such as slight differences in eye contact or tone of voice. </w:t>
      </w:r>
    </w:p>
    <w:p w14:paraId="4CA265D7" w14:textId="77777777" w:rsidR="00175969" w:rsidRDefault="00175969" w:rsidP="00175969">
      <w:pPr>
        <w:spacing w:before="80" w:after="80" w:line="360" w:lineRule="auto"/>
        <w:ind w:right="733"/>
        <w:jc w:val="both"/>
      </w:pPr>
    </w:p>
    <w:p w14:paraId="4FEFBD58" w14:textId="77777777" w:rsidR="00613513" w:rsidRPr="00613513" w:rsidRDefault="00613513" w:rsidP="00613513">
      <w:pPr>
        <w:spacing w:after="120" w:line="360" w:lineRule="auto"/>
        <w:ind w:left="567" w:right="733"/>
      </w:pPr>
      <w:r w:rsidRPr="00613513">
        <w:t>The result of this analysis gives healthcare professionals a clearer picture of where the individual is on the autism spectrum, allowing them to plan appropriate support much earlier than traditional methods would allow.</w:t>
      </w:r>
    </w:p>
    <w:p w14:paraId="3B3FC398" w14:textId="77777777" w:rsidR="00613513" w:rsidRPr="00613513" w:rsidRDefault="00613513" w:rsidP="00613513">
      <w:pPr>
        <w:spacing w:after="120" w:line="360" w:lineRule="auto"/>
        <w:ind w:left="567" w:right="733"/>
      </w:pPr>
    </w:p>
    <w:p w14:paraId="183F6F5E" w14:textId="77777777" w:rsidR="00613513" w:rsidRPr="00613513" w:rsidRDefault="00613513" w:rsidP="00613513">
      <w:pPr>
        <w:spacing w:after="120" w:line="360" w:lineRule="auto"/>
        <w:ind w:left="567" w:right="733"/>
      </w:pPr>
      <w:r w:rsidRPr="00613513">
        <w:t>Based on the studies reviewed, an effective AI screening approach would involve collecting basic observational data, processing it through an AI system to detect key indicators, and presenting the findings in a simple format that clinicians and parents can easily understand. This makes early identification more accessible, especially in areas where specialist clinicians may not be available.</w:t>
      </w:r>
    </w:p>
    <w:p w14:paraId="3567FCDD" w14:textId="77777777" w:rsidR="003025ED" w:rsidRDefault="003025ED" w:rsidP="00CD4931">
      <w:pPr>
        <w:spacing w:after="120" w:line="360" w:lineRule="auto"/>
        <w:ind w:left="567" w:right="733"/>
      </w:pPr>
    </w:p>
    <w:p w14:paraId="715C7237" w14:textId="460F29CB" w:rsidR="003025ED" w:rsidRDefault="00175969" w:rsidP="00CD4931">
      <w:pPr>
        <w:pStyle w:val="Heading2"/>
        <w:spacing w:line="360" w:lineRule="auto"/>
        <w:ind w:left="567" w:right="733"/>
      </w:pPr>
      <w:r>
        <w:t>4</w:t>
      </w:r>
      <w:r w:rsidR="003025ED">
        <w:t>.4 Implementation of VR Social Skills Training Module</w:t>
      </w:r>
    </w:p>
    <w:p w14:paraId="33F90B37" w14:textId="77777777" w:rsidR="007C0577" w:rsidRPr="007C0577" w:rsidRDefault="007C0577" w:rsidP="007C0577">
      <w:pPr>
        <w:spacing w:after="120" w:line="360" w:lineRule="auto"/>
        <w:ind w:left="567" w:right="733"/>
      </w:pPr>
      <w:r w:rsidRPr="007C0577">
        <w:t>One of the biggest challenges for individuals with ASD is learning how to interact with other people. Social situations can feel confusing, overwhelming, or frightening. Virtual reality offers a safe and controlled space where individuals can practice these situations without any real-world pressure. Based on research reviewed in this study, a VR-based social training programme would work in three gradual stages:</w:t>
      </w:r>
    </w:p>
    <w:p w14:paraId="65270E34" w14:textId="77777777" w:rsidR="003025ED" w:rsidRDefault="003025ED" w:rsidP="00CD4931">
      <w:pPr>
        <w:spacing w:after="120" w:line="360" w:lineRule="auto"/>
        <w:ind w:left="567" w:right="733"/>
      </w:pPr>
    </w:p>
    <w:p w14:paraId="2FB3003A" w14:textId="77777777" w:rsidR="00175969" w:rsidRDefault="00175969" w:rsidP="00CD4931">
      <w:pPr>
        <w:spacing w:after="120" w:line="360" w:lineRule="auto"/>
        <w:ind w:left="567" w:right="733"/>
      </w:pPr>
    </w:p>
    <w:p w14:paraId="3AC58F76" w14:textId="481D745D" w:rsidR="00175969" w:rsidRDefault="00175969" w:rsidP="00175969">
      <w:pPr>
        <w:spacing w:after="120" w:line="360" w:lineRule="auto"/>
        <w:ind w:right="733"/>
      </w:pPr>
      <w:r>
        <w:rPr>
          <w:noProof/>
          <w:sz w:val="20"/>
        </w:rPr>
        <w:lastRenderedPageBreak/>
        <w:drawing>
          <wp:inline distT="0" distB="0" distL="0" distR="0" wp14:anchorId="2D05F891" wp14:editId="591D91EA">
            <wp:extent cx="1260655" cy="492061"/>
            <wp:effectExtent l="0" t="0" r="0" b="0"/>
            <wp:docPr id="199686021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638BF093" w14:textId="77777777" w:rsidR="007C0577" w:rsidRPr="007C0577" w:rsidRDefault="007C0577" w:rsidP="007C0577">
      <w:pPr>
        <w:spacing w:after="120" w:line="360" w:lineRule="auto"/>
        <w:ind w:right="733"/>
      </w:pPr>
    </w:p>
    <w:p w14:paraId="0A991990" w14:textId="77777777" w:rsidR="007C0577" w:rsidRPr="007C0577" w:rsidRDefault="007C0577" w:rsidP="007C0577">
      <w:pPr>
        <w:numPr>
          <w:ilvl w:val="0"/>
          <w:numId w:val="4"/>
        </w:numPr>
        <w:spacing w:after="120" w:line="360" w:lineRule="auto"/>
        <w:ind w:right="733"/>
      </w:pPr>
      <w:r w:rsidRPr="007C0577">
        <w:t>Stage 1 – Simple Scenarios: The individual starts with basic, calm interactions in a virtual environment. For example, they might practise saying hello to a virtual character, asking for something, or taking turns in a simple conversation. These are low-pressure activities designed to build confidence.</w:t>
      </w:r>
    </w:p>
    <w:p w14:paraId="2E765AD7" w14:textId="77777777" w:rsidR="007C0577" w:rsidRPr="007C0577" w:rsidRDefault="007C0577" w:rsidP="007C0577">
      <w:pPr>
        <w:numPr>
          <w:ilvl w:val="0"/>
          <w:numId w:val="4"/>
        </w:numPr>
        <w:spacing w:after="120" w:line="360" w:lineRule="auto"/>
        <w:ind w:right="733"/>
      </w:pPr>
      <w:r w:rsidRPr="007C0577">
        <w:t>Stage 2 – More Complex Situations: As the individual grows more comfortable, the virtual scenarios become more realistic. They might practise being in a classroom, joining a group of peers, or interacting with unfamiliar people. The difficulty adjusts based on how the individual is doing.</w:t>
      </w:r>
    </w:p>
    <w:p w14:paraId="0D87C66C" w14:textId="77777777" w:rsidR="007C0577" w:rsidRDefault="007C0577" w:rsidP="007C0577">
      <w:pPr>
        <w:numPr>
          <w:ilvl w:val="0"/>
          <w:numId w:val="4"/>
        </w:numPr>
        <w:spacing w:after="120" w:line="360" w:lineRule="auto"/>
        <w:ind w:right="733"/>
      </w:pPr>
      <w:r w:rsidRPr="007C0577">
        <w:t>Stage 3 – Real-World Support: In the final stage, the individual is supported in applying what they have learned to real life. Augmented reality tools can provide gentle on-screen hints or reminders during actual social situations, helping bridge the gap between virtual practice and real-world interaction.</w:t>
      </w:r>
    </w:p>
    <w:p w14:paraId="4EBFB633" w14:textId="77777777" w:rsidR="007C0577" w:rsidRDefault="007C0577" w:rsidP="007C0577">
      <w:pPr>
        <w:pStyle w:val="ListParagraph"/>
        <w:spacing w:before="80" w:after="80" w:line="360" w:lineRule="auto"/>
        <w:ind w:left="720" w:right="733"/>
        <w:jc w:val="both"/>
      </w:pPr>
      <w:r>
        <w:t>After each session, the system provides a simple summary of how the individual performed, which activities they engaged with, and how their social responses are improving. This feedback is valuable for therapists and parents to track progress over time.</w:t>
      </w:r>
    </w:p>
    <w:p w14:paraId="7147DADF" w14:textId="77777777" w:rsidR="007C0577" w:rsidRPr="007C0577" w:rsidRDefault="007C0577" w:rsidP="007C0577">
      <w:pPr>
        <w:spacing w:after="120" w:line="360" w:lineRule="auto"/>
        <w:ind w:left="720" w:right="733"/>
      </w:pPr>
    </w:p>
    <w:p w14:paraId="4711594E" w14:textId="77777777" w:rsidR="003025ED" w:rsidRDefault="003025ED" w:rsidP="00CD4931">
      <w:pPr>
        <w:spacing w:after="120" w:line="360" w:lineRule="auto"/>
        <w:ind w:left="567" w:right="733"/>
      </w:pPr>
    </w:p>
    <w:p w14:paraId="7F9BDBE0" w14:textId="629ACACC" w:rsidR="003025ED" w:rsidRDefault="00175969" w:rsidP="00CD4931">
      <w:pPr>
        <w:pStyle w:val="Heading2"/>
        <w:spacing w:line="360" w:lineRule="auto"/>
        <w:ind w:left="567" w:right="733"/>
      </w:pPr>
      <w:r>
        <w:t>4</w:t>
      </w:r>
      <w:r w:rsidR="003025ED">
        <w:t xml:space="preserve">.5 Implementation of Wearable </w:t>
      </w:r>
      <w:proofErr w:type="spellStart"/>
      <w:r w:rsidR="003025ED">
        <w:t>Behavioral</w:t>
      </w:r>
      <w:proofErr w:type="spellEnd"/>
      <w:r w:rsidR="003025ED">
        <w:t xml:space="preserve"> Monitoring System</w:t>
      </w:r>
    </w:p>
    <w:p w14:paraId="362803C6" w14:textId="77777777" w:rsidR="007C0577" w:rsidRPr="007C0577" w:rsidRDefault="007C0577" w:rsidP="007C0577">
      <w:pPr>
        <w:spacing w:after="120" w:line="360" w:lineRule="auto"/>
        <w:ind w:left="567" w:right="733"/>
      </w:pPr>
      <w:r w:rsidRPr="007C0577">
        <w:t>Individuals with ASD often experience moments of high stress or anxiety that can lead to behavioural episodes such as meltdowns. These episodes are sometimes difficult to predict, making it hard for caregivers to step in at the right time. Wearable devices such as smartwatches or wristbands can help by continuously monitoring physical signals like heart rate and movement. When these signals start to change in a way that suggests the individual is becoming stressed, the device can alert the caregiver before the situation gets worse.</w:t>
      </w:r>
    </w:p>
    <w:p w14:paraId="38259414" w14:textId="77777777" w:rsidR="007C0577" w:rsidRPr="007C0577" w:rsidRDefault="007C0577" w:rsidP="007C0577">
      <w:pPr>
        <w:spacing w:after="120" w:line="360" w:lineRule="auto"/>
        <w:ind w:left="567" w:right="733"/>
      </w:pPr>
    </w:p>
    <w:p w14:paraId="79669E60" w14:textId="77777777" w:rsidR="007C0577" w:rsidRDefault="007C0577" w:rsidP="007C0577">
      <w:pPr>
        <w:spacing w:after="120" w:line="360" w:lineRule="auto"/>
        <w:ind w:left="567" w:right="733"/>
      </w:pPr>
      <w:r w:rsidRPr="007C0577">
        <w:t>Once an alert is sent, the caregiver can take action immediately — for example, by moving the individual to a quieter space, playing their favourite calming music, or showing them a visual schedule to help them regain a sense of routine. Over time, the records collected by the device</w:t>
      </w:r>
    </w:p>
    <w:p w14:paraId="7A04008F" w14:textId="1313494F" w:rsidR="007C0577" w:rsidRDefault="007C0577" w:rsidP="007C0577">
      <w:pPr>
        <w:spacing w:after="120" w:line="360" w:lineRule="auto"/>
        <w:ind w:right="733"/>
      </w:pPr>
      <w:r>
        <w:rPr>
          <w:noProof/>
          <w:sz w:val="20"/>
        </w:rPr>
        <w:lastRenderedPageBreak/>
        <w:drawing>
          <wp:inline distT="0" distB="0" distL="0" distR="0" wp14:anchorId="65F009EE" wp14:editId="44B9CC13">
            <wp:extent cx="1260655" cy="492061"/>
            <wp:effectExtent l="0" t="0" r="0" b="0"/>
            <wp:docPr id="155149067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545D1C4B" w14:textId="77777777" w:rsidR="007C0577" w:rsidRDefault="007C0577" w:rsidP="007C0577">
      <w:pPr>
        <w:spacing w:after="120" w:line="360" w:lineRule="auto"/>
        <w:ind w:left="567" w:right="733"/>
      </w:pPr>
    </w:p>
    <w:p w14:paraId="60F83C8C" w14:textId="06967041" w:rsidR="00175969" w:rsidRDefault="007C0577" w:rsidP="007C0577">
      <w:pPr>
        <w:spacing w:after="120" w:line="360" w:lineRule="auto"/>
        <w:ind w:left="567" w:right="733"/>
      </w:pPr>
      <w:r w:rsidRPr="007C0577">
        <w:t xml:space="preserve"> also help therapists and clinicians understand the individual’s patterns of stress, which can be used to improve long-term care plans.</w:t>
      </w:r>
    </w:p>
    <w:p w14:paraId="57A791B1" w14:textId="77777777" w:rsidR="00175969" w:rsidRDefault="00175969" w:rsidP="00175969">
      <w:pPr>
        <w:spacing w:after="120" w:line="360" w:lineRule="auto"/>
        <w:ind w:right="733"/>
      </w:pPr>
    </w:p>
    <w:p w14:paraId="2FCF88E5" w14:textId="77777777" w:rsidR="007C0577" w:rsidRDefault="007C0577" w:rsidP="007C0577">
      <w:pPr>
        <w:pStyle w:val="Heading2"/>
        <w:spacing w:line="360" w:lineRule="auto"/>
        <w:ind w:left="567" w:right="733"/>
      </w:pPr>
      <w:r>
        <w:t>4.6 Integration and Testing</w:t>
      </w:r>
    </w:p>
    <w:p w14:paraId="47C374FC" w14:textId="77777777" w:rsidR="007C0577" w:rsidRDefault="007C0577" w:rsidP="007C0577">
      <w:pPr>
        <w:spacing w:before="80" w:after="80" w:line="360" w:lineRule="auto"/>
        <w:ind w:left="567" w:right="733"/>
        <w:jc w:val="both"/>
      </w:pPr>
      <w:r>
        <w:t>The four technology types described above — AI screening, communication apps, VR training, and wearable monitoring — are most effective when used together as part of a joined-up support plan. In practice, this means that information from each tool should be accessible to the people responsible for the individual’s care, including parents, teachers, and therapists. A simple shared summary view, whether on a phone or computer, would allow all caregivers to stay informed about the individual’s communication, social skills, learning progress, and emotional wellbeing.</w:t>
      </w:r>
    </w:p>
    <w:p w14:paraId="306BBF70" w14:textId="77777777" w:rsidR="007C0577" w:rsidRDefault="007C0577" w:rsidP="007C0577">
      <w:pPr>
        <w:spacing w:after="120" w:line="360" w:lineRule="auto"/>
        <w:ind w:left="567" w:right="733"/>
      </w:pPr>
    </w:p>
    <w:p w14:paraId="309C0800" w14:textId="77777777" w:rsidR="007C0577" w:rsidRDefault="007C0577" w:rsidP="007C0577">
      <w:pPr>
        <w:spacing w:before="80" w:after="80" w:line="360" w:lineRule="auto"/>
        <w:ind w:left="567" w:right="733"/>
        <w:jc w:val="both"/>
      </w:pPr>
      <w:r>
        <w:t>Before any of these tools are used with individuals, they need to be tested to ensure they work correctly and are easy to use. Testing would involve checking that each tool does what it is supposed to do, that the tools work well together, and that parents and educators find them straightforward to navigate. Feedback from caregivers and special educators would be used to make improvements, such as making buttons larger, adjusting colours for readability, or simplifying the layout of any summary screens.</w:t>
      </w:r>
    </w:p>
    <w:p w14:paraId="6CEBB972" w14:textId="77777777" w:rsidR="007C0577" w:rsidRDefault="007C0577" w:rsidP="007C0577">
      <w:pPr>
        <w:spacing w:after="120" w:line="360" w:lineRule="auto"/>
        <w:ind w:left="567" w:right="733"/>
      </w:pPr>
    </w:p>
    <w:p w14:paraId="2A363543" w14:textId="77777777" w:rsidR="007C0577" w:rsidRDefault="007C0577" w:rsidP="007C0577">
      <w:pPr>
        <w:pStyle w:val="Heading2"/>
        <w:spacing w:line="360" w:lineRule="auto"/>
        <w:ind w:left="567" w:right="733"/>
      </w:pPr>
      <w:r>
        <w:t>4.7 Challenges in Implementation</w:t>
      </w:r>
    </w:p>
    <w:p w14:paraId="7CA62613" w14:textId="77777777" w:rsidR="007C0577" w:rsidRDefault="007C0577" w:rsidP="007C0577">
      <w:pPr>
        <w:spacing w:before="80" w:after="80" w:line="360" w:lineRule="auto"/>
        <w:ind w:left="567" w:right="733"/>
        <w:jc w:val="both"/>
      </w:pPr>
      <w:r>
        <w:t>While the technologies discussed in this study offer many benefits, applying them in real-world settings also comes with practical challenges that need to be considered:</w:t>
      </w:r>
    </w:p>
    <w:p w14:paraId="0D0FA5D6" w14:textId="77777777" w:rsidR="007C0577" w:rsidRDefault="007C0577" w:rsidP="007C0577">
      <w:pPr>
        <w:spacing w:after="120" w:line="360" w:lineRule="auto"/>
        <w:ind w:left="567" w:right="733"/>
      </w:pPr>
    </w:p>
    <w:p w14:paraId="2C59AAD5" w14:textId="77777777" w:rsidR="007C0577" w:rsidRDefault="007C0577" w:rsidP="007C0577">
      <w:pPr>
        <w:pStyle w:val="ListParagraph"/>
        <w:numPr>
          <w:ilvl w:val="0"/>
          <w:numId w:val="4"/>
        </w:numPr>
        <w:spacing w:before="60" w:after="60" w:line="360" w:lineRule="auto"/>
        <w:ind w:left="567" w:right="733"/>
      </w:pPr>
      <w:r>
        <w:t>Privacy and Safety: Since these tools collect personal information about children, it is important that the data is kept safe and private. Only authorised individuals such as parents and healthcare providers should have access to this information, and clear consent should be obtained before use.</w:t>
      </w:r>
    </w:p>
    <w:p w14:paraId="69531D11" w14:textId="77777777" w:rsidR="007C0577" w:rsidRDefault="007C0577" w:rsidP="007C0577">
      <w:pPr>
        <w:spacing w:before="60" w:after="60" w:line="360" w:lineRule="auto"/>
        <w:ind w:right="733"/>
      </w:pPr>
    </w:p>
    <w:p w14:paraId="26FEBA67" w14:textId="77777777" w:rsidR="007C0577" w:rsidRDefault="007C0577" w:rsidP="007C0577">
      <w:pPr>
        <w:spacing w:line="360" w:lineRule="auto"/>
        <w:ind w:right="733"/>
      </w:pPr>
      <w:r>
        <w:rPr>
          <w:noProof/>
          <w:sz w:val="20"/>
        </w:rPr>
        <w:lastRenderedPageBreak/>
        <w:drawing>
          <wp:inline distT="0" distB="0" distL="0" distR="0" wp14:anchorId="1541BD10" wp14:editId="15FED8C5">
            <wp:extent cx="1260655" cy="492061"/>
            <wp:effectExtent l="0" t="0" r="0" b="0"/>
            <wp:docPr id="131997812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69BD875C" w14:textId="77777777" w:rsidR="007C0577" w:rsidRDefault="007C0577" w:rsidP="007C0577">
      <w:pPr>
        <w:spacing w:before="60" w:after="60" w:line="360" w:lineRule="auto"/>
        <w:ind w:right="733"/>
      </w:pPr>
    </w:p>
    <w:p w14:paraId="06FB67AD" w14:textId="77777777" w:rsidR="007C0577" w:rsidRDefault="007C0577" w:rsidP="007C0577">
      <w:pPr>
        <w:pStyle w:val="ListParagraph"/>
        <w:numPr>
          <w:ilvl w:val="0"/>
          <w:numId w:val="4"/>
        </w:numPr>
        <w:spacing w:before="60" w:after="60" w:line="360" w:lineRule="auto"/>
        <w:ind w:left="567" w:right="733"/>
      </w:pPr>
      <w:r>
        <w:t>Comfort with Devices: Some individuals with ASD are sensitive to wearing things on their body, such as a wristband or headset. It is important to introduce these devices gradually and gently, allowing the individual to get used to them at their own pace before using them regularly.</w:t>
      </w:r>
    </w:p>
    <w:p w14:paraId="75C51775" w14:textId="77777777" w:rsidR="007C0577" w:rsidRDefault="007C0577" w:rsidP="007C0577">
      <w:pPr>
        <w:pStyle w:val="ListParagraph"/>
        <w:numPr>
          <w:ilvl w:val="0"/>
          <w:numId w:val="4"/>
        </w:numPr>
        <w:spacing w:before="60" w:after="60" w:line="360" w:lineRule="auto"/>
        <w:ind w:left="567" w:right="733"/>
      </w:pPr>
      <w:r>
        <w:t>Access to Technology: Not all families have access to reliable internet or expensive devices. It is important that the tools developed for ASD support are affordable and can function even without a constant internet connection, so that they are available to those who need them most.</w:t>
      </w:r>
    </w:p>
    <w:p w14:paraId="2521EBE0" w14:textId="77777777" w:rsidR="007C0577" w:rsidRDefault="007C0577" w:rsidP="007C0577">
      <w:pPr>
        <w:pStyle w:val="ListParagraph"/>
        <w:numPr>
          <w:ilvl w:val="0"/>
          <w:numId w:val="4"/>
        </w:numPr>
        <w:spacing w:before="60" w:after="60" w:line="360" w:lineRule="auto"/>
        <w:ind w:left="567" w:right="733"/>
      </w:pPr>
      <w:r>
        <w:t>Individual Differences: Every person with ASD is different, and what works well for one individual may not work for another. Technology-based tools need to be flexible and customisable so that they can be adjusted to suit each person’s unique needs, preferences, and level of ability.</w:t>
      </w:r>
    </w:p>
    <w:p w14:paraId="13102BCA" w14:textId="77777777" w:rsidR="003025ED" w:rsidRDefault="003025ED" w:rsidP="00175969">
      <w:pPr>
        <w:spacing w:line="360" w:lineRule="auto"/>
        <w:ind w:right="733"/>
      </w:pPr>
    </w:p>
    <w:p w14:paraId="57FA0225" w14:textId="77777777" w:rsidR="003025ED" w:rsidRDefault="003025ED" w:rsidP="00CD4931">
      <w:pPr>
        <w:spacing w:line="360" w:lineRule="auto"/>
        <w:ind w:left="567" w:right="733"/>
      </w:pPr>
    </w:p>
    <w:p w14:paraId="76A180D4" w14:textId="5B28F7C2" w:rsidR="00BB5008" w:rsidRDefault="00175969" w:rsidP="00CD4931">
      <w:pPr>
        <w:pStyle w:val="Heading1"/>
        <w:spacing w:line="360" w:lineRule="auto"/>
        <w:ind w:left="567" w:right="733"/>
      </w:pPr>
      <w:r>
        <w:t>5. RESULTS AND DISCUSSION</w:t>
      </w:r>
    </w:p>
    <w:p w14:paraId="2CD83BEE" w14:textId="77777777" w:rsidR="00BB5008" w:rsidRDefault="00000000" w:rsidP="00CD4931">
      <w:pPr>
        <w:spacing w:before="80" w:after="80" w:line="360" w:lineRule="auto"/>
        <w:ind w:left="567" w:right="733"/>
        <w:jc w:val="both"/>
      </w:pPr>
      <w:r>
        <w:t xml:space="preserve">This chapter presents a comparative analysis of the different technology-based interventions used to assist people with </w:t>
      </w:r>
      <w:proofErr w:type="gramStart"/>
      <w:r>
        <w:t>Autism Spectrum Disorder</w:t>
      </w:r>
      <w:proofErr w:type="gramEnd"/>
      <w:r>
        <w:t xml:space="preserve">. These include AI-Based Interventions, Mobile App-Based Interventions, Virtual Reality Interventions, and Wearable Device-Based Interventions. The evaluation is based on performance metrics including improvement in communication, social skills, learning abilities, and </w:t>
      </w:r>
      <w:proofErr w:type="spellStart"/>
      <w:r>
        <w:t>behavioral</w:t>
      </w:r>
      <w:proofErr w:type="spellEnd"/>
      <w:r>
        <w:t xml:space="preserve"> monitoring.</w:t>
      </w:r>
    </w:p>
    <w:p w14:paraId="7E7FD720" w14:textId="77777777" w:rsidR="00BB5008" w:rsidRDefault="00BB5008" w:rsidP="00CD4931">
      <w:pPr>
        <w:spacing w:after="120" w:line="360" w:lineRule="auto"/>
        <w:ind w:left="567" w:right="733"/>
      </w:pPr>
    </w:p>
    <w:p w14:paraId="096CD346" w14:textId="4FE01D91" w:rsidR="00BB5008" w:rsidRDefault="00175969" w:rsidP="00CD4931">
      <w:pPr>
        <w:pStyle w:val="Heading2"/>
        <w:spacing w:line="360" w:lineRule="auto"/>
        <w:ind w:left="567" w:right="733"/>
      </w:pPr>
      <w:r>
        <w:t>5.1 AI-Based Interventions</w:t>
      </w:r>
    </w:p>
    <w:p w14:paraId="2EF1E698" w14:textId="77777777" w:rsidR="00BB5008" w:rsidRDefault="00000000" w:rsidP="00CD4931">
      <w:pPr>
        <w:spacing w:before="80" w:after="80" w:line="360" w:lineRule="auto"/>
        <w:ind w:left="567" w:right="733"/>
        <w:jc w:val="both"/>
      </w:pPr>
      <w:r>
        <w:t xml:space="preserve">AI systems have demonstrated considerable success in evaluating the degree and severity of ASD in its earliest stages, owing to the ability of AI-based systems to </w:t>
      </w:r>
      <w:proofErr w:type="spellStart"/>
      <w:r>
        <w:t>analyze</w:t>
      </w:r>
      <w:proofErr w:type="spellEnd"/>
      <w:r>
        <w:t xml:space="preserve"> voice characteristics, </w:t>
      </w:r>
      <w:proofErr w:type="spellStart"/>
      <w:r>
        <w:t>behaviors</w:t>
      </w:r>
      <w:proofErr w:type="spellEnd"/>
      <w:r>
        <w:t xml:space="preserve">, and physiological properties of individual infants. This allows clinicians to make unbiased decisions regarding the appropriate level of treatment for each patient. AI systems achieved high scores in both communication support and learning, with medium performance in social interaction and </w:t>
      </w:r>
      <w:proofErr w:type="spellStart"/>
      <w:r>
        <w:t>behavioral</w:t>
      </w:r>
      <w:proofErr w:type="spellEnd"/>
      <w:r>
        <w:t xml:space="preserve"> monitoring.</w:t>
      </w:r>
    </w:p>
    <w:p w14:paraId="00AFEC6A" w14:textId="77777777" w:rsidR="007C0577" w:rsidRDefault="007C0577" w:rsidP="00CD4931">
      <w:pPr>
        <w:spacing w:before="80" w:after="80" w:line="360" w:lineRule="auto"/>
        <w:ind w:left="567" w:right="733"/>
        <w:jc w:val="both"/>
      </w:pPr>
    </w:p>
    <w:p w14:paraId="45112736" w14:textId="77777777" w:rsidR="007C0577" w:rsidRDefault="007C0577" w:rsidP="00CD4931">
      <w:pPr>
        <w:spacing w:before="80" w:after="80" w:line="360" w:lineRule="auto"/>
        <w:ind w:left="567" w:right="733"/>
        <w:jc w:val="both"/>
      </w:pPr>
    </w:p>
    <w:p w14:paraId="019EFFFB" w14:textId="77777777" w:rsidR="007C0577" w:rsidRDefault="007C0577" w:rsidP="007C0577">
      <w:pPr>
        <w:spacing w:line="360" w:lineRule="auto"/>
        <w:ind w:right="733"/>
      </w:pPr>
      <w:r>
        <w:rPr>
          <w:noProof/>
          <w:sz w:val="20"/>
        </w:rPr>
        <w:lastRenderedPageBreak/>
        <w:drawing>
          <wp:inline distT="0" distB="0" distL="0" distR="0" wp14:anchorId="4BCF0139" wp14:editId="5F6EB4A8">
            <wp:extent cx="1260655" cy="492061"/>
            <wp:effectExtent l="0" t="0" r="0" b="0"/>
            <wp:docPr id="312563748"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0810A538" w14:textId="77777777" w:rsidR="007C0577" w:rsidRDefault="007C0577" w:rsidP="00CD4931">
      <w:pPr>
        <w:spacing w:before="80" w:after="80" w:line="360" w:lineRule="auto"/>
        <w:ind w:left="567" w:right="733"/>
        <w:jc w:val="both"/>
      </w:pPr>
    </w:p>
    <w:p w14:paraId="297ECFF2" w14:textId="080DEF4B" w:rsidR="00C939AA" w:rsidRDefault="00C939AA" w:rsidP="00CD4931">
      <w:pPr>
        <w:spacing w:before="80" w:after="80" w:line="360" w:lineRule="auto"/>
        <w:ind w:left="567" w:right="733"/>
        <w:jc w:val="both"/>
      </w:pPr>
      <w:r>
        <w:t xml:space="preserve">                     </w:t>
      </w:r>
      <w:r>
        <w:rPr>
          <w:noProof/>
        </w:rPr>
        <w:drawing>
          <wp:inline distT="0" distB="0" distL="0" distR="0" wp14:anchorId="76B3914F" wp14:editId="02640994">
            <wp:extent cx="3749675" cy="2030095"/>
            <wp:effectExtent l="0" t="0" r="3175" b="8255"/>
            <wp:docPr id="2084815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9675" cy="2030095"/>
                    </a:xfrm>
                    <a:prstGeom prst="rect">
                      <a:avLst/>
                    </a:prstGeom>
                    <a:noFill/>
                  </pic:spPr>
                </pic:pic>
              </a:graphicData>
            </a:graphic>
          </wp:inline>
        </w:drawing>
      </w:r>
    </w:p>
    <w:p w14:paraId="1128179C" w14:textId="25FF3D13" w:rsidR="00BB5008" w:rsidRDefault="00C939AA" w:rsidP="00C939AA">
      <w:pPr>
        <w:spacing w:after="160"/>
        <w:jc w:val="center"/>
      </w:pPr>
      <w:r>
        <w:rPr>
          <w:i/>
          <w:sz w:val="18"/>
        </w:rPr>
        <w:t>Figure 1: ASD Prevalence Among 8-Year-Old Children in the U.S. (CDC ADDM Network, 2000-2022)</w:t>
      </w:r>
    </w:p>
    <w:p w14:paraId="0BDB83A8" w14:textId="77777777" w:rsidR="00C939AA" w:rsidRDefault="00C939AA" w:rsidP="00C939AA">
      <w:pPr>
        <w:spacing w:after="160"/>
        <w:jc w:val="center"/>
      </w:pPr>
    </w:p>
    <w:p w14:paraId="4A1E6C9A" w14:textId="0A0D9F23" w:rsidR="00BB5008" w:rsidRDefault="00175969" w:rsidP="00CD4931">
      <w:pPr>
        <w:pStyle w:val="Heading2"/>
        <w:spacing w:line="360" w:lineRule="auto"/>
        <w:ind w:left="567" w:right="733"/>
      </w:pPr>
      <w:r>
        <w:t>5.2 Mobile App-Based Interventions</w:t>
      </w:r>
    </w:p>
    <w:p w14:paraId="6BE8D6DE" w14:textId="04F3F554" w:rsidR="00C939AA" w:rsidRDefault="00000000" w:rsidP="007C0577">
      <w:pPr>
        <w:spacing w:before="80" w:after="80" w:line="360" w:lineRule="auto"/>
        <w:ind w:left="567" w:right="733"/>
        <w:jc w:val="both"/>
      </w:pPr>
      <w:r>
        <w:t xml:space="preserve">Mobile applications have demonstrated substantial benefits in assisting individuals with communication disabilities. Their flexibility and ease of use across both clinical and home environments makes them particularly effective. Mobile applications support a variety of functions </w:t>
      </w:r>
    </w:p>
    <w:p w14:paraId="0C391AE1" w14:textId="5097D590" w:rsidR="00BB5008" w:rsidRDefault="00000000" w:rsidP="00CD4931">
      <w:pPr>
        <w:spacing w:before="80" w:after="80" w:line="360" w:lineRule="auto"/>
        <w:ind w:left="567" w:right="733"/>
        <w:jc w:val="both"/>
      </w:pPr>
      <w:r>
        <w:t xml:space="preserve">including visual stimuli and speech generation, achieving very high scores in communication support and high scores in learning, though their contribution to </w:t>
      </w:r>
      <w:proofErr w:type="spellStart"/>
      <w:r>
        <w:t>behavioral</w:t>
      </w:r>
      <w:proofErr w:type="spellEnd"/>
      <w:r>
        <w:t xml:space="preserve"> monitoring remains limited.</w:t>
      </w:r>
    </w:p>
    <w:p w14:paraId="2B51D073" w14:textId="77777777" w:rsidR="00C939AA" w:rsidRDefault="00C939AA" w:rsidP="00CD4931">
      <w:pPr>
        <w:spacing w:before="80" w:after="80" w:line="360" w:lineRule="auto"/>
        <w:ind w:left="567" w:right="733"/>
        <w:jc w:val="both"/>
      </w:pPr>
    </w:p>
    <w:p w14:paraId="025919FA" w14:textId="015D68E3" w:rsidR="00C939AA" w:rsidRDefault="00C939AA" w:rsidP="00CD4931">
      <w:pPr>
        <w:spacing w:before="80" w:after="80" w:line="360" w:lineRule="auto"/>
        <w:ind w:left="567" w:right="733"/>
        <w:jc w:val="both"/>
      </w:pPr>
      <w:r>
        <w:t xml:space="preserve">                            </w:t>
      </w:r>
      <w:r>
        <w:rPr>
          <w:noProof/>
        </w:rPr>
        <w:drawing>
          <wp:inline distT="0" distB="0" distL="0" distR="0" wp14:anchorId="33CC25BC" wp14:editId="39D06DEC">
            <wp:extent cx="3703320" cy="1783080"/>
            <wp:effectExtent l="0" t="0" r="0" b="0"/>
            <wp:docPr id="202" name="Figure2"/>
            <wp:cNvGraphicFramePr/>
            <a:graphic xmlns:a="http://schemas.openxmlformats.org/drawingml/2006/main">
              <a:graphicData uri="http://schemas.openxmlformats.org/drawingml/2006/picture">
                <pic:pic xmlns:pic="http://schemas.openxmlformats.org/drawingml/2006/picture">
                  <pic:nvPicPr>
                    <pic:cNvPr id="202" name="Figure2"/>
                    <pic:cNvPicPr/>
                  </pic:nvPicPr>
                  <pic:blipFill>
                    <a:blip r:embed="rId13"/>
                    <a:stretch>
                      <a:fillRect/>
                    </a:stretch>
                  </pic:blipFill>
                  <pic:spPr>
                    <a:xfrm>
                      <a:off x="0" y="0"/>
                      <a:ext cx="3703320" cy="1783080"/>
                    </a:xfrm>
                    <a:prstGeom prst="rect">
                      <a:avLst/>
                    </a:prstGeom>
                  </pic:spPr>
                </pic:pic>
              </a:graphicData>
            </a:graphic>
          </wp:inline>
        </w:drawing>
      </w:r>
    </w:p>
    <w:p w14:paraId="0593DDF3" w14:textId="026BFBA3" w:rsidR="00C939AA" w:rsidRDefault="00C939AA" w:rsidP="00C939AA">
      <w:pPr>
        <w:spacing w:after="160"/>
        <w:jc w:val="center"/>
        <w:rPr>
          <w:i/>
          <w:sz w:val="18"/>
        </w:rPr>
      </w:pPr>
      <w:r>
        <w:rPr>
          <w:i/>
          <w:sz w:val="18"/>
        </w:rPr>
        <w:t>Figure 2: ASD Prevalence by Race/Ethnicity Among 8-Year-Olds (CDC ADDM Network, 2020, Published 2023)</w:t>
      </w:r>
    </w:p>
    <w:p w14:paraId="5BFAC7DE" w14:textId="77777777" w:rsidR="007C0577" w:rsidRDefault="007C0577" w:rsidP="00C939AA">
      <w:pPr>
        <w:spacing w:after="160"/>
        <w:jc w:val="center"/>
        <w:rPr>
          <w:i/>
          <w:sz w:val="18"/>
        </w:rPr>
      </w:pPr>
    </w:p>
    <w:p w14:paraId="2DCBBC8B" w14:textId="77777777" w:rsidR="007C0577" w:rsidRDefault="007C0577" w:rsidP="00C939AA">
      <w:pPr>
        <w:spacing w:after="160"/>
        <w:jc w:val="center"/>
        <w:rPr>
          <w:i/>
          <w:sz w:val="18"/>
        </w:rPr>
      </w:pPr>
    </w:p>
    <w:p w14:paraId="1623A6FD" w14:textId="77777777" w:rsidR="007C0577" w:rsidRDefault="007C0577" w:rsidP="00C939AA">
      <w:pPr>
        <w:spacing w:after="160"/>
        <w:jc w:val="center"/>
        <w:rPr>
          <w:i/>
          <w:sz w:val="18"/>
        </w:rPr>
      </w:pPr>
    </w:p>
    <w:p w14:paraId="1D386DF9" w14:textId="77777777" w:rsidR="007C0577" w:rsidRDefault="007C0577" w:rsidP="00C939AA">
      <w:pPr>
        <w:spacing w:after="160"/>
        <w:jc w:val="center"/>
        <w:rPr>
          <w:i/>
          <w:sz w:val="18"/>
        </w:rPr>
      </w:pPr>
    </w:p>
    <w:p w14:paraId="5976E1C0" w14:textId="4B85A3D2" w:rsidR="007C0577" w:rsidRDefault="007C0577" w:rsidP="007C0577">
      <w:pPr>
        <w:spacing w:line="360" w:lineRule="auto"/>
        <w:ind w:right="733"/>
      </w:pPr>
      <w:r>
        <w:rPr>
          <w:noProof/>
          <w:sz w:val="20"/>
        </w:rPr>
        <w:lastRenderedPageBreak/>
        <w:drawing>
          <wp:inline distT="0" distB="0" distL="0" distR="0" wp14:anchorId="07476A6E" wp14:editId="59CAAC7D">
            <wp:extent cx="1260655" cy="492061"/>
            <wp:effectExtent l="0" t="0" r="0" b="0"/>
            <wp:docPr id="140975465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05C8CF6E" w14:textId="77777777" w:rsidR="00BB5008" w:rsidRDefault="00BB5008" w:rsidP="00CD4931">
      <w:pPr>
        <w:spacing w:after="120" w:line="360" w:lineRule="auto"/>
        <w:ind w:left="567" w:right="733"/>
      </w:pPr>
    </w:p>
    <w:p w14:paraId="03CA7074" w14:textId="2E468E39" w:rsidR="00BB5008" w:rsidRDefault="00175969" w:rsidP="00CD4931">
      <w:pPr>
        <w:pStyle w:val="Heading2"/>
        <w:spacing w:line="360" w:lineRule="auto"/>
        <w:ind w:left="567" w:right="733"/>
      </w:pPr>
      <w:r>
        <w:t>5.3 Virtual Reality Interventions</w:t>
      </w:r>
    </w:p>
    <w:p w14:paraId="3FE4108B" w14:textId="4A630358" w:rsidR="00175969" w:rsidRDefault="00000000" w:rsidP="00C939AA">
      <w:pPr>
        <w:spacing w:before="80" w:after="80" w:line="360" w:lineRule="auto"/>
        <w:ind w:left="567" w:right="733"/>
        <w:jc w:val="both"/>
      </w:pPr>
      <w:r>
        <w:t xml:space="preserve">VR systems have proven highly effective in assisting individuals to develop improved social interaction skills by providing safe, controlled environments for practice. This approach increases </w:t>
      </w:r>
    </w:p>
    <w:p w14:paraId="0848BC2E" w14:textId="12D7A883" w:rsidR="00BB5008" w:rsidRDefault="00000000" w:rsidP="00CD4931">
      <w:pPr>
        <w:spacing w:before="80" w:after="80" w:line="360" w:lineRule="auto"/>
        <w:ind w:left="567" w:right="733"/>
        <w:jc w:val="both"/>
      </w:pPr>
      <w:r>
        <w:t xml:space="preserve">confidence and reduces anxiety related to real-world social participation. VR systems achieved very high scores in social interaction and high scores in learning, with medium communication support and limited </w:t>
      </w:r>
      <w:proofErr w:type="spellStart"/>
      <w:r>
        <w:t>behavioral</w:t>
      </w:r>
      <w:proofErr w:type="spellEnd"/>
      <w:r>
        <w:t xml:space="preserve"> monitoring capability.</w:t>
      </w:r>
    </w:p>
    <w:p w14:paraId="6967E05D" w14:textId="77777777" w:rsidR="00BB5008" w:rsidRDefault="00BB5008" w:rsidP="00CD4931">
      <w:pPr>
        <w:spacing w:after="120" w:line="360" w:lineRule="auto"/>
        <w:ind w:left="567" w:right="733"/>
      </w:pPr>
    </w:p>
    <w:p w14:paraId="51173DB4" w14:textId="7D92F7AC" w:rsidR="00BB5008" w:rsidRDefault="00175969" w:rsidP="00CD4931">
      <w:pPr>
        <w:pStyle w:val="Heading2"/>
        <w:spacing w:line="360" w:lineRule="auto"/>
        <w:ind w:left="567" w:right="733"/>
      </w:pPr>
      <w:r>
        <w:t>5.4 Wearable Device-Based Interventions</w:t>
      </w:r>
    </w:p>
    <w:p w14:paraId="03A70E24" w14:textId="77777777" w:rsidR="00BB5008" w:rsidRDefault="00000000" w:rsidP="00CD4931">
      <w:pPr>
        <w:spacing w:before="80" w:after="80" w:line="360" w:lineRule="auto"/>
        <w:ind w:left="567" w:right="733"/>
        <w:jc w:val="both"/>
      </w:pPr>
      <w:r>
        <w:t xml:space="preserve">Wearable devices assist in monitoring </w:t>
      </w:r>
      <w:proofErr w:type="spellStart"/>
      <w:r>
        <w:t>behavior</w:t>
      </w:r>
      <w:proofErr w:type="spellEnd"/>
      <w:r>
        <w:t xml:space="preserve"> by tracking heart rates, stress levels, and movement patterns. This enables caregivers to identify problems at an early stage and take proactive action. Wearable devices achieved very high scores in </w:t>
      </w:r>
      <w:proofErr w:type="spellStart"/>
      <w:r>
        <w:t>behavioral</w:t>
      </w:r>
      <w:proofErr w:type="spellEnd"/>
      <w:r>
        <w:t xml:space="preserve"> monitoring, medium scores in learning, but low scores in communication and social interaction support.</w:t>
      </w:r>
    </w:p>
    <w:p w14:paraId="23DA4349" w14:textId="77777777" w:rsidR="007C0577" w:rsidRDefault="007C0577" w:rsidP="00CD4931">
      <w:pPr>
        <w:spacing w:before="80" w:after="80" w:line="360" w:lineRule="auto"/>
        <w:ind w:left="567" w:right="733"/>
        <w:jc w:val="both"/>
      </w:pPr>
    </w:p>
    <w:p w14:paraId="413D3BD8" w14:textId="77777777" w:rsidR="007C0577" w:rsidRDefault="007C0577" w:rsidP="00CD4931">
      <w:pPr>
        <w:spacing w:before="80" w:after="80" w:line="360" w:lineRule="auto"/>
        <w:ind w:left="567" w:right="733"/>
        <w:jc w:val="both"/>
      </w:pPr>
    </w:p>
    <w:p w14:paraId="2410AC85" w14:textId="77777777" w:rsidR="007C0577" w:rsidRDefault="007C0577" w:rsidP="00CD4931">
      <w:pPr>
        <w:spacing w:before="80" w:after="80" w:line="360" w:lineRule="auto"/>
        <w:ind w:left="567" w:right="733"/>
        <w:jc w:val="both"/>
      </w:pPr>
    </w:p>
    <w:p w14:paraId="43B0D2E4" w14:textId="77777777" w:rsidR="007C0577" w:rsidRDefault="007C0577" w:rsidP="00CD4931">
      <w:pPr>
        <w:spacing w:before="80" w:after="80" w:line="360" w:lineRule="auto"/>
        <w:ind w:left="567" w:right="733"/>
        <w:jc w:val="both"/>
      </w:pPr>
    </w:p>
    <w:p w14:paraId="535BB72F" w14:textId="77777777" w:rsidR="007C0577" w:rsidRDefault="007C0577" w:rsidP="00CD4931">
      <w:pPr>
        <w:spacing w:before="80" w:after="80" w:line="360" w:lineRule="auto"/>
        <w:ind w:left="567" w:right="733"/>
        <w:jc w:val="both"/>
      </w:pPr>
    </w:p>
    <w:p w14:paraId="1611F4AF" w14:textId="77777777" w:rsidR="007C0577" w:rsidRDefault="007C0577" w:rsidP="00CD4931">
      <w:pPr>
        <w:spacing w:before="80" w:after="80" w:line="360" w:lineRule="auto"/>
        <w:ind w:left="567" w:right="733"/>
        <w:jc w:val="both"/>
      </w:pPr>
    </w:p>
    <w:p w14:paraId="63329F26" w14:textId="77777777" w:rsidR="007C0577" w:rsidRDefault="007C0577" w:rsidP="00CD4931">
      <w:pPr>
        <w:spacing w:before="80" w:after="80" w:line="360" w:lineRule="auto"/>
        <w:ind w:left="567" w:right="733"/>
        <w:jc w:val="both"/>
      </w:pPr>
    </w:p>
    <w:p w14:paraId="187455C6" w14:textId="77777777" w:rsidR="007C0577" w:rsidRDefault="007C0577" w:rsidP="00CD4931">
      <w:pPr>
        <w:spacing w:before="80" w:after="80" w:line="360" w:lineRule="auto"/>
        <w:ind w:left="567" w:right="733"/>
        <w:jc w:val="both"/>
      </w:pPr>
    </w:p>
    <w:p w14:paraId="47FCE18F" w14:textId="77777777" w:rsidR="007C0577" w:rsidRDefault="007C0577" w:rsidP="00CD4931">
      <w:pPr>
        <w:spacing w:before="80" w:after="80" w:line="360" w:lineRule="auto"/>
        <w:ind w:left="567" w:right="733"/>
        <w:jc w:val="both"/>
      </w:pPr>
    </w:p>
    <w:p w14:paraId="26C6890B" w14:textId="77777777" w:rsidR="007C0577" w:rsidRDefault="007C0577" w:rsidP="00CD4931">
      <w:pPr>
        <w:spacing w:before="80" w:after="80" w:line="360" w:lineRule="auto"/>
        <w:ind w:left="567" w:right="733"/>
        <w:jc w:val="both"/>
      </w:pPr>
    </w:p>
    <w:p w14:paraId="50CD88DF" w14:textId="77777777" w:rsidR="007C0577" w:rsidRDefault="007C0577" w:rsidP="00CD4931">
      <w:pPr>
        <w:spacing w:before="80" w:after="80" w:line="360" w:lineRule="auto"/>
        <w:ind w:left="567" w:right="733"/>
        <w:jc w:val="both"/>
      </w:pPr>
    </w:p>
    <w:p w14:paraId="02AD7869" w14:textId="77777777" w:rsidR="007C0577" w:rsidRDefault="007C0577" w:rsidP="00CD4931">
      <w:pPr>
        <w:spacing w:before="80" w:after="80" w:line="360" w:lineRule="auto"/>
        <w:ind w:left="567" w:right="733"/>
        <w:jc w:val="both"/>
      </w:pPr>
    </w:p>
    <w:p w14:paraId="60E66EA0" w14:textId="77777777" w:rsidR="007C0577" w:rsidRDefault="007C0577" w:rsidP="00CD4931">
      <w:pPr>
        <w:spacing w:before="80" w:after="80" w:line="360" w:lineRule="auto"/>
        <w:ind w:left="567" w:right="733"/>
        <w:jc w:val="both"/>
      </w:pPr>
    </w:p>
    <w:p w14:paraId="358274D8" w14:textId="77777777" w:rsidR="007C0577" w:rsidRDefault="007C0577" w:rsidP="00CD4931">
      <w:pPr>
        <w:spacing w:before="80" w:after="80" w:line="360" w:lineRule="auto"/>
        <w:ind w:left="567" w:right="733"/>
        <w:jc w:val="both"/>
      </w:pPr>
    </w:p>
    <w:p w14:paraId="1A438FE7" w14:textId="3768FDC7" w:rsidR="00C939AA" w:rsidRDefault="007C0577" w:rsidP="007C0577">
      <w:pPr>
        <w:spacing w:line="360" w:lineRule="auto"/>
        <w:ind w:right="733"/>
      </w:pPr>
      <w:r>
        <w:rPr>
          <w:noProof/>
          <w:sz w:val="20"/>
        </w:rPr>
        <w:lastRenderedPageBreak/>
        <w:drawing>
          <wp:inline distT="0" distB="0" distL="0" distR="0" wp14:anchorId="0C46B526" wp14:editId="0FA03784">
            <wp:extent cx="1260655" cy="492061"/>
            <wp:effectExtent l="0" t="0" r="0" b="0"/>
            <wp:docPr id="174244734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162F8C94" w14:textId="77777777" w:rsidR="007C0577" w:rsidRDefault="007C0577" w:rsidP="007C0577">
      <w:pPr>
        <w:spacing w:line="360" w:lineRule="auto"/>
        <w:ind w:right="733"/>
      </w:pPr>
    </w:p>
    <w:p w14:paraId="1F70F2D5" w14:textId="77777777" w:rsidR="007C0577" w:rsidRDefault="007C0577" w:rsidP="007C0577">
      <w:pPr>
        <w:spacing w:line="360" w:lineRule="auto"/>
        <w:ind w:right="733"/>
      </w:pPr>
    </w:p>
    <w:p w14:paraId="46EA0211" w14:textId="1D121B3C" w:rsidR="00BB5008" w:rsidRDefault="00175969" w:rsidP="00CD4931">
      <w:pPr>
        <w:pStyle w:val="Heading2"/>
        <w:spacing w:line="360" w:lineRule="auto"/>
        <w:ind w:left="567" w:right="733"/>
      </w:pPr>
      <w:r>
        <w:t>5.5 Comparative Analysis</w:t>
      </w:r>
    </w:p>
    <w:p w14:paraId="282D090F" w14:textId="21C160B8" w:rsidR="00BB5008" w:rsidRDefault="00000000" w:rsidP="00C939AA">
      <w:pPr>
        <w:spacing w:before="80" w:after="80" w:line="360" w:lineRule="auto"/>
        <w:ind w:left="567" w:right="733"/>
        <w:jc w:val="both"/>
      </w:pPr>
      <w:r>
        <w:t>Table I presents a comparative summary of all four technology categories across the four performance dimensions:</w:t>
      </w:r>
    </w:p>
    <w:p w14:paraId="62C14243" w14:textId="77777777" w:rsidR="00BB5008" w:rsidRDefault="00000000" w:rsidP="00CD4931">
      <w:pPr>
        <w:spacing w:before="120" w:after="120" w:line="360" w:lineRule="auto"/>
        <w:ind w:left="567" w:right="733"/>
        <w:jc w:val="center"/>
      </w:pPr>
      <w:r>
        <w:rPr>
          <w:b/>
          <w:bCs/>
          <w:sz w:val="22"/>
          <w:szCs w:val="22"/>
        </w:rPr>
        <w:t>TABLE I: Comparative Analysis of Technology-Based Solutions for ASD</w:t>
      </w:r>
    </w:p>
    <w:tbl>
      <w:tblPr>
        <w:tblStyle w:val="TableGridLight"/>
        <w:tblW w:w="0" w:type="auto"/>
        <w:tblLook w:val="04A0" w:firstRow="1" w:lastRow="0" w:firstColumn="1" w:lastColumn="0" w:noHBand="0" w:noVBand="1"/>
      </w:tblPr>
      <w:tblGrid>
        <w:gridCol w:w="2095"/>
        <w:gridCol w:w="2431"/>
        <w:gridCol w:w="2065"/>
        <w:gridCol w:w="1922"/>
        <w:gridCol w:w="2133"/>
      </w:tblGrid>
      <w:tr w:rsidR="00BB5008" w14:paraId="1172A3B5" w14:textId="77777777" w:rsidTr="00C939AA">
        <w:trPr>
          <w:trHeight w:val="1232"/>
        </w:trPr>
        <w:tc>
          <w:tcPr>
            <w:tcW w:w="0" w:type="auto"/>
          </w:tcPr>
          <w:p w14:paraId="2B17FEED" w14:textId="77777777" w:rsidR="00BB5008" w:rsidRPr="00C939AA" w:rsidRDefault="00000000" w:rsidP="00CD4931">
            <w:pPr>
              <w:spacing w:line="360" w:lineRule="auto"/>
              <w:ind w:left="567" w:right="733"/>
              <w:rPr>
                <w:color w:val="000000" w:themeColor="text1"/>
              </w:rPr>
            </w:pPr>
            <w:r w:rsidRPr="00C939AA">
              <w:rPr>
                <w:b/>
                <w:bCs/>
                <w:color w:val="000000" w:themeColor="text1"/>
                <w:sz w:val="22"/>
                <w:szCs w:val="22"/>
              </w:rPr>
              <w:t>Technology</w:t>
            </w:r>
          </w:p>
        </w:tc>
        <w:tc>
          <w:tcPr>
            <w:tcW w:w="0" w:type="auto"/>
          </w:tcPr>
          <w:p w14:paraId="529B83DE" w14:textId="77777777" w:rsidR="00BB5008" w:rsidRPr="00C939AA" w:rsidRDefault="00000000" w:rsidP="00CD4931">
            <w:pPr>
              <w:spacing w:line="360" w:lineRule="auto"/>
              <w:ind w:left="567" w:right="733"/>
              <w:rPr>
                <w:color w:val="000000" w:themeColor="text1"/>
              </w:rPr>
            </w:pPr>
            <w:r w:rsidRPr="00C939AA">
              <w:rPr>
                <w:b/>
                <w:bCs/>
                <w:color w:val="000000" w:themeColor="text1"/>
                <w:sz w:val="22"/>
                <w:szCs w:val="22"/>
              </w:rPr>
              <w:t>Communication</w:t>
            </w:r>
          </w:p>
        </w:tc>
        <w:tc>
          <w:tcPr>
            <w:tcW w:w="0" w:type="auto"/>
          </w:tcPr>
          <w:p w14:paraId="331EB736" w14:textId="77777777" w:rsidR="00BB5008" w:rsidRPr="00C939AA" w:rsidRDefault="00000000" w:rsidP="00C939AA">
            <w:pPr>
              <w:spacing w:line="360" w:lineRule="auto"/>
              <w:ind w:left="567" w:right="733"/>
              <w:jc w:val="center"/>
              <w:rPr>
                <w:color w:val="000000" w:themeColor="text1"/>
              </w:rPr>
            </w:pPr>
            <w:r w:rsidRPr="00C939AA">
              <w:rPr>
                <w:b/>
                <w:bCs/>
                <w:color w:val="000000" w:themeColor="text1"/>
                <w:sz w:val="22"/>
                <w:szCs w:val="22"/>
              </w:rPr>
              <w:t>Social Interaction</w:t>
            </w:r>
          </w:p>
        </w:tc>
        <w:tc>
          <w:tcPr>
            <w:tcW w:w="0" w:type="auto"/>
          </w:tcPr>
          <w:p w14:paraId="3C676B1C" w14:textId="77777777" w:rsidR="00BB5008" w:rsidRPr="00C939AA" w:rsidRDefault="00000000" w:rsidP="00CD4931">
            <w:pPr>
              <w:spacing w:line="360" w:lineRule="auto"/>
              <w:ind w:left="567" w:right="733"/>
              <w:rPr>
                <w:color w:val="000000" w:themeColor="text1"/>
              </w:rPr>
            </w:pPr>
            <w:r w:rsidRPr="00C939AA">
              <w:rPr>
                <w:b/>
                <w:bCs/>
                <w:color w:val="000000" w:themeColor="text1"/>
                <w:sz w:val="22"/>
                <w:szCs w:val="22"/>
              </w:rPr>
              <w:t>Learning</w:t>
            </w:r>
          </w:p>
        </w:tc>
        <w:tc>
          <w:tcPr>
            <w:tcW w:w="0" w:type="auto"/>
          </w:tcPr>
          <w:p w14:paraId="6684D880" w14:textId="0189FF2D" w:rsidR="00BB5008" w:rsidRPr="00C939AA" w:rsidRDefault="00000000" w:rsidP="00CD4931">
            <w:pPr>
              <w:spacing w:line="360" w:lineRule="auto"/>
              <w:ind w:left="567" w:right="733"/>
              <w:rPr>
                <w:color w:val="000000" w:themeColor="text1"/>
              </w:rPr>
            </w:pPr>
            <w:r w:rsidRPr="00C939AA">
              <w:rPr>
                <w:b/>
                <w:bCs/>
                <w:color w:val="000000" w:themeColor="text1"/>
                <w:sz w:val="22"/>
                <w:szCs w:val="22"/>
              </w:rPr>
              <w:t>Behavio</w:t>
            </w:r>
            <w:r w:rsidR="00C939AA">
              <w:rPr>
                <w:color w:val="000000" w:themeColor="text1"/>
                <w:sz w:val="22"/>
                <w:szCs w:val="22"/>
              </w:rPr>
              <w:t>u</w:t>
            </w:r>
            <w:r w:rsidRPr="00C939AA">
              <w:rPr>
                <w:b/>
                <w:bCs/>
                <w:color w:val="000000" w:themeColor="text1"/>
                <w:sz w:val="22"/>
                <w:szCs w:val="22"/>
              </w:rPr>
              <w:t>ral Monitoring</w:t>
            </w:r>
          </w:p>
        </w:tc>
      </w:tr>
      <w:tr w:rsidR="00BB5008" w14:paraId="5B09D9D9" w14:textId="77777777" w:rsidTr="00C939AA">
        <w:trPr>
          <w:trHeight w:val="741"/>
        </w:trPr>
        <w:tc>
          <w:tcPr>
            <w:tcW w:w="0" w:type="auto"/>
          </w:tcPr>
          <w:p w14:paraId="75FF1E3C" w14:textId="397AB5C3" w:rsidR="00BB5008" w:rsidRDefault="00000000" w:rsidP="00CD4931">
            <w:pPr>
              <w:spacing w:line="360" w:lineRule="auto"/>
              <w:ind w:left="567" w:right="733"/>
            </w:pPr>
            <w:r>
              <w:rPr>
                <w:b/>
                <w:bCs/>
                <w:sz w:val="22"/>
                <w:szCs w:val="22"/>
              </w:rPr>
              <w:t>AI Syst</w:t>
            </w:r>
            <w:r w:rsidR="00C939AA">
              <w:rPr>
                <w:b/>
                <w:bCs/>
                <w:sz w:val="22"/>
                <w:szCs w:val="22"/>
              </w:rPr>
              <w:t>e</w:t>
            </w:r>
            <w:r>
              <w:rPr>
                <w:b/>
                <w:bCs/>
                <w:sz w:val="22"/>
                <w:szCs w:val="22"/>
              </w:rPr>
              <w:t>ms</w:t>
            </w:r>
          </w:p>
        </w:tc>
        <w:tc>
          <w:tcPr>
            <w:tcW w:w="0" w:type="auto"/>
          </w:tcPr>
          <w:p w14:paraId="5737C893" w14:textId="77777777" w:rsidR="00BB5008" w:rsidRDefault="00000000" w:rsidP="00CD4931">
            <w:pPr>
              <w:spacing w:line="360" w:lineRule="auto"/>
              <w:ind w:left="567" w:right="733"/>
            </w:pPr>
            <w:r>
              <w:rPr>
                <w:sz w:val="22"/>
                <w:szCs w:val="22"/>
              </w:rPr>
              <w:t>High</w:t>
            </w:r>
          </w:p>
        </w:tc>
        <w:tc>
          <w:tcPr>
            <w:tcW w:w="0" w:type="auto"/>
          </w:tcPr>
          <w:p w14:paraId="12169515" w14:textId="77777777" w:rsidR="00BB5008" w:rsidRDefault="00000000" w:rsidP="00CD4931">
            <w:pPr>
              <w:spacing w:line="360" w:lineRule="auto"/>
              <w:ind w:left="567" w:right="733"/>
            </w:pPr>
            <w:r>
              <w:rPr>
                <w:sz w:val="22"/>
                <w:szCs w:val="22"/>
              </w:rPr>
              <w:t>Medium</w:t>
            </w:r>
          </w:p>
        </w:tc>
        <w:tc>
          <w:tcPr>
            <w:tcW w:w="0" w:type="auto"/>
          </w:tcPr>
          <w:p w14:paraId="07620CC4" w14:textId="77777777" w:rsidR="00BB5008" w:rsidRDefault="00000000" w:rsidP="00CD4931">
            <w:pPr>
              <w:spacing w:line="360" w:lineRule="auto"/>
              <w:ind w:left="567" w:right="733"/>
            </w:pPr>
            <w:r>
              <w:rPr>
                <w:sz w:val="22"/>
                <w:szCs w:val="22"/>
              </w:rPr>
              <w:t>High</w:t>
            </w:r>
          </w:p>
        </w:tc>
        <w:tc>
          <w:tcPr>
            <w:tcW w:w="0" w:type="auto"/>
          </w:tcPr>
          <w:p w14:paraId="57906F47" w14:textId="77777777" w:rsidR="00BB5008" w:rsidRDefault="00000000" w:rsidP="00CD4931">
            <w:pPr>
              <w:spacing w:line="360" w:lineRule="auto"/>
              <w:ind w:left="567" w:right="733"/>
            </w:pPr>
            <w:r>
              <w:rPr>
                <w:sz w:val="22"/>
                <w:szCs w:val="22"/>
              </w:rPr>
              <w:t>Medium</w:t>
            </w:r>
          </w:p>
        </w:tc>
      </w:tr>
      <w:tr w:rsidR="00BB5008" w14:paraId="28741ACF" w14:textId="77777777" w:rsidTr="00C939AA">
        <w:trPr>
          <w:trHeight w:val="741"/>
        </w:trPr>
        <w:tc>
          <w:tcPr>
            <w:tcW w:w="0" w:type="auto"/>
          </w:tcPr>
          <w:p w14:paraId="23F7389E" w14:textId="77777777" w:rsidR="00BB5008" w:rsidRDefault="00000000" w:rsidP="00CD4931">
            <w:pPr>
              <w:spacing w:line="360" w:lineRule="auto"/>
              <w:ind w:left="567" w:right="733"/>
            </w:pPr>
            <w:r>
              <w:rPr>
                <w:b/>
                <w:bCs/>
                <w:sz w:val="22"/>
                <w:szCs w:val="22"/>
              </w:rPr>
              <w:t>Mobile Apps</w:t>
            </w:r>
          </w:p>
        </w:tc>
        <w:tc>
          <w:tcPr>
            <w:tcW w:w="0" w:type="auto"/>
          </w:tcPr>
          <w:p w14:paraId="5E43D69F" w14:textId="77777777" w:rsidR="00BB5008" w:rsidRDefault="00000000" w:rsidP="00CD4931">
            <w:pPr>
              <w:spacing w:line="360" w:lineRule="auto"/>
              <w:ind w:left="567" w:right="733"/>
            </w:pPr>
            <w:r>
              <w:rPr>
                <w:sz w:val="22"/>
                <w:szCs w:val="22"/>
              </w:rPr>
              <w:t>Very High</w:t>
            </w:r>
          </w:p>
        </w:tc>
        <w:tc>
          <w:tcPr>
            <w:tcW w:w="0" w:type="auto"/>
          </w:tcPr>
          <w:p w14:paraId="6B8D67B4" w14:textId="77777777" w:rsidR="00BB5008" w:rsidRDefault="00000000" w:rsidP="00CD4931">
            <w:pPr>
              <w:spacing w:line="360" w:lineRule="auto"/>
              <w:ind w:left="567" w:right="733"/>
            </w:pPr>
            <w:r>
              <w:rPr>
                <w:sz w:val="22"/>
                <w:szCs w:val="22"/>
              </w:rPr>
              <w:t>Medium</w:t>
            </w:r>
          </w:p>
        </w:tc>
        <w:tc>
          <w:tcPr>
            <w:tcW w:w="0" w:type="auto"/>
          </w:tcPr>
          <w:p w14:paraId="2AD04B58" w14:textId="77777777" w:rsidR="00BB5008" w:rsidRDefault="00000000" w:rsidP="00CD4931">
            <w:pPr>
              <w:spacing w:line="360" w:lineRule="auto"/>
              <w:ind w:left="567" w:right="733"/>
            </w:pPr>
            <w:r>
              <w:rPr>
                <w:sz w:val="22"/>
                <w:szCs w:val="22"/>
              </w:rPr>
              <w:t>High</w:t>
            </w:r>
          </w:p>
        </w:tc>
        <w:tc>
          <w:tcPr>
            <w:tcW w:w="0" w:type="auto"/>
          </w:tcPr>
          <w:p w14:paraId="13E738A0" w14:textId="77777777" w:rsidR="00BB5008" w:rsidRDefault="00000000" w:rsidP="00CD4931">
            <w:pPr>
              <w:spacing w:line="360" w:lineRule="auto"/>
              <w:ind w:left="567" w:right="733"/>
            </w:pPr>
            <w:r>
              <w:rPr>
                <w:sz w:val="22"/>
                <w:szCs w:val="22"/>
              </w:rPr>
              <w:t>Low</w:t>
            </w:r>
          </w:p>
        </w:tc>
      </w:tr>
      <w:tr w:rsidR="00BB5008" w14:paraId="14A72000" w14:textId="77777777" w:rsidTr="00C939AA">
        <w:trPr>
          <w:trHeight w:val="734"/>
        </w:trPr>
        <w:tc>
          <w:tcPr>
            <w:tcW w:w="0" w:type="auto"/>
          </w:tcPr>
          <w:p w14:paraId="09353206" w14:textId="77777777" w:rsidR="00BB5008" w:rsidRDefault="00000000" w:rsidP="00CD4931">
            <w:pPr>
              <w:spacing w:line="360" w:lineRule="auto"/>
              <w:ind w:left="567" w:right="733"/>
            </w:pPr>
            <w:r>
              <w:rPr>
                <w:b/>
                <w:bCs/>
                <w:sz w:val="22"/>
                <w:szCs w:val="22"/>
              </w:rPr>
              <w:t>VR Systems</w:t>
            </w:r>
          </w:p>
        </w:tc>
        <w:tc>
          <w:tcPr>
            <w:tcW w:w="0" w:type="auto"/>
          </w:tcPr>
          <w:p w14:paraId="58CCB3D8" w14:textId="77777777" w:rsidR="00BB5008" w:rsidRDefault="00000000" w:rsidP="00CD4931">
            <w:pPr>
              <w:spacing w:line="360" w:lineRule="auto"/>
              <w:ind w:left="567" w:right="733"/>
            </w:pPr>
            <w:r>
              <w:rPr>
                <w:sz w:val="22"/>
                <w:szCs w:val="22"/>
              </w:rPr>
              <w:t>Medium</w:t>
            </w:r>
          </w:p>
        </w:tc>
        <w:tc>
          <w:tcPr>
            <w:tcW w:w="0" w:type="auto"/>
          </w:tcPr>
          <w:p w14:paraId="401C50FE" w14:textId="77777777" w:rsidR="00BB5008" w:rsidRDefault="00000000" w:rsidP="00CD4931">
            <w:pPr>
              <w:spacing w:line="360" w:lineRule="auto"/>
              <w:ind w:left="567" w:right="733"/>
            </w:pPr>
            <w:r>
              <w:rPr>
                <w:sz w:val="22"/>
                <w:szCs w:val="22"/>
              </w:rPr>
              <w:t>Very High</w:t>
            </w:r>
          </w:p>
        </w:tc>
        <w:tc>
          <w:tcPr>
            <w:tcW w:w="0" w:type="auto"/>
          </w:tcPr>
          <w:p w14:paraId="195BECDA" w14:textId="77777777" w:rsidR="00BB5008" w:rsidRDefault="00000000" w:rsidP="00CD4931">
            <w:pPr>
              <w:spacing w:line="360" w:lineRule="auto"/>
              <w:ind w:left="567" w:right="733"/>
            </w:pPr>
            <w:r>
              <w:rPr>
                <w:sz w:val="22"/>
                <w:szCs w:val="22"/>
              </w:rPr>
              <w:t>High</w:t>
            </w:r>
          </w:p>
        </w:tc>
        <w:tc>
          <w:tcPr>
            <w:tcW w:w="0" w:type="auto"/>
          </w:tcPr>
          <w:p w14:paraId="769A3318" w14:textId="77777777" w:rsidR="00BB5008" w:rsidRDefault="00000000" w:rsidP="00CD4931">
            <w:pPr>
              <w:spacing w:line="360" w:lineRule="auto"/>
              <w:ind w:left="567" w:right="733"/>
            </w:pPr>
            <w:r>
              <w:rPr>
                <w:sz w:val="22"/>
                <w:szCs w:val="22"/>
              </w:rPr>
              <w:t>Low</w:t>
            </w:r>
          </w:p>
        </w:tc>
      </w:tr>
      <w:tr w:rsidR="00BB5008" w14:paraId="1AC5A673" w14:textId="77777777" w:rsidTr="00C939AA">
        <w:trPr>
          <w:trHeight w:val="987"/>
        </w:trPr>
        <w:tc>
          <w:tcPr>
            <w:tcW w:w="0" w:type="auto"/>
          </w:tcPr>
          <w:p w14:paraId="6A835246" w14:textId="77777777" w:rsidR="00BB5008" w:rsidRDefault="00000000" w:rsidP="00CD4931">
            <w:pPr>
              <w:spacing w:line="360" w:lineRule="auto"/>
              <w:ind w:left="567" w:right="733"/>
            </w:pPr>
            <w:r>
              <w:rPr>
                <w:b/>
                <w:bCs/>
                <w:sz w:val="22"/>
                <w:szCs w:val="22"/>
              </w:rPr>
              <w:t>Wearable Devices</w:t>
            </w:r>
          </w:p>
        </w:tc>
        <w:tc>
          <w:tcPr>
            <w:tcW w:w="0" w:type="auto"/>
          </w:tcPr>
          <w:p w14:paraId="4AF84310" w14:textId="77777777" w:rsidR="00BB5008" w:rsidRDefault="00000000" w:rsidP="00CD4931">
            <w:pPr>
              <w:spacing w:line="360" w:lineRule="auto"/>
              <w:ind w:left="567" w:right="733"/>
            </w:pPr>
            <w:r>
              <w:rPr>
                <w:sz w:val="22"/>
                <w:szCs w:val="22"/>
              </w:rPr>
              <w:t>Low</w:t>
            </w:r>
          </w:p>
        </w:tc>
        <w:tc>
          <w:tcPr>
            <w:tcW w:w="0" w:type="auto"/>
          </w:tcPr>
          <w:p w14:paraId="31318B6A" w14:textId="77777777" w:rsidR="00BB5008" w:rsidRDefault="00000000" w:rsidP="00CD4931">
            <w:pPr>
              <w:spacing w:line="360" w:lineRule="auto"/>
              <w:ind w:left="567" w:right="733"/>
            </w:pPr>
            <w:r>
              <w:rPr>
                <w:sz w:val="22"/>
                <w:szCs w:val="22"/>
              </w:rPr>
              <w:t>Low</w:t>
            </w:r>
          </w:p>
        </w:tc>
        <w:tc>
          <w:tcPr>
            <w:tcW w:w="0" w:type="auto"/>
          </w:tcPr>
          <w:p w14:paraId="54BE29BD" w14:textId="77777777" w:rsidR="00BB5008" w:rsidRDefault="00000000" w:rsidP="00CD4931">
            <w:pPr>
              <w:spacing w:line="360" w:lineRule="auto"/>
              <w:ind w:left="567" w:right="733"/>
            </w:pPr>
            <w:r>
              <w:rPr>
                <w:sz w:val="22"/>
                <w:szCs w:val="22"/>
              </w:rPr>
              <w:t>Medium</w:t>
            </w:r>
          </w:p>
        </w:tc>
        <w:tc>
          <w:tcPr>
            <w:tcW w:w="0" w:type="auto"/>
          </w:tcPr>
          <w:p w14:paraId="1E541566" w14:textId="77777777" w:rsidR="00BB5008" w:rsidRDefault="00000000" w:rsidP="00CD4931">
            <w:pPr>
              <w:spacing w:line="360" w:lineRule="auto"/>
              <w:ind w:left="567" w:right="733"/>
            </w:pPr>
            <w:r>
              <w:rPr>
                <w:sz w:val="22"/>
                <w:szCs w:val="22"/>
              </w:rPr>
              <w:t>Very High</w:t>
            </w:r>
          </w:p>
        </w:tc>
      </w:tr>
    </w:tbl>
    <w:p w14:paraId="2B8F4CB1" w14:textId="77777777" w:rsidR="00BB5008" w:rsidRDefault="00BB5008" w:rsidP="00C939AA">
      <w:pPr>
        <w:spacing w:after="120" w:line="360" w:lineRule="auto"/>
        <w:ind w:right="733"/>
      </w:pPr>
    </w:p>
    <w:p w14:paraId="58D6AF3D" w14:textId="77777777" w:rsidR="007C0577" w:rsidRDefault="007C0577" w:rsidP="00C939AA">
      <w:pPr>
        <w:spacing w:after="120" w:line="360" w:lineRule="auto"/>
        <w:ind w:right="733"/>
      </w:pPr>
    </w:p>
    <w:p w14:paraId="7317AD86" w14:textId="77777777" w:rsidR="007C0577" w:rsidRDefault="007C0577" w:rsidP="00C939AA">
      <w:pPr>
        <w:spacing w:after="120" w:line="360" w:lineRule="auto"/>
        <w:ind w:right="733"/>
      </w:pPr>
    </w:p>
    <w:p w14:paraId="49BD1162" w14:textId="77777777" w:rsidR="007C0577" w:rsidRDefault="007C0577" w:rsidP="00C939AA">
      <w:pPr>
        <w:spacing w:after="120" w:line="360" w:lineRule="auto"/>
        <w:ind w:right="733"/>
      </w:pPr>
    </w:p>
    <w:p w14:paraId="35F50D65" w14:textId="77777777" w:rsidR="007C0577" w:rsidRDefault="007C0577" w:rsidP="00C939AA">
      <w:pPr>
        <w:spacing w:after="120" w:line="360" w:lineRule="auto"/>
        <w:ind w:right="733"/>
      </w:pPr>
    </w:p>
    <w:p w14:paraId="145E0EFB" w14:textId="77777777" w:rsidR="007C0577" w:rsidRDefault="007C0577" w:rsidP="00C939AA">
      <w:pPr>
        <w:spacing w:after="120" w:line="360" w:lineRule="auto"/>
        <w:ind w:right="733"/>
      </w:pPr>
    </w:p>
    <w:p w14:paraId="5664DD14" w14:textId="77777777" w:rsidR="007C0577" w:rsidRDefault="007C0577" w:rsidP="00C939AA">
      <w:pPr>
        <w:spacing w:after="120" w:line="360" w:lineRule="auto"/>
        <w:ind w:right="733"/>
      </w:pPr>
    </w:p>
    <w:p w14:paraId="7D90875E" w14:textId="2CA6228D" w:rsidR="007C0577" w:rsidRDefault="007C0577" w:rsidP="00C939AA">
      <w:pPr>
        <w:spacing w:after="120" w:line="360" w:lineRule="auto"/>
        <w:ind w:right="733"/>
      </w:pPr>
      <w:r>
        <w:rPr>
          <w:noProof/>
          <w:sz w:val="20"/>
        </w:rPr>
        <w:lastRenderedPageBreak/>
        <w:drawing>
          <wp:inline distT="0" distB="0" distL="0" distR="0" wp14:anchorId="7C88495F" wp14:editId="1373ACAA">
            <wp:extent cx="1260655" cy="492061"/>
            <wp:effectExtent l="0" t="0" r="0" b="0"/>
            <wp:docPr id="12042049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0C8407C7" w14:textId="77777777" w:rsidR="007C0577" w:rsidRDefault="007C0577" w:rsidP="00C939AA">
      <w:pPr>
        <w:spacing w:after="120" w:line="360" w:lineRule="auto"/>
        <w:ind w:right="733"/>
      </w:pPr>
    </w:p>
    <w:p w14:paraId="27947B61" w14:textId="6704A493" w:rsidR="00C939AA" w:rsidRDefault="00C939AA" w:rsidP="00CD4931">
      <w:pPr>
        <w:spacing w:after="120" w:line="360" w:lineRule="auto"/>
        <w:ind w:left="567" w:right="733"/>
      </w:pPr>
      <w:r>
        <w:t xml:space="preserve">                     </w:t>
      </w:r>
      <w:r>
        <w:rPr>
          <w:noProof/>
        </w:rPr>
        <w:drawing>
          <wp:inline distT="0" distB="0" distL="0" distR="0" wp14:anchorId="7869855A" wp14:editId="032DD672">
            <wp:extent cx="3749040" cy="2103120"/>
            <wp:effectExtent l="0" t="0" r="0" b="0"/>
            <wp:docPr id="203" name="Figure3"/>
            <wp:cNvGraphicFramePr/>
            <a:graphic xmlns:a="http://schemas.openxmlformats.org/drawingml/2006/main">
              <a:graphicData uri="http://schemas.openxmlformats.org/drawingml/2006/picture">
                <pic:pic xmlns:pic="http://schemas.openxmlformats.org/drawingml/2006/picture">
                  <pic:nvPicPr>
                    <pic:cNvPr id="203" name="Figure3"/>
                    <pic:cNvPicPr/>
                  </pic:nvPicPr>
                  <pic:blipFill>
                    <a:blip r:embed="rId14"/>
                    <a:stretch>
                      <a:fillRect/>
                    </a:stretch>
                  </pic:blipFill>
                  <pic:spPr>
                    <a:xfrm>
                      <a:off x="0" y="0"/>
                      <a:ext cx="3749040" cy="2103120"/>
                    </a:xfrm>
                    <a:prstGeom prst="rect">
                      <a:avLst/>
                    </a:prstGeom>
                  </pic:spPr>
                </pic:pic>
              </a:graphicData>
            </a:graphic>
          </wp:inline>
        </w:drawing>
      </w:r>
    </w:p>
    <w:p w14:paraId="12A83D07" w14:textId="77777777" w:rsidR="00C939AA" w:rsidRDefault="00C939AA" w:rsidP="00C939AA">
      <w:pPr>
        <w:spacing w:after="160"/>
        <w:jc w:val="center"/>
        <w:rPr>
          <w:i/>
          <w:sz w:val="18"/>
        </w:rPr>
      </w:pPr>
      <w:r>
        <w:rPr>
          <w:i/>
          <w:sz w:val="18"/>
        </w:rPr>
        <w:t>Figure 3: Distribution of Technology Categories in ASD Research (Systematic Review, 84 Studies, 2018-2024)</w:t>
      </w:r>
    </w:p>
    <w:p w14:paraId="7739B542" w14:textId="3968AE3B" w:rsidR="00C939AA" w:rsidRDefault="00C939AA" w:rsidP="00C939AA">
      <w:pPr>
        <w:spacing w:after="160"/>
      </w:pPr>
    </w:p>
    <w:p w14:paraId="059434FC" w14:textId="77777777" w:rsidR="00C939AA" w:rsidRDefault="00C939AA" w:rsidP="00CD4931">
      <w:pPr>
        <w:spacing w:after="120" w:line="360" w:lineRule="auto"/>
        <w:ind w:left="567" w:right="733"/>
      </w:pPr>
    </w:p>
    <w:p w14:paraId="337DDDA5" w14:textId="77777777" w:rsidR="00BB5008" w:rsidRDefault="00000000" w:rsidP="00CD4931">
      <w:pPr>
        <w:spacing w:before="80" w:after="80" w:line="360" w:lineRule="auto"/>
        <w:ind w:left="567" w:right="733"/>
        <w:jc w:val="both"/>
      </w:pPr>
      <w:r>
        <w:t xml:space="preserve">The results clearly show that no single technology addresses all challenges surrounding </w:t>
      </w:r>
      <w:proofErr w:type="gramStart"/>
      <w:r>
        <w:t>Autism Spectrum Disorder</w:t>
      </w:r>
      <w:proofErr w:type="gramEnd"/>
      <w:r>
        <w:t>. AI-based systems and VR technologies demonstrate the strongest overall performance, while mobile apps excel in accessibility and ease of use. Wearable devices are most effective for monitoring but contribute least to social interaction. The best course of action would therefore be to use a combination of different technologies, despite ongoing barriers related to cost, accessibility, and the requirement for technical skills.</w:t>
      </w:r>
    </w:p>
    <w:p w14:paraId="7EACD762" w14:textId="78822F33" w:rsidR="00BB5008" w:rsidRDefault="00BB5008" w:rsidP="00175969">
      <w:pPr>
        <w:spacing w:line="360" w:lineRule="auto"/>
        <w:ind w:right="733"/>
      </w:pPr>
    </w:p>
    <w:p w14:paraId="2F5A5C16" w14:textId="77777777" w:rsidR="00BB5008" w:rsidRDefault="00000000" w:rsidP="00CD4931">
      <w:pPr>
        <w:spacing w:line="360" w:lineRule="auto"/>
        <w:ind w:left="567" w:right="733"/>
      </w:pPr>
      <w:r>
        <w:br w:type="page"/>
      </w:r>
    </w:p>
    <w:p w14:paraId="4DFD01CD" w14:textId="7E3AFDEB" w:rsidR="00175969" w:rsidRDefault="00175969" w:rsidP="00175969">
      <w:pPr>
        <w:pStyle w:val="Heading1"/>
        <w:spacing w:line="360" w:lineRule="auto"/>
        <w:ind w:right="733"/>
      </w:pPr>
      <w:r>
        <w:rPr>
          <w:noProof/>
          <w:sz w:val="20"/>
        </w:rPr>
        <w:lastRenderedPageBreak/>
        <w:drawing>
          <wp:inline distT="0" distB="0" distL="0" distR="0" wp14:anchorId="382C2884" wp14:editId="111B2B72">
            <wp:extent cx="1260655" cy="492061"/>
            <wp:effectExtent l="0" t="0" r="0" b="0"/>
            <wp:docPr id="76676877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388B804C" w14:textId="3559B838" w:rsidR="00BB5008" w:rsidRDefault="00000000" w:rsidP="00CD4931">
      <w:pPr>
        <w:pStyle w:val="Heading1"/>
        <w:spacing w:line="360" w:lineRule="auto"/>
        <w:ind w:left="567" w:right="733"/>
      </w:pPr>
      <w:r>
        <w:t>7. CONCLUSION AND FUTURE SCOPE</w:t>
      </w:r>
    </w:p>
    <w:p w14:paraId="5AC5C850" w14:textId="77777777" w:rsidR="00BB5008" w:rsidRDefault="00000000" w:rsidP="00CD4931">
      <w:pPr>
        <w:pStyle w:val="Heading2"/>
        <w:spacing w:line="360" w:lineRule="auto"/>
        <w:ind w:left="567" w:right="733"/>
      </w:pPr>
      <w:r>
        <w:t>7.1 Conclusion</w:t>
      </w:r>
    </w:p>
    <w:p w14:paraId="70A283B2" w14:textId="77777777" w:rsidR="00BB5008" w:rsidRDefault="00000000" w:rsidP="00CD4931">
      <w:pPr>
        <w:spacing w:before="80" w:after="80" w:line="360" w:lineRule="auto"/>
        <w:ind w:left="567" w:right="733"/>
        <w:jc w:val="both"/>
      </w:pPr>
      <w:r>
        <w:t xml:space="preserve">Through this study, the need to increase the use of technologies by individuals on the autism spectrum has been clearly demonstrated. The qualitative analysis of the available literature demonstrates that there is an important role for technology — including artificial intelligence, machine learning, virtual reality, wearable computing, and assistive communication systems — in enhancing communication </w:t>
      </w:r>
      <w:proofErr w:type="spellStart"/>
      <w:r>
        <w:t>modeling</w:t>
      </w:r>
      <w:proofErr w:type="spellEnd"/>
      <w:r>
        <w:t xml:space="preserve">, </w:t>
      </w:r>
      <w:proofErr w:type="spellStart"/>
      <w:r>
        <w:t>behavior</w:t>
      </w:r>
      <w:proofErr w:type="spellEnd"/>
      <w:r>
        <w:t xml:space="preserve"> analysis, social interaction, and cognitive development for the population with autism spectrum disorders.</w:t>
      </w:r>
    </w:p>
    <w:p w14:paraId="25A32D51" w14:textId="77777777" w:rsidR="00BB5008" w:rsidRDefault="00BB5008" w:rsidP="00CD4931">
      <w:pPr>
        <w:spacing w:after="120" w:line="360" w:lineRule="auto"/>
        <w:ind w:left="567" w:right="733"/>
      </w:pPr>
    </w:p>
    <w:p w14:paraId="000E3467" w14:textId="77777777" w:rsidR="00BB5008" w:rsidRDefault="00000000" w:rsidP="00CD4931">
      <w:pPr>
        <w:spacing w:before="80" w:after="80" w:line="360" w:lineRule="auto"/>
        <w:ind w:left="567" w:right="733"/>
        <w:jc w:val="both"/>
      </w:pPr>
      <w:r>
        <w:t xml:space="preserve">The study findings provide sufficient evidence to suggest that combining intelligent systems with traditional interventions will greatly improve the efficacy of autism spectrum disorder intervention programs. Examples of technological advances to improve quality of life for individuals with ASD include early diagnosis through predictive analytics, real-time </w:t>
      </w:r>
      <w:proofErr w:type="spellStart"/>
      <w:r>
        <w:t>behavior</w:t>
      </w:r>
      <w:proofErr w:type="spellEnd"/>
      <w:r>
        <w:t xml:space="preserve"> analysis using sensor-based technologies, and immersive learning through virtual reality.</w:t>
      </w:r>
    </w:p>
    <w:p w14:paraId="3BFCFAD5" w14:textId="77777777" w:rsidR="00BB5008" w:rsidRDefault="00BB5008" w:rsidP="00CD4931">
      <w:pPr>
        <w:spacing w:after="120" w:line="360" w:lineRule="auto"/>
        <w:ind w:left="567" w:right="733"/>
      </w:pPr>
    </w:p>
    <w:p w14:paraId="732F85AF" w14:textId="77777777" w:rsidR="00BB5008" w:rsidRDefault="00000000" w:rsidP="00CD4931">
      <w:pPr>
        <w:pStyle w:val="Heading2"/>
        <w:spacing w:line="360" w:lineRule="auto"/>
        <w:ind w:left="567" w:right="733"/>
      </w:pPr>
      <w:r>
        <w:t>7.2 Future Scope</w:t>
      </w:r>
    </w:p>
    <w:p w14:paraId="01287CEB" w14:textId="77777777" w:rsidR="00BB5008" w:rsidRDefault="00000000" w:rsidP="00CD4931">
      <w:pPr>
        <w:spacing w:before="80" w:after="80" w:line="360" w:lineRule="auto"/>
        <w:ind w:left="567" w:right="733"/>
        <w:jc w:val="both"/>
      </w:pPr>
      <w:r>
        <w:t>Some of the directions that future research may pursue include creating hybrid or ensemble systems that integrate the previously mentioned technologies into a single Diagnostic Support System. Systems must also be made scalable, user-</w:t>
      </w:r>
      <w:proofErr w:type="spellStart"/>
      <w:r>
        <w:t>centered</w:t>
      </w:r>
      <w:proofErr w:type="spellEnd"/>
      <w:r>
        <w:t>, and economically deployable in various contexts. Potential future research directions include:</w:t>
      </w:r>
    </w:p>
    <w:p w14:paraId="094CFE0B" w14:textId="77777777" w:rsidR="00BB5008" w:rsidRDefault="00BB5008" w:rsidP="00CD4931">
      <w:pPr>
        <w:spacing w:after="120" w:line="360" w:lineRule="auto"/>
        <w:ind w:left="567" w:right="733"/>
      </w:pPr>
    </w:p>
    <w:p w14:paraId="69BAA816" w14:textId="77777777" w:rsidR="00BB5008" w:rsidRDefault="00000000" w:rsidP="00CD4931">
      <w:pPr>
        <w:pStyle w:val="ListParagraph"/>
        <w:numPr>
          <w:ilvl w:val="0"/>
          <w:numId w:val="2"/>
        </w:numPr>
        <w:spacing w:before="60" w:after="60" w:line="360" w:lineRule="auto"/>
        <w:ind w:left="567" w:right="733"/>
      </w:pPr>
      <w:r>
        <w:t>Integrating real-time AI systems with wearable sensors for continuous adaptive intervention.</w:t>
      </w:r>
    </w:p>
    <w:p w14:paraId="38CF5342" w14:textId="77777777" w:rsidR="00BB5008" w:rsidRDefault="00000000" w:rsidP="00CD4931">
      <w:pPr>
        <w:pStyle w:val="ListParagraph"/>
        <w:numPr>
          <w:ilvl w:val="0"/>
          <w:numId w:val="2"/>
        </w:numPr>
        <w:spacing w:before="60" w:after="60" w:line="360" w:lineRule="auto"/>
        <w:ind w:left="567" w:right="733"/>
      </w:pPr>
      <w:r>
        <w:t>Personalizing systems using data analysis and machine learning to tailor interventions to individual needs.</w:t>
      </w:r>
    </w:p>
    <w:p w14:paraId="04B9E57E" w14:textId="77777777" w:rsidR="00BB5008" w:rsidRDefault="00000000" w:rsidP="00CD4931">
      <w:pPr>
        <w:pStyle w:val="ListParagraph"/>
        <w:numPr>
          <w:ilvl w:val="0"/>
          <w:numId w:val="2"/>
        </w:numPr>
        <w:spacing w:before="60" w:after="60" w:line="360" w:lineRule="auto"/>
        <w:ind w:left="567" w:right="733"/>
      </w:pPr>
      <w:r>
        <w:t>Providing cloud-based healthcare solutions to expand access to autism support systems in developing regions.</w:t>
      </w:r>
    </w:p>
    <w:p w14:paraId="6AA5D66E" w14:textId="77777777" w:rsidR="00BB5008" w:rsidRDefault="00000000" w:rsidP="00CD4931">
      <w:pPr>
        <w:pStyle w:val="ListParagraph"/>
        <w:numPr>
          <w:ilvl w:val="0"/>
          <w:numId w:val="2"/>
        </w:numPr>
        <w:spacing w:before="60" w:after="60" w:line="360" w:lineRule="auto"/>
        <w:ind w:left="567" w:right="733"/>
      </w:pPr>
      <w:r>
        <w:t>Developing hybrid VR-AR systems that combine the social skill advantages of AR with the immersive learning benefits of VR.</w:t>
      </w:r>
    </w:p>
    <w:p w14:paraId="2287A46D" w14:textId="48BBBE31" w:rsidR="00175969" w:rsidRDefault="00175969" w:rsidP="00175969">
      <w:pPr>
        <w:spacing w:before="60" w:after="60" w:line="360" w:lineRule="auto"/>
        <w:ind w:left="207" w:right="733"/>
      </w:pPr>
      <w:r>
        <w:rPr>
          <w:noProof/>
        </w:rPr>
        <w:lastRenderedPageBreak/>
        <w:drawing>
          <wp:inline distT="0" distB="0" distL="0" distR="0" wp14:anchorId="657C3A69" wp14:editId="69D9BB76">
            <wp:extent cx="1260655" cy="492061"/>
            <wp:effectExtent l="0" t="0" r="0" b="0"/>
            <wp:docPr id="189648568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5BE10035" w14:textId="77777777" w:rsidR="00175969" w:rsidRDefault="00175969" w:rsidP="00175969">
      <w:pPr>
        <w:spacing w:before="60" w:after="60" w:line="360" w:lineRule="auto"/>
        <w:ind w:left="207" w:right="733"/>
      </w:pPr>
    </w:p>
    <w:p w14:paraId="77203AFC" w14:textId="77777777" w:rsidR="00BB5008" w:rsidRDefault="00000000" w:rsidP="00CD4931">
      <w:pPr>
        <w:pStyle w:val="ListParagraph"/>
        <w:numPr>
          <w:ilvl w:val="0"/>
          <w:numId w:val="2"/>
        </w:numPr>
        <w:spacing w:before="60" w:after="60" w:line="360" w:lineRule="auto"/>
        <w:ind w:left="567" w:right="733"/>
      </w:pPr>
      <w:r>
        <w:t>Expanding parent-mediated intervention platforms with AI-driven coaching and progress monitoring features.</w:t>
      </w:r>
    </w:p>
    <w:p w14:paraId="2A83CD82" w14:textId="77777777" w:rsidR="00BB5008" w:rsidRDefault="00BB5008" w:rsidP="00CD4931">
      <w:pPr>
        <w:spacing w:after="120" w:line="360" w:lineRule="auto"/>
        <w:ind w:left="567" w:right="733"/>
      </w:pPr>
    </w:p>
    <w:p w14:paraId="1D6FC6BA" w14:textId="77777777" w:rsidR="00BB5008" w:rsidRDefault="00000000" w:rsidP="00CD4931">
      <w:pPr>
        <w:spacing w:before="80" w:after="80" w:line="360" w:lineRule="auto"/>
        <w:ind w:left="567" w:right="733"/>
        <w:jc w:val="both"/>
      </w:pPr>
      <w:r>
        <w:t xml:space="preserve">These advancements will significantly benefit healthcare through the use of intelligent technologies that improve the treatment of patients with </w:t>
      </w:r>
      <w:proofErr w:type="gramStart"/>
      <w:r>
        <w:t>Autism Spectrum Disorder</w:t>
      </w:r>
      <w:proofErr w:type="gramEnd"/>
      <w:r>
        <w:t xml:space="preserve"> and promote their broader social inclusion.</w:t>
      </w:r>
    </w:p>
    <w:p w14:paraId="64278085" w14:textId="77777777" w:rsidR="00BB5008" w:rsidRDefault="00000000" w:rsidP="00CD4931">
      <w:pPr>
        <w:spacing w:line="360" w:lineRule="auto"/>
        <w:ind w:left="567" w:right="733"/>
      </w:pPr>
      <w:r>
        <w:br w:type="page"/>
      </w:r>
    </w:p>
    <w:p w14:paraId="32769422" w14:textId="496598AF" w:rsidR="00175969" w:rsidRDefault="00175969" w:rsidP="00175969">
      <w:pPr>
        <w:pStyle w:val="Heading1"/>
        <w:spacing w:line="360" w:lineRule="auto"/>
        <w:ind w:right="733"/>
      </w:pPr>
      <w:r>
        <w:rPr>
          <w:noProof/>
          <w:sz w:val="20"/>
        </w:rPr>
        <w:lastRenderedPageBreak/>
        <w:drawing>
          <wp:inline distT="0" distB="0" distL="0" distR="0" wp14:anchorId="4A23EC7A" wp14:editId="5F33E62D">
            <wp:extent cx="1260655" cy="492061"/>
            <wp:effectExtent l="0" t="0" r="0" b="0"/>
            <wp:docPr id="7015818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5A7A5BEF" w14:textId="73CCE30B" w:rsidR="00BB5008" w:rsidRDefault="00175969" w:rsidP="00175969">
      <w:pPr>
        <w:pStyle w:val="Heading1"/>
        <w:spacing w:line="360" w:lineRule="auto"/>
        <w:ind w:right="733"/>
      </w:pPr>
      <w:r>
        <w:t xml:space="preserve">                                                   REFERENCES</w:t>
      </w:r>
    </w:p>
    <w:p w14:paraId="2325D610" w14:textId="77777777" w:rsidR="00BB5008" w:rsidRDefault="00000000" w:rsidP="00CD4931">
      <w:pPr>
        <w:spacing w:before="80" w:after="120" w:line="360" w:lineRule="auto"/>
        <w:ind w:left="567" w:right="733"/>
      </w:pPr>
      <w:r>
        <w:rPr>
          <w:sz w:val="22"/>
          <w:szCs w:val="22"/>
        </w:rPr>
        <w:t xml:space="preserve">[1] M. Robles et al., "A Virtual Reality Based System for the Screening and Classification of Autism," in IEEE Transactions on Visualization and Computer Graphics, vol. 28, no. 5, pp. 2168-2178, May 2022, </w:t>
      </w:r>
      <w:proofErr w:type="spellStart"/>
      <w:r>
        <w:rPr>
          <w:sz w:val="22"/>
          <w:szCs w:val="22"/>
        </w:rPr>
        <w:t>doi</w:t>
      </w:r>
      <w:proofErr w:type="spellEnd"/>
      <w:r>
        <w:rPr>
          <w:sz w:val="22"/>
          <w:szCs w:val="22"/>
        </w:rPr>
        <w:t>: 10.1109/TVCG.2022.3150489.</w:t>
      </w:r>
    </w:p>
    <w:p w14:paraId="7D91EF69" w14:textId="77777777" w:rsidR="00BB5008" w:rsidRDefault="00000000" w:rsidP="00CD4931">
      <w:pPr>
        <w:spacing w:before="80" w:after="120" w:line="360" w:lineRule="auto"/>
        <w:ind w:left="567" w:right="733"/>
      </w:pPr>
      <w:r>
        <w:rPr>
          <w:sz w:val="22"/>
          <w:szCs w:val="22"/>
        </w:rPr>
        <w:t xml:space="preserve">[2] I. Hassan, N. Nahid, M. Islam, S. Hossain, B. Schuller and M. A. R. Ahad, "Automated Autism Assessment </w:t>
      </w:r>
      <w:proofErr w:type="gramStart"/>
      <w:r>
        <w:rPr>
          <w:sz w:val="22"/>
          <w:szCs w:val="22"/>
        </w:rPr>
        <w:t>With</w:t>
      </w:r>
      <w:proofErr w:type="gramEnd"/>
      <w:r>
        <w:rPr>
          <w:sz w:val="22"/>
          <w:szCs w:val="22"/>
        </w:rPr>
        <w:t xml:space="preserve"> Multimodal Data and Ensemble Learning: A Scalable and Consistent Robot-Enhanced Therapy Framework," in IEEE Transactions on Neural Systems and Rehabilitation Engineering, vol. 33, pp. 1191-1201, 2025, </w:t>
      </w:r>
      <w:proofErr w:type="spellStart"/>
      <w:r>
        <w:rPr>
          <w:sz w:val="22"/>
          <w:szCs w:val="22"/>
        </w:rPr>
        <w:t>doi</w:t>
      </w:r>
      <w:proofErr w:type="spellEnd"/>
      <w:r>
        <w:rPr>
          <w:sz w:val="22"/>
          <w:szCs w:val="22"/>
        </w:rPr>
        <w:t>: 10.1109/TNSRE.2025.3546519.</w:t>
      </w:r>
    </w:p>
    <w:p w14:paraId="629A99E9" w14:textId="77777777" w:rsidR="00BB5008" w:rsidRDefault="00000000" w:rsidP="00CD4931">
      <w:pPr>
        <w:spacing w:before="80" w:after="120" w:line="360" w:lineRule="auto"/>
        <w:ind w:left="567" w:right="733"/>
      </w:pPr>
      <w:r>
        <w:rPr>
          <w:sz w:val="22"/>
          <w:szCs w:val="22"/>
        </w:rPr>
        <w:t xml:space="preserve">[3] M. Eni, I. </w:t>
      </w:r>
      <w:proofErr w:type="spellStart"/>
      <w:r>
        <w:rPr>
          <w:sz w:val="22"/>
          <w:szCs w:val="22"/>
        </w:rPr>
        <w:t>Dinstein</w:t>
      </w:r>
      <w:proofErr w:type="spellEnd"/>
      <w:r>
        <w:rPr>
          <w:sz w:val="22"/>
          <w:szCs w:val="22"/>
        </w:rPr>
        <w:t xml:space="preserve">, M. Ilan, I. Menashe, G. Meiri and Y. </w:t>
      </w:r>
      <w:proofErr w:type="spellStart"/>
      <w:r>
        <w:rPr>
          <w:sz w:val="22"/>
          <w:szCs w:val="22"/>
        </w:rPr>
        <w:t>Zigel</w:t>
      </w:r>
      <w:proofErr w:type="spellEnd"/>
      <w:r>
        <w:rPr>
          <w:sz w:val="22"/>
          <w:szCs w:val="22"/>
        </w:rPr>
        <w:t xml:space="preserve">, "Estimating Autism Severity in Young Children </w:t>
      </w:r>
      <w:proofErr w:type="gramStart"/>
      <w:r>
        <w:rPr>
          <w:sz w:val="22"/>
          <w:szCs w:val="22"/>
        </w:rPr>
        <w:t>From</w:t>
      </w:r>
      <w:proofErr w:type="gramEnd"/>
      <w:r>
        <w:rPr>
          <w:sz w:val="22"/>
          <w:szCs w:val="22"/>
        </w:rPr>
        <w:t xml:space="preserve"> Speech Signals Using a Deep Neural Network," in IEEE Access, vol. 8, pp. 139489-139500, 2020, </w:t>
      </w:r>
      <w:proofErr w:type="spellStart"/>
      <w:r>
        <w:rPr>
          <w:sz w:val="22"/>
          <w:szCs w:val="22"/>
        </w:rPr>
        <w:t>doi</w:t>
      </w:r>
      <w:proofErr w:type="spellEnd"/>
      <w:r>
        <w:rPr>
          <w:sz w:val="22"/>
          <w:szCs w:val="22"/>
        </w:rPr>
        <w:t>: 10.1109/ACCESS.2020.3012532.</w:t>
      </w:r>
    </w:p>
    <w:p w14:paraId="600F68C4" w14:textId="77777777" w:rsidR="00BB5008" w:rsidRDefault="00000000" w:rsidP="00CD4931">
      <w:pPr>
        <w:spacing w:before="80" w:after="120" w:line="360" w:lineRule="auto"/>
        <w:ind w:left="567" w:right="733"/>
      </w:pPr>
      <w:r>
        <w:rPr>
          <w:sz w:val="22"/>
          <w:szCs w:val="22"/>
        </w:rPr>
        <w:t xml:space="preserve">[4] Y. Zhang et al., "Predicting the Symptom Severity in Autism Spectrum Disorder Based on EEG Metrics," in IEEE Transactions on Neural Systems and Rehabilitation Engineering, vol. 30, pp. 1898-1907, 2022, </w:t>
      </w:r>
      <w:proofErr w:type="spellStart"/>
      <w:r>
        <w:rPr>
          <w:sz w:val="22"/>
          <w:szCs w:val="22"/>
        </w:rPr>
        <w:t>doi</w:t>
      </w:r>
      <w:proofErr w:type="spellEnd"/>
      <w:r>
        <w:rPr>
          <w:sz w:val="22"/>
          <w:szCs w:val="22"/>
        </w:rPr>
        <w:t>: 10.1109/TNSRE.2022.3188564.</w:t>
      </w:r>
    </w:p>
    <w:p w14:paraId="4A332156" w14:textId="77777777" w:rsidR="00BB5008" w:rsidRDefault="00000000" w:rsidP="00CD4931">
      <w:pPr>
        <w:spacing w:before="80" w:after="120" w:line="360" w:lineRule="auto"/>
        <w:ind w:left="567" w:right="733"/>
      </w:pPr>
      <w:r>
        <w:rPr>
          <w:sz w:val="22"/>
          <w:szCs w:val="22"/>
        </w:rPr>
        <w:t xml:space="preserve">[5] E. A. Carvalho, C. P. Santana, I. D. Rodrigues, L. Lacerda and G. S. Bastos, "Hidden Markov Models to Estimate the Probability of Having Autistic Children," in IEEE Access, vol. 8, pp. 99540-99551, 2020, </w:t>
      </w:r>
      <w:proofErr w:type="spellStart"/>
      <w:r>
        <w:rPr>
          <w:sz w:val="22"/>
          <w:szCs w:val="22"/>
        </w:rPr>
        <w:t>doi</w:t>
      </w:r>
      <w:proofErr w:type="spellEnd"/>
      <w:r>
        <w:rPr>
          <w:sz w:val="22"/>
          <w:szCs w:val="22"/>
        </w:rPr>
        <w:t>: 10.1109/ACCESS.2020.2997334.</w:t>
      </w:r>
    </w:p>
    <w:p w14:paraId="2692BCEE" w14:textId="77777777" w:rsidR="00BB5008" w:rsidRDefault="00000000" w:rsidP="00CD4931">
      <w:pPr>
        <w:spacing w:before="80" w:after="120" w:line="360" w:lineRule="auto"/>
        <w:ind w:left="567" w:right="733"/>
      </w:pPr>
      <w:r>
        <w:rPr>
          <w:sz w:val="22"/>
          <w:szCs w:val="22"/>
        </w:rPr>
        <w:t xml:space="preserve">[6] M. Chistol, C. Turcu and M. Danubianu, "Autism Assistant: A Platform for Autism Home-Based Therapeutic Intervention," in IEEE Access, vol. 11, pp. 94188-94204, 2023, </w:t>
      </w:r>
      <w:proofErr w:type="spellStart"/>
      <w:r>
        <w:rPr>
          <w:sz w:val="22"/>
          <w:szCs w:val="22"/>
        </w:rPr>
        <w:t>doi</w:t>
      </w:r>
      <w:proofErr w:type="spellEnd"/>
      <w:r>
        <w:rPr>
          <w:sz w:val="22"/>
          <w:szCs w:val="22"/>
        </w:rPr>
        <w:t>: 10.1109/ACCESS.2023.3310397.</w:t>
      </w:r>
    </w:p>
    <w:p w14:paraId="6666C462" w14:textId="77777777" w:rsidR="00BB5008" w:rsidRDefault="00000000" w:rsidP="00CD4931">
      <w:pPr>
        <w:spacing w:before="80" w:after="120" w:line="360" w:lineRule="auto"/>
        <w:ind w:left="567" w:right="733"/>
      </w:pPr>
      <w:r>
        <w:rPr>
          <w:sz w:val="22"/>
          <w:szCs w:val="22"/>
        </w:rPr>
        <w:t xml:space="preserve">[7] S. Bhatt, S. Bhatt, and D. Rao, "Mobile Application-Based AAC Systems for Minimally Verbal Individuals with Autism: A Systematic Review," in Journal of Autism and Developmental Disorders, vol. 52, no. 8, pp. 3481-3497, 2022, </w:t>
      </w:r>
      <w:proofErr w:type="spellStart"/>
      <w:r>
        <w:rPr>
          <w:sz w:val="22"/>
          <w:szCs w:val="22"/>
        </w:rPr>
        <w:t>doi</w:t>
      </w:r>
      <w:proofErr w:type="spellEnd"/>
      <w:r>
        <w:rPr>
          <w:sz w:val="22"/>
          <w:szCs w:val="22"/>
        </w:rPr>
        <w:t>: 10.1007/s10803-021-05216-6.</w:t>
      </w:r>
    </w:p>
    <w:p w14:paraId="0F88E036" w14:textId="77777777" w:rsidR="00BB5008" w:rsidRDefault="00000000" w:rsidP="00CD4931">
      <w:pPr>
        <w:spacing w:before="80" w:after="120" w:line="360" w:lineRule="auto"/>
        <w:ind w:left="567" w:right="733"/>
      </w:pPr>
      <w:r>
        <w:rPr>
          <w:sz w:val="22"/>
          <w:szCs w:val="22"/>
        </w:rPr>
        <w:t xml:space="preserve">[8] D. Parsons, S. Leonard, A. Trembath, and M. Westerveld, "Engagement </w:t>
      </w:r>
      <w:proofErr w:type="gramStart"/>
      <w:r>
        <w:rPr>
          <w:sz w:val="22"/>
          <w:szCs w:val="22"/>
        </w:rPr>
        <w:t>With</w:t>
      </w:r>
      <w:proofErr w:type="gramEnd"/>
      <w:r>
        <w:rPr>
          <w:sz w:val="22"/>
          <w:szCs w:val="22"/>
        </w:rPr>
        <w:t xml:space="preserve"> Technology-Assisted Intervention Programs for Children </w:t>
      </w:r>
      <w:proofErr w:type="gramStart"/>
      <w:r>
        <w:rPr>
          <w:sz w:val="22"/>
          <w:szCs w:val="22"/>
        </w:rPr>
        <w:t>With</w:t>
      </w:r>
      <w:proofErr w:type="gramEnd"/>
      <w:r>
        <w:rPr>
          <w:sz w:val="22"/>
          <w:szCs w:val="22"/>
        </w:rPr>
        <w:t xml:space="preserve"> Autism Spectrum Disorder," in Focus on Autism and Other Developmental Disabilities, vol. 36, no. 2, pp. 91-102, 2021, </w:t>
      </w:r>
      <w:proofErr w:type="spellStart"/>
      <w:r>
        <w:rPr>
          <w:sz w:val="22"/>
          <w:szCs w:val="22"/>
        </w:rPr>
        <w:t>doi</w:t>
      </w:r>
      <w:proofErr w:type="spellEnd"/>
      <w:r>
        <w:rPr>
          <w:sz w:val="22"/>
          <w:szCs w:val="22"/>
        </w:rPr>
        <w:t>: 10.1177/1088357620903814.</w:t>
      </w:r>
    </w:p>
    <w:p w14:paraId="110E2DB8" w14:textId="77777777" w:rsidR="00BB5008" w:rsidRDefault="00000000" w:rsidP="00CD4931">
      <w:pPr>
        <w:spacing w:before="80" w:after="120" w:line="360" w:lineRule="auto"/>
        <w:ind w:left="567" w:right="733"/>
      </w:pPr>
      <w:r>
        <w:rPr>
          <w:sz w:val="22"/>
          <w:szCs w:val="22"/>
        </w:rPr>
        <w:t xml:space="preserve">[9] A. Voss, M. Hinrichs, C. McCracken, and J. </w:t>
      </w:r>
      <w:proofErr w:type="spellStart"/>
      <w:r>
        <w:rPr>
          <w:sz w:val="22"/>
          <w:szCs w:val="22"/>
        </w:rPr>
        <w:t>Wakschlag</w:t>
      </w:r>
      <w:proofErr w:type="spellEnd"/>
      <w:r>
        <w:rPr>
          <w:sz w:val="22"/>
          <w:szCs w:val="22"/>
        </w:rPr>
        <w:t xml:space="preserve">, "Wearable Sensor Technology for Physiological Monitoring in Children </w:t>
      </w:r>
      <w:proofErr w:type="gramStart"/>
      <w:r>
        <w:rPr>
          <w:sz w:val="22"/>
          <w:szCs w:val="22"/>
        </w:rPr>
        <w:t>With</w:t>
      </w:r>
      <w:proofErr w:type="gramEnd"/>
      <w:r>
        <w:rPr>
          <w:sz w:val="22"/>
          <w:szCs w:val="22"/>
        </w:rPr>
        <w:t xml:space="preserve"> Autism Spectrum Disorder," in IEEE Sensors Journal, vol. 22, no. 14, pp. 14312-14323, 2022, </w:t>
      </w:r>
      <w:proofErr w:type="spellStart"/>
      <w:r>
        <w:rPr>
          <w:sz w:val="22"/>
          <w:szCs w:val="22"/>
        </w:rPr>
        <w:t>doi</w:t>
      </w:r>
      <w:proofErr w:type="spellEnd"/>
      <w:r>
        <w:rPr>
          <w:sz w:val="22"/>
          <w:szCs w:val="22"/>
        </w:rPr>
        <w:t>: 10.1109/JSEN.2022.3176588.</w:t>
      </w:r>
    </w:p>
    <w:p w14:paraId="1EE1AA99" w14:textId="77777777" w:rsidR="008D4083" w:rsidRDefault="008D4083" w:rsidP="00CD4931">
      <w:pPr>
        <w:spacing w:before="80" w:after="120" w:line="360" w:lineRule="auto"/>
        <w:ind w:left="567" w:right="733"/>
        <w:rPr>
          <w:sz w:val="22"/>
          <w:szCs w:val="22"/>
        </w:rPr>
      </w:pPr>
    </w:p>
    <w:p w14:paraId="74A1D990" w14:textId="77777777" w:rsidR="008D4083" w:rsidRDefault="008D4083" w:rsidP="00CD4931">
      <w:pPr>
        <w:spacing w:before="80" w:after="120" w:line="360" w:lineRule="auto"/>
        <w:ind w:left="567" w:right="733"/>
        <w:rPr>
          <w:sz w:val="22"/>
          <w:szCs w:val="22"/>
        </w:rPr>
      </w:pPr>
    </w:p>
    <w:p w14:paraId="33FC0334" w14:textId="71833997" w:rsidR="008D4083" w:rsidRDefault="008D4083" w:rsidP="008D4083">
      <w:pPr>
        <w:spacing w:before="80" w:after="120" w:line="360" w:lineRule="auto"/>
        <w:ind w:right="733"/>
        <w:rPr>
          <w:sz w:val="22"/>
          <w:szCs w:val="22"/>
        </w:rPr>
      </w:pPr>
      <w:r>
        <w:rPr>
          <w:noProof/>
          <w:sz w:val="20"/>
        </w:rPr>
        <w:lastRenderedPageBreak/>
        <w:drawing>
          <wp:inline distT="0" distB="0" distL="0" distR="0" wp14:anchorId="7D4A211D" wp14:editId="1FE55511">
            <wp:extent cx="1260655" cy="492061"/>
            <wp:effectExtent l="0" t="0" r="0" b="0"/>
            <wp:docPr id="965597854"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05D7B413" w14:textId="77777777" w:rsidR="008D4083" w:rsidRDefault="008D4083" w:rsidP="008D4083">
      <w:pPr>
        <w:spacing w:before="80" w:after="120" w:line="360" w:lineRule="auto"/>
        <w:ind w:right="733"/>
        <w:rPr>
          <w:sz w:val="22"/>
          <w:szCs w:val="22"/>
        </w:rPr>
      </w:pPr>
    </w:p>
    <w:p w14:paraId="67FCA4DD" w14:textId="051ABE16" w:rsidR="00BB5008" w:rsidRDefault="00000000" w:rsidP="00CD4931">
      <w:pPr>
        <w:spacing w:before="80" w:after="120" w:line="360" w:lineRule="auto"/>
        <w:ind w:left="567" w:right="733"/>
      </w:pPr>
      <w:r>
        <w:rPr>
          <w:sz w:val="22"/>
          <w:szCs w:val="22"/>
        </w:rPr>
        <w:t xml:space="preserve">[10] T. Khowaja and S. Banire, "Serious Games for Acquisition of Learning Skills in Children </w:t>
      </w:r>
      <w:proofErr w:type="gramStart"/>
      <w:r>
        <w:rPr>
          <w:sz w:val="22"/>
          <w:szCs w:val="22"/>
        </w:rPr>
        <w:t>With</w:t>
      </w:r>
      <w:proofErr w:type="gramEnd"/>
      <w:r>
        <w:rPr>
          <w:sz w:val="22"/>
          <w:szCs w:val="22"/>
        </w:rPr>
        <w:t xml:space="preserve"> Autism Spectrum Disorder (ASD): A Systematic Literature Review," in IEEE Access, vol. 7, pp. 113344-113364, 2019, </w:t>
      </w:r>
      <w:proofErr w:type="spellStart"/>
      <w:r>
        <w:rPr>
          <w:sz w:val="22"/>
          <w:szCs w:val="22"/>
        </w:rPr>
        <w:t>doi</w:t>
      </w:r>
      <w:proofErr w:type="spellEnd"/>
      <w:r>
        <w:rPr>
          <w:sz w:val="22"/>
          <w:szCs w:val="22"/>
        </w:rPr>
        <w:t>: 10.1109/ACCESS.2019.2934598.</w:t>
      </w:r>
    </w:p>
    <w:p w14:paraId="624D94E4" w14:textId="77777777" w:rsidR="00BB5008" w:rsidRDefault="00000000" w:rsidP="00CD4931">
      <w:pPr>
        <w:spacing w:before="80" w:after="120" w:line="360" w:lineRule="auto"/>
        <w:ind w:left="567" w:right="733"/>
      </w:pPr>
      <w:r>
        <w:rPr>
          <w:sz w:val="22"/>
          <w:szCs w:val="22"/>
        </w:rPr>
        <w:t xml:space="preserve">[11] K. Bi, J. Zhang, and Y. Shao, "Automated ASD Screening Using Facial Expression Analysis and Machine Learning: A Multi-Modal Approach," in Computers in Biology and Medicine, vol. 148, article 105911, 2022, </w:t>
      </w:r>
      <w:proofErr w:type="spellStart"/>
      <w:r>
        <w:rPr>
          <w:sz w:val="22"/>
          <w:szCs w:val="22"/>
        </w:rPr>
        <w:t>doi</w:t>
      </w:r>
      <w:proofErr w:type="spellEnd"/>
      <w:r>
        <w:rPr>
          <w:sz w:val="22"/>
          <w:szCs w:val="22"/>
        </w:rPr>
        <w:t>: 10.1016/j.compbiomed.2022.105911.</w:t>
      </w:r>
    </w:p>
    <w:p w14:paraId="5555CA2A" w14:textId="77777777" w:rsidR="00BB5008" w:rsidRDefault="00000000" w:rsidP="00CD4931">
      <w:pPr>
        <w:spacing w:before="80" w:after="120" w:line="360" w:lineRule="auto"/>
        <w:ind w:left="567" w:right="733"/>
      </w:pPr>
      <w:r>
        <w:rPr>
          <w:sz w:val="22"/>
          <w:szCs w:val="22"/>
        </w:rPr>
        <w:t xml:space="preserve">[12] F. Gillespie-Lynch et al., "Changing College Students' Conceptions of Autism with Technology-Based Learning," in Journal of Autism and Developmental Disorders, vol. 45, no. 8, pp. 2379-2392, 2015, </w:t>
      </w:r>
      <w:proofErr w:type="spellStart"/>
      <w:r>
        <w:rPr>
          <w:sz w:val="22"/>
          <w:szCs w:val="22"/>
        </w:rPr>
        <w:t>doi</w:t>
      </w:r>
      <w:proofErr w:type="spellEnd"/>
      <w:r>
        <w:rPr>
          <w:sz w:val="22"/>
          <w:szCs w:val="22"/>
        </w:rPr>
        <w:t>: 10.1007/s10803-015-2405-2.</w:t>
      </w:r>
    </w:p>
    <w:p w14:paraId="57399735" w14:textId="77777777" w:rsidR="00BB5008" w:rsidRDefault="00000000" w:rsidP="00CD4931">
      <w:pPr>
        <w:spacing w:before="80" w:after="120" w:line="360" w:lineRule="auto"/>
        <w:ind w:left="567" w:right="733"/>
      </w:pPr>
      <w:r>
        <w:rPr>
          <w:sz w:val="22"/>
          <w:szCs w:val="22"/>
        </w:rPr>
        <w:t xml:space="preserve">[13] O. Alcorn et al., "Social Robots for Communication Therapy with Children with Autism: The Researchers' View," in Proceedings of the 2019 CHI Conference on Human Factors in Computing Systems, pp. 1-12, 2019, </w:t>
      </w:r>
      <w:proofErr w:type="spellStart"/>
      <w:r>
        <w:rPr>
          <w:sz w:val="22"/>
          <w:szCs w:val="22"/>
        </w:rPr>
        <w:t>doi</w:t>
      </w:r>
      <w:proofErr w:type="spellEnd"/>
      <w:r>
        <w:rPr>
          <w:sz w:val="22"/>
          <w:szCs w:val="22"/>
        </w:rPr>
        <w:t>: 10.1145/3290605.3300769.</w:t>
      </w:r>
    </w:p>
    <w:p w14:paraId="576A9FF3" w14:textId="77777777" w:rsidR="00BB5008" w:rsidRDefault="00000000" w:rsidP="00CD4931">
      <w:pPr>
        <w:spacing w:before="80" w:after="120" w:line="360" w:lineRule="auto"/>
        <w:ind w:left="567" w:right="733"/>
      </w:pPr>
      <w:r>
        <w:rPr>
          <w:sz w:val="22"/>
          <w:szCs w:val="22"/>
        </w:rPr>
        <w:t xml:space="preserve">[14] J. K. Tariq, C. Qureshi, and I. Naseem, "Augmented Reality-Based Social Skills Training for Children with Autism Spectrum Disorder," in IEEE Access, vol. 10, pp. 48232-48247, 2022, </w:t>
      </w:r>
      <w:proofErr w:type="spellStart"/>
      <w:r>
        <w:rPr>
          <w:sz w:val="22"/>
          <w:szCs w:val="22"/>
        </w:rPr>
        <w:t>doi</w:t>
      </w:r>
      <w:proofErr w:type="spellEnd"/>
      <w:r>
        <w:rPr>
          <w:sz w:val="22"/>
          <w:szCs w:val="22"/>
        </w:rPr>
        <w:t>: 10.1109/ACCESS.2022.3171989.</w:t>
      </w:r>
    </w:p>
    <w:p w14:paraId="308702FF" w14:textId="77777777" w:rsidR="00BB5008" w:rsidRDefault="00000000" w:rsidP="00CD4931">
      <w:pPr>
        <w:spacing w:before="80" w:after="120" w:line="360" w:lineRule="auto"/>
        <w:ind w:left="567" w:right="733"/>
      </w:pPr>
      <w:r>
        <w:rPr>
          <w:sz w:val="22"/>
          <w:szCs w:val="22"/>
        </w:rPr>
        <w:t xml:space="preserve">[15] S. D. Mundy, A. Gwaltney, and P. </w:t>
      </w:r>
      <w:proofErr w:type="spellStart"/>
      <w:r>
        <w:rPr>
          <w:sz w:val="22"/>
          <w:szCs w:val="22"/>
        </w:rPr>
        <w:t>Kasari</w:t>
      </w:r>
      <w:proofErr w:type="spellEnd"/>
      <w:r>
        <w:rPr>
          <w:sz w:val="22"/>
          <w:szCs w:val="22"/>
        </w:rPr>
        <w:t xml:space="preserve">, "Eye Tracking as a Biomarker for Autism Spectrum Disorder: A Review of Current Research and Future Directions," in Autism Research, vol. 15, no. 1, pp. 4-24, 2022, </w:t>
      </w:r>
      <w:proofErr w:type="spellStart"/>
      <w:r>
        <w:rPr>
          <w:sz w:val="22"/>
          <w:szCs w:val="22"/>
        </w:rPr>
        <w:t>doi</w:t>
      </w:r>
      <w:proofErr w:type="spellEnd"/>
      <w:r>
        <w:rPr>
          <w:sz w:val="22"/>
          <w:szCs w:val="22"/>
        </w:rPr>
        <w:t>: 10.1002/aur.2616.</w:t>
      </w:r>
    </w:p>
    <w:p w14:paraId="468AC2AF" w14:textId="77777777" w:rsidR="00BB5008" w:rsidRDefault="00000000" w:rsidP="00CD4931">
      <w:pPr>
        <w:spacing w:before="80" w:after="120" w:line="360" w:lineRule="auto"/>
        <w:ind w:left="567" w:right="733"/>
      </w:pPr>
      <w:r>
        <w:rPr>
          <w:sz w:val="22"/>
          <w:szCs w:val="22"/>
        </w:rPr>
        <w:t xml:space="preserve">[16] L. W. </w:t>
      </w:r>
      <w:proofErr w:type="spellStart"/>
      <w:r>
        <w:rPr>
          <w:sz w:val="22"/>
          <w:szCs w:val="22"/>
        </w:rPr>
        <w:t>Kasari</w:t>
      </w:r>
      <w:proofErr w:type="spellEnd"/>
      <w:r>
        <w:rPr>
          <w:sz w:val="22"/>
          <w:szCs w:val="22"/>
        </w:rPr>
        <w:t xml:space="preserve"> et al., "Randomized Comparative Efficacy Study of Parent-Mediated Interventions for Toddlers with Autism," in Journal of Consulting and Clinical Psychology, vol. 83, no. 3, pp. 554-563, 2015, </w:t>
      </w:r>
      <w:proofErr w:type="spellStart"/>
      <w:r>
        <w:rPr>
          <w:sz w:val="22"/>
          <w:szCs w:val="22"/>
        </w:rPr>
        <w:t>doi</w:t>
      </w:r>
      <w:proofErr w:type="spellEnd"/>
      <w:r>
        <w:rPr>
          <w:sz w:val="22"/>
          <w:szCs w:val="22"/>
        </w:rPr>
        <w:t>: 10.1037/a0039080.</w:t>
      </w:r>
    </w:p>
    <w:p w14:paraId="545B8971" w14:textId="77777777" w:rsidR="00BB5008" w:rsidRDefault="00000000" w:rsidP="00CD4931">
      <w:pPr>
        <w:spacing w:before="80" w:after="120" w:line="360" w:lineRule="auto"/>
        <w:ind w:left="567" w:right="733"/>
      </w:pPr>
      <w:r>
        <w:rPr>
          <w:sz w:val="22"/>
          <w:szCs w:val="22"/>
        </w:rPr>
        <w:t xml:space="preserve">[17] R. </w:t>
      </w:r>
      <w:proofErr w:type="spellStart"/>
      <w:r>
        <w:rPr>
          <w:sz w:val="22"/>
          <w:szCs w:val="22"/>
        </w:rPr>
        <w:t>Thabtah</w:t>
      </w:r>
      <w:proofErr w:type="spellEnd"/>
      <w:r>
        <w:rPr>
          <w:sz w:val="22"/>
          <w:szCs w:val="22"/>
        </w:rPr>
        <w:t xml:space="preserve">, S. Peebles, D. Kamalov, and F. Kasem, "A New Machine Learning Model Based on Induction of Rules for Autism Detection," in Health Informatics Journal, vol. 25, no. 3, pp. 1002-1022, 2019, </w:t>
      </w:r>
      <w:proofErr w:type="spellStart"/>
      <w:r>
        <w:rPr>
          <w:sz w:val="22"/>
          <w:szCs w:val="22"/>
        </w:rPr>
        <w:t>doi</w:t>
      </w:r>
      <w:proofErr w:type="spellEnd"/>
      <w:r>
        <w:rPr>
          <w:sz w:val="22"/>
          <w:szCs w:val="22"/>
        </w:rPr>
        <w:t>: 10.1177/1460458218824711.</w:t>
      </w:r>
    </w:p>
    <w:p w14:paraId="56B49408" w14:textId="77777777" w:rsidR="00BB5008" w:rsidRDefault="00000000" w:rsidP="00CD4931">
      <w:pPr>
        <w:spacing w:before="80" w:after="120" w:line="360" w:lineRule="auto"/>
        <w:ind w:left="567" w:right="733"/>
      </w:pPr>
      <w:r>
        <w:rPr>
          <w:sz w:val="22"/>
          <w:szCs w:val="22"/>
        </w:rPr>
        <w:t xml:space="preserve">[18] N. Tanaka, J. Lincoln, and P. Hessl, "Computerized Training of Facial Affect Recognition as a Therapeutic Intervention for Autism Spectrum Disorder," in Applied Neuropsychology: Child, vol. 9, no. 2, pp. 140-149, 2020, </w:t>
      </w:r>
      <w:proofErr w:type="spellStart"/>
      <w:r>
        <w:rPr>
          <w:sz w:val="22"/>
          <w:szCs w:val="22"/>
        </w:rPr>
        <w:t>doi</w:t>
      </w:r>
      <w:proofErr w:type="spellEnd"/>
      <w:r>
        <w:rPr>
          <w:sz w:val="22"/>
          <w:szCs w:val="22"/>
        </w:rPr>
        <w:t>: 10.1080/21622965.2018.1531015.</w:t>
      </w:r>
    </w:p>
    <w:p w14:paraId="689FEAE5" w14:textId="77777777" w:rsidR="00BB5008" w:rsidRDefault="00000000" w:rsidP="00CD4931">
      <w:pPr>
        <w:spacing w:before="80" w:after="120" w:line="360" w:lineRule="auto"/>
        <w:ind w:left="567" w:right="733"/>
      </w:pPr>
      <w:r>
        <w:rPr>
          <w:sz w:val="22"/>
          <w:szCs w:val="22"/>
        </w:rPr>
        <w:t xml:space="preserve">[19] M. Goodwin et al., "Cardiovascular Arousal in Individuals with Autism," in Focus on Autism and Other Developmental Disabilities, vol. 21, no. 2, pp. 100-123, 2006, </w:t>
      </w:r>
      <w:proofErr w:type="spellStart"/>
      <w:r>
        <w:rPr>
          <w:sz w:val="22"/>
          <w:szCs w:val="22"/>
        </w:rPr>
        <w:t>doi</w:t>
      </w:r>
      <w:proofErr w:type="spellEnd"/>
      <w:r>
        <w:rPr>
          <w:sz w:val="22"/>
          <w:szCs w:val="22"/>
        </w:rPr>
        <w:t>: 10.1177/10883576060210020101.</w:t>
      </w:r>
    </w:p>
    <w:p w14:paraId="45A66031" w14:textId="77777777" w:rsidR="00613513" w:rsidRDefault="00613513" w:rsidP="00CD4931">
      <w:pPr>
        <w:spacing w:before="80" w:after="120" w:line="360" w:lineRule="auto"/>
        <w:ind w:left="567" w:right="733"/>
        <w:rPr>
          <w:sz w:val="22"/>
          <w:szCs w:val="22"/>
        </w:rPr>
      </w:pPr>
    </w:p>
    <w:p w14:paraId="13262A91" w14:textId="3A3BB732" w:rsidR="00613513" w:rsidRDefault="00613513" w:rsidP="00613513">
      <w:pPr>
        <w:spacing w:before="80" w:after="120" w:line="360" w:lineRule="auto"/>
        <w:ind w:right="733"/>
        <w:rPr>
          <w:sz w:val="22"/>
          <w:szCs w:val="22"/>
        </w:rPr>
      </w:pPr>
      <w:r>
        <w:rPr>
          <w:noProof/>
          <w:sz w:val="20"/>
        </w:rPr>
        <w:lastRenderedPageBreak/>
        <w:drawing>
          <wp:inline distT="0" distB="0" distL="0" distR="0" wp14:anchorId="1FEFCDAF" wp14:editId="4DB28837">
            <wp:extent cx="1260655" cy="492061"/>
            <wp:effectExtent l="0" t="0" r="0" b="0"/>
            <wp:docPr id="146251397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260655" cy="492061"/>
                    </a:xfrm>
                    <a:prstGeom prst="rect">
                      <a:avLst/>
                    </a:prstGeom>
                  </pic:spPr>
                </pic:pic>
              </a:graphicData>
            </a:graphic>
          </wp:inline>
        </w:drawing>
      </w:r>
    </w:p>
    <w:p w14:paraId="151CBF06" w14:textId="77777777" w:rsidR="00613513" w:rsidRDefault="00613513" w:rsidP="00613513">
      <w:pPr>
        <w:spacing w:before="80" w:after="120" w:line="360" w:lineRule="auto"/>
        <w:ind w:right="733"/>
        <w:rPr>
          <w:sz w:val="22"/>
          <w:szCs w:val="22"/>
        </w:rPr>
      </w:pPr>
    </w:p>
    <w:p w14:paraId="5A0333EC" w14:textId="1AC5038E" w:rsidR="00BB5008" w:rsidRDefault="00000000" w:rsidP="00CD4931">
      <w:pPr>
        <w:spacing w:before="80" w:after="120" w:line="360" w:lineRule="auto"/>
        <w:ind w:left="567" w:right="733"/>
      </w:pPr>
      <w:r>
        <w:rPr>
          <w:sz w:val="22"/>
          <w:szCs w:val="22"/>
        </w:rPr>
        <w:t xml:space="preserve">[20] H. Zakari, M. Ma, and D. Simmons, "A Review of Serious Games for Children with Autism Spectrum Disorders (ASD)," in Serious Games Development and Applications, Lecture Notes in Computer Science, vol. 8778, pp. 93-106, 2014, </w:t>
      </w:r>
      <w:proofErr w:type="spellStart"/>
      <w:r>
        <w:rPr>
          <w:sz w:val="22"/>
          <w:szCs w:val="22"/>
        </w:rPr>
        <w:t>doi</w:t>
      </w:r>
      <w:proofErr w:type="spellEnd"/>
      <w:r>
        <w:rPr>
          <w:sz w:val="22"/>
          <w:szCs w:val="22"/>
        </w:rPr>
        <w:t>: 10.1007/978-3-319-11623-5_9.</w:t>
      </w:r>
    </w:p>
    <w:sectPr w:rsidR="00BB5008">
      <w:pgSz w:w="11930" w:h="16860"/>
      <w:pgMar w:top="600" w:right="566" w:bottom="280" w:left="708" w:header="708" w:footer="708"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CE9E3" w14:textId="77777777" w:rsidR="002E6F3F" w:rsidRDefault="002E6F3F" w:rsidP="00CD4931">
      <w:r>
        <w:separator/>
      </w:r>
    </w:p>
  </w:endnote>
  <w:endnote w:type="continuationSeparator" w:id="0">
    <w:p w14:paraId="543B2DD0" w14:textId="77777777" w:rsidR="002E6F3F" w:rsidRDefault="002E6F3F" w:rsidP="00CD4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8E32" w14:textId="1D5E297B" w:rsidR="00CD4931" w:rsidRDefault="00CD4931">
    <w:pPr>
      <w:pStyle w:val="Footer"/>
      <w:jc w:val="right"/>
    </w:pPr>
    <w:r>
      <w:rPr>
        <w:noProof/>
      </w:rPr>
      <mc:AlternateContent>
        <mc:Choice Requires="wps">
          <w:drawing>
            <wp:inline distT="0" distB="0" distL="0" distR="0" wp14:anchorId="52A4DD88" wp14:editId="6DF9B2E9">
              <wp:extent cx="512445" cy="441325"/>
              <wp:effectExtent l="0" t="0" r="1905" b="0"/>
              <wp:docPr id="1330280767" name="Flowchart: Alternate Proces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45CA159" w14:textId="77777777" w:rsidR="00CD4931" w:rsidRDefault="00CD4931">
                          <w:pPr>
                            <w:pStyle w:val="Footer"/>
                            <w:pBdr>
                              <w:top w:val="single" w:sz="12" w:space="1" w:color="A5A5A5" w:themeColor="accent3"/>
                              <w:bottom w:val="single" w:sz="48" w:space="1" w:color="A5A5A5"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inline>
          </w:drawing>
        </mc:Choice>
        <mc:Fallback>
          <w:pict>
            <v:shapetype w14:anchorId="52A4DD8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5" o:spid="_x0000_s1029" type="#_x0000_t176" style="width:40.35pt;height:3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45CA159" w14:textId="77777777" w:rsidR="00CD4931" w:rsidRDefault="00CD4931">
                    <w:pPr>
                      <w:pStyle w:val="Footer"/>
                      <w:pBdr>
                        <w:top w:val="single" w:sz="12" w:space="1" w:color="A5A5A5" w:themeColor="accent3"/>
                        <w:bottom w:val="single" w:sz="48" w:space="1" w:color="A5A5A5"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1</w:t>
                    </w:r>
                    <w:r>
                      <w:rPr>
                        <w:noProof/>
                        <w:sz w:val="28"/>
                        <w:szCs w:val="28"/>
                      </w:rPr>
                      <w:fldChar w:fldCharType="end"/>
                    </w:r>
                  </w:p>
                </w:txbxContent>
              </v:textbox>
              <w10:anchorlock/>
            </v:shape>
          </w:pict>
        </mc:Fallback>
      </mc:AlternateContent>
    </w:r>
  </w:p>
  <w:p w14:paraId="12D0094C" w14:textId="7EA3FBC8" w:rsidR="00CD4931" w:rsidRDefault="00CD4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A611" w14:textId="77777777" w:rsidR="002E6F3F" w:rsidRDefault="002E6F3F" w:rsidP="00CD4931">
      <w:r>
        <w:separator/>
      </w:r>
    </w:p>
  </w:footnote>
  <w:footnote w:type="continuationSeparator" w:id="0">
    <w:p w14:paraId="5B19F144" w14:textId="77777777" w:rsidR="002E6F3F" w:rsidRDefault="002E6F3F" w:rsidP="00CD4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840"/>
    <w:multiLevelType w:val="hybridMultilevel"/>
    <w:tmpl w:val="B900A9AC"/>
    <w:lvl w:ilvl="0" w:tplc="B73853F6">
      <w:start w:val="1"/>
      <w:numFmt w:val="bullet"/>
      <w:lvlText w:val="•"/>
      <w:lvlJc w:val="left"/>
      <w:pPr>
        <w:ind w:left="720" w:hanging="360"/>
      </w:pPr>
    </w:lvl>
    <w:lvl w:ilvl="1" w:tplc="9FDEA0E2">
      <w:numFmt w:val="decimal"/>
      <w:lvlText w:val=""/>
      <w:lvlJc w:val="left"/>
    </w:lvl>
    <w:lvl w:ilvl="2" w:tplc="8F7400A8">
      <w:numFmt w:val="decimal"/>
      <w:lvlText w:val=""/>
      <w:lvlJc w:val="left"/>
    </w:lvl>
    <w:lvl w:ilvl="3" w:tplc="90DE3BEE">
      <w:numFmt w:val="decimal"/>
      <w:lvlText w:val=""/>
      <w:lvlJc w:val="left"/>
    </w:lvl>
    <w:lvl w:ilvl="4" w:tplc="A33231BA">
      <w:numFmt w:val="decimal"/>
      <w:lvlText w:val=""/>
      <w:lvlJc w:val="left"/>
    </w:lvl>
    <w:lvl w:ilvl="5" w:tplc="2F3A219A">
      <w:numFmt w:val="decimal"/>
      <w:lvlText w:val=""/>
      <w:lvlJc w:val="left"/>
    </w:lvl>
    <w:lvl w:ilvl="6" w:tplc="5636EF50">
      <w:numFmt w:val="decimal"/>
      <w:lvlText w:val=""/>
      <w:lvlJc w:val="left"/>
    </w:lvl>
    <w:lvl w:ilvl="7" w:tplc="7696D90C">
      <w:numFmt w:val="decimal"/>
      <w:lvlText w:val=""/>
      <w:lvlJc w:val="left"/>
    </w:lvl>
    <w:lvl w:ilvl="8" w:tplc="19DED388">
      <w:numFmt w:val="decimal"/>
      <w:lvlText w:val=""/>
      <w:lvlJc w:val="left"/>
    </w:lvl>
  </w:abstractNum>
  <w:abstractNum w:abstractNumId="1" w15:restartNumberingAfterBreak="0">
    <w:nsid w:val="3617613F"/>
    <w:multiLevelType w:val="hybridMultilevel"/>
    <w:tmpl w:val="DC94CF82"/>
    <w:lvl w:ilvl="0" w:tplc="32E843BC">
      <w:start w:val="1"/>
      <w:numFmt w:val="bullet"/>
      <w:lvlText w:val="●"/>
      <w:lvlJc w:val="left"/>
      <w:pPr>
        <w:ind w:left="720" w:hanging="360"/>
      </w:pPr>
    </w:lvl>
    <w:lvl w:ilvl="1" w:tplc="FA58A038">
      <w:start w:val="1"/>
      <w:numFmt w:val="bullet"/>
      <w:lvlText w:val="○"/>
      <w:lvlJc w:val="left"/>
      <w:pPr>
        <w:ind w:left="1440" w:hanging="360"/>
      </w:pPr>
    </w:lvl>
    <w:lvl w:ilvl="2" w:tplc="F96AF376">
      <w:start w:val="1"/>
      <w:numFmt w:val="bullet"/>
      <w:lvlText w:val="■"/>
      <w:lvlJc w:val="left"/>
      <w:pPr>
        <w:ind w:left="2160" w:hanging="360"/>
      </w:pPr>
    </w:lvl>
    <w:lvl w:ilvl="3" w:tplc="8FA63EBC">
      <w:start w:val="1"/>
      <w:numFmt w:val="bullet"/>
      <w:lvlText w:val="●"/>
      <w:lvlJc w:val="left"/>
      <w:pPr>
        <w:ind w:left="2880" w:hanging="360"/>
      </w:pPr>
    </w:lvl>
    <w:lvl w:ilvl="4" w:tplc="0A18A758">
      <w:start w:val="1"/>
      <w:numFmt w:val="bullet"/>
      <w:lvlText w:val="○"/>
      <w:lvlJc w:val="left"/>
      <w:pPr>
        <w:ind w:left="3600" w:hanging="360"/>
      </w:pPr>
    </w:lvl>
    <w:lvl w:ilvl="5" w:tplc="744C037A">
      <w:start w:val="1"/>
      <w:numFmt w:val="bullet"/>
      <w:lvlText w:val="■"/>
      <w:lvlJc w:val="left"/>
      <w:pPr>
        <w:ind w:left="4320" w:hanging="360"/>
      </w:pPr>
    </w:lvl>
    <w:lvl w:ilvl="6" w:tplc="99667E6A">
      <w:start w:val="1"/>
      <w:numFmt w:val="bullet"/>
      <w:lvlText w:val="●"/>
      <w:lvlJc w:val="left"/>
      <w:pPr>
        <w:ind w:left="5040" w:hanging="360"/>
      </w:pPr>
    </w:lvl>
    <w:lvl w:ilvl="7" w:tplc="438E1B3C">
      <w:start w:val="1"/>
      <w:numFmt w:val="bullet"/>
      <w:lvlText w:val="●"/>
      <w:lvlJc w:val="left"/>
      <w:pPr>
        <w:ind w:left="5760" w:hanging="360"/>
      </w:pPr>
    </w:lvl>
    <w:lvl w:ilvl="8" w:tplc="24AE9618">
      <w:start w:val="1"/>
      <w:numFmt w:val="bullet"/>
      <w:lvlText w:val="●"/>
      <w:lvlJc w:val="left"/>
      <w:pPr>
        <w:ind w:left="6480" w:hanging="360"/>
      </w:pPr>
    </w:lvl>
  </w:abstractNum>
  <w:abstractNum w:abstractNumId="2" w15:restartNumberingAfterBreak="0">
    <w:nsid w:val="5E34322A"/>
    <w:multiLevelType w:val="multilevel"/>
    <w:tmpl w:val="449EC2C0"/>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16cid:durableId="928925660">
    <w:abstractNumId w:val="1"/>
    <w:lvlOverride w:ilvl="0">
      <w:startOverride w:val="1"/>
    </w:lvlOverride>
  </w:num>
  <w:num w:numId="2" w16cid:durableId="1185242803">
    <w:abstractNumId w:val="0"/>
    <w:lvlOverride w:ilvl="0">
      <w:startOverride w:val="1"/>
    </w:lvlOverride>
  </w:num>
  <w:num w:numId="3" w16cid:durableId="1634363013">
    <w:abstractNumId w:val="2"/>
  </w:num>
  <w:num w:numId="4" w16cid:durableId="7852759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008"/>
    <w:rsid w:val="00175969"/>
    <w:rsid w:val="002E6F3F"/>
    <w:rsid w:val="003025ED"/>
    <w:rsid w:val="005D2006"/>
    <w:rsid w:val="00613513"/>
    <w:rsid w:val="007C0577"/>
    <w:rsid w:val="008D4083"/>
    <w:rsid w:val="00A03C2F"/>
    <w:rsid w:val="00A1715F"/>
    <w:rsid w:val="00BB5008"/>
    <w:rsid w:val="00C65F6D"/>
    <w:rsid w:val="00C939AA"/>
    <w:rsid w:val="00CD4931"/>
    <w:rsid w:val="00D914A0"/>
    <w:rsid w:val="00E25192"/>
    <w:rsid w:val="00F765AA"/>
    <w:rsid w:val="00FB0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2FC71"/>
  <w15:docId w15:val="{F15D9DF9-B63B-4B72-A55C-C2BD0C3E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83"/>
  </w:style>
  <w:style w:type="paragraph" w:styleId="Heading1">
    <w:name w:val="heading 1"/>
    <w:link w:val="Heading1Char"/>
    <w:uiPriority w:val="9"/>
    <w:qFormat/>
    <w:pPr>
      <w:spacing w:before="360" w:after="200"/>
      <w:outlineLvl w:val="0"/>
    </w:pPr>
    <w:rPr>
      <w:b/>
      <w:bCs/>
      <w:color w:val="000000"/>
      <w:sz w:val="32"/>
      <w:szCs w:val="32"/>
    </w:rPr>
  </w:style>
  <w:style w:type="paragraph" w:styleId="Heading2">
    <w:name w:val="heading 2"/>
    <w:link w:val="Heading2Char"/>
    <w:uiPriority w:val="9"/>
    <w:unhideWhenUsed/>
    <w:qFormat/>
    <w:pPr>
      <w:spacing w:before="240" w:after="160"/>
      <w:outlineLvl w:val="1"/>
    </w:pPr>
    <w:rPr>
      <w:b/>
      <w:bCs/>
      <w:color w:val="000000"/>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3025ED"/>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3025ED"/>
    <w:rPr>
      <w:lang w:val="en-US" w:eastAsia="en-US"/>
    </w:rPr>
  </w:style>
  <w:style w:type="character" w:customStyle="1" w:styleId="Heading1Char">
    <w:name w:val="Heading 1 Char"/>
    <w:basedOn w:val="DefaultParagraphFont"/>
    <w:link w:val="Heading1"/>
    <w:uiPriority w:val="9"/>
    <w:rsid w:val="003025ED"/>
    <w:rPr>
      <w:b/>
      <w:bCs/>
      <w:color w:val="000000"/>
      <w:sz w:val="32"/>
      <w:szCs w:val="32"/>
    </w:rPr>
  </w:style>
  <w:style w:type="character" w:customStyle="1" w:styleId="Heading2Char">
    <w:name w:val="Heading 2 Char"/>
    <w:basedOn w:val="DefaultParagraphFont"/>
    <w:link w:val="Heading2"/>
    <w:uiPriority w:val="9"/>
    <w:rsid w:val="003025ED"/>
    <w:rPr>
      <w:b/>
      <w:bCs/>
      <w:color w:val="000000"/>
      <w:sz w:val="28"/>
      <w:szCs w:val="28"/>
    </w:rPr>
  </w:style>
  <w:style w:type="paragraph" w:styleId="Header">
    <w:name w:val="header"/>
    <w:basedOn w:val="Normal"/>
    <w:link w:val="HeaderChar"/>
    <w:uiPriority w:val="99"/>
    <w:unhideWhenUsed/>
    <w:rsid w:val="00CD4931"/>
    <w:pPr>
      <w:tabs>
        <w:tab w:val="center" w:pos="4513"/>
        <w:tab w:val="right" w:pos="9026"/>
      </w:tabs>
    </w:pPr>
  </w:style>
  <w:style w:type="character" w:customStyle="1" w:styleId="HeaderChar">
    <w:name w:val="Header Char"/>
    <w:basedOn w:val="DefaultParagraphFont"/>
    <w:link w:val="Header"/>
    <w:uiPriority w:val="99"/>
    <w:rsid w:val="00CD4931"/>
  </w:style>
  <w:style w:type="paragraph" w:styleId="Footer">
    <w:name w:val="footer"/>
    <w:basedOn w:val="Normal"/>
    <w:link w:val="FooterChar"/>
    <w:uiPriority w:val="99"/>
    <w:unhideWhenUsed/>
    <w:rsid w:val="00CD4931"/>
    <w:pPr>
      <w:tabs>
        <w:tab w:val="center" w:pos="4513"/>
        <w:tab w:val="right" w:pos="9026"/>
      </w:tabs>
    </w:pPr>
  </w:style>
  <w:style w:type="character" w:customStyle="1" w:styleId="FooterChar">
    <w:name w:val="Footer Char"/>
    <w:basedOn w:val="DefaultParagraphFont"/>
    <w:link w:val="Footer"/>
    <w:uiPriority w:val="99"/>
    <w:rsid w:val="00CD4931"/>
  </w:style>
  <w:style w:type="table" w:styleId="PlainTable2">
    <w:name w:val="Plain Table 2"/>
    <w:basedOn w:val="TableNormal"/>
    <w:uiPriority w:val="42"/>
    <w:rsid w:val="00C939A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939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28</Pages>
  <Words>5622</Words>
  <Characters>32050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Akriti Garg</cp:lastModifiedBy>
  <cp:revision>5</cp:revision>
  <dcterms:created xsi:type="dcterms:W3CDTF">2026-04-28T06:17:00Z</dcterms:created>
  <dcterms:modified xsi:type="dcterms:W3CDTF">2026-04-28T08:44:00Z</dcterms:modified>
</cp:coreProperties>
</file>