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9DCD28" w14:textId="77777777" w:rsidR="006A107C" w:rsidRDefault="006A107C" w:rsidP="006A107C">
      <w:pPr>
        <w:rPr>
          <w:b/>
          <w:bCs/>
        </w:rPr>
      </w:pPr>
    </w:p>
    <w:p w14:paraId="0AC04705" w14:textId="3EA0244F" w:rsidR="006A107C" w:rsidRPr="006A107C" w:rsidRDefault="006A107C" w:rsidP="006A107C">
      <w:r w:rsidRPr="006A107C">
        <w:rPr>
          <w:b/>
          <w:bCs/>
        </w:rPr>
        <w:t>Support Vector Machines (SVMs)</w:t>
      </w:r>
      <w:r w:rsidRPr="006A107C">
        <w:t xml:space="preserve"> are a powerful machine learning technique widely used in bioinformatics due to their ability to handle complex data and generalize well to new samples. Here are some key applications of SVMs in bioinformatics:   </w:t>
      </w:r>
    </w:p>
    <w:p w14:paraId="0D713587" w14:textId="77777777" w:rsidR="006A107C" w:rsidRPr="006A107C" w:rsidRDefault="006A107C" w:rsidP="006A107C">
      <w:pPr>
        <w:rPr>
          <w:b/>
          <w:bCs/>
        </w:rPr>
      </w:pPr>
      <w:r w:rsidRPr="006A107C">
        <w:rPr>
          <w:b/>
          <w:bCs/>
        </w:rPr>
        <w:t>1. Protein Classification:</w:t>
      </w:r>
    </w:p>
    <w:p w14:paraId="4B1F440C" w14:textId="77777777" w:rsidR="006A107C" w:rsidRPr="006A107C" w:rsidRDefault="006A107C" w:rsidP="006A107C">
      <w:pPr>
        <w:numPr>
          <w:ilvl w:val="0"/>
          <w:numId w:val="1"/>
        </w:numPr>
      </w:pPr>
      <w:r w:rsidRPr="006A107C">
        <w:rPr>
          <w:b/>
          <w:bCs/>
        </w:rPr>
        <w:t>Predicting protein function:</w:t>
      </w:r>
      <w:r w:rsidRPr="006A107C">
        <w:t xml:space="preserve"> SVMs can accurately predict the function of a protein based on its sequence or structure.   </w:t>
      </w:r>
    </w:p>
    <w:p w14:paraId="09826F8E" w14:textId="77777777" w:rsidR="006A107C" w:rsidRPr="006A107C" w:rsidRDefault="006A107C" w:rsidP="006A107C">
      <w:pPr>
        <w:numPr>
          <w:ilvl w:val="0"/>
          <w:numId w:val="1"/>
        </w:numPr>
        <w:rPr>
          <w:b/>
          <w:bCs/>
        </w:rPr>
      </w:pPr>
      <w:r w:rsidRPr="006A107C">
        <w:rPr>
          <w:b/>
          <w:bCs/>
        </w:rPr>
        <w:t>Identifying protein domains:</w:t>
      </w:r>
    </w:p>
    <w:p w14:paraId="6BFE6357" w14:textId="77777777" w:rsidR="006A107C" w:rsidRPr="006A107C" w:rsidRDefault="006A107C" w:rsidP="006A107C">
      <w:r w:rsidRPr="006A107C">
        <w:t xml:space="preserve">SVMs can be used to identify different functional regions within a protein sequence.   </w:t>
      </w:r>
    </w:p>
    <w:p w14:paraId="1935E8C2" w14:textId="77777777" w:rsidR="006A107C" w:rsidRPr="006A107C" w:rsidRDefault="006A107C" w:rsidP="006A107C">
      <w:pPr>
        <w:rPr>
          <w:b/>
          <w:bCs/>
        </w:rPr>
      </w:pPr>
      <w:r w:rsidRPr="006A107C">
        <w:rPr>
          <w:b/>
          <w:bCs/>
        </w:rPr>
        <w:t>2. Gene Expression Analysis:</w:t>
      </w:r>
    </w:p>
    <w:p w14:paraId="442F2089" w14:textId="77777777" w:rsidR="006A107C" w:rsidRPr="006A107C" w:rsidRDefault="006A107C" w:rsidP="006A107C">
      <w:pPr>
        <w:numPr>
          <w:ilvl w:val="0"/>
          <w:numId w:val="2"/>
        </w:numPr>
      </w:pPr>
      <w:r w:rsidRPr="006A107C">
        <w:rPr>
          <w:b/>
          <w:bCs/>
        </w:rPr>
        <w:t>Disease classification:</w:t>
      </w:r>
      <w:r w:rsidRPr="006A107C">
        <w:t xml:space="preserve"> SVMs can distinguish between different disease states based on gene expression patterns.   </w:t>
      </w:r>
    </w:p>
    <w:p w14:paraId="5EFFFB3D" w14:textId="77777777" w:rsidR="006A107C" w:rsidRPr="006A107C" w:rsidRDefault="006A107C" w:rsidP="006A107C">
      <w:pPr>
        <w:numPr>
          <w:ilvl w:val="0"/>
          <w:numId w:val="2"/>
        </w:numPr>
      </w:pPr>
      <w:r w:rsidRPr="006A107C">
        <w:rPr>
          <w:b/>
          <w:bCs/>
        </w:rPr>
        <w:t>Identifying gene regulatory networks:</w:t>
      </w:r>
      <w:r w:rsidRPr="006A107C">
        <w:t xml:space="preserve"> SVMs can help identify genes that are co-regulated or involved in the same biological process.   </w:t>
      </w:r>
    </w:p>
    <w:p w14:paraId="1D563A57" w14:textId="77777777" w:rsidR="006A107C" w:rsidRPr="006A107C" w:rsidRDefault="006A107C" w:rsidP="006A107C">
      <w:pPr>
        <w:rPr>
          <w:b/>
          <w:bCs/>
        </w:rPr>
      </w:pPr>
      <w:r w:rsidRPr="006A107C">
        <w:rPr>
          <w:b/>
          <w:bCs/>
        </w:rPr>
        <w:t>3. Microarray Analysis:</w:t>
      </w:r>
    </w:p>
    <w:p w14:paraId="1008D3A8" w14:textId="77777777" w:rsidR="006A107C" w:rsidRPr="006A107C" w:rsidRDefault="006A107C" w:rsidP="006A107C">
      <w:pPr>
        <w:numPr>
          <w:ilvl w:val="0"/>
          <w:numId w:val="3"/>
        </w:numPr>
      </w:pPr>
      <w:r w:rsidRPr="006A107C">
        <w:rPr>
          <w:b/>
          <w:bCs/>
        </w:rPr>
        <w:t>Identifying differentially expressed genes:</w:t>
      </w:r>
      <w:r w:rsidRPr="006A107C">
        <w:t xml:space="preserve"> SVMs can be used to identify genes that are differentially expressed between two groups of samples (e.g., healthy and diseased).   </w:t>
      </w:r>
    </w:p>
    <w:p w14:paraId="3DAC826A" w14:textId="77777777" w:rsidR="006A107C" w:rsidRPr="006A107C" w:rsidRDefault="006A107C" w:rsidP="006A107C">
      <w:pPr>
        <w:numPr>
          <w:ilvl w:val="0"/>
          <w:numId w:val="3"/>
        </w:numPr>
      </w:pPr>
      <w:r w:rsidRPr="006A107C">
        <w:rPr>
          <w:b/>
          <w:bCs/>
        </w:rPr>
        <w:t>Clustering gene expression data:</w:t>
      </w:r>
      <w:r w:rsidRPr="006A107C">
        <w:t xml:space="preserve"> SVMs can be used to cluster genes based on their expression patterns.   </w:t>
      </w:r>
    </w:p>
    <w:p w14:paraId="1E13E0B2" w14:textId="77777777" w:rsidR="006A107C" w:rsidRPr="006A107C" w:rsidRDefault="006A107C" w:rsidP="006A107C">
      <w:pPr>
        <w:rPr>
          <w:b/>
          <w:bCs/>
        </w:rPr>
      </w:pPr>
      <w:r w:rsidRPr="006A107C">
        <w:rPr>
          <w:b/>
          <w:bCs/>
        </w:rPr>
        <w:t>4. Protein-Protein Interaction Prediction:</w:t>
      </w:r>
    </w:p>
    <w:p w14:paraId="7B9FCB60" w14:textId="77777777" w:rsidR="006A107C" w:rsidRPr="006A107C" w:rsidRDefault="006A107C" w:rsidP="006A107C">
      <w:pPr>
        <w:numPr>
          <w:ilvl w:val="0"/>
          <w:numId w:val="4"/>
        </w:numPr>
      </w:pPr>
      <w:r w:rsidRPr="006A107C">
        <w:rPr>
          <w:b/>
          <w:bCs/>
        </w:rPr>
        <w:t>Predicting interactions:</w:t>
      </w:r>
      <w:r w:rsidRPr="006A107C">
        <w:t xml:space="preserve"> SVMs can predict whether two proteins are likely to interact based on their sequence or structural features.   </w:t>
      </w:r>
    </w:p>
    <w:p w14:paraId="3C4A235A" w14:textId="77777777" w:rsidR="006A107C" w:rsidRPr="006A107C" w:rsidRDefault="006A107C" w:rsidP="006A107C">
      <w:pPr>
        <w:numPr>
          <w:ilvl w:val="0"/>
          <w:numId w:val="4"/>
        </w:numPr>
      </w:pPr>
      <w:r w:rsidRPr="006A107C">
        <w:rPr>
          <w:b/>
          <w:bCs/>
        </w:rPr>
        <w:t>Identifying protein complexes:</w:t>
      </w:r>
      <w:r w:rsidRPr="006A107C">
        <w:t xml:space="preserve"> SVMs can be used to identify groups of proteins that interact with each other to form complexes.   </w:t>
      </w:r>
    </w:p>
    <w:p w14:paraId="033B08BE" w14:textId="77777777" w:rsidR="006A107C" w:rsidRPr="006A107C" w:rsidRDefault="006A107C" w:rsidP="006A107C">
      <w:pPr>
        <w:rPr>
          <w:b/>
          <w:bCs/>
        </w:rPr>
      </w:pPr>
      <w:r w:rsidRPr="006A107C">
        <w:rPr>
          <w:b/>
          <w:bCs/>
        </w:rPr>
        <w:t>5. Drug Discovery:</w:t>
      </w:r>
    </w:p>
    <w:p w14:paraId="0ACB1AB9" w14:textId="77777777" w:rsidR="006A107C" w:rsidRPr="006A107C" w:rsidRDefault="006A107C" w:rsidP="006A107C">
      <w:pPr>
        <w:numPr>
          <w:ilvl w:val="0"/>
          <w:numId w:val="5"/>
        </w:numPr>
      </w:pPr>
      <w:r w:rsidRPr="006A107C">
        <w:rPr>
          <w:b/>
          <w:bCs/>
        </w:rPr>
        <w:t>Virtual screening:</w:t>
      </w:r>
      <w:r w:rsidRPr="006A107C">
        <w:t xml:space="preserve"> SVMs can be used to screen large libraries of compounds for potential drug candidates.   </w:t>
      </w:r>
    </w:p>
    <w:p w14:paraId="2CCCD971" w14:textId="77777777" w:rsidR="006A107C" w:rsidRPr="006A107C" w:rsidRDefault="006A107C" w:rsidP="006A107C">
      <w:pPr>
        <w:numPr>
          <w:ilvl w:val="0"/>
          <w:numId w:val="5"/>
        </w:numPr>
      </w:pPr>
      <w:r w:rsidRPr="006A107C">
        <w:rPr>
          <w:b/>
          <w:bCs/>
        </w:rPr>
        <w:t>Target identification:</w:t>
      </w:r>
      <w:r w:rsidRPr="006A107C">
        <w:t xml:space="preserve"> SVMs can help identify potential drug targets based on their biological functions.   </w:t>
      </w:r>
    </w:p>
    <w:p w14:paraId="49BE914B" w14:textId="77777777" w:rsidR="006A107C" w:rsidRPr="006A107C" w:rsidRDefault="006A107C" w:rsidP="006A107C">
      <w:pPr>
        <w:rPr>
          <w:b/>
          <w:bCs/>
        </w:rPr>
      </w:pPr>
      <w:r w:rsidRPr="006A107C">
        <w:rPr>
          <w:b/>
          <w:bCs/>
        </w:rPr>
        <w:t>6. Phylogeny Reconstruction:</w:t>
      </w:r>
    </w:p>
    <w:p w14:paraId="2ED8BF41" w14:textId="77777777" w:rsidR="006A107C" w:rsidRPr="006A107C" w:rsidRDefault="006A107C" w:rsidP="006A107C">
      <w:pPr>
        <w:numPr>
          <w:ilvl w:val="0"/>
          <w:numId w:val="6"/>
        </w:numPr>
      </w:pPr>
      <w:r w:rsidRPr="006A107C">
        <w:rPr>
          <w:b/>
          <w:bCs/>
        </w:rPr>
        <w:t>Inferring evolutionary relationships:</w:t>
      </w:r>
      <w:r w:rsidRPr="006A107C">
        <w:t xml:space="preserve"> SVMs can be used to construct phylogenetic trees based on genetic sequence data.</w:t>
      </w:r>
    </w:p>
    <w:p w14:paraId="4C2DEA0B" w14:textId="77777777" w:rsidR="006A107C" w:rsidRPr="006A107C" w:rsidRDefault="006A107C" w:rsidP="006A107C">
      <w:r w:rsidRPr="006A107C">
        <w:rPr>
          <w:b/>
          <w:bCs/>
        </w:rPr>
        <w:t>Key Advantages of SVMs in Bioinformatics:</w:t>
      </w:r>
    </w:p>
    <w:p w14:paraId="18788223" w14:textId="77777777" w:rsidR="006A107C" w:rsidRPr="006A107C" w:rsidRDefault="006A107C" w:rsidP="006A107C">
      <w:pPr>
        <w:numPr>
          <w:ilvl w:val="0"/>
          <w:numId w:val="7"/>
        </w:numPr>
      </w:pPr>
      <w:r w:rsidRPr="006A107C">
        <w:rPr>
          <w:b/>
          <w:bCs/>
        </w:rPr>
        <w:t>High accuracy:</w:t>
      </w:r>
      <w:r w:rsidRPr="006A107C">
        <w:t xml:space="preserve"> SVMs often outperform other machine learning methods, especially for high-dimensional data.   </w:t>
      </w:r>
    </w:p>
    <w:p w14:paraId="62253FE5" w14:textId="77777777" w:rsidR="006A107C" w:rsidRPr="006A107C" w:rsidRDefault="006A107C" w:rsidP="006A107C">
      <w:pPr>
        <w:numPr>
          <w:ilvl w:val="0"/>
          <w:numId w:val="7"/>
        </w:numPr>
      </w:pPr>
      <w:r w:rsidRPr="006A107C">
        <w:rPr>
          <w:b/>
          <w:bCs/>
        </w:rPr>
        <w:lastRenderedPageBreak/>
        <w:t>Robustness:</w:t>
      </w:r>
      <w:r w:rsidRPr="006A107C">
        <w:t xml:space="preserve"> SVMs are relatively insensitive to outliers and noise in the data.</w:t>
      </w:r>
    </w:p>
    <w:p w14:paraId="4A112376" w14:textId="77777777" w:rsidR="006A107C" w:rsidRPr="006A107C" w:rsidRDefault="006A107C" w:rsidP="006A107C">
      <w:pPr>
        <w:numPr>
          <w:ilvl w:val="0"/>
          <w:numId w:val="7"/>
        </w:numPr>
      </w:pPr>
      <w:r w:rsidRPr="006A107C">
        <w:rPr>
          <w:b/>
          <w:bCs/>
        </w:rPr>
        <w:t>Versatility:</w:t>
      </w:r>
      <w:r w:rsidRPr="006A107C">
        <w:t xml:space="preserve"> SVMs can be applied to a wide range of bioinformatics problems.   </w:t>
      </w:r>
    </w:p>
    <w:p w14:paraId="0E8A3598" w14:textId="77777777" w:rsidR="006A107C" w:rsidRPr="006A107C" w:rsidRDefault="006A107C" w:rsidP="006A107C">
      <w:r w:rsidRPr="006A107C">
        <w:rPr>
          <w:b/>
          <w:bCs/>
        </w:rPr>
        <w:t xml:space="preserve">In conclusion, SVMs are a valuable tool for bioinformatics research, enabling researchers to </w:t>
      </w:r>
      <w:proofErr w:type="spellStart"/>
      <w:r w:rsidRPr="006A107C">
        <w:rPr>
          <w:b/>
          <w:bCs/>
        </w:rPr>
        <w:t>analyze</w:t>
      </w:r>
      <w:proofErr w:type="spellEnd"/>
      <w:r w:rsidRPr="006A107C">
        <w:rPr>
          <w:b/>
          <w:bCs/>
        </w:rPr>
        <w:t xml:space="preserve"> complex biological data and make accurate predictions.</w:t>
      </w:r>
      <w:r w:rsidRPr="006A107C">
        <w:t xml:space="preserve">   </w:t>
      </w:r>
    </w:p>
    <w:p w14:paraId="6736C5E2" w14:textId="77777777" w:rsidR="006A107C" w:rsidRPr="006A107C" w:rsidRDefault="006A107C" w:rsidP="006A107C">
      <w:r w:rsidRPr="006A107C">
        <w:t>Sources and related content</w:t>
      </w:r>
    </w:p>
    <w:p w14:paraId="3B525BC0" w14:textId="77777777" w:rsidR="006A107C" w:rsidRPr="006A107C" w:rsidRDefault="006A107C" w:rsidP="006A107C">
      <w:pPr>
        <w:rPr>
          <w:rStyle w:val="Hyperlink"/>
        </w:rPr>
      </w:pPr>
      <w:r w:rsidRPr="006A107C">
        <w:fldChar w:fldCharType="begin"/>
      </w:r>
      <w:r w:rsidRPr="006A107C">
        <w:instrText>HYPERLINK "https://pubmed.ncbi.nlm.nih.gov/15606969/" \l ":~:text=Because%20of%20this%2C%20SVMs%20have,prediction%2C%20protease%20functional%20site%20recognition%2C" \t "_blank"</w:instrText>
      </w:r>
      <w:r w:rsidRPr="006A107C">
        <w:fldChar w:fldCharType="separate"/>
      </w:r>
    </w:p>
    <w:p w14:paraId="619696C3" w14:textId="77777777" w:rsidR="006A107C" w:rsidRPr="006A107C" w:rsidRDefault="006A107C" w:rsidP="006A107C">
      <w:r w:rsidRPr="006A107C">
        <w:fldChar w:fldCharType="end"/>
      </w:r>
    </w:p>
    <w:p w14:paraId="352C3BDB" w14:textId="77777777" w:rsidR="007A42AD" w:rsidRDefault="007A42AD"/>
    <w:sectPr w:rsidR="007A42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5E9"/>
    <w:multiLevelType w:val="multilevel"/>
    <w:tmpl w:val="7EF88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6362A3"/>
    <w:multiLevelType w:val="multilevel"/>
    <w:tmpl w:val="C96C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F9794A"/>
    <w:multiLevelType w:val="multilevel"/>
    <w:tmpl w:val="A834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A4433D"/>
    <w:multiLevelType w:val="multilevel"/>
    <w:tmpl w:val="6CB2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9C3D40"/>
    <w:multiLevelType w:val="multilevel"/>
    <w:tmpl w:val="DDAEE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840F29"/>
    <w:multiLevelType w:val="multilevel"/>
    <w:tmpl w:val="BAB6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6C25F9"/>
    <w:multiLevelType w:val="multilevel"/>
    <w:tmpl w:val="E4B8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4424685">
    <w:abstractNumId w:val="1"/>
  </w:num>
  <w:num w:numId="2" w16cid:durableId="950627451">
    <w:abstractNumId w:val="5"/>
  </w:num>
  <w:num w:numId="3" w16cid:durableId="488521286">
    <w:abstractNumId w:val="0"/>
  </w:num>
  <w:num w:numId="4" w16cid:durableId="322707716">
    <w:abstractNumId w:val="4"/>
  </w:num>
  <w:num w:numId="5" w16cid:durableId="1378698162">
    <w:abstractNumId w:val="3"/>
  </w:num>
  <w:num w:numId="6" w16cid:durableId="422337878">
    <w:abstractNumId w:val="2"/>
  </w:num>
  <w:num w:numId="7" w16cid:durableId="14018254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07C"/>
    <w:rsid w:val="006A107C"/>
    <w:rsid w:val="007A42AD"/>
    <w:rsid w:val="008D02BD"/>
    <w:rsid w:val="00F27C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D105B"/>
  <w15:chartTrackingRefBased/>
  <w15:docId w15:val="{B8B617FE-C49B-4F8C-A710-7F6366616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0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10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10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10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10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10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10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10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10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0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10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10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10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10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10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10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10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107C"/>
    <w:rPr>
      <w:rFonts w:eastAsiaTheme="majorEastAsia" w:cstheme="majorBidi"/>
      <w:color w:val="272727" w:themeColor="text1" w:themeTint="D8"/>
    </w:rPr>
  </w:style>
  <w:style w:type="paragraph" w:styleId="Title">
    <w:name w:val="Title"/>
    <w:basedOn w:val="Normal"/>
    <w:next w:val="Normal"/>
    <w:link w:val="TitleChar"/>
    <w:uiPriority w:val="10"/>
    <w:qFormat/>
    <w:rsid w:val="006A10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0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10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10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107C"/>
    <w:pPr>
      <w:spacing w:before="160"/>
      <w:jc w:val="center"/>
    </w:pPr>
    <w:rPr>
      <w:i/>
      <w:iCs/>
      <w:color w:val="404040" w:themeColor="text1" w:themeTint="BF"/>
    </w:rPr>
  </w:style>
  <w:style w:type="character" w:customStyle="1" w:styleId="QuoteChar">
    <w:name w:val="Quote Char"/>
    <w:basedOn w:val="DefaultParagraphFont"/>
    <w:link w:val="Quote"/>
    <w:uiPriority w:val="29"/>
    <w:rsid w:val="006A107C"/>
    <w:rPr>
      <w:i/>
      <w:iCs/>
      <w:color w:val="404040" w:themeColor="text1" w:themeTint="BF"/>
    </w:rPr>
  </w:style>
  <w:style w:type="paragraph" w:styleId="ListParagraph">
    <w:name w:val="List Paragraph"/>
    <w:basedOn w:val="Normal"/>
    <w:uiPriority w:val="34"/>
    <w:qFormat/>
    <w:rsid w:val="006A107C"/>
    <w:pPr>
      <w:ind w:left="720"/>
      <w:contextualSpacing/>
    </w:pPr>
  </w:style>
  <w:style w:type="character" w:styleId="IntenseEmphasis">
    <w:name w:val="Intense Emphasis"/>
    <w:basedOn w:val="DefaultParagraphFont"/>
    <w:uiPriority w:val="21"/>
    <w:qFormat/>
    <w:rsid w:val="006A107C"/>
    <w:rPr>
      <w:i/>
      <w:iCs/>
      <w:color w:val="0F4761" w:themeColor="accent1" w:themeShade="BF"/>
    </w:rPr>
  </w:style>
  <w:style w:type="paragraph" w:styleId="IntenseQuote">
    <w:name w:val="Intense Quote"/>
    <w:basedOn w:val="Normal"/>
    <w:next w:val="Normal"/>
    <w:link w:val="IntenseQuoteChar"/>
    <w:uiPriority w:val="30"/>
    <w:qFormat/>
    <w:rsid w:val="006A10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107C"/>
    <w:rPr>
      <w:i/>
      <w:iCs/>
      <w:color w:val="0F4761" w:themeColor="accent1" w:themeShade="BF"/>
    </w:rPr>
  </w:style>
  <w:style w:type="character" w:styleId="IntenseReference">
    <w:name w:val="Intense Reference"/>
    <w:basedOn w:val="DefaultParagraphFont"/>
    <w:uiPriority w:val="32"/>
    <w:qFormat/>
    <w:rsid w:val="006A107C"/>
    <w:rPr>
      <w:b/>
      <w:bCs/>
      <w:smallCaps/>
      <w:color w:val="0F4761" w:themeColor="accent1" w:themeShade="BF"/>
      <w:spacing w:val="5"/>
    </w:rPr>
  </w:style>
  <w:style w:type="character" w:styleId="Hyperlink">
    <w:name w:val="Hyperlink"/>
    <w:basedOn w:val="DefaultParagraphFont"/>
    <w:uiPriority w:val="99"/>
    <w:unhideWhenUsed/>
    <w:rsid w:val="006A107C"/>
    <w:rPr>
      <w:color w:val="467886" w:themeColor="hyperlink"/>
      <w:u w:val="single"/>
    </w:rPr>
  </w:style>
  <w:style w:type="character" w:styleId="UnresolvedMention">
    <w:name w:val="Unresolved Mention"/>
    <w:basedOn w:val="DefaultParagraphFont"/>
    <w:uiPriority w:val="99"/>
    <w:semiHidden/>
    <w:unhideWhenUsed/>
    <w:rsid w:val="006A10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4415669">
      <w:bodyDiv w:val="1"/>
      <w:marLeft w:val="0"/>
      <w:marRight w:val="0"/>
      <w:marTop w:val="0"/>
      <w:marBottom w:val="0"/>
      <w:divBdr>
        <w:top w:val="none" w:sz="0" w:space="0" w:color="auto"/>
        <w:left w:val="none" w:sz="0" w:space="0" w:color="auto"/>
        <w:bottom w:val="none" w:sz="0" w:space="0" w:color="auto"/>
        <w:right w:val="none" w:sz="0" w:space="0" w:color="auto"/>
      </w:divBdr>
      <w:divsChild>
        <w:div w:id="927154901">
          <w:marLeft w:val="0"/>
          <w:marRight w:val="0"/>
          <w:marTop w:val="0"/>
          <w:marBottom w:val="0"/>
          <w:divBdr>
            <w:top w:val="none" w:sz="0" w:space="0" w:color="auto"/>
            <w:left w:val="none" w:sz="0" w:space="0" w:color="auto"/>
            <w:bottom w:val="none" w:sz="0" w:space="0" w:color="auto"/>
            <w:right w:val="none" w:sz="0" w:space="0" w:color="auto"/>
          </w:divBdr>
        </w:div>
        <w:div w:id="1769307432">
          <w:marLeft w:val="0"/>
          <w:marRight w:val="0"/>
          <w:marTop w:val="0"/>
          <w:marBottom w:val="0"/>
          <w:divBdr>
            <w:top w:val="none" w:sz="0" w:space="0" w:color="auto"/>
            <w:left w:val="none" w:sz="0" w:space="0" w:color="auto"/>
            <w:bottom w:val="none" w:sz="0" w:space="0" w:color="auto"/>
            <w:right w:val="none" w:sz="0" w:space="0" w:color="auto"/>
          </w:divBdr>
          <w:divsChild>
            <w:div w:id="2033408383">
              <w:marLeft w:val="0"/>
              <w:marRight w:val="0"/>
              <w:marTop w:val="0"/>
              <w:marBottom w:val="0"/>
              <w:divBdr>
                <w:top w:val="none" w:sz="0" w:space="0" w:color="auto"/>
                <w:left w:val="none" w:sz="0" w:space="0" w:color="auto"/>
                <w:bottom w:val="none" w:sz="0" w:space="0" w:color="auto"/>
                <w:right w:val="none" w:sz="0" w:space="0" w:color="auto"/>
              </w:divBdr>
            </w:div>
            <w:div w:id="210508081">
              <w:marLeft w:val="0"/>
              <w:marRight w:val="0"/>
              <w:marTop w:val="0"/>
              <w:marBottom w:val="0"/>
              <w:divBdr>
                <w:top w:val="none" w:sz="0" w:space="0" w:color="auto"/>
                <w:left w:val="none" w:sz="0" w:space="0" w:color="auto"/>
                <w:bottom w:val="none" w:sz="0" w:space="0" w:color="auto"/>
                <w:right w:val="none" w:sz="0" w:space="0" w:color="auto"/>
              </w:divBdr>
              <w:divsChild>
                <w:div w:id="1537766802">
                  <w:marLeft w:val="0"/>
                  <w:marRight w:val="0"/>
                  <w:marTop w:val="0"/>
                  <w:marBottom w:val="0"/>
                  <w:divBdr>
                    <w:top w:val="none" w:sz="0" w:space="0" w:color="auto"/>
                    <w:left w:val="none" w:sz="0" w:space="0" w:color="auto"/>
                    <w:bottom w:val="none" w:sz="0" w:space="0" w:color="auto"/>
                    <w:right w:val="none" w:sz="0" w:space="0" w:color="auto"/>
                  </w:divBdr>
                  <w:divsChild>
                    <w:div w:id="668600383">
                      <w:marLeft w:val="0"/>
                      <w:marRight w:val="0"/>
                      <w:marTop w:val="0"/>
                      <w:marBottom w:val="0"/>
                      <w:divBdr>
                        <w:top w:val="none" w:sz="0" w:space="0" w:color="auto"/>
                        <w:left w:val="none" w:sz="0" w:space="0" w:color="auto"/>
                        <w:bottom w:val="none" w:sz="0" w:space="0" w:color="auto"/>
                        <w:right w:val="none" w:sz="0" w:space="0" w:color="auto"/>
                      </w:divBdr>
                      <w:divsChild>
                        <w:div w:id="1000352385">
                          <w:marLeft w:val="0"/>
                          <w:marRight w:val="0"/>
                          <w:marTop w:val="0"/>
                          <w:marBottom w:val="0"/>
                          <w:divBdr>
                            <w:top w:val="none" w:sz="0" w:space="0" w:color="auto"/>
                            <w:left w:val="none" w:sz="0" w:space="0" w:color="auto"/>
                            <w:bottom w:val="none" w:sz="0" w:space="0" w:color="auto"/>
                            <w:right w:val="none" w:sz="0" w:space="0" w:color="auto"/>
                          </w:divBdr>
                          <w:divsChild>
                            <w:div w:id="557126535">
                              <w:marLeft w:val="0"/>
                              <w:marRight w:val="0"/>
                              <w:marTop w:val="0"/>
                              <w:marBottom w:val="0"/>
                              <w:divBdr>
                                <w:top w:val="none" w:sz="0" w:space="0" w:color="auto"/>
                                <w:left w:val="none" w:sz="0" w:space="0" w:color="auto"/>
                                <w:bottom w:val="none" w:sz="0" w:space="0" w:color="auto"/>
                                <w:right w:val="none" w:sz="0" w:space="0" w:color="auto"/>
                              </w:divBdr>
                              <w:divsChild>
                                <w:div w:id="97210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9524897">
      <w:bodyDiv w:val="1"/>
      <w:marLeft w:val="0"/>
      <w:marRight w:val="0"/>
      <w:marTop w:val="0"/>
      <w:marBottom w:val="0"/>
      <w:divBdr>
        <w:top w:val="none" w:sz="0" w:space="0" w:color="auto"/>
        <w:left w:val="none" w:sz="0" w:space="0" w:color="auto"/>
        <w:bottom w:val="none" w:sz="0" w:space="0" w:color="auto"/>
        <w:right w:val="none" w:sz="0" w:space="0" w:color="auto"/>
      </w:divBdr>
      <w:divsChild>
        <w:div w:id="1876847585">
          <w:marLeft w:val="0"/>
          <w:marRight w:val="0"/>
          <w:marTop w:val="0"/>
          <w:marBottom w:val="0"/>
          <w:divBdr>
            <w:top w:val="none" w:sz="0" w:space="0" w:color="auto"/>
            <w:left w:val="none" w:sz="0" w:space="0" w:color="auto"/>
            <w:bottom w:val="none" w:sz="0" w:space="0" w:color="auto"/>
            <w:right w:val="none" w:sz="0" w:space="0" w:color="auto"/>
          </w:divBdr>
        </w:div>
        <w:div w:id="2138183331">
          <w:marLeft w:val="0"/>
          <w:marRight w:val="0"/>
          <w:marTop w:val="0"/>
          <w:marBottom w:val="0"/>
          <w:divBdr>
            <w:top w:val="none" w:sz="0" w:space="0" w:color="auto"/>
            <w:left w:val="none" w:sz="0" w:space="0" w:color="auto"/>
            <w:bottom w:val="none" w:sz="0" w:space="0" w:color="auto"/>
            <w:right w:val="none" w:sz="0" w:space="0" w:color="auto"/>
          </w:divBdr>
          <w:divsChild>
            <w:div w:id="1329555187">
              <w:marLeft w:val="0"/>
              <w:marRight w:val="0"/>
              <w:marTop w:val="0"/>
              <w:marBottom w:val="0"/>
              <w:divBdr>
                <w:top w:val="none" w:sz="0" w:space="0" w:color="auto"/>
                <w:left w:val="none" w:sz="0" w:space="0" w:color="auto"/>
                <w:bottom w:val="none" w:sz="0" w:space="0" w:color="auto"/>
                <w:right w:val="none" w:sz="0" w:space="0" w:color="auto"/>
              </w:divBdr>
            </w:div>
            <w:div w:id="1396244857">
              <w:marLeft w:val="0"/>
              <w:marRight w:val="0"/>
              <w:marTop w:val="0"/>
              <w:marBottom w:val="0"/>
              <w:divBdr>
                <w:top w:val="none" w:sz="0" w:space="0" w:color="auto"/>
                <w:left w:val="none" w:sz="0" w:space="0" w:color="auto"/>
                <w:bottom w:val="none" w:sz="0" w:space="0" w:color="auto"/>
                <w:right w:val="none" w:sz="0" w:space="0" w:color="auto"/>
              </w:divBdr>
              <w:divsChild>
                <w:div w:id="670912633">
                  <w:marLeft w:val="0"/>
                  <w:marRight w:val="0"/>
                  <w:marTop w:val="0"/>
                  <w:marBottom w:val="0"/>
                  <w:divBdr>
                    <w:top w:val="none" w:sz="0" w:space="0" w:color="auto"/>
                    <w:left w:val="none" w:sz="0" w:space="0" w:color="auto"/>
                    <w:bottom w:val="none" w:sz="0" w:space="0" w:color="auto"/>
                    <w:right w:val="none" w:sz="0" w:space="0" w:color="auto"/>
                  </w:divBdr>
                  <w:divsChild>
                    <w:div w:id="54203197">
                      <w:marLeft w:val="0"/>
                      <w:marRight w:val="0"/>
                      <w:marTop w:val="0"/>
                      <w:marBottom w:val="0"/>
                      <w:divBdr>
                        <w:top w:val="none" w:sz="0" w:space="0" w:color="auto"/>
                        <w:left w:val="none" w:sz="0" w:space="0" w:color="auto"/>
                        <w:bottom w:val="none" w:sz="0" w:space="0" w:color="auto"/>
                        <w:right w:val="none" w:sz="0" w:space="0" w:color="auto"/>
                      </w:divBdr>
                      <w:divsChild>
                        <w:div w:id="311907457">
                          <w:marLeft w:val="0"/>
                          <w:marRight w:val="0"/>
                          <w:marTop w:val="0"/>
                          <w:marBottom w:val="0"/>
                          <w:divBdr>
                            <w:top w:val="none" w:sz="0" w:space="0" w:color="auto"/>
                            <w:left w:val="none" w:sz="0" w:space="0" w:color="auto"/>
                            <w:bottom w:val="none" w:sz="0" w:space="0" w:color="auto"/>
                            <w:right w:val="none" w:sz="0" w:space="0" w:color="auto"/>
                          </w:divBdr>
                          <w:divsChild>
                            <w:div w:id="1633246648">
                              <w:marLeft w:val="0"/>
                              <w:marRight w:val="0"/>
                              <w:marTop w:val="0"/>
                              <w:marBottom w:val="0"/>
                              <w:divBdr>
                                <w:top w:val="none" w:sz="0" w:space="0" w:color="auto"/>
                                <w:left w:val="none" w:sz="0" w:space="0" w:color="auto"/>
                                <w:bottom w:val="none" w:sz="0" w:space="0" w:color="auto"/>
                                <w:right w:val="none" w:sz="0" w:space="0" w:color="auto"/>
                              </w:divBdr>
                              <w:divsChild>
                                <w:div w:id="116000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369</Words>
  <Characters>2107</Characters>
  <Application>Microsoft Office Word</Application>
  <DocSecurity>0</DocSecurity>
  <Lines>17</Lines>
  <Paragraphs>4</Paragraphs>
  <ScaleCrop>false</ScaleCrop>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Patial</dc:creator>
  <cp:keywords/>
  <dc:description/>
  <cp:lastModifiedBy>Nitin Patial</cp:lastModifiedBy>
  <cp:revision>1</cp:revision>
  <dcterms:created xsi:type="dcterms:W3CDTF">2024-10-12T05:43:00Z</dcterms:created>
  <dcterms:modified xsi:type="dcterms:W3CDTF">2024-10-12T05:47:00Z</dcterms:modified>
</cp:coreProperties>
</file>