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656" w:rsidRDefault="00650656" w:rsidP="00650656">
      <w:pPr>
        <w:shd w:val="clear" w:color="auto" w:fill="FFFFFF"/>
        <w:spacing w:after="0" w:line="240" w:lineRule="auto"/>
        <w:rPr>
          <w:rFonts w:ascii="Arial" w:eastAsia="Times New Roman" w:hAnsi="Arial" w:cs="Arial"/>
          <w:b/>
          <w:bCs/>
          <w:color w:val="201F1E"/>
          <w:sz w:val="20"/>
          <w:szCs w:val="20"/>
          <w:u w:val="single"/>
          <w:bdr w:val="none" w:sz="0" w:space="0" w:color="auto" w:frame="1"/>
        </w:rPr>
      </w:pPr>
      <w:r>
        <w:rPr>
          <w:rFonts w:ascii="Arial" w:eastAsia="Times New Roman" w:hAnsi="Arial" w:cs="Arial"/>
          <w:b/>
          <w:bCs/>
          <w:color w:val="201F1E"/>
          <w:sz w:val="20"/>
          <w:szCs w:val="20"/>
          <w:u w:val="single"/>
          <w:bdr w:val="none" w:sz="0" w:space="0" w:color="auto" w:frame="1"/>
        </w:rPr>
        <w:t xml:space="preserve">ZS Associates </w:t>
      </w:r>
      <w:r w:rsidR="005F2B67">
        <w:rPr>
          <w:rFonts w:ascii="Arial" w:eastAsia="Times New Roman" w:hAnsi="Arial" w:cs="Arial"/>
          <w:b/>
          <w:bCs/>
          <w:color w:val="201F1E"/>
          <w:sz w:val="20"/>
          <w:szCs w:val="20"/>
          <w:u w:val="single"/>
          <w:bdr w:val="none" w:sz="0" w:space="0" w:color="auto" w:frame="1"/>
        </w:rPr>
        <w:t>– Job Notification Form</w:t>
      </w:r>
    </w:p>
    <w:p w:rsidR="005F2B67" w:rsidRDefault="005F2B67" w:rsidP="00650656">
      <w:pPr>
        <w:shd w:val="clear" w:color="auto" w:fill="FFFFFF"/>
        <w:spacing w:after="0" w:line="240" w:lineRule="auto"/>
        <w:rPr>
          <w:rFonts w:ascii="Arial" w:eastAsia="Times New Roman" w:hAnsi="Arial" w:cs="Arial"/>
          <w:b/>
          <w:bCs/>
          <w:color w:val="201F1E"/>
          <w:sz w:val="20"/>
          <w:szCs w:val="20"/>
          <w:u w:val="single"/>
          <w:bdr w:val="none" w:sz="0" w:space="0" w:color="auto" w:frame="1"/>
        </w:rPr>
      </w:pPr>
    </w:p>
    <w:p w:rsidR="005F2B67" w:rsidRDefault="005F2B67" w:rsidP="005F2B67">
      <w:pPr>
        <w:pStyle w:val="ListParagraph"/>
        <w:numPr>
          <w:ilvl w:val="0"/>
          <w:numId w:val="3"/>
        </w:numPr>
        <w:tabs>
          <w:tab w:val="left" w:pos="432"/>
        </w:tabs>
        <w:ind w:left="431" w:hanging="332"/>
        <w:jc w:val="left"/>
        <w:rPr>
          <w:sz w:val="20"/>
        </w:rPr>
      </w:pPr>
      <w:r>
        <w:rPr>
          <w:b/>
          <w:sz w:val="20"/>
        </w:rPr>
        <w:t>Job</w:t>
      </w:r>
      <w:r>
        <w:rPr>
          <w:b/>
          <w:spacing w:val="-2"/>
          <w:sz w:val="20"/>
        </w:rPr>
        <w:t xml:space="preserve"> </w:t>
      </w:r>
      <w:r>
        <w:rPr>
          <w:b/>
          <w:sz w:val="20"/>
        </w:rPr>
        <w:t xml:space="preserve">Description </w:t>
      </w:r>
      <w:r>
        <w:rPr>
          <w:sz w:val="20"/>
        </w:rPr>
        <w:t>(Please</w:t>
      </w:r>
      <w:r>
        <w:rPr>
          <w:spacing w:val="-3"/>
          <w:sz w:val="20"/>
        </w:rPr>
        <w:t xml:space="preserve"> </w:t>
      </w:r>
      <w:r>
        <w:rPr>
          <w:sz w:val="20"/>
        </w:rPr>
        <w:t>attach</w:t>
      </w:r>
      <w:r>
        <w:rPr>
          <w:spacing w:val="-2"/>
          <w:sz w:val="20"/>
        </w:rPr>
        <w:t xml:space="preserve"> </w:t>
      </w:r>
      <w:r>
        <w:rPr>
          <w:sz w:val="20"/>
        </w:rPr>
        <w:t>separate</w:t>
      </w:r>
      <w:r>
        <w:rPr>
          <w:spacing w:val="-3"/>
          <w:sz w:val="20"/>
        </w:rPr>
        <w:t xml:space="preserve"> </w:t>
      </w:r>
      <w:r>
        <w:rPr>
          <w:sz w:val="20"/>
        </w:rPr>
        <w:t>sheet</w:t>
      </w:r>
      <w:r>
        <w:rPr>
          <w:spacing w:val="-2"/>
          <w:sz w:val="20"/>
        </w:rPr>
        <w:t xml:space="preserve"> </w:t>
      </w:r>
      <w:r>
        <w:rPr>
          <w:sz w:val="20"/>
        </w:rPr>
        <w:t>for</w:t>
      </w:r>
      <w:r>
        <w:rPr>
          <w:spacing w:val="-3"/>
          <w:sz w:val="20"/>
        </w:rPr>
        <w:t xml:space="preserve"> </w:t>
      </w:r>
      <w:r>
        <w:rPr>
          <w:sz w:val="20"/>
        </w:rPr>
        <w:t>details):</w:t>
      </w:r>
    </w:p>
    <w:p w:rsidR="005F2B67" w:rsidRDefault="005F2B67" w:rsidP="005F2B67">
      <w:pPr>
        <w:pStyle w:val="BodyText"/>
        <w:spacing w:before="1"/>
        <w:ind w:left="100" w:right="480"/>
      </w:pPr>
      <w:r>
        <w:rPr>
          <w:color w:val="006FC0"/>
        </w:rPr>
        <w:t>Business Operations Associate and Business Technology Solutions Associate – Job Descriptions attached in</w:t>
      </w:r>
      <w:r>
        <w:rPr>
          <w:color w:val="006FC0"/>
          <w:spacing w:val="-53"/>
        </w:rPr>
        <w:t xml:space="preserve"> </w:t>
      </w:r>
      <w:r>
        <w:rPr>
          <w:color w:val="006FC0"/>
        </w:rPr>
        <w:t>the</w:t>
      </w:r>
      <w:r>
        <w:rPr>
          <w:color w:val="006FC0"/>
          <w:spacing w:val="-2"/>
        </w:rPr>
        <w:t xml:space="preserve"> </w:t>
      </w:r>
      <w:r>
        <w:rPr>
          <w:color w:val="006FC0"/>
        </w:rPr>
        <w:t>email</w:t>
      </w:r>
    </w:p>
    <w:p w:rsidR="005F2B67" w:rsidRDefault="005F2B67" w:rsidP="005F2B67">
      <w:pPr>
        <w:pStyle w:val="BodyText"/>
        <w:rPr>
          <w:sz w:val="22"/>
        </w:rPr>
      </w:pPr>
    </w:p>
    <w:p w:rsidR="005F2B67" w:rsidRDefault="005F2B67" w:rsidP="005F2B67">
      <w:pPr>
        <w:pStyle w:val="BodyText"/>
        <w:rPr>
          <w:sz w:val="22"/>
        </w:rPr>
      </w:pPr>
    </w:p>
    <w:p w:rsidR="005F2B67" w:rsidRDefault="005F2B67" w:rsidP="005F2B67">
      <w:pPr>
        <w:pStyle w:val="ListParagraph"/>
        <w:numPr>
          <w:ilvl w:val="0"/>
          <w:numId w:val="3"/>
        </w:numPr>
        <w:tabs>
          <w:tab w:val="left" w:pos="435"/>
        </w:tabs>
        <w:spacing w:before="183"/>
        <w:ind w:left="434" w:hanging="335"/>
        <w:jc w:val="left"/>
        <w:rPr>
          <w:sz w:val="20"/>
        </w:rPr>
      </w:pPr>
      <w:r>
        <w:rPr>
          <w:b/>
          <w:sz w:val="20"/>
        </w:rPr>
        <w:t>Skill</w:t>
      </w:r>
      <w:r>
        <w:rPr>
          <w:b/>
          <w:spacing w:val="-2"/>
          <w:sz w:val="20"/>
        </w:rPr>
        <w:t xml:space="preserve"> </w:t>
      </w:r>
      <w:r>
        <w:rPr>
          <w:b/>
          <w:sz w:val="20"/>
        </w:rPr>
        <w:t>Sets</w:t>
      </w:r>
      <w:r>
        <w:rPr>
          <w:b/>
          <w:spacing w:val="-3"/>
          <w:sz w:val="20"/>
        </w:rPr>
        <w:t xml:space="preserve"> </w:t>
      </w:r>
      <w:r>
        <w:rPr>
          <w:b/>
          <w:sz w:val="20"/>
        </w:rPr>
        <w:t>Expected</w:t>
      </w:r>
      <w:r>
        <w:rPr>
          <w:sz w:val="20"/>
        </w:rPr>
        <w:t>:</w:t>
      </w:r>
    </w:p>
    <w:p w:rsidR="005F2B67" w:rsidRDefault="005F2B67" w:rsidP="005F2B67">
      <w:pPr>
        <w:pStyle w:val="BodyText"/>
        <w:spacing w:before="1"/>
        <w:ind w:left="100" w:right="86"/>
      </w:pPr>
      <w:r>
        <w:rPr>
          <w:color w:val="006FC0"/>
        </w:rPr>
        <w:t>ZS does not expect a candidate to be ready with the requisite skill sets. The skills required for them to be</w:t>
      </w:r>
      <w:r>
        <w:rPr>
          <w:color w:val="006FC0"/>
          <w:spacing w:val="1"/>
        </w:rPr>
        <w:t xml:space="preserve"> </w:t>
      </w:r>
      <w:r>
        <w:rPr>
          <w:color w:val="006FC0"/>
        </w:rPr>
        <w:t>productive are imparted to them on-the-job through various learning interventions - a structured onboarding</w:t>
      </w:r>
      <w:r>
        <w:rPr>
          <w:color w:val="006FC0"/>
          <w:spacing w:val="1"/>
        </w:rPr>
        <w:t xml:space="preserve"> </w:t>
      </w:r>
      <w:r>
        <w:rPr>
          <w:color w:val="006FC0"/>
        </w:rPr>
        <w:t>program which</w:t>
      </w:r>
      <w:r>
        <w:rPr>
          <w:color w:val="006FC0"/>
          <w:spacing w:val="-1"/>
        </w:rPr>
        <w:t xml:space="preserve"> </w:t>
      </w:r>
      <w:r>
        <w:rPr>
          <w:color w:val="006FC0"/>
        </w:rPr>
        <w:t>will</w:t>
      </w:r>
      <w:r>
        <w:rPr>
          <w:color w:val="006FC0"/>
          <w:spacing w:val="-1"/>
        </w:rPr>
        <w:t xml:space="preserve"> </w:t>
      </w:r>
      <w:r>
        <w:rPr>
          <w:color w:val="006FC0"/>
        </w:rPr>
        <w:t>include</w:t>
      </w:r>
      <w:r>
        <w:rPr>
          <w:color w:val="006FC0"/>
          <w:spacing w:val="-1"/>
        </w:rPr>
        <w:t xml:space="preserve"> </w:t>
      </w:r>
      <w:r>
        <w:rPr>
          <w:color w:val="006FC0"/>
        </w:rPr>
        <w:t>a</w:t>
      </w:r>
      <w:r>
        <w:rPr>
          <w:color w:val="006FC0"/>
          <w:spacing w:val="-3"/>
        </w:rPr>
        <w:t xml:space="preserve"> </w:t>
      </w:r>
      <w:r>
        <w:rPr>
          <w:color w:val="006FC0"/>
        </w:rPr>
        <w:t>quick</w:t>
      </w:r>
      <w:r>
        <w:rPr>
          <w:color w:val="006FC0"/>
          <w:spacing w:val="1"/>
        </w:rPr>
        <w:t xml:space="preserve"> </w:t>
      </w:r>
      <w:r>
        <w:rPr>
          <w:color w:val="006FC0"/>
        </w:rPr>
        <w:t>orientation</w:t>
      </w:r>
      <w:r>
        <w:rPr>
          <w:color w:val="006FC0"/>
          <w:spacing w:val="-1"/>
        </w:rPr>
        <w:t xml:space="preserve"> </w:t>
      </w:r>
      <w:r>
        <w:rPr>
          <w:color w:val="006FC0"/>
        </w:rPr>
        <w:t>and</w:t>
      </w:r>
      <w:r>
        <w:rPr>
          <w:color w:val="006FC0"/>
          <w:spacing w:val="-3"/>
        </w:rPr>
        <w:t xml:space="preserve"> </w:t>
      </w:r>
      <w:r>
        <w:rPr>
          <w:color w:val="006FC0"/>
        </w:rPr>
        <w:t>a</w:t>
      </w:r>
      <w:r>
        <w:rPr>
          <w:color w:val="006FC0"/>
          <w:spacing w:val="-1"/>
        </w:rPr>
        <w:t xml:space="preserve"> </w:t>
      </w:r>
      <w:r>
        <w:rPr>
          <w:color w:val="006FC0"/>
        </w:rPr>
        <w:t>week of</w:t>
      </w:r>
      <w:r>
        <w:rPr>
          <w:color w:val="006FC0"/>
          <w:spacing w:val="-1"/>
        </w:rPr>
        <w:t xml:space="preserve"> </w:t>
      </w:r>
      <w:proofErr w:type="spellStart"/>
      <w:r>
        <w:rPr>
          <w:color w:val="006FC0"/>
        </w:rPr>
        <w:t>bootcamp</w:t>
      </w:r>
      <w:proofErr w:type="spellEnd"/>
      <w:r>
        <w:rPr>
          <w:color w:val="006FC0"/>
          <w:spacing w:val="-3"/>
        </w:rPr>
        <w:t xml:space="preserve"> </w:t>
      </w:r>
      <w:r>
        <w:rPr>
          <w:color w:val="006FC0"/>
        </w:rPr>
        <w:t>where</w:t>
      </w:r>
      <w:r>
        <w:rPr>
          <w:color w:val="006FC0"/>
          <w:spacing w:val="-1"/>
        </w:rPr>
        <w:t xml:space="preserve"> </w:t>
      </w:r>
      <w:r>
        <w:rPr>
          <w:color w:val="006FC0"/>
        </w:rPr>
        <w:t>they</w:t>
      </w:r>
      <w:r>
        <w:rPr>
          <w:color w:val="006FC0"/>
          <w:spacing w:val="-4"/>
        </w:rPr>
        <w:t xml:space="preserve"> </w:t>
      </w:r>
      <w:r>
        <w:rPr>
          <w:color w:val="006FC0"/>
        </w:rPr>
        <w:t>will</w:t>
      </w:r>
      <w:r>
        <w:rPr>
          <w:color w:val="006FC0"/>
          <w:spacing w:val="-4"/>
        </w:rPr>
        <w:t xml:space="preserve"> </w:t>
      </w:r>
      <w:r>
        <w:rPr>
          <w:color w:val="006FC0"/>
        </w:rPr>
        <w:t>learn</w:t>
      </w:r>
      <w:r>
        <w:rPr>
          <w:color w:val="006FC0"/>
          <w:spacing w:val="-3"/>
        </w:rPr>
        <w:t xml:space="preserve"> </w:t>
      </w:r>
      <w:r>
        <w:rPr>
          <w:color w:val="006FC0"/>
        </w:rPr>
        <w:t>some</w:t>
      </w:r>
      <w:r>
        <w:rPr>
          <w:color w:val="006FC0"/>
          <w:spacing w:val="-3"/>
        </w:rPr>
        <w:t xml:space="preserve"> </w:t>
      </w:r>
      <w:r>
        <w:rPr>
          <w:color w:val="006FC0"/>
        </w:rPr>
        <w:t>basic</w:t>
      </w:r>
      <w:r>
        <w:rPr>
          <w:color w:val="006FC0"/>
          <w:spacing w:val="-2"/>
        </w:rPr>
        <w:t xml:space="preserve"> </w:t>
      </w:r>
      <w:r>
        <w:rPr>
          <w:color w:val="006FC0"/>
        </w:rPr>
        <w:t>skills</w:t>
      </w:r>
      <w:r>
        <w:rPr>
          <w:color w:val="006FC0"/>
          <w:spacing w:val="-2"/>
        </w:rPr>
        <w:t xml:space="preserve"> </w:t>
      </w:r>
      <w:r>
        <w:rPr>
          <w:color w:val="006FC0"/>
        </w:rPr>
        <w:t>to</w:t>
      </w:r>
      <w:r>
        <w:rPr>
          <w:color w:val="006FC0"/>
          <w:spacing w:val="-52"/>
        </w:rPr>
        <w:t xml:space="preserve"> </w:t>
      </w:r>
      <w:r>
        <w:rPr>
          <w:color w:val="006FC0"/>
        </w:rPr>
        <w:t>be</w:t>
      </w:r>
      <w:r>
        <w:rPr>
          <w:color w:val="006FC0"/>
          <w:spacing w:val="-2"/>
        </w:rPr>
        <w:t xml:space="preserve"> </w:t>
      </w:r>
      <w:r>
        <w:rPr>
          <w:color w:val="006FC0"/>
        </w:rPr>
        <w:t>successful</w:t>
      </w:r>
      <w:r>
        <w:rPr>
          <w:color w:val="006FC0"/>
          <w:spacing w:val="-2"/>
        </w:rPr>
        <w:t xml:space="preserve"> </w:t>
      </w:r>
      <w:r>
        <w:rPr>
          <w:color w:val="006FC0"/>
        </w:rPr>
        <w:t>in</w:t>
      </w:r>
      <w:r>
        <w:rPr>
          <w:color w:val="006FC0"/>
          <w:spacing w:val="-1"/>
        </w:rPr>
        <w:t xml:space="preserve"> </w:t>
      </w:r>
      <w:r>
        <w:rPr>
          <w:color w:val="006FC0"/>
        </w:rPr>
        <w:t>their role.</w:t>
      </w:r>
    </w:p>
    <w:p w:rsidR="005F2B67" w:rsidRDefault="005F2B67" w:rsidP="005F2B67">
      <w:pPr>
        <w:spacing w:line="229" w:lineRule="exact"/>
        <w:ind w:left="100"/>
        <w:rPr>
          <w:b/>
          <w:sz w:val="20"/>
        </w:rPr>
      </w:pPr>
      <w:r>
        <w:rPr>
          <w:b/>
          <w:color w:val="006FC0"/>
          <w:sz w:val="20"/>
        </w:rPr>
        <w:t>We</w:t>
      </w:r>
      <w:r>
        <w:rPr>
          <w:b/>
          <w:color w:val="006FC0"/>
          <w:spacing w:val="-3"/>
          <w:sz w:val="20"/>
        </w:rPr>
        <w:t xml:space="preserve"> </w:t>
      </w:r>
      <w:r>
        <w:rPr>
          <w:b/>
          <w:color w:val="006FC0"/>
          <w:sz w:val="20"/>
        </w:rPr>
        <w:t>would</w:t>
      </w:r>
      <w:r>
        <w:rPr>
          <w:b/>
          <w:color w:val="006FC0"/>
          <w:spacing w:val="-4"/>
          <w:sz w:val="20"/>
        </w:rPr>
        <w:t xml:space="preserve"> </w:t>
      </w:r>
      <w:r>
        <w:rPr>
          <w:b/>
          <w:color w:val="006FC0"/>
          <w:sz w:val="20"/>
        </w:rPr>
        <w:t>want</w:t>
      </w:r>
      <w:r>
        <w:rPr>
          <w:b/>
          <w:color w:val="006FC0"/>
          <w:spacing w:val="-1"/>
          <w:sz w:val="20"/>
        </w:rPr>
        <w:t xml:space="preserve"> </w:t>
      </w:r>
      <w:r>
        <w:rPr>
          <w:b/>
          <w:color w:val="006FC0"/>
          <w:sz w:val="20"/>
        </w:rPr>
        <w:t>our</w:t>
      </w:r>
      <w:r>
        <w:rPr>
          <w:b/>
          <w:color w:val="006FC0"/>
          <w:spacing w:val="-2"/>
          <w:sz w:val="20"/>
        </w:rPr>
        <w:t xml:space="preserve"> </w:t>
      </w:r>
      <w:r>
        <w:rPr>
          <w:b/>
          <w:color w:val="006FC0"/>
          <w:sz w:val="20"/>
        </w:rPr>
        <w:t>potentials</w:t>
      </w:r>
      <w:r>
        <w:rPr>
          <w:b/>
          <w:color w:val="006FC0"/>
          <w:spacing w:val="-2"/>
          <w:sz w:val="20"/>
        </w:rPr>
        <w:t xml:space="preserve"> </w:t>
      </w:r>
      <w:r>
        <w:rPr>
          <w:b/>
          <w:color w:val="006FC0"/>
          <w:sz w:val="20"/>
        </w:rPr>
        <w:t>to</w:t>
      </w:r>
      <w:r>
        <w:rPr>
          <w:b/>
          <w:color w:val="006FC0"/>
          <w:spacing w:val="-1"/>
          <w:sz w:val="20"/>
        </w:rPr>
        <w:t xml:space="preserve"> </w:t>
      </w:r>
      <w:r>
        <w:rPr>
          <w:b/>
          <w:color w:val="006FC0"/>
          <w:sz w:val="20"/>
        </w:rPr>
        <w:t>have</w:t>
      </w:r>
      <w:r>
        <w:rPr>
          <w:b/>
          <w:color w:val="006FC0"/>
          <w:spacing w:val="-2"/>
          <w:sz w:val="20"/>
        </w:rPr>
        <w:t xml:space="preserve"> </w:t>
      </w:r>
      <w:r>
        <w:rPr>
          <w:b/>
          <w:color w:val="006FC0"/>
          <w:sz w:val="20"/>
        </w:rPr>
        <w:t>an analytical frame</w:t>
      </w:r>
      <w:r>
        <w:rPr>
          <w:b/>
          <w:color w:val="006FC0"/>
          <w:spacing w:val="-2"/>
          <w:sz w:val="20"/>
        </w:rPr>
        <w:t xml:space="preserve"> </w:t>
      </w:r>
      <w:r>
        <w:rPr>
          <w:b/>
          <w:color w:val="006FC0"/>
          <w:sz w:val="20"/>
        </w:rPr>
        <w:t>of</w:t>
      </w:r>
      <w:r>
        <w:rPr>
          <w:b/>
          <w:color w:val="006FC0"/>
          <w:spacing w:val="-1"/>
          <w:sz w:val="20"/>
        </w:rPr>
        <w:t xml:space="preserve"> </w:t>
      </w:r>
      <w:r>
        <w:rPr>
          <w:b/>
          <w:color w:val="006FC0"/>
          <w:sz w:val="20"/>
        </w:rPr>
        <w:t>mind</w:t>
      </w:r>
      <w:r>
        <w:rPr>
          <w:b/>
          <w:color w:val="006FC0"/>
          <w:spacing w:val="1"/>
          <w:sz w:val="20"/>
        </w:rPr>
        <w:t xml:space="preserve"> </w:t>
      </w:r>
      <w:r>
        <w:rPr>
          <w:b/>
          <w:color w:val="006FC0"/>
          <w:sz w:val="20"/>
        </w:rPr>
        <w:t>and</w:t>
      </w:r>
      <w:r>
        <w:rPr>
          <w:b/>
          <w:color w:val="006FC0"/>
          <w:spacing w:val="-1"/>
          <w:sz w:val="20"/>
        </w:rPr>
        <w:t xml:space="preserve"> </w:t>
      </w:r>
      <w:r>
        <w:rPr>
          <w:b/>
          <w:color w:val="006FC0"/>
          <w:sz w:val="20"/>
        </w:rPr>
        <w:t>a</w:t>
      </w:r>
      <w:r>
        <w:rPr>
          <w:b/>
          <w:color w:val="006FC0"/>
          <w:spacing w:val="-2"/>
          <w:sz w:val="20"/>
        </w:rPr>
        <w:t xml:space="preserve"> </w:t>
      </w:r>
      <w:r>
        <w:rPr>
          <w:b/>
          <w:color w:val="006FC0"/>
          <w:sz w:val="20"/>
        </w:rPr>
        <w:t>problem-solving</w:t>
      </w:r>
      <w:r>
        <w:rPr>
          <w:b/>
          <w:color w:val="006FC0"/>
          <w:spacing w:val="-2"/>
          <w:sz w:val="20"/>
        </w:rPr>
        <w:t xml:space="preserve"> </w:t>
      </w:r>
      <w:r>
        <w:rPr>
          <w:b/>
          <w:color w:val="006FC0"/>
          <w:sz w:val="20"/>
        </w:rPr>
        <w:t>aptitude.</w:t>
      </w:r>
    </w:p>
    <w:p w:rsidR="005F2B67" w:rsidRDefault="005F2B67" w:rsidP="005F2B67">
      <w:pPr>
        <w:spacing w:line="229" w:lineRule="exact"/>
        <w:rPr>
          <w:sz w:val="20"/>
        </w:rPr>
      </w:pPr>
    </w:p>
    <w:p w:rsidR="005F2B67" w:rsidRDefault="005F2B67" w:rsidP="005F2B67">
      <w:pPr>
        <w:pStyle w:val="ListParagraph"/>
        <w:numPr>
          <w:ilvl w:val="0"/>
          <w:numId w:val="3"/>
        </w:numPr>
        <w:tabs>
          <w:tab w:val="left" w:pos="435"/>
        </w:tabs>
        <w:spacing w:before="70"/>
        <w:ind w:left="434" w:hanging="335"/>
        <w:jc w:val="left"/>
        <w:rPr>
          <w:sz w:val="20"/>
        </w:rPr>
      </w:pPr>
      <w:r>
        <w:rPr>
          <w:b/>
          <w:sz w:val="20"/>
        </w:rPr>
        <w:t>Salary</w:t>
      </w:r>
      <w:r>
        <w:rPr>
          <w:b/>
          <w:spacing w:val="-3"/>
          <w:sz w:val="20"/>
        </w:rPr>
        <w:t xml:space="preserve"> </w:t>
      </w:r>
      <w:r>
        <w:rPr>
          <w:b/>
          <w:sz w:val="20"/>
        </w:rPr>
        <w:t>Details</w:t>
      </w:r>
      <w:r>
        <w:rPr>
          <w:sz w:val="20"/>
        </w:rPr>
        <w:t>:</w:t>
      </w:r>
    </w:p>
    <w:p w:rsidR="005F2B67" w:rsidRDefault="005F2B67" w:rsidP="005F2B67">
      <w:pPr>
        <w:pStyle w:val="BodyText"/>
        <w:spacing w:before="1"/>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2189"/>
        <w:gridCol w:w="2412"/>
        <w:gridCol w:w="2693"/>
        <w:gridCol w:w="1154"/>
      </w:tblGrid>
      <w:tr w:rsidR="005F2B67" w:rsidTr="007E5344">
        <w:trPr>
          <w:trHeight w:val="230"/>
        </w:trPr>
        <w:tc>
          <w:tcPr>
            <w:tcW w:w="871" w:type="dxa"/>
            <w:vMerge w:val="restart"/>
            <w:tcBorders>
              <w:left w:val="single" w:sz="6" w:space="0" w:color="000000"/>
            </w:tcBorders>
          </w:tcPr>
          <w:p w:rsidR="005F2B67" w:rsidRDefault="005F2B67" w:rsidP="007E5344">
            <w:pPr>
              <w:pStyle w:val="TableParagraph"/>
              <w:spacing w:line="229" w:lineRule="exact"/>
              <w:ind w:left="103"/>
              <w:rPr>
                <w:sz w:val="20"/>
              </w:rPr>
            </w:pPr>
            <w:r>
              <w:rPr>
                <w:sz w:val="20"/>
              </w:rPr>
              <w:t>Degree</w:t>
            </w:r>
          </w:p>
        </w:tc>
        <w:tc>
          <w:tcPr>
            <w:tcW w:w="2189" w:type="dxa"/>
            <w:vMerge w:val="restart"/>
          </w:tcPr>
          <w:p w:rsidR="005F2B67" w:rsidRDefault="005F2B67" w:rsidP="007E5344">
            <w:pPr>
              <w:pStyle w:val="TableParagraph"/>
              <w:ind w:left="746" w:right="444" w:hanging="296"/>
              <w:rPr>
                <w:sz w:val="20"/>
              </w:rPr>
            </w:pPr>
            <w:r>
              <w:rPr>
                <w:sz w:val="20"/>
              </w:rPr>
              <w:t>Designation</w:t>
            </w:r>
            <w:r>
              <w:rPr>
                <w:spacing w:val="-14"/>
                <w:sz w:val="20"/>
              </w:rPr>
              <w:t xml:space="preserve"> </w:t>
            </w:r>
            <w:r>
              <w:rPr>
                <w:sz w:val="20"/>
              </w:rPr>
              <w:t>of</w:t>
            </w:r>
            <w:r>
              <w:rPr>
                <w:spacing w:val="-53"/>
                <w:sz w:val="20"/>
              </w:rPr>
              <w:t xml:space="preserve"> </w:t>
            </w:r>
            <w:r>
              <w:rPr>
                <w:sz w:val="20"/>
              </w:rPr>
              <w:t>Fresher</w:t>
            </w:r>
          </w:p>
        </w:tc>
        <w:tc>
          <w:tcPr>
            <w:tcW w:w="5105" w:type="dxa"/>
            <w:gridSpan w:val="2"/>
          </w:tcPr>
          <w:p w:rsidR="005F2B67" w:rsidRDefault="005F2B67" w:rsidP="007E5344">
            <w:pPr>
              <w:pStyle w:val="TableParagraph"/>
              <w:spacing w:line="210" w:lineRule="exact"/>
              <w:ind w:left="1884" w:right="1880"/>
              <w:jc w:val="center"/>
              <w:rPr>
                <w:sz w:val="20"/>
              </w:rPr>
            </w:pPr>
            <w:r>
              <w:rPr>
                <w:sz w:val="20"/>
              </w:rPr>
              <w:t>Compensation</w:t>
            </w:r>
          </w:p>
        </w:tc>
        <w:tc>
          <w:tcPr>
            <w:tcW w:w="1154" w:type="dxa"/>
            <w:vMerge w:val="restart"/>
          </w:tcPr>
          <w:p w:rsidR="005F2B67" w:rsidRDefault="005F2B67" w:rsidP="007E5344">
            <w:pPr>
              <w:pStyle w:val="TableParagraph"/>
              <w:ind w:left="176" w:right="166"/>
              <w:jc w:val="center"/>
              <w:rPr>
                <w:sz w:val="20"/>
              </w:rPr>
            </w:pPr>
            <w:r>
              <w:rPr>
                <w:sz w:val="20"/>
              </w:rPr>
              <w:t>Bond/</w:t>
            </w:r>
            <w:r>
              <w:rPr>
                <w:spacing w:val="1"/>
                <w:sz w:val="20"/>
              </w:rPr>
              <w:t xml:space="preserve"> </w:t>
            </w:r>
            <w:r>
              <w:rPr>
                <w:w w:val="95"/>
                <w:sz w:val="20"/>
              </w:rPr>
              <w:t>Service</w:t>
            </w:r>
          </w:p>
          <w:p w:rsidR="005F2B67" w:rsidRDefault="005F2B67" w:rsidP="007E5344">
            <w:pPr>
              <w:pStyle w:val="TableParagraph"/>
              <w:spacing w:line="211" w:lineRule="exact"/>
              <w:ind w:left="176" w:right="171"/>
              <w:jc w:val="center"/>
              <w:rPr>
                <w:sz w:val="20"/>
              </w:rPr>
            </w:pPr>
            <w:r>
              <w:rPr>
                <w:sz w:val="20"/>
              </w:rPr>
              <w:t>Contract</w:t>
            </w:r>
          </w:p>
        </w:tc>
      </w:tr>
      <w:tr w:rsidR="005F2B67" w:rsidTr="007E5344">
        <w:trPr>
          <w:trHeight w:val="451"/>
        </w:trPr>
        <w:tc>
          <w:tcPr>
            <w:tcW w:w="871" w:type="dxa"/>
            <w:vMerge/>
            <w:tcBorders>
              <w:top w:val="nil"/>
              <w:left w:val="single" w:sz="6" w:space="0" w:color="000000"/>
            </w:tcBorders>
          </w:tcPr>
          <w:p w:rsidR="005F2B67" w:rsidRDefault="005F2B67" w:rsidP="007E5344">
            <w:pPr>
              <w:rPr>
                <w:sz w:val="2"/>
                <w:szCs w:val="2"/>
              </w:rPr>
            </w:pPr>
          </w:p>
        </w:tc>
        <w:tc>
          <w:tcPr>
            <w:tcW w:w="2189" w:type="dxa"/>
            <w:vMerge/>
            <w:tcBorders>
              <w:top w:val="nil"/>
            </w:tcBorders>
          </w:tcPr>
          <w:p w:rsidR="005F2B67" w:rsidRDefault="005F2B67" w:rsidP="007E5344">
            <w:pPr>
              <w:rPr>
                <w:sz w:val="2"/>
                <w:szCs w:val="2"/>
              </w:rPr>
            </w:pPr>
          </w:p>
        </w:tc>
        <w:tc>
          <w:tcPr>
            <w:tcW w:w="2412" w:type="dxa"/>
          </w:tcPr>
          <w:p w:rsidR="005F2B67" w:rsidRDefault="005F2B67" w:rsidP="007E5344">
            <w:pPr>
              <w:pStyle w:val="TableParagraph"/>
              <w:spacing w:line="229" w:lineRule="exact"/>
              <w:ind w:left="414" w:right="405"/>
              <w:jc w:val="center"/>
              <w:rPr>
                <w:sz w:val="20"/>
              </w:rPr>
            </w:pPr>
            <w:r>
              <w:rPr>
                <w:sz w:val="20"/>
              </w:rPr>
              <w:t>Cost</w:t>
            </w:r>
            <w:r>
              <w:rPr>
                <w:spacing w:val="-2"/>
                <w:sz w:val="20"/>
              </w:rPr>
              <w:t xml:space="preserve"> </w:t>
            </w:r>
            <w:r>
              <w:rPr>
                <w:sz w:val="20"/>
              </w:rPr>
              <w:t>to</w:t>
            </w:r>
            <w:r>
              <w:rPr>
                <w:spacing w:val="-1"/>
                <w:sz w:val="20"/>
              </w:rPr>
              <w:t xml:space="preserve"> </w:t>
            </w:r>
            <w:r>
              <w:rPr>
                <w:sz w:val="20"/>
              </w:rPr>
              <w:t>Company</w:t>
            </w:r>
          </w:p>
        </w:tc>
        <w:tc>
          <w:tcPr>
            <w:tcW w:w="2693" w:type="dxa"/>
          </w:tcPr>
          <w:p w:rsidR="005F2B67" w:rsidRDefault="005F2B67" w:rsidP="007E5344">
            <w:pPr>
              <w:pStyle w:val="TableParagraph"/>
              <w:spacing w:line="229" w:lineRule="exact"/>
              <w:ind w:left="807" w:right="803"/>
              <w:jc w:val="center"/>
              <w:rPr>
                <w:sz w:val="20"/>
              </w:rPr>
            </w:pPr>
            <w:r>
              <w:rPr>
                <w:sz w:val="20"/>
              </w:rPr>
              <w:t>Take</w:t>
            </w:r>
            <w:r>
              <w:rPr>
                <w:spacing w:val="-2"/>
                <w:sz w:val="20"/>
              </w:rPr>
              <w:t xml:space="preserve"> </w:t>
            </w:r>
            <w:r>
              <w:rPr>
                <w:sz w:val="20"/>
              </w:rPr>
              <w:t>Home</w:t>
            </w:r>
          </w:p>
        </w:tc>
        <w:tc>
          <w:tcPr>
            <w:tcW w:w="1154" w:type="dxa"/>
            <w:vMerge/>
            <w:tcBorders>
              <w:top w:val="nil"/>
            </w:tcBorders>
          </w:tcPr>
          <w:p w:rsidR="005F2B67" w:rsidRDefault="005F2B67" w:rsidP="007E5344">
            <w:pPr>
              <w:rPr>
                <w:sz w:val="2"/>
                <w:szCs w:val="2"/>
              </w:rPr>
            </w:pPr>
          </w:p>
        </w:tc>
      </w:tr>
      <w:tr w:rsidR="005F2B67" w:rsidTr="007E5344">
        <w:trPr>
          <w:trHeight w:val="2514"/>
        </w:trPr>
        <w:tc>
          <w:tcPr>
            <w:tcW w:w="871" w:type="dxa"/>
            <w:tcBorders>
              <w:left w:val="single" w:sz="6" w:space="0" w:color="000000"/>
            </w:tcBorders>
          </w:tcPr>
          <w:p w:rsidR="005F2B67" w:rsidRDefault="005F2B67" w:rsidP="007E5344">
            <w:pPr>
              <w:pStyle w:val="TableParagraph"/>
              <w:spacing w:line="229" w:lineRule="exact"/>
              <w:ind w:left="242"/>
              <w:rPr>
                <w:sz w:val="20"/>
              </w:rPr>
            </w:pPr>
            <w:r>
              <w:rPr>
                <w:sz w:val="20"/>
              </w:rPr>
              <w:t>B.</w:t>
            </w:r>
            <w:r>
              <w:rPr>
                <w:spacing w:val="-3"/>
                <w:sz w:val="20"/>
              </w:rPr>
              <w:t xml:space="preserve"> </w:t>
            </w:r>
            <w:r>
              <w:rPr>
                <w:sz w:val="20"/>
              </w:rPr>
              <w:t>E</w:t>
            </w:r>
          </w:p>
        </w:tc>
        <w:tc>
          <w:tcPr>
            <w:tcW w:w="2189" w:type="dxa"/>
          </w:tcPr>
          <w:p w:rsidR="005F2B67" w:rsidRDefault="005F2B67" w:rsidP="007E5344">
            <w:pPr>
              <w:pStyle w:val="TableParagraph"/>
              <w:ind w:left="139" w:right="134"/>
              <w:jc w:val="center"/>
              <w:rPr>
                <w:sz w:val="20"/>
              </w:rPr>
            </w:pPr>
            <w:r>
              <w:rPr>
                <w:color w:val="006FC0"/>
                <w:spacing w:val="-1"/>
                <w:sz w:val="20"/>
              </w:rPr>
              <w:t xml:space="preserve">Business </w:t>
            </w:r>
            <w:r>
              <w:rPr>
                <w:color w:val="006FC0"/>
                <w:sz w:val="20"/>
              </w:rPr>
              <w:t>Operations</w:t>
            </w:r>
            <w:r>
              <w:rPr>
                <w:color w:val="006FC0"/>
                <w:spacing w:val="-53"/>
                <w:sz w:val="20"/>
              </w:rPr>
              <w:t xml:space="preserve"> </w:t>
            </w:r>
            <w:r>
              <w:rPr>
                <w:color w:val="006FC0"/>
                <w:sz w:val="20"/>
              </w:rPr>
              <w:t>Associate /</w:t>
            </w:r>
          </w:p>
          <w:p w:rsidR="005F2B67" w:rsidRDefault="005F2B67" w:rsidP="007E5344">
            <w:pPr>
              <w:pStyle w:val="TableParagraph"/>
              <w:ind w:left="142" w:right="134"/>
              <w:jc w:val="center"/>
              <w:rPr>
                <w:sz w:val="20"/>
              </w:rPr>
            </w:pPr>
            <w:r>
              <w:rPr>
                <w:color w:val="006FC0"/>
                <w:sz w:val="20"/>
              </w:rPr>
              <w:t>Business</w:t>
            </w:r>
            <w:r>
              <w:rPr>
                <w:color w:val="006FC0"/>
                <w:spacing w:val="-14"/>
                <w:sz w:val="20"/>
              </w:rPr>
              <w:t xml:space="preserve"> </w:t>
            </w:r>
            <w:r>
              <w:rPr>
                <w:color w:val="006FC0"/>
                <w:sz w:val="20"/>
              </w:rPr>
              <w:t>Technology</w:t>
            </w:r>
            <w:r>
              <w:rPr>
                <w:color w:val="006FC0"/>
                <w:spacing w:val="-52"/>
                <w:sz w:val="20"/>
              </w:rPr>
              <w:t xml:space="preserve"> </w:t>
            </w:r>
            <w:r>
              <w:rPr>
                <w:color w:val="006FC0"/>
                <w:sz w:val="20"/>
              </w:rPr>
              <w:t>Solutions</w:t>
            </w:r>
            <w:r>
              <w:rPr>
                <w:color w:val="006FC0"/>
                <w:spacing w:val="-1"/>
                <w:sz w:val="20"/>
              </w:rPr>
              <w:t xml:space="preserve"> </w:t>
            </w:r>
            <w:r>
              <w:rPr>
                <w:color w:val="006FC0"/>
                <w:sz w:val="20"/>
              </w:rPr>
              <w:t>Associate</w:t>
            </w:r>
          </w:p>
        </w:tc>
        <w:tc>
          <w:tcPr>
            <w:tcW w:w="2412" w:type="dxa"/>
          </w:tcPr>
          <w:p w:rsidR="005F2B67" w:rsidRDefault="005F2B67" w:rsidP="007E5344">
            <w:pPr>
              <w:pStyle w:val="TableParagraph"/>
              <w:ind w:left="137" w:right="129" w:firstLine="2"/>
              <w:jc w:val="center"/>
              <w:rPr>
                <w:sz w:val="20"/>
              </w:rPr>
            </w:pPr>
            <w:r>
              <w:rPr>
                <w:color w:val="006FC0"/>
                <w:sz w:val="20"/>
              </w:rPr>
              <w:t>Please refer to the</w:t>
            </w:r>
            <w:r>
              <w:rPr>
                <w:color w:val="006FC0"/>
                <w:spacing w:val="1"/>
                <w:sz w:val="20"/>
              </w:rPr>
              <w:t xml:space="preserve"> </w:t>
            </w:r>
            <w:r>
              <w:rPr>
                <w:color w:val="006FC0"/>
                <w:spacing w:val="-1"/>
                <w:sz w:val="20"/>
              </w:rPr>
              <w:t xml:space="preserve">compensation </w:t>
            </w:r>
            <w:r>
              <w:rPr>
                <w:color w:val="006FC0"/>
                <w:sz w:val="20"/>
              </w:rPr>
              <w:t>annexure</w:t>
            </w:r>
            <w:r>
              <w:rPr>
                <w:color w:val="006FC0"/>
                <w:spacing w:val="-53"/>
                <w:sz w:val="20"/>
              </w:rPr>
              <w:t xml:space="preserve"> </w:t>
            </w:r>
            <w:r>
              <w:rPr>
                <w:color w:val="006FC0"/>
                <w:sz w:val="20"/>
              </w:rPr>
              <w:t>attached</w:t>
            </w:r>
            <w:r>
              <w:rPr>
                <w:color w:val="006FC0"/>
                <w:spacing w:val="-5"/>
                <w:sz w:val="20"/>
              </w:rPr>
              <w:t xml:space="preserve"> </w:t>
            </w:r>
            <w:r>
              <w:rPr>
                <w:color w:val="006FC0"/>
                <w:sz w:val="20"/>
              </w:rPr>
              <w:t>in</w:t>
            </w:r>
            <w:r>
              <w:rPr>
                <w:color w:val="006FC0"/>
                <w:spacing w:val="-5"/>
                <w:sz w:val="20"/>
              </w:rPr>
              <w:t xml:space="preserve"> </w:t>
            </w:r>
            <w:r>
              <w:rPr>
                <w:color w:val="006FC0"/>
                <w:sz w:val="20"/>
              </w:rPr>
              <w:t>the</w:t>
            </w:r>
            <w:r>
              <w:rPr>
                <w:color w:val="006FC0"/>
                <w:spacing w:val="-4"/>
                <w:sz w:val="20"/>
              </w:rPr>
              <w:t xml:space="preserve"> </w:t>
            </w:r>
            <w:r>
              <w:rPr>
                <w:color w:val="006FC0"/>
                <w:sz w:val="20"/>
              </w:rPr>
              <w:t>email</w:t>
            </w:r>
            <w:r>
              <w:rPr>
                <w:color w:val="006FC0"/>
                <w:spacing w:val="-4"/>
                <w:sz w:val="20"/>
              </w:rPr>
              <w:t xml:space="preserve"> </w:t>
            </w:r>
            <w:r>
              <w:rPr>
                <w:color w:val="006FC0"/>
                <w:sz w:val="20"/>
              </w:rPr>
              <w:t>for</w:t>
            </w:r>
            <w:r>
              <w:rPr>
                <w:color w:val="006FC0"/>
                <w:spacing w:val="-52"/>
                <w:sz w:val="20"/>
              </w:rPr>
              <w:t xml:space="preserve"> </w:t>
            </w:r>
            <w:r>
              <w:rPr>
                <w:color w:val="006FC0"/>
                <w:sz w:val="20"/>
              </w:rPr>
              <w:t>better understanding.</w:t>
            </w:r>
          </w:p>
        </w:tc>
        <w:tc>
          <w:tcPr>
            <w:tcW w:w="2693" w:type="dxa"/>
          </w:tcPr>
          <w:p w:rsidR="005F2B67" w:rsidRDefault="005F2B67" w:rsidP="007E5344">
            <w:pPr>
              <w:pStyle w:val="TableParagraph"/>
              <w:ind w:left="277" w:right="270" w:firstLine="2"/>
              <w:jc w:val="center"/>
              <w:rPr>
                <w:sz w:val="20"/>
              </w:rPr>
            </w:pPr>
            <w:r>
              <w:rPr>
                <w:color w:val="006FC0"/>
                <w:sz w:val="20"/>
              </w:rPr>
              <w:t>Please refer to the</w:t>
            </w:r>
            <w:r>
              <w:rPr>
                <w:color w:val="006FC0"/>
                <w:spacing w:val="1"/>
                <w:sz w:val="20"/>
              </w:rPr>
              <w:t xml:space="preserve"> </w:t>
            </w:r>
            <w:r>
              <w:rPr>
                <w:color w:val="006FC0"/>
                <w:spacing w:val="-1"/>
                <w:sz w:val="20"/>
              </w:rPr>
              <w:t xml:space="preserve">compensation </w:t>
            </w:r>
            <w:r>
              <w:rPr>
                <w:color w:val="006FC0"/>
                <w:sz w:val="20"/>
              </w:rPr>
              <w:t>annexure</w:t>
            </w:r>
            <w:r>
              <w:rPr>
                <w:color w:val="006FC0"/>
                <w:spacing w:val="-53"/>
                <w:sz w:val="20"/>
              </w:rPr>
              <w:t xml:space="preserve"> </w:t>
            </w:r>
            <w:r>
              <w:rPr>
                <w:color w:val="006FC0"/>
                <w:sz w:val="20"/>
              </w:rPr>
              <w:t>attached</w:t>
            </w:r>
            <w:r>
              <w:rPr>
                <w:color w:val="006FC0"/>
                <w:spacing w:val="-5"/>
                <w:sz w:val="20"/>
              </w:rPr>
              <w:t xml:space="preserve"> </w:t>
            </w:r>
            <w:r>
              <w:rPr>
                <w:color w:val="006FC0"/>
                <w:sz w:val="20"/>
              </w:rPr>
              <w:t>in</w:t>
            </w:r>
            <w:r>
              <w:rPr>
                <w:color w:val="006FC0"/>
                <w:spacing w:val="-5"/>
                <w:sz w:val="20"/>
              </w:rPr>
              <w:t xml:space="preserve"> </w:t>
            </w:r>
            <w:r>
              <w:rPr>
                <w:color w:val="006FC0"/>
                <w:sz w:val="20"/>
              </w:rPr>
              <w:t>the</w:t>
            </w:r>
            <w:r>
              <w:rPr>
                <w:color w:val="006FC0"/>
                <w:spacing w:val="-4"/>
                <w:sz w:val="20"/>
              </w:rPr>
              <w:t xml:space="preserve"> </w:t>
            </w:r>
            <w:r>
              <w:rPr>
                <w:color w:val="006FC0"/>
                <w:sz w:val="20"/>
              </w:rPr>
              <w:t>email</w:t>
            </w:r>
            <w:r>
              <w:rPr>
                <w:color w:val="006FC0"/>
                <w:spacing w:val="-4"/>
                <w:sz w:val="20"/>
              </w:rPr>
              <w:t xml:space="preserve"> </w:t>
            </w:r>
            <w:r>
              <w:rPr>
                <w:color w:val="006FC0"/>
                <w:sz w:val="20"/>
              </w:rPr>
              <w:t>for</w:t>
            </w:r>
            <w:r>
              <w:rPr>
                <w:color w:val="006FC0"/>
                <w:spacing w:val="-52"/>
                <w:sz w:val="20"/>
              </w:rPr>
              <w:t xml:space="preserve"> </w:t>
            </w:r>
            <w:r>
              <w:rPr>
                <w:color w:val="006FC0"/>
                <w:sz w:val="20"/>
              </w:rPr>
              <w:t>better understanding.</w:t>
            </w:r>
          </w:p>
        </w:tc>
        <w:tc>
          <w:tcPr>
            <w:tcW w:w="1154" w:type="dxa"/>
          </w:tcPr>
          <w:p w:rsidR="005F2B67" w:rsidRDefault="005F2B67" w:rsidP="007E5344">
            <w:pPr>
              <w:pStyle w:val="TableParagraph"/>
              <w:spacing w:line="229" w:lineRule="exact"/>
              <w:ind w:left="417" w:right="408"/>
              <w:jc w:val="center"/>
              <w:rPr>
                <w:sz w:val="20"/>
              </w:rPr>
            </w:pPr>
            <w:r>
              <w:rPr>
                <w:color w:val="006FC0"/>
                <w:sz w:val="20"/>
              </w:rPr>
              <w:t>NA</w:t>
            </w:r>
          </w:p>
        </w:tc>
      </w:tr>
      <w:tr w:rsidR="005F2B67" w:rsidTr="007E5344">
        <w:trPr>
          <w:trHeight w:val="395"/>
        </w:trPr>
        <w:tc>
          <w:tcPr>
            <w:tcW w:w="871" w:type="dxa"/>
            <w:tcBorders>
              <w:left w:val="single" w:sz="6" w:space="0" w:color="000000"/>
            </w:tcBorders>
          </w:tcPr>
          <w:p w:rsidR="005F2B67" w:rsidRDefault="005F2B67" w:rsidP="007E5344">
            <w:pPr>
              <w:pStyle w:val="TableParagraph"/>
              <w:spacing w:line="229" w:lineRule="exact"/>
              <w:ind w:left="252"/>
              <w:rPr>
                <w:sz w:val="20"/>
              </w:rPr>
            </w:pPr>
            <w:r>
              <w:rPr>
                <w:sz w:val="20"/>
              </w:rPr>
              <w:t>M.E</w:t>
            </w:r>
          </w:p>
        </w:tc>
        <w:tc>
          <w:tcPr>
            <w:tcW w:w="2189" w:type="dxa"/>
          </w:tcPr>
          <w:p w:rsidR="005F2B67" w:rsidRDefault="005F2B67" w:rsidP="007E5344">
            <w:pPr>
              <w:pStyle w:val="TableParagraph"/>
              <w:spacing w:line="229" w:lineRule="exact"/>
              <w:ind w:left="138" w:right="134"/>
              <w:jc w:val="center"/>
              <w:rPr>
                <w:sz w:val="20"/>
              </w:rPr>
            </w:pPr>
            <w:r>
              <w:rPr>
                <w:color w:val="006FC0"/>
                <w:sz w:val="20"/>
              </w:rPr>
              <w:t>NA</w:t>
            </w:r>
          </w:p>
        </w:tc>
        <w:tc>
          <w:tcPr>
            <w:tcW w:w="2412" w:type="dxa"/>
          </w:tcPr>
          <w:p w:rsidR="005F2B67" w:rsidRDefault="005F2B67" w:rsidP="007E5344">
            <w:pPr>
              <w:pStyle w:val="TableParagraph"/>
              <w:spacing w:line="229" w:lineRule="exact"/>
              <w:ind w:left="412" w:right="405"/>
              <w:jc w:val="center"/>
              <w:rPr>
                <w:sz w:val="20"/>
              </w:rPr>
            </w:pPr>
            <w:r>
              <w:rPr>
                <w:color w:val="006FC0"/>
                <w:sz w:val="20"/>
              </w:rPr>
              <w:t>NA</w:t>
            </w:r>
          </w:p>
        </w:tc>
        <w:tc>
          <w:tcPr>
            <w:tcW w:w="2693" w:type="dxa"/>
          </w:tcPr>
          <w:p w:rsidR="005F2B67" w:rsidRDefault="005F2B67" w:rsidP="007E5344">
            <w:pPr>
              <w:pStyle w:val="TableParagraph"/>
              <w:spacing w:line="229" w:lineRule="exact"/>
              <w:ind w:left="807" w:right="801"/>
              <w:jc w:val="center"/>
              <w:rPr>
                <w:sz w:val="20"/>
              </w:rPr>
            </w:pPr>
            <w:r>
              <w:rPr>
                <w:color w:val="006FC0"/>
                <w:sz w:val="20"/>
              </w:rPr>
              <w:t>NA</w:t>
            </w:r>
          </w:p>
        </w:tc>
        <w:tc>
          <w:tcPr>
            <w:tcW w:w="1154" w:type="dxa"/>
          </w:tcPr>
          <w:p w:rsidR="005F2B67" w:rsidRDefault="005F2B67" w:rsidP="007E5344">
            <w:pPr>
              <w:pStyle w:val="TableParagraph"/>
              <w:spacing w:line="229" w:lineRule="exact"/>
              <w:ind w:left="417" w:right="408"/>
              <w:jc w:val="center"/>
              <w:rPr>
                <w:sz w:val="20"/>
              </w:rPr>
            </w:pPr>
            <w:r>
              <w:rPr>
                <w:color w:val="006FC0"/>
                <w:sz w:val="20"/>
              </w:rPr>
              <w:t>NA</w:t>
            </w:r>
          </w:p>
        </w:tc>
      </w:tr>
    </w:tbl>
    <w:p w:rsidR="005F2B67" w:rsidRDefault="005F2B67" w:rsidP="005F2B67">
      <w:pPr>
        <w:pStyle w:val="BodyText"/>
        <w:rPr>
          <w:sz w:val="22"/>
        </w:rPr>
      </w:pPr>
    </w:p>
    <w:p w:rsidR="005F2B67" w:rsidRDefault="005F2B67" w:rsidP="005F2B67">
      <w:pPr>
        <w:pStyle w:val="BodyText"/>
        <w:spacing w:before="1"/>
        <w:rPr>
          <w:sz w:val="18"/>
        </w:rPr>
      </w:pPr>
    </w:p>
    <w:p w:rsidR="005F2B67" w:rsidRDefault="005F2B67" w:rsidP="005F2B67">
      <w:pPr>
        <w:pStyle w:val="ListParagraph"/>
        <w:numPr>
          <w:ilvl w:val="0"/>
          <w:numId w:val="3"/>
        </w:numPr>
        <w:tabs>
          <w:tab w:val="left" w:pos="432"/>
        </w:tabs>
        <w:ind w:left="431" w:hanging="332"/>
        <w:jc w:val="left"/>
        <w:rPr>
          <w:sz w:val="20"/>
        </w:rPr>
      </w:pPr>
      <w:r>
        <w:rPr>
          <w:b/>
          <w:sz w:val="20"/>
        </w:rPr>
        <w:t>Branches</w:t>
      </w:r>
      <w:r>
        <w:rPr>
          <w:b/>
          <w:spacing w:val="-3"/>
          <w:sz w:val="20"/>
        </w:rPr>
        <w:t xml:space="preserve"> </w:t>
      </w:r>
      <w:r>
        <w:rPr>
          <w:b/>
          <w:sz w:val="20"/>
        </w:rPr>
        <w:t>to</w:t>
      </w:r>
      <w:r>
        <w:rPr>
          <w:b/>
          <w:spacing w:val="-2"/>
          <w:sz w:val="20"/>
        </w:rPr>
        <w:t xml:space="preserve"> </w:t>
      </w:r>
      <w:r>
        <w:rPr>
          <w:b/>
          <w:sz w:val="20"/>
        </w:rPr>
        <w:t>be considered</w:t>
      </w:r>
      <w:r>
        <w:rPr>
          <w:b/>
          <w:spacing w:val="-2"/>
          <w:sz w:val="20"/>
        </w:rPr>
        <w:t xml:space="preserve"> </w:t>
      </w:r>
      <w:r>
        <w:rPr>
          <w:b/>
          <w:sz w:val="20"/>
        </w:rPr>
        <w:t>for</w:t>
      </w:r>
      <w:r>
        <w:rPr>
          <w:b/>
          <w:spacing w:val="-1"/>
          <w:sz w:val="20"/>
        </w:rPr>
        <w:t xml:space="preserve"> </w:t>
      </w:r>
      <w:r>
        <w:rPr>
          <w:b/>
          <w:sz w:val="20"/>
        </w:rPr>
        <w:t>recruitment</w:t>
      </w:r>
      <w:r>
        <w:rPr>
          <w:sz w:val="20"/>
        </w:rPr>
        <w:t>:</w:t>
      </w:r>
    </w:p>
    <w:p w:rsidR="005F2B67" w:rsidRDefault="005F2B67" w:rsidP="005F2B67">
      <w:pPr>
        <w:pStyle w:val="BodyText"/>
        <w:spacing w:before="2"/>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9"/>
        <w:gridCol w:w="771"/>
        <w:gridCol w:w="812"/>
        <w:gridCol w:w="3871"/>
        <w:gridCol w:w="774"/>
      </w:tblGrid>
      <w:tr w:rsidR="005F2B67" w:rsidTr="007E5344">
        <w:trPr>
          <w:trHeight w:val="457"/>
        </w:trPr>
        <w:tc>
          <w:tcPr>
            <w:tcW w:w="3169" w:type="dxa"/>
            <w:tcBorders>
              <w:left w:val="single" w:sz="6" w:space="0" w:color="000000"/>
            </w:tcBorders>
          </w:tcPr>
          <w:p w:rsidR="005F2B67" w:rsidRDefault="005F2B67" w:rsidP="007E5344">
            <w:pPr>
              <w:pStyle w:val="TableParagraph"/>
              <w:spacing w:line="229" w:lineRule="exact"/>
              <w:ind w:left="103"/>
              <w:rPr>
                <w:sz w:val="20"/>
              </w:rPr>
            </w:pPr>
            <w:r>
              <w:rPr>
                <w:sz w:val="20"/>
              </w:rPr>
              <w:t>B.E</w:t>
            </w:r>
            <w:r>
              <w:rPr>
                <w:spacing w:val="-2"/>
                <w:sz w:val="20"/>
              </w:rPr>
              <w:t xml:space="preserve"> </w:t>
            </w:r>
            <w:r>
              <w:rPr>
                <w:sz w:val="20"/>
              </w:rPr>
              <w:t>Computer</w:t>
            </w:r>
          </w:p>
        </w:tc>
        <w:tc>
          <w:tcPr>
            <w:tcW w:w="771" w:type="dxa"/>
          </w:tcPr>
          <w:p w:rsidR="005F2B67" w:rsidRDefault="005F2B67" w:rsidP="007E5344">
            <w:pPr>
              <w:pStyle w:val="TableParagraph"/>
              <w:spacing w:line="228" w:lineRule="exact"/>
              <w:ind w:left="105"/>
              <w:rPr>
                <w:sz w:val="20"/>
              </w:rPr>
            </w:pPr>
            <w:r>
              <w:rPr>
                <w:color w:val="006FC0"/>
                <w:sz w:val="20"/>
              </w:rPr>
              <w:t>BOA*,</w:t>
            </w:r>
          </w:p>
          <w:p w:rsidR="005F2B67" w:rsidRDefault="005F2B67" w:rsidP="007E5344">
            <w:pPr>
              <w:pStyle w:val="TableParagraph"/>
              <w:spacing w:line="210" w:lineRule="exact"/>
              <w:ind w:left="105"/>
              <w:rPr>
                <w:sz w:val="20"/>
              </w:rPr>
            </w:pPr>
            <w:r>
              <w:rPr>
                <w:color w:val="006FC0"/>
                <w:sz w:val="20"/>
              </w:rPr>
              <w:t>BTA**</w:t>
            </w:r>
          </w:p>
        </w:tc>
        <w:tc>
          <w:tcPr>
            <w:tcW w:w="812" w:type="dxa"/>
            <w:vMerge w:val="restart"/>
            <w:tcBorders>
              <w:top w:val="nil"/>
              <w:bottom w:val="nil"/>
            </w:tcBorders>
          </w:tcPr>
          <w:p w:rsidR="005F2B67" w:rsidRDefault="005F2B67" w:rsidP="007E5344">
            <w:pPr>
              <w:pStyle w:val="TableParagraph"/>
              <w:rPr>
                <w:rFonts w:ascii="Times New Roman"/>
                <w:sz w:val="18"/>
              </w:rPr>
            </w:pPr>
          </w:p>
        </w:tc>
        <w:tc>
          <w:tcPr>
            <w:tcW w:w="3871" w:type="dxa"/>
          </w:tcPr>
          <w:p w:rsidR="005F2B67" w:rsidRDefault="005F2B67" w:rsidP="007E5344">
            <w:pPr>
              <w:pStyle w:val="TableParagraph"/>
              <w:spacing w:line="229" w:lineRule="exact"/>
              <w:ind w:left="103"/>
              <w:rPr>
                <w:sz w:val="20"/>
              </w:rPr>
            </w:pPr>
            <w:r>
              <w:rPr>
                <w:sz w:val="20"/>
              </w:rPr>
              <w:t>B.E</w:t>
            </w:r>
            <w:r>
              <w:rPr>
                <w:spacing w:val="-3"/>
                <w:sz w:val="20"/>
              </w:rPr>
              <w:t xml:space="preserve"> </w:t>
            </w:r>
            <w:r>
              <w:rPr>
                <w:sz w:val="20"/>
              </w:rPr>
              <w:t>Electronics</w:t>
            </w:r>
            <w:r>
              <w:rPr>
                <w:spacing w:val="-2"/>
                <w:sz w:val="20"/>
              </w:rPr>
              <w:t xml:space="preserve"> </w:t>
            </w:r>
            <w:r>
              <w:rPr>
                <w:sz w:val="20"/>
              </w:rPr>
              <w:t>&amp;</w:t>
            </w:r>
            <w:r>
              <w:rPr>
                <w:spacing w:val="-4"/>
                <w:sz w:val="20"/>
              </w:rPr>
              <w:t xml:space="preserve"> </w:t>
            </w:r>
            <w:r>
              <w:rPr>
                <w:sz w:val="20"/>
              </w:rPr>
              <w:t>Telecommunication</w:t>
            </w:r>
          </w:p>
        </w:tc>
        <w:tc>
          <w:tcPr>
            <w:tcW w:w="774" w:type="dxa"/>
          </w:tcPr>
          <w:p w:rsidR="005F2B67" w:rsidRDefault="005F2B67" w:rsidP="007E5344">
            <w:pPr>
              <w:pStyle w:val="TableParagraph"/>
              <w:spacing w:line="228" w:lineRule="exact"/>
              <w:ind w:left="105"/>
              <w:rPr>
                <w:sz w:val="20"/>
              </w:rPr>
            </w:pPr>
            <w:r>
              <w:rPr>
                <w:color w:val="006FC0"/>
                <w:sz w:val="20"/>
              </w:rPr>
              <w:t>BOA*,</w:t>
            </w:r>
          </w:p>
          <w:p w:rsidR="005F2B67" w:rsidRDefault="005F2B67" w:rsidP="007E5344">
            <w:pPr>
              <w:pStyle w:val="TableParagraph"/>
              <w:spacing w:line="210" w:lineRule="exact"/>
              <w:ind w:left="105"/>
              <w:rPr>
                <w:sz w:val="20"/>
              </w:rPr>
            </w:pPr>
            <w:r>
              <w:rPr>
                <w:color w:val="006FC0"/>
                <w:sz w:val="20"/>
              </w:rPr>
              <w:t>BTA**</w:t>
            </w:r>
          </w:p>
        </w:tc>
      </w:tr>
      <w:tr w:rsidR="005F2B67" w:rsidTr="007E5344">
        <w:trPr>
          <w:trHeight w:val="460"/>
        </w:trPr>
        <w:tc>
          <w:tcPr>
            <w:tcW w:w="3169" w:type="dxa"/>
            <w:tcBorders>
              <w:left w:val="single" w:sz="6" w:space="0" w:color="000000"/>
            </w:tcBorders>
          </w:tcPr>
          <w:p w:rsidR="005F2B67" w:rsidRDefault="005F2B67" w:rsidP="007E5344">
            <w:pPr>
              <w:pStyle w:val="TableParagraph"/>
              <w:spacing w:line="229" w:lineRule="exact"/>
              <w:ind w:left="103"/>
              <w:rPr>
                <w:sz w:val="20"/>
              </w:rPr>
            </w:pPr>
            <w:r>
              <w:rPr>
                <w:sz w:val="20"/>
              </w:rPr>
              <w:t>B.E</w:t>
            </w:r>
            <w:r>
              <w:rPr>
                <w:spacing w:val="-3"/>
                <w:sz w:val="20"/>
              </w:rPr>
              <w:t xml:space="preserve"> </w:t>
            </w:r>
            <w:r>
              <w:rPr>
                <w:sz w:val="20"/>
              </w:rPr>
              <w:t>Information</w:t>
            </w:r>
            <w:r>
              <w:rPr>
                <w:spacing w:val="-3"/>
                <w:sz w:val="20"/>
              </w:rPr>
              <w:t xml:space="preserve"> </w:t>
            </w:r>
            <w:r>
              <w:rPr>
                <w:sz w:val="20"/>
              </w:rPr>
              <w:t>Technology</w:t>
            </w:r>
          </w:p>
        </w:tc>
        <w:tc>
          <w:tcPr>
            <w:tcW w:w="771" w:type="dxa"/>
          </w:tcPr>
          <w:p w:rsidR="005F2B67" w:rsidRDefault="005F2B67" w:rsidP="007E5344">
            <w:pPr>
              <w:pStyle w:val="TableParagraph"/>
              <w:spacing w:line="229" w:lineRule="exact"/>
              <w:ind w:left="105"/>
              <w:rPr>
                <w:sz w:val="20"/>
              </w:rPr>
            </w:pPr>
            <w:r>
              <w:rPr>
                <w:color w:val="006FC0"/>
                <w:sz w:val="20"/>
              </w:rPr>
              <w:t>BOA*,</w:t>
            </w:r>
          </w:p>
          <w:p w:rsidR="005F2B67" w:rsidRDefault="005F2B67" w:rsidP="007E5344">
            <w:pPr>
              <w:pStyle w:val="TableParagraph"/>
              <w:spacing w:line="211" w:lineRule="exact"/>
              <w:ind w:left="105"/>
              <w:rPr>
                <w:sz w:val="20"/>
              </w:rPr>
            </w:pPr>
            <w:r>
              <w:rPr>
                <w:color w:val="006FC0"/>
                <w:sz w:val="20"/>
              </w:rPr>
              <w:t>BTA**</w:t>
            </w:r>
          </w:p>
        </w:tc>
        <w:tc>
          <w:tcPr>
            <w:tcW w:w="812" w:type="dxa"/>
            <w:vMerge/>
            <w:tcBorders>
              <w:top w:val="nil"/>
              <w:bottom w:val="nil"/>
            </w:tcBorders>
          </w:tcPr>
          <w:p w:rsidR="005F2B67" w:rsidRDefault="005F2B67" w:rsidP="007E5344">
            <w:pPr>
              <w:rPr>
                <w:sz w:val="2"/>
                <w:szCs w:val="2"/>
              </w:rPr>
            </w:pPr>
          </w:p>
        </w:tc>
        <w:tc>
          <w:tcPr>
            <w:tcW w:w="3871" w:type="dxa"/>
          </w:tcPr>
          <w:p w:rsidR="005F2B67" w:rsidRDefault="005F2B67" w:rsidP="007E5344">
            <w:pPr>
              <w:pStyle w:val="TableParagraph"/>
              <w:spacing w:line="229" w:lineRule="exact"/>
              <w:ind w:left="103"/>
              <w:rPr>
                <w:sz w:val="20"/>
              </w:rPr>
            </w:pPr>
            <w:r>
              <w:rPr>
                <w:sz w:val="20"/>
              </w:rPr>
              <w:t>B.E</w:t>
            </w:r>
            <w:r>
              <w:rPr>
                <w:spacing w:val="-3"/>
                <w:sz w:val="20"/>
              </w:rPr>
              <w:t xml:space="preserve"> </w:t>
            </w:r>
            <w:r>
              <w:rPr>
                <w:sz w:val="20"/>
              </w:rPr>
              <w:t>Mechanical</w:t>
            </w:r>
          </w:p>
        </w:tc>
        <w:tc>
          <w:tcPr>
            <w:tcW w:w="774" w:type="dxa"/>
          </w:tcPr>
          <w:p w:rsidR="005F2B67" w:rsidRDefault="005F2B67" w:rsidP="007E5344">
            <w:pPr>
              <w:pStyle w:val="TableParagraph"/>
              <w:spacing w:line="229" w:lineRule="exact"/>
              <w:ind w:left="105"/>
              <w:rPr>
                <w:sz w:val="20"/>
              </w:rPr>
            </w:pPr>
            <w:r>
              <w:rPr>
                <w:color w:val="006FC0"/>
                <w:sz w:val="20"/>
              </w:rPr>
              <w:t>BOA*</w:t>
            </w:r>
          </w:p>
        </w:tc>
      </w:tr>
      <w:tr w:rsidR="005F2B67" w:rsidTr="007E5344">
        <w:trPr>
          <w:trHeight w:val="441"/>
        </w:trPr>
        <w:tc>
          <w:tcPr>
            <w:tcW w:w="3169" w:type="dxa"/>
            <w:tcBorders>
              <w:left w:val="single" w:sz="6" w:space="0" w:color="000000"/>
            </w:tcBorders>
          </w:tcPr>
          <w:p w:rsidR="005F2B67" w:rsidRDefault="005F2B67" w:rsidP="007E5344">
            <w:pPr>
              <w:pStyle w:val="TableParagraph"/>
              <w:spacing w:line="229" w:lineRule="exact"/>
              <w:ind w:left="103"/>
              <w:rPr>
                <w:sz w:val="20"/>
              </w:rPr>
            </w:pPr>
            <w:r>
              <w:rPr>
                <w:sz w:val="20"/>
              </w:rPr>
              <w:t>M.E</w:t>
            </w:r>
            <w:r>
              <w:rPr>
                <w:spacing w:val="-3"/>
                <w:sz w:val="20"/>
              </w:rPr>
              <w:t xml:space="preserve"> </w:t>
            </w:r>
            <w:r>
              <w:rPr>
                <w:sz w:val="20"/>
              </w:rPr>
              <w:t>Mechanical</w:t>
            </w:r>
          </w:p>
        </w:tc>
        <w:tc>
          <w:tcPr>
            <w:tcW w:w="771" w:type="dxa"/>
          </w:tcPr>
          <w:p w:rsidR="005F2B67" w:rsidRDefault="005F2B67" w:rsidP="007E5344">
            <w:pPr>
              <w:pStyle w:val="TableParagraph"/>
              <w:spacing w:line="229" w:lineRule="exact"/>
              <w:ind w:left="105"/>
              <w:rPr>
                <w:sz w:val="20"/>
              </w:rPr>
            </w:pPr>
            <w:r>
              <w:rPr>
                <w:sz w:val="20"/>
              </w:rPr>
              <w:t>NA</w:t>
            </w:r>
          </w:p>
        </w:tc>
        <w:tc>
          <w:tcPr>
            <w:tcW w:w="5457" w:type="dxa"/>
            <w:gridSpan w:val="3"/>
            <w:tcBorders>
              <w:top w:val="nil"/>
              <w:bottom w:val="nil"/>
              <w:right w:val="nil"/>
            </w:tcBorders>
          </w:tcPr>
          <w:p w:rsidR="005F2B67" w:rsidRDefault="005F2B67" w:rsidP="007E5344">
            <w:pPr>
              <w:pStyle w:val="TableParagraph"/>
              <w:rPr>
                <w:rFonts w:ascii="Times New Roman"/>
                <w:sz w:val="18"/>
              </w:rPr>
            </w:pPr>
          </w:p>
        </w:tc>
      </w:tr>
    </w:tbl>
    <w:p w:rsidR="005F2B67" w:rsidRDefault="005F2B67" w:rsidP="005F2B67">
      <w:pPr>
        <w:pStyle w:val="BodyText"/>
        <w:spacing w:before="10"/>
        <w:rPr>
          <w:sz w:val="19"/>
        </w:rPr>
      </w:pPr>
    </w:p>
    <w:p w:rsidR="005F2B67" w:rsidRDefault="005F2B67" w:rsidP="005F2B67">
      <w:pPr>
        <w:pStyle w:val="BodyText"/>
        <w:ind w:left="100"/>
      </w:pPr>
      <w:r>
        <w:rPr>
          <w:color w:val="006FC0"/>
        </w:rPr>
        <w:t>*BOA</w:t>
      </w:r>
      <w:r>
        <w:rPr>
          <w:color w:val="006FC0"/>
          <w:spacing w:val="-1"/>
        </w:rPr>
        <w:t xml:space="preserve"> </w:t>
      </w:r>
      <w:r>
        <w:rPr>
          <w:color w:val="006FC0"/>
        </w:rPr>
        <w:t>–</w:t>
      </w:r>
      <w:r>
        <w:rPr>
          <w:color w:val="006FC0"/>
          <w:spacing w:val="-2"/>
        </w:rPr>
        <w:t xml:space="preserve"> </w:t>
      </w:r>
      <w:r>
        <w:rPr>
          <w:color w:val="006FC0"/>
        </w:rPr>
        <w:t>Open</w:t>
      </w:r>
      <w:r>
        <w:rPr>
          <w:color w:val="006FC0"/>
          <w:spacing w:val="-3"/>
        </w:rPr>
        <w:t xml:space="preserve"> </w:t>
      </w:r>
      <w:r>
        <w:rPr>
          <w:color w:val="006FC0"/>
        </w:rPr>
        <w:t>to</w:t>
      </w:r>
      <w:r>
        <w:rPr>
          <w:color w:val="006FC0"/>
          <w:spacing w:val="-2"/>
        </w:rPr>
        <w:t xml:space="preserve"> </w:t>
      </w:r>
      <w:r>
        <w:rPr>
          <w:color w:val="006FC0"/>
        </w:rPr>
        <w:t>all</w:t>
      </w:r>
      <w:r>
        <w:rPr>
          <w:color w:val="006FC0"/>
          <w:spacing w:val="-1"/>
        </w:rPr>
        <w:t xml:space="preserve"> </w:t>
      </w:r>
      <w:r>
        <w:rPr>
          <w:color w:val="006FC0"/>
        </w:rPr>
        <w:t>branches</w:t>
      </w:r>
    </w:p>
    <w:p w:rsidR="005F2B67" w:rsidRDefault="005F2B67" w:rsidP="005F2B67">
      <w:pPr>
        <w:pStyle w:val="BodyText"/>
        <w:ind w:left="100"/>
      </w:pPr>
      <w:r>
        <w:rPr>
          <w:color w:val="006FC0"/>
        </w:rPr>
        <w:t>**BTA</w:t>
      </w:r>
      <w:r>
        <w:rPr>
          <w:color w:val="006FC0"/>
          <w:spacing w:val="-3"/>
        </w:rPr>
        <w:t xml:space="preserve"> </w:t>
      </w:r>
      <w:r>
        <w:rPr>
          <w:color w:val="006FC0"/>
        </w:rPr>
        <w:t>–</w:t>
      </w:r>
      <w:r>
        <w:rPr>
          <w:color w:val="006FC0"/>
          <w:spacing w:val="-1"/>
        </w:rPr>
        <w:t xml:space="preserve"> </w:t>
      </w:r>
      <w:r>
        <w:rPr>
          <w:color w:val="006FC0"/>
        </w:rPr>
        <w:t>Circuit</w:t>
      </w:r>
      <w:r>
        <w:rPr>
          <w:color w:val="006FC0"/>
          <w:spacing w:val="-2"/>
        </w:rPr>
        <w:t xml:space="preserve"> </w:t>
      </w:r>
      <w:r>
        <w:rPr>
          <w:color w:val="006FC0"/>
        </w:rPr>
        <w:t>branches</w:t>
      </w:r>
      <w:r>
        <w:rPr>
          <w:color w:val="006FC0"/>
          <w:spacing w:val="-2"/>
        </w:rPr>
        <w:t xml:space="preserve"> </w:t>
      </w:r>
      <w:r>
        <w:rPr>
          <w:color w:val="006FC0"/>
        </w:rPr>
        <w:t>only</w:t>
      </w:r>
    </w:p>
    <w:p w:rsidR="005F2B67" w:rsidRDefault="005F2B67" w:rsidP="005F2B67">
      <w:pPr>
        <w:pStyle w:val="BodyText"/>
        <w:spacing w:before="1"/>
      </w:pPr>
    </w:p>
    <w:p w:rsidR="005F2B67" w:rsidRDefault="005F2B67" w:rsidP="005F2B67">
      <w:pPr>
        <w:pStyle w:val="ListParagraph"/>
        <w:numPr>
          <w:ilvl w:val="0"/>
          <w:numId w:val="3"/>
        </w:numPr>
        <w:tabs>
          <w:tab w:val="left" w:pos="435"/>
        </w:tabs>
        <w:ind w:left="434" w:hanging="335"/>
        <w:jc w:val="left"/>
        <w:rPr>
          <w:sz w:val="20"/>
        </w:rPr>
      </w:pPr>
      <w:r>
        <w:rPr>
          <w:b/>
          <w:sz w:val="20"/>
        </w:rPr>
        <w:t>Eligibility</w:t>
      </w:r>
      <w:r>
        <w:rPr>
          <w:b/>
          <w:spacing w:val="-4"/>
          <w:sz w:val="20"/>
        </w:rPr>
        <w:t xml:space="preserve"> </w:t>
      </w:r>
      <w:r>
        <w:rPr>
          <w:b/>
          <w:sz w:val="20"/>
        </w:rPr>
        <w:t>criteria</w:t>
      </w:r>
      <w:r>
        <w:rPr>
          <w:b/>
          <w:spacing w:val="-3"/>
          <w:sz w:val="20"/>
        </w:rPr>
        <w:t xml:space="preserve"> </w:t>
      </w:r>
      <w:r>
        <w:rPr>
          <w:b/>
          <w:sz w:val="20"/>
        </w:rPr>
        <w:t>for</w:t>
      </w:r>
      <w:r>
        <w:rPr>
          <w:b/>
          <w:spacing w:val="-3"/>
          <w:sz w:val="20"/>
        </w:rPr>
        <w:t xml:space="preserve"> </w:t>
      </w:r>
      <w:r>
        <w:rPr>
          <w:b/>
          <w:sz w:val="20"/>
        </w:rPr>
        <w:t>candidate</w:t>
      </w:r>
      <w:r>
        <w:rPr>
          <w:b/>
          <w:spacing w:val="-1"/>
          <w:sz w:val="20"/>
        </w:rPr>
        <w:t xml:space="preserve"> </w:t>
      </w:r>
      <w:r>
        <w:rPr>
          <w:sz w:val="20"/>
        </w:rPr>
        <w:t>(percentage):</w:t>
      </w:r>
    </w:p>
    <w:p w:rsidR="005F2B67" w:rsidRDefault="005F2B67" w:rsidP="005F2B67">
      <w:pPr>
        <w:pStyle w:val="BodyText"/>
        <w:spacing w:before="1"/>
      </w:pPr>
    </w:p>
    <w:p w:rsidR="005F2B67" w:rsidRDefault="005F2B67" w:rsidP="005F2B67">
      <w:pPr>
        <w:pStyle w:val="BodyText"/>
        <w:ind w:left="100"/>
      </w:pPr>
      <w:r>
        <w:rPr>
          <w:color w:val="006FC0"/>
        </w:rPr>
        <w:t>70%</w:t>
      </w:r>
      <w:r>
        <w:rPr>
          <w:color w:val="006FC0"/>
          <w:spacing w:val="-3"/>
        </w:rPr>
        <w:t xml:space="preserve"> </w:t>
      </w:r>
      <w:r>
        <w:rPr>
          <w:color w:val="006FC0"/>
        </w:rPr>
        <w:t>and</w:t>
      </w:r>
      <w:r>
        <w:rPr>
          <w:color w:val="006FC0"/>
          <w:spacing w:val="-1"/>
        </w:rPr>
        <w:t xml:space="preserve"> </w:t>
      </w:r>
      <w:r>
        <w:rPr>
          <w:color w:val="006FC0"/>
        </w:rPr>
        <w:t>above</w:t>
      </w:r>
      <w:r>
        <w:rPr>
          <w:color w:val="006FC0"/>
          <w:spacing w:val="-1"/>
        </w:rPr>
        <w:t xml:space="preserve"> </w:t>
      </w:r>
      <w:r>
        <w:rPr>
          <w:color w:val="006FC0"/>
        </w:rPr>
        <w:t>in</w:t>
      </w:r>
      <w:r>
        <w:rPr>
          <w:color w:val="006FC0"/>
          <w:spacing w:val="-1"/>
        </w:rPr>
        <w:t xml:space="preserve"> </w:t>
      </w:r>
      <w:r>
        <w:rPr>
          <w:color w:val="006FC0"/>
        </w:rPr>
        <w:t>10th</w:t>
      </w:r>
      <w:r>
        <w:rPr>
          <w:color w:val="006FC0"/>
          <w:spacing w:val="-3"/>
        </w:rPr>
        <w:t xml:space="preserve"> </w:t>
      </w:r>
      <w:r>
        <w:rPr>
          <w:color w:val="006FC0"/>
        </w:rPr>
        <w:t>and</w:t>
      </w:r>
      <w:r>
        <w:rPr>
          <w:color w:val="006FC0"/>
          <w:spacing w:val="-1"/>
        </w:rPr>
        <w:t xml:space="preserve"> </w:t>
      </w:r>
      <w:r>
        <w:rPr>
          <w:color w:val="006FC0"/>
        </w:rPr>
        <w:t>12th,</w:t>
      </w:r>
      <w:r>
        <w:rPr>
          <w:color w:val="006FC0"/>
          <w:spacing w:val="-3"/>
        </w:rPr>
        <w:t xml:space="preserve"> </w:t>
      </w:r>
      <w:r>
        <w:rPr>
          <w:color w:val="006FC0"/>
        </w:rPr>
        <w:t>6.5</w:t>
      </w:r>
      <w:r>
        <w:rPr>
          <w:color w:val="006FC0"/>
          <w:spacing w:val="-2"/>
        </w:rPr>
        <w:t xml:space="preserve"> </w:t>
      </w:r>
      <w:r>
        <w:rPr>
          <w:color w:val="006FC0"/>
        </w:rPr>
        <w:t>CGPA</w:t>
      </w:r>
      <w:r>
        <w:rPr>
          <w:color w:val="006FC0"/>
          <w:spacing w:val="-3"/>
        </w:rPr>
        <w:t xml:space="preserve"> </w:t>
      </w:r>
      <w:r>
        <w:rPr>
          <w:color w:val="006FC0"/>
        </w:rPr>
        <w:t>aggregate</w:t>
      </w:r>
      <w:r>
        <w:rPr>
          <w:color w:val="006FC0"/>
          <w:spacing w:val="-1"/>
        </w:rPr>
        <w:t xml:space="preserve"> </w:t>
      </w:r>
      <w:r>
        <w:rPr>
          <w:color w:val="006FC0"/>
        </w:rPr>
        <w:t>in</w:t>
      </w:r>
      <w:r>
        <w:rPr>
          <w:color w:val="006FC0"/>
          <w:spacing w:val="-1"/>
        </w:rPr>
        <w:t xml:space="preserve"> </w:t>
      </w:r>
      <w:r>
        <w:rPr>
          <w:color w:val="006FC0"/>
        </w:rPr>
        <w:t>graduation</w:t>
      </w:r>
    </w:p>
    <w:p w:rsidR="005F2B67" w:rsidRDefault="005F2B67" w:rsidP="005F2B67">
      <w:pPr>
        <w:pStyle w:val="BodyText"/>
        <w:rPr>
          <w:sz w:val="22"/>
        </w:rPr>
      </w:pPr>
    </w:p>
    <w:p w:rsidR="005F2B67" w:rsidRDefault="005F2B67" w:rsidP="005F2B67">
      <w:pPr>
        <w:pStyle w:val="BodyText"/>
        <w:rPr>
          <w:sz w:val="22"/>
        </w:rPr>
      </w:pPr>
    </w:p>
    <w:p w:rsidR="005F2B67" w:rsidRDefault="005F2B67" w:rsidP="005F2B67">
      <w:pPr>
        <w:pStyle w:val="ListParagraph"/>
        <w:numPr>
          <w:ilvl w:val="0"/>
          <w:numId w:val="3"/>
        </w:numPr>
        <w:tabs>
          <w:tab w:val="left" w:pos="377"/>
        </w:tabs>
        <w:spacing w:before="184"/>
        <w:ind w:left="376" w:hanging="277"/>
        <w:jc w:val="left"/>
        <w:rPr>
          <w:sz w:val="20"/>
        </w:rPr>
      </w:pPr>
      <w:r>
        <w:rPr>
          <w:b/>
          <w:sz w:val="20"/>
        </w:rPr>
        <w:lastRenderedPageBreak/>
        <w:t>Rounds</w:t>
      </w:r>
      <w:r>
        <w:rPr>
          <w:b/>
          <w:spacing w:val="-3"/>
          <w:sz w:val="20"/>
        </w:rPr>
        <w:t xml:space="preserve"> </w:t>
      </w:r>
      <w:r>
        <w:rPr>
          <w:b/>
          <w:sz w:val="20"/>
        </w:rPr>
        <w:t>of</w:t>
      </w:r>
      <w:r>
        <w:rPr>
          <w:b/>
          <w:spacing w:val="-1"/>
          <w:sz w:val="20"/>
        </w:rPr>
        <w:t xml:space="preserve"> </w:t>
      </w:r>
      <w:r>
        <w:rPr>
          <w:b/>
          <w:sz w:val="20"/>
        </w:rPr>
        <w:t>Interview</w:t>
      </w:r>
      <w:r>
        <w:rPr>
          <w:b/>
          <w:spacing w:val="3"/>
          <w:sz w:val="20"/>
        </w:rPr>
        <w:t xml:space="preserve"> </w:t>
      </w:r>
      <w:r>
        <w:rPr>
          <w:sz w:val="20"/>
        </w:rPr>
        <w:t>(Put</w:t>
      </w:r>
      <w:r>
        <w:rPr>
          <w:spacing w:val="-2"/>
          <w:sz w:val="20"/>
        </w:rPr>
        <w:t xml:space="preserve"> </w:t>
      </w:r>
      <w:r>
        <w:rPr>
          <w:rFonts w:ascii="Wingdings" w:hAnsi="Wingdings"/>
          <w:sz w:val="20"/>
        </w:rPr>
        <w:t></w:t>
      </w:r>
      <w:r>
        <w:rPr>
          <w:sz w:val="20"/>
        </w:rPr>
        <w:t>mark):</w:t>
      </w:r>
    </w:p>
    <w:p w:rsidR="005F2B67" w:rsidRDefault="005F2B67" w:rsidP="005F2B67">
      <w:pPr>
        <w:pStyle w:val="BodyText"/>
        <w:ind w:left="100" w:right="86"/>
      </w:pPr>
      <w:r>
        <w:rPr>
          <w:color w:val="000000"/>
          <w:shd w:val="clear" w:color="auto" w:fill="FFFF00"/>
        </w:rPr>
        <w:t>(If</w:t>
      </w:r>
      <w:r>
        <w:rPr>
          <w:color w:val="000000"/>
          <w:spacing w:val="-1"/>
          <w:shd w:val="clear" w:color="auto" w:fill="FFFF00"/>
        </w:rPr>
        <w:t xml:space="preserve"> </w:t>
      </w:r>
      <w:r>
        <w:rPr>
          <w:color w:val="000000"/>
          <w:shd w:val="clear" w:color="auto" w:fill="FFFF00"/>
        </w:rPr>
        <w:t>virtual,</w:t>
      </w:r>
      <w:r>
        <w:rPr>
          <w:color w:val="000000"/>
          <w:spacing w:val="-2"/>
          <w:shd w:val="clear" w:color="auto" w:fill="FFFF00"/>
        </w:rPr>
        <w:t xml:space="preserve"> </w:t>
      </w:r>
      <w:r>
        <w:rPr>
          <w:color w:val="000000"/>
          <w:shd w:val="clear" w:color="auto" w:fill="FFFF00"/>
        </w:rPr>
        <w:t>please</w:t>
      </w:r>
      <w:r>
        <w:rPr>
          <w:color w:val="000000"/>
          <w:spacing w:val="-1"/>
          <w:shd w:val="clear" w:color="auto" w:fill="FFFF00"/>
        </w:rPr>
        <w:t xml:space="preserve"> </w:t>
      </w:r>
      <w:r>
        <w:rPr>
          <w:color w:val="000000"/>
          <w:shd w:val="clear" w:color="auto" w:fill="FFFF00"/>
        </w:rPr>
        <w:t>mention</w:t>
      </w:r>
      <w:r>
        <w:rPr>
          <w:color w:val="000000"/>
          <w:spacing w:val="-2"/>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mode</w:t>
      </w:r>
      <w:r>
        <w:rPr>
          <w:color w:val="000000"/>
          <w:spacing w:val="-3"/>
          <w:shd w:val="clear" w:color="auto" w:fill="FFFF00"/>
        </w:rPr>
        <w:t xml:space="preserve"> </w:t>
      </w:r>
      <w:r>
        <w:rPr>
          <w:color w:val="000000"/>
          <w:shd w:val="clear" w:color="auto" w:fill="FFFF00"/>
        </w:rPr>
        <w:t>in detail,</w:t>
      </w:r>
      <w:r>
        <w:rPr>
          <w:color w:val="000000"/>
          <w:spacing w:val="-3"/>
          <w:shd w:val="clear" w:color="auto" w:fill="FFFF00"/>
        </w:rPr>
        <w:t xml:space="preserve"> </w:t>
      </w:r>
      <w:r>
        <w:rPr>
          <w:color w:val="000000"/>
          <w:shd w:val="clear" w:color="auto" w:fill="FFFF00"/>
        </w:rPr>
        <w:t>for</w:t>
      </w:r>
      <w:r>
        <w:rPr>
          <w:color w:val="000000"/>
          <w:spacing w:val="-2"/>
          <w:shd w:val="clear" w:color="auto" w:fill="FFFF00"/>
        </w:rPr>
        <w:t xml:space="preserve"> </w:t>
      </w:r>
      <w:proofErr w:type="spellStart"/>
      <w:r>
        <w:rPr>
          <w:color w:val="000000"/>
          <w:shd w:val="clear" w:color="auto" w:fill="FFFF00"/>
        </w:rPr>
        <w:t>eg</w:t>
      </w:r>
      <w:proofErr w:type="spellEnd"/>
      <w:r>
        <w:rPr>
          <w:color w:val="000000"/>
          <w:shd w:val="clear" w:color="auto" w:fill="FFFF00"/>
        </w:rPr>
        <w:t>.</w:t>
      </w:r>
      <w:r>
        <w:rPr>
          <w:color w:val="000000"/>
          <w:spacing w:val="-2"/>
          <w:shd w:val="clear" w:color="auto" w:fill="FFFF00"/>
        </w:rPr>
        <w:t xml:space="preserve"> </w:t>
      </w:r>
      <w:r>
        <w:rPr>
          <w:color w:val="000000"/>
          <w:shd w:val="clear" w:color="auto" w:fill="FFFF00"/>
        </w:rPr>
        <w:t>Zoom/</w:t>
      </w:r>
      <w:r>
        <w:rPr>
          <w:color w:val="000000"/>
          <w:spacing w:val="-3"/>
          <w:shd w:val="clear" w:color="auto" w:fill="FFFF00"/>
        </w:rPr>
        <w:t xml:space="preserve"> </w:t>
      </w:r>
      <w:r>
        <w:rPr>
          <w:color w:val="000000"/>
          <w:shd w:val="clear" w:color="auto" w:fill="FFFF00"/>
        </w:rPr>
        <w:t>Skype/</w:t>
      </w:r>
      <w:r>
        <w:rPr>
          <w:color w:val="000000"/>
          <w:spacing w:val="-4"/>
          <w:shd w:val="clear" w:color="auto" w:fill="FFFF00"/>
        </w:rPr>
        <w:t xml:space="preserve"> </w:t>
      </w:r>
      <w:proofErr w:type="spellStart"/>
      <w:r>
        <w:rPr>
          <w:color w:val="000000"/>
          <w:shd w:val="clear" w:color="auto" w:fill="FFFF00"/>
        </w:rPr>
        <w:t>Webex</w:t>
      </w:r>
      <w:proofErr w:type="spellEnd"/>
      <w:r>
        <w:rPr>
          <w:color w:val="000000"/>
          <w:shd w:val="clear" w:color="auto" w:fill="FFFF00"/>
        </w:rPr>
        <w:t>/</w:t>
      </w:r>
      <w:r>
        <w:rPr>
          <w:color w:val="000000"/>
          <w:spacing w:val="-2"/>
          <w:shd w:val="clear" w:color="auto" w:fill="FFFF00"/>
        </w:rPr>
        <w:t xml:space="preserve"> </w:t>
      </w:r>
      <w:r>
        <w:rPr>
          <w:color w:val="000000"/>
          <w:shd w:val="clear" w:color="auto" w:fill="FFFF00"/>
        </w:rPr>
        <w:t>Microsoft</w:t>
      </w:r>
      <w:r>
        <w:rPr>
          <w:color w:val="000000"/>
          <w:spacing w:val="-5"/>
          <w:shd w:val="clear" w:color="auto" w:fill="FFFF00"/>
        </w:rPr>
        <w:t xml:space="preserve"> </w:t>
      </w:r>
      <w:r>
        <w:rPr>
          <w:color w:val="000000"/>
          <w:shd w:val="clear" w:color="auto" w:fill="FFFF00"/>
        </w:rPr>
        <w:t>Teams/</w:t>
      </w:r>
      <w:r>
        <w:rPr>
          <w:color w:val="000000"/>
          <w:spacing w:val="-2"/>
          <w:shd w:val="clear" w:color="auto" w:fill="FFFF00"/>
        </w:rPr>
        <w:t xml:space="preserve"> </w:t>
      </w:r>
      <w:r>
        <w:rPr>
          <w:color w:val="000000"/>
          <w:shd w:val="clear" w:color="auto" w:fill="FFFF00"/>
        </w:rPr>
        <w:t>Video</w:t>
      </w:r>
      <w:r>
        <w:rPr>
          <w:color w:val="000000"/>
          <w:spacing w:val="-2"/>
          <w:shd w:val="clear" w:color="auto" w:fill="FFFF00"/>
        </w:rPr>
        <w:t xml:space="preserve"> </w:t>
      </w:r>
      <w:r>
        <w:rPr>
          <w:color w:val="000000"/>
          <w:shd w:val="clear" w:color="auto" w:fill="FFFF00"/>
        </w:rPr>
        <w:t>Conference</w:t>
      </w:r>
      <w:r>
        <w:rPr>
          <w:color w:val="000000"/>
          <w:spacing w:val="-53"/>
        </w:rPr>
        <w:t xml:space="preserve"> </w:t>
      </w:r>
      <w:proofErr w:type="spellStart"/>
      <w:r>
        <w:rPr>
          <w:color w:val="000000"/>
          <w:shd w:val="clear" w:color="auto" w:fill="FFFF00"/>
        </w:rPr>
        <w:t>etc</w:t>
      </w:r>
      <w:proofErr w:type="spellEnd"/>
      <w:r>
        <w:rPr>
          <w:color w:val="000000"/>
          <w:shd w:val="clear" w:color="auto" w:fill="FFFF00"/>
        </w:rPr>
        <w:t>)</w:t>
      </w:r>
    </w:p>
    <w:p w:rsidR="005F2B67" w:rsidRDefault="005F2B67" w:rsidP="005F2B67">
      <w:pPr>
        <w:pStyle w:val="BodyText"/>
        <w:spacing w:before="10"/>
        <w:rPr>
          <w:sz w:val="19"/>
        </w:rPr>
      </w:pPr>
    </w:p>
    <w:p w:rsidR="005F2B67" w:rsidRDefault="005F2B67" w:rsidP="005F2B67">
      <w:pPr>
        <w:pStyle w:val="ListParagraph"/>
        <w:numPr>
          <w:ilvl w:val="1"/>
          <w:numId w:val="3"/>
        </w:numPr>
        <w:tabs>
          <w:tab w:val="left" w:pos="711"/>
        </w:tabs>
        <w:spacing w:before="1"/>
        <w:ind w:hanging="361"/>
        <w:rPr>
          <w:sz w:val="20"/>
        </w:rPr>
      </w:pPr>
      <w:r>
        <w:rPr>
          <w:sz w:val="20"/>
        </w:rPr>
        <w:t>Company</w:t>
      </w:r>
      <w:r>
        <w:rPr>
          <w:spacing w:val="-6"/>
          <w:sz w:val="20"/>
        </w:rPr>
        <w:t xml:space="preserve"> </w:t>
      </w:r>
      <w:r>
        <w:rPr>
          <w:sz w:val="20"/>
        </w:rPr>
        <w:t>Presentation.</w:t>
      </w:r>
    </w:p>
    <w:p w:rsidR="005F2B67" w:rsidRDefault="005F2B67" w:rsidP="005F2B67">
      <w:pPr>
        <w:pStyle w:val="ListParagraph"/>
        <w:numPr>
          <w:ilvl w:val="1"/>
          <w:numId w:val="3"/>
        </w:numPr>
        <w:tabs>
          <w:tab w:val="left" w:pos="711"/>
        </w:tabs>
        <w:spacing w:before="120"/>
        <w:ind w:hanging="361"/>
        <w:rPr>
          <w:sz w:val="20"/>
        </w:rPr>
      </w:pPr>
      <w:r>
        <w:rPr>
          <w:sz w:val="20"/>
        </w:rPr>
        <w:t>Aptitude</w:t>
      </w:r>
      <w:r>
        <w:rPr>
          <w:spacing w:val="-3"/>
          <w:sz w:val="20"/>
        </w:rPr>
        <w:t xml:space="preserve"> </w:t>
      </w:r>
      <w:r>
        <w:rPr>
          <w:sz w:val="20"/>
        </w:rPr>
        <w:t>Test</w:t>
      </w:r>
      <w:r>
        <w:rPr>
          <w:spacing w:val="-3"/>
          <w:sz w:val="20"/>
        </w:rPr>
        <w:t xml:space="preserve"> </w:t>
      </w:r>
      <w:r>
        <w:rPr>
          <w:sz w:val="20"/>
        </w:rPr>
        <w:t>(Written</w:t>
      </w:r>
      <w:r>
        <w:rPr>
          <w:spacing w:val="-3"/>
          <w:sz w:val="20"/>
        </w:rPr>
        <w:t xml:space="preserve"> </w:t>
      </w:r>
      <w:r>
        <w:rPr>
          <w:sz w:val="20"/>
        </w:rPr>
        <w:t>or</w:t>
      </w:r>
      <w:r>
        <w:rPr>
          <w:spacing w:val="-2"/>
          <w:sz w:val="20"/>
        </w:rPr>
        <w:t xml:space="preserve"> </w:t>
      </w:r>
      <w:r>
        <w:rPr>
          <w:sz w:val="20"/>
        </w:rPr>
        <w:t>online?).</w:t>
      </w:r>
    </w:p>
    <w:p w:rsidR="005F2B67" w:rsidRDefault="005F2B67" w:rsidP="005F2B67">
      <w:pPr>
        <w:pStyle w:val="ListParagraph"/>
        <w:numPr>
          <w:ilvl w:val="1"/>
          <w:numId w:val="3"/>
        </w:numPr>
        <w:tabs>
          <w:tab w:val="left" w:pos="711"/>
        </w:tabs>
        <w:spacing w:before="120"/>
        <w:ind w:hanging="361"/>
        <w:rPr>
          <w:sz w:val="20"/>
        </w:rPr>
      </w:pPr>
      <w:r>
        <w:rPr>
          <w:sz w:val="20"/>
        </w:rPr>
        <w:t>Technical</w:t>
      </w:r>
      <w:r>
        <w:rPr>
          <w:spacing w:val="-4"/>
          <w:sz w:val="20"/>
        </w:rPr>
        <w:t xml:space="preserve"> </w:t>
      </w:r>
      <w:r>
        <w:rPr>
          <w:sz w:val="20"/>
        </w:rPr>
        <w:t>Test.</w:t>
      </w:r>
    </w:p>
    <w:p w:rsidR="005F2B67" w:rsidRDefault="005F2B67" w:rsidP="005F2B67">
      <w:pPr>
        <w:pStyle w:val="ListParagraph"/>
        <w:numPr>
          <w:ilvl w:val="1"/>
          <w:numId w:val="3"/>
        </w:numPr>
        <w:tabs>
          <w:tab w:val="left" w:pos="711"/>
        </w:tabs>
        <w:spacing w:before="121"/>
        <w:ind w:hanging="361"/>
        <w:rPr>
          <w:sz w:val="20"/>
        </w:rPr>
      </w:pPr>
      <w:r>
        <w:rPr>
          <w:sz w:val="20"/>
        </w:rPr>
        <w:t>Technical</w:t>
      </w:r>
      <w:r>
        <w:rPr>
          <w:spacing w:val="-6"/>
          <w:sz w:val="20"/>
        </w:rPr>
        <w:t xml:space="preserve"> </w:t>
      </w:r>
      <w:r>
        <w:rPr>
          <w:sz w:val="20"/>
        </w:rPr>
        <w:t>Interview.</w:t>
      </w:r>
    </w:p>
    <w:p w:rsidR="005F2B67" w:rsidRDefault="005F2B67" w:rsidP="005F2B67">
      <w:pPr>
        <w:pStyle w:val="ListParagraph"/>
        <w:numPr>
          <w:ilvl w:val="1"/>
          <w:numId w:val="3"/>
        </w:numPr>
        <w:tabs>
          <w:tab w:val="left" w:pos="711"/>
        </w:tabs>
        <w:spacing w:before="120"/>
        <w:ind w:hanging="361"/>
        <w:rPr>
          <w:sz w:val="20"/>
        </w:rPr>
      </w:pPr>
      <w:r>
        <w:rPr>
          <w:sz w:val="20"/>
        </w:rPr>
        <w:t>HR</w:t>
      </w:r>
      <w:r>
        <w:rPr>
          <w:spacing w:val="-4"/>
          <w:sz w:val="20"/>
        </w:rPr>
        <w:t xml:space="preserve"> </w:t>
      </w:r>
      <w:r>
        <w:rPr>
          <w:sz w:val="20"/>
        </w:rPr>
        <w:t>Interview.</w:t>
      </w:r>
    </w:p>
    <w:p w:rsidR="005F2B67" w:rsidRDefault="005F2B67" w:rsidP="005F2B67">
      <w:pPr>
        <w:pStyle w:val="BodyText"/>
        <w:rPr>
          <w:sz w:val="22"/>
        </w:rPr>
      </w:pPr>
    </w:p>
    <w:p w:rsidR="005F2B67" w:rsidRDefault="005F2B67" w:rsidP="005F2B67">
      <w:pPr>
        <w:pStyle w:val="BodyText"/>
        <w:spacing w:before="9"/>
        <w:rPr>
          <w:sz w:val="18"/>
        </w:rPr>
      </w:pPr>
    </w:p>
    <w:p w:rsidR="005F2B67" w:rsidRDefault="005F2B67" w:rsidP="005F2B67">
      <w:pPr>
        <w:pStyle w:val="BodyText"/>
        <w:spacing w:line="278" w:lineRule="auto"/>
        <w:ind w:left="191"/>
      </w:pPr>
      <w:r>
        <w:rPr>
          <w:b/>
          <w:color w:val="006FC0"/>
        </w:rPr>
        <w:t>Phase</w:t>
      </w:r>
      <w:r>
        <w:rPr>
          <w:b/>
          <w:color w:val="006FC0"/>
          <w:spacing w:val="-4"/>
        </w:rPr>
        <w:t xml:space="preserve"> </w:t>
      </w:r>
      <w:r>
        <w:rPr>
          <w:b/>
          <w:color w:val="006FC0"/>
        </w:rPr>
        <w:t xml:space="preserve">1: </w:t>
      </w:r>
      <w:r>
        <w:rPr>
          <w:color w:val="006FC0"/>
        </w:rPr>
        <w:t>Pre-Placement</w:t>
      </w:r>
      <w:r>
        <w:rPr>
          <w:color w:val="006FC0"/>
          <w:spacing w:val="-4"/>
        </w:rPr>
        <w:t xml:space="preserve"> </w:t>
      </w:r>
      <w:r>
        <w:rPr>
          <w:color w:val="006FC0"/>
        </w:rPr>
        <w:t>Talk;</w:t>
      </w:r>
      <w:r>
        <w:rPr>
          <w:color w:val="006FC0"/>
          <w:spacing w:val="-3"/>
        </w:rPr>
        <w:t xml:space="preserve"> </w:t>
      </w:r>
      <w:r>
        <w:rPr>
          <w:color w:val="006FC0"/>
        </w:rPr>
        <w:t>Virtual</w:t>
      </w:r>
      <w:r>
        <w:rPr>
          <w:color w:val="006FC0"/>
          <w:spacing w:val="-5"/>
        </w:rPr>
        <w:t xml:space="preserve"> </w:t>
      </w:r>
      <w:r>
        <w:rPr>
          <w:color w:val="006FC0"/>
        </w:rPr>
        <w:t>Online</w:t>
      </w:r>
      <w:r>
        <w:rPr>
          <w:color w:val="006FC0"/>
          <w:spacing w:val="-4"/>
        </w:rPr>
        <w:t xml:space="preserve"> </w:t>
      </w:r>
      <w:r>
        <w:rPr>
          <w:color w:val="006FC0"/>
        </w:rPr>
        <w:t>Test (includes</w:t>
      </w:r>
      <w:r>
        <w:rPr>
          <w:color w:val="006FC0"/>
          <w:spacing w:val="-3"/>
        </w:rPr>
        <w:t xml:space="preserve"> </w:t>
      </w:r>
      <w:r>
        <w:rPr>
          <w:color w:val="006FC0"/>
        </w:rPr>
        <w:t>MCQ,</w:t>
      </w:r>
      <w:r>
        <w:rPr>
          <w:color w:val="006FC0"/>
          <w:spacing w:val="-2"/>
        </w:rPr>
        <w:t xml:space="preserve"> </w:t>
      </w:r>
      <w:r>
        <w:rPr>
          <w:color w:val="006FC0"/>
        </w:rPr>
        <w:t>Problem Solving,</w:t>
      </w:r>
      <w:r>
        <w:rPr>
          <w:color w:val="006FC0"/>
          <w:spacing w:val="-3"/>
        </w:rPr>
        <w:t xml:space="preserve"> </w:t>
      </w:r>
      <w:proofErr w:type="gramStart"/>
      <w:r>
        <w:rPr>
          <w:color w:val="006FC0"/>
        </w:rPr>
        <w:t>Machine</w:t>
      </w:r>
      <w:proofErr w:type="gramEnd"/>
      <w:r>
        <w:rPr>
          <w:color w:val="006FC0"/>
          <w:spacing w:val="-4"/>
        </w:rPr>
        <w:t xml:space="preserve"> </w:t>
      </w:r>
      <w:r>
        <w:rPr>
          <w:color w:val="006FC0"/>
        </w:rPr>
        <w:t>Based</w:t>
      </w:r>
      <w:r>
        <w:rPr>
          <w:color w:val="006FC0"/>
          <w:spacing w:val="-2"/>
        </w:rPr>
        <w:t xml:space="preserve"> </w:t>
      </w:r>
      <w:r>
        <w:rPr>
          <w:color w:val="006FC0"/>
        </w:rPr>
        <w:t>Video</w:t>
      </w:r>
      <w:r>
        <w:rPr>
          <w:color w:val="006FC0"/>
          <w:spacing w:val="-52"/>
        </w:rPr>
        <w:t xml:space="preserve"> </w:t>
      </w:r>
      <w:r>
        <w:rPr>
          <w:color w:val="006FC0"/>
        </w:rPr>
        <w:t>Interview)</w:t>
      </w:r>
    </w:p>
    <w:p w:rsidR="005F2B67" w:rsidRDefault="005F2B67" w:rsidP="005F2B67">
      <w:pPr>
        <w:pStyle w:val="BodyText"/>
        <w:spacing w:before="117"/>
        <w:ind w:left="191"/>
      </w:pPr>
      <w:r>
        <w:rPr>
          <w:b/>
          <w:color w:val="006FC0"/>
        </w:rPr>
        <w:t>Phase</w:t>
      </w:r>
      <w:r>
        <w:rPr>
          <w:b/>
          <w:color w:val="006FC0"/>
          <w:spacing w:val="-4"/>
        </w:rPr>
        <w:t xml:space="preserve"> </w:t>
      </w:r>
      <w:r>
        <w:rPr>
          <w:b/>
          <w:color w:val="006FC0"/>
        </w:rPr>
        <w:t xml:space="preserve">2: </w:t>
      </w:r>
      <w:r>
        <w:rPr>
          <w:color w:val="006FC0"/>
          <w:u w:val="single" w:color="006FC0"/>
        </w:rPr>
        <w:t>BOA:</w:t>
      </w:r>
      <w:r>
        <w:rPr>
          <w:color w:val="006FC0"/>
          <w:spacing w:val="-4"/>
        </w:rPr>
        <w:t xml:space="preserve"> </w:t>
      </w:r>
      <w:r>
        <w:rPr>
          <w:color w:val="006FC0"/>
        </w:rPr>
        <w:t>Case</w:t>
      </w:r>
      <w:r>
        <w:rPr>
          <w:color w:val="006FC0"/>
          <w:spacing w:val="-4"/>
        </w:rPr>
        <w:t xml:space="preserve"> </w:t>
      </w:r>
      <w:r>
        <w:rPr>
          <w:color w:val="006FC0"/>
        </w:rPr>
        <w:t>Interview;</w:t>
      </w:r>
      <w:r>
        <w:rPr>
          <w:color w:val="006FC0"/>
          <w:spacing w:val="-2"/>
        </w:rPr>
        <w:t xml:space="preserve"> </w:t>
      </w:r>
      <w:r>
        <w:rPr>
          <w:color w:val="006FC0"/>
        </w:rPr>
        <w:t>Behavioral</w:t>
      </w:r>
      <w:r>
        <w:rPr>
          <w:color w:val="006FC0"/>
          <w:spacing w:val="-4"/>
        </w:rPr>
        <w:t xml:space="preserve"> </w:t>
      </w:r>
      <w:r>
        <w:rPr>
          <w:color w:val="006FC0"/>
        </w:rPr>
        <w:t>Interview;</w:t>
      </w:r>
      <w:r>
        <w:rPr>
          <w:color w:val="006FC0"/>
          <w:spacing w:val="-1"/>
        </w:rPr>
        <w:t xml:space="preserve"> </w:t>
      </w:r>
      <w:r>
        <w:rPr>
          <w:color w:val="006FC0"/>
          <w:u w:val="single" w:color="006FC0"/>
        </w:rPr>
        <w:t>BTSA:</w:t>
      </w:r>
      <w:r>
        <w:rPr>
          <w:color w:val="006FC0"/>
          <w:spacing w:val="-4"/>
        </w:rPr>
        <w:t xml:space="preserve"> </w:t>
      </w:r>
      <w:r>
        <w:rPr>
          <w:color w:val="006FC0"/>
        </w:rPr>
        <w:t>Technical</w:t>
      </w:r>
      <w:r>
        <w:rPr>
          <w:color w:val="006FC0"/>
          <w:spacing w:val="-4"/>
        </w:rPr>
        <w:t xml:space="preserve"> </w:t>
      </w:r>
      <w:r>
        <w:rPr>
          <w:color w:val="006FC0"/>
        </w:rPr>
        <w:t>Interview,</w:t>
      </w:r>
      <w:r>
        <w:rPr>
          <w:color w:val="006FC0"/>
          <w:spacing w:val="-2"/>
        </w:rPr>
        <w:t xml:space="preserve"> </w:t>
      </w:r>
      <w:r>
        <w:rPr>
          <w:color w:val="006FC0"/>
        </w:rPr>
        <w:t>Behavioral</w:t>
      </w:r>
      <w:r>
        <w:rPr>
          <w:color w:val="006FC0"/>
          <w:spacing w:val="-5"/>
        </w:rPr>
        <w:t xml:space="preserve"> </w:t>
      </w:r>
      <w:r>
        <w:rPr>
          <w:color w:val="006FC0"/>
        </w:rPr>
        <w:t>Interview</w:t>
      </w:r>
    </w:p>
    <w:p w:rsidR="005F2B67" w:rsidRDefault="005F2B67" w:rsidP="005F2B67">
      <w:pPr>
        <w:spacing w:before="121"/>
        <w:ind w:left="191"/>
        <w:rPr>
          <w:b/>
          <w:sz w:val="20"/>
        </w:rPr>
      </w:pPr>
      <w:r>
        <w:rPr>
          <w:b/>
          <w:color w:val="006FC0"/>
          <w:sz w:val="20"/>
          <w:u w:val="single" w:color="006FC0"/>
        </w:rPr>
        <w:t>Please</w:t>
      </w:r>
      <w:r>
        <w:rPr>
          <w:b/>
          <w:color w:val="006FC0"/>
          <w:spacing w:val="-3"/>
          <w:sz w:val="20"/>
          <w:u w:val="single" w:color="006FC0"/>
        </w:rPr>
        <w:t xml:space="preserve"> </w:t>
      </w:r>
      <w:r>
        <w:rPr>
          <w:b/>
          <w:color w:val="006FC0"/>
          <w:sz w:val="20"/>
          <w:u w:val="single" w:color="006FC0"/>
        </w:rPr>
        <w:t>note:</w:t>
      </w:r>
    </w:p>
    <w:p w:rsidR="005F2B67" w:rsidRDefault="005F2B67" w:rsidP="005F2B67">
      <w:pPr>
        <w:pStyle w:val="BodyText"/>
        <w:spacing w:before="2"/>
        <w:rPr>
          <w:b/>
          <w:sz w:val="12"/>
        </w:rPr>
      </w:pPr>
    </w:p>
    <w:p w:rsidR="005F2B67" w:rsidRDefault="005F2B67" w:rsidP="005F2B67">
      <w:pPr>
        <w:pStyle w:val="ListParagraph"/>
        <w:numPr>
          <w:ilvl w:val="2"/>
          <w:numId w:val="3"/>
        </w:numPr>
        <w:tabs>
          <w:tab w:val="left" w:pos="912"/>
        </w:tabs>
        <w:spacing w:before="93" w:line="276" w:lineRule="auto"/>
        <w:ind w:right="570"/>
        <w:rPr>
          <w:sz w:val="20"/>
        </w:rPr>
      </w:pPr>
      <w:r>
        <w:rPr>
          <w:color w:val="006FC0"/>
          <w:sz w:val="20"/>
        </w:rPr>
        <w:t>Each</w:t>
      </w:r>
      <w:r>
        <w:rPr>
          <w:color w:val="006FC0"/>
          <w:spacing w:val="-3"/>
          <w:sz w:val="20"/>
        </w:rPr>
        <w:t xml:space="preserve"> </w:t>
      </w:r>
      <w:r>
        <w:rPr>
          <w:color w:val="006FC0"/>
          <w:sz w:val="20"/>
        </w:rPr>
        <w:t>round</w:t>
      </w:r>
      <w:r>
        <w:rPr>
          <w:color w:val="006FC0"/>
          <w:spacing w:val="-3"/>
          <w:sz w:val="20"/>
        </w:rPr>
        <w:t xml:space="preserve"> </w:t>
      </w:r>
      <w:r>
        <w:rPr>
          <w:color w:val="006FC0"/>
          <w:sz w:val="20"/>
        </w:rPr>
        <w:t>from</w:t>
      </w:r>
      <w:r>
        <w:rPr>
          <w:color w:val="006FC0"/>
          <w:spacing w:val="2"/>
          <w:sz w:val="20"/>
        </w:rPr>
        <w:t xml:space="preserve"> </w:t>
      </w:r>
      <w:r>
        <w:rPr>
          <w:color w:val="006FC0"/>
          <w:sz w:val="20"/>
        </w:rPr>
        <w:t>the</w:t>
      </w:r>
      <w:r>
        <w:rPr>
          <w:color w:val="006FC0"/>
          <w:spacing w:val="-3"/>
          <w:sz w:val="20"/>
        </w:rPr>
        <w:t xml:space="preserve"> </w:t>
      </w:r>
      <w:r>
        <w:rPr>
          <w:color w:val="006FC0"/>
          <w:sz w:val="20"/>
        </w:rPr>
        <w:t>virtual</w:t>
      </w:r>
      <w:r>
        <w:rPr>
          <w:color w:val="006FC0"/>
          <w:spacing w:val="-1"/>
          <w:sz w:val="20"/>
        </w:rPr>
        <w:t xml:space="preserve"> </w:t>
      </w:r>
      <w:r>
        <w:rPr>
          <w:color w:val="006FC0"/>
          <w:sz w:val="20"/>
        </w:rPr>
        <w:t>online</w:t>
      </w:r>
      <w:r>
        <w:rPr>
          <w:color w:val="006FC0"/>
          <w:spacing w:val="-2"/>
          <w:sz w:val="20"/>
        </w:rPr>
        <w:t xml:space="preserve"> </w:t>
      </w:r>
      <w:r>
        <w:rPr>
          <w:color w:val="006FC0"/>
          <w:sz w:val="20"/>
        </w:rPr>
        <w:t>test</w:t>
      </w:r>
      <w:r>
        <w:rPr>
          <w:color w:val="006FC0"/>
          <w:spacing w:val="-1"/>
          <w:sz w:val="20"/>
        </w:rPr>
        <w:t xml:space="preserve"> </w:t>
      </w:r>
      <w:r>
        <w:rPr>
          <w:color w:val="006FC0"/>
          <w:sz w:val="20"/>
        </w:rPr>
        <w:t>is</w:t>
      </w:r>
      <w:r>
        <w:rPr>
          <w:color w:val="006FC0"/>
          <w:spacing w:val="-2"/>
          <w:sz w:val="20"/>
        </w:rPr>
        <w:t xml:space="preserve"> </w:t>
      </w:r>
      <w:r>
        <w:rPr>
          <w:color w:val="006FC0"/>
          <w:sz w:val="20"/>
        </w:rPr>
        <w:t>an eliminating</w:t>
      </w:r>
      <w:r>
        <w:rPr>
          <w:color w:val="006FC0"/>
          <w:spacing w:val="-3"/>
          <w:sz w:val="20"/>
        </w:rPr>
        <w:t xml:space="preserve"> </w:t>
      </w:r>
      <w:r>
        <w:rPr>
          <w:color w:val="006FC0"/>
          <w:sz w:val="20"/>
        </w:rPr>
        <w:t>round,</w:t>
      </w:r>
      <w:r>
        <w:rPr>
          <w:color w:val="006FC0"/>
          <w:spacing w:val="-2"/>
          <w:sz w:val="20"/>
        </w:rPr>
        <w:t xml:space="preserve"> </w:t>
      </w:r>
      <w:r>
        <w:rPr>
          <w:color w:val="006FC0"/>
          <w:sz w:val="20"/>
        </w:rPr>
        <w:t>hence</w:t>
      </w:r>
      <w:r>
        <w:rPr>
          <w:color w:val="006FC0"/>
          <w:spacing w:val="-3"/>
          <w:sz w:val="20"/>
        </w:rPr>
        <w:t xml:space="preserve"> </w:t>
      </w:r>
      <w:r>
        <w:rPr>
          <w:color w:val="006FC0"/>
          <w:sz w:val="20"/>
        </w:rPr>
        <w:t>the</w:t>
      </w:r>
      <w:r>
        <w:rPr>
          <w:color w:val="006FC0"/>
          <w:spacing w:val="-3"/>
          <w:sz w:val="20"/>
        </w:rPr>
        <w:t xml:space="preserve"> </w:t>
      </w:r>
      <w:r>
        <w:rPr>
          <w:color w:val="006FC0"/>
          <w:sz w:val="20"/>
        </w:rPr>
        <w:t>candidate</w:t>
      </w:r>
      <w:r>
        <w:rPr>
          <w:color w:val="006FC0"/>
          <w:spacing w:val="-2"/>
          <w:sz w:val="20"/>
        </w:rPr>
        <w:t xml:space="preserve"> </w:t>
      </w:r>
      <w:r>
        <w:rPr>
          <w:color w:val="006FC0"/>
          <w:sz w:val="20"/>
        </w:rPr>
        <w:t>proceeds</w:t>
      </w:r>
      <w:r>
        <w:rPr>
          <w:color w:val="006FC0"/>
          <w:spacing w:val="-2"/>
          <w:sz w:val="20"/>
        </w:rPr>
        <w:t xml:space="preserve"> </w:t>
      </w:r>
      <w:r>
        <w:rPr>
          <w:color w:val="006FC0"/>
          <w:sz w:val="20"/>
        </w:rPr>
        <w:t>to</w:t>
      </w:r>
      <w:r>
        <w:rPr>
          <w:color w:val="006FC0"/>
          <w:spacing w:val="-3"/>
          <w:sz w:val="20"/>
        </w:rPr>
        <w:t xml:space="preserve"> </w:t>
      </w:r>
      <w:r>
        <w:rPr>
          <w:color w:val="006FC0"/>
          <w:sz w:val="20"/>
        </w:rPr>
        <w:t>the</w:t>
      </w:r>
      <w:r>
        <w:rPr>
          <w:color w:val="006FC0"/>
          <w:spacing w:val="-52"/>
          <w:sz w:val="20"/>
        </w:rPr>
        <w:t xml:space="preserve"> </w:t>
      </w:r>
      <w:r>
        <w:rPr>
          <w:color w:val="006FC0"/>
          <w:sz w:val="20"/>
        </w:rPr>
        <w:t>next</w:t>
      </w:r>
      <w:r>
        <w:rPr>
          <w:color w:val="006FC0"/>
          <w:spacing w:val="-2"/>
          <w:sz w:val="20"/>
        </w:rPr>
        <w:t xml:space="preserve"> </w:t>
      </w:r>
      <w:r>
        <w:rPr>
          <w:color w:val="006FC0"/>
          <w:sz w:val="20"/>
        </w:rPr>
        <w:t>round</w:t>
      </w:r>
      <w:r>
        <w:rPr>
          <w:color w:val="006FC0"/>
          <w:spacing w:val="-1"/>
          <w:sz w:val="20"/>
        </w:rPr>
        <w:t xml:space="preserve"> </w:t>
      </w:r>
      <w:r>
        <w:rPr>
          <w:color w:val="006FC0"/>
          <w:sz w:val="20"/>
        </w:rPr>
        <w:t>only</w:t>
      </w:r>
      <w:r>
        <w:rPr>
          <w:color w:val="006FC0"/>
          <w:spacing w:val="-2"/>
          <w:sz w:val="20"/>
        </w:rPr>
        <w:t xml:space="preserve"> </w:t>
      </w:r>
      <w:r>
        <w:rPr>
          <w:color w:val="006FC0"/>
          <w:sz w:val="20"/>
        </w:rPr>
        <w:t>if</w:t>
      </w:r>
      <w:r>
        <w:rPr>
          <w:color w:val="006FC0"/>
          <w:spacing w:val="1"/>
          <w:sz w:val="20"/>
        </w:rPr>
        <w:t xml:space="preserve"> </w:t>
      </w:r>
      <w:r>
        <w:rPr>
          <w:color w:val="006FC0"/>
          <w:sz w:val="20"/>
        </w:rPr>
        <w:t>they</w:t>
      </w:r>
      <w:r>
        <w:rPr>
          <w:color w:val="006FC0"/>
          <w:spacing w:val="-4"/>
          <w:sz w:val="20"/>
        </w:rPr>
        <w:t xml:space="preserve"> </w:t>
      </w:r>
      <w:r>
        <w:rPr>
          <w:color w:val="006FC0"/>
          <w:sz w:val="20"/>
        </w:rPr>
        <w:t>clear</w:t>
      </w:r>
      <w:r>
        <w:rPr>
          <w:color w:val="006FC0"/>
          <w:spacing w:val="5"/>
          <w:sz w:val="20"/>
        </w:rPr>
        <w:t xml:space="preserve"> </w:t>
      </w:r>
      <w:r>
        <w:rPr>
          <w:color w:val="006FC0"/>
          <w:sz w:val="20"/>
        </w:rPr>
        <w:t>the</w:t>
      </w:r>
      <w:r>
        <w:rPr>
          <w:color w:val="006FC0"/>
          <w:spacing w:val="-1"/>
          <w:sz w:val="20"/>
        </w:rPr>
        <w:t xml:space="preserve"> </w:t>
      </w:r>
      <w:r>
        <w:rPr>
          <w:color w:val="006FC0"/>
          <w:sz w:val="20"/>
        </w:rPr>
        <w:t>first.</w:t>
      </w:r>
    </w:p>
    <w:p w:rsidR="005F2B67" w:rsidRDefault="005F2B67" w:rsidP="005F2B67">
      <w:pPr>
        <w:pStyle w:val="ListParagraph"/>
        <w:numPr>
          <w:ilvl w:val="2"/>
          <w:numId w:val="3"/>
        </w:numPr>
        <w:tabs>
          <w:tab w:val="left" w:pos="912"/>
        </w:tabs>
        <w:spacing w:line="229" w:lineRule="exact"/>
        <w:ind w:hanging="361"/>
        <w:rPr>
          <w:sz w:val="20"/>
        </w:rPr>
      </w:pPr>
      <w:r>
        <w:rPr>
          <w:color w:val="006FC0"/>
          <w:sz w:val="20"/>
        </w:rPr>
        <w:t>Please</w:t>
      </w:r>
      <w:r>
        <w:rPr>
          <w:color w:val="006FC0"/>
          <w:spacing w:val="-3"/>
          <w:sz w:val="20"/>
        </w:rPr>
        <w:t xml:space="preserve"> </w:t>
      </w:r>
      <w:r>
        <w:rPr>
          <w:color w:val="006FC0"/>
          <w:sz w:val="20"/>
        </w:rPr>
        <w:t>refer</w:t>
      </w:r>
      <w:r>
        <w:rPr>
          <w:color w:val="006FC0"/>
          <w:spacing w:val="-2"/>
          <w:sz w:val="20"/>
        </w:rPr>
        <w:t xml:space="preserve"> </w:t>
      </w:r>
      <w:r>
        <w:rPr>
          <w:color w:val="006FC0"/>
          <w:sz w:val="20"/>
        </w:rPr>
        <w:t>to</w:t>
      </w:r>
      <w:r>
        <w:rPr>
          <w:color w:val="006FC0"/>
          <w:spacing w:val="-3"/>
          <w:sz w:val="20"/>
        </w:rPr>
        <w:t xml:space="preserve"> </w:t>
      </w:r>
      <w:r>
        <w:rPr>
          <w:color w:val="006FC0"/>
          <w:sz w:val="20"/>
        </w:rPr>
        <w:t>the email</w:t>
      </w:r>
      <w:r>
        <w:rPr>
          <w:color w:val="006FC0"/>
          <w:spacing w:val="-4"/>
          <w:sz w:val="20"/>
        </w:rPr>
        <w:t xml:space="preserve"> </w:t>
      </w:r>
      <w:r>
        <w:rPr>
          <w:color w:val="006FC0"/>
          <w:sz w:val="20"/>
        </w:rPr>
        <w:t>for</w:t>
      </w:r>
      <w:r>
        <w:rPr>
          <w:color w:val="006FC0"/>
          <w:spacing w:val="-4"/>
          <w:sz w:val="20"/>
        </w:rPr>
        <w:t xml:space="preserve"> </w:t>
      </w:r>
      <w:r>
        <w:rPr>
          <w:color w:val="006FC0"/>
          <w:sz w:val="20"/>
        </w:rPr>
        <w:t>more</w:t>
      </w:r>
      <w:r>
        <w:rPr>
          <w:color w:val="006FC0"/>
          <w:spacing w:val="-2"/>
          <w:sz w:val="20"/>
        </w:rPr>
        <w:t xml:space="preserve"> </w:t>
      </w:r>
      <w:r>
        <w:rPr>
          <w:color w:val="006FC0"/>
          <w:sz w:val="20"/>
        </w:rPr>
        <w:t>details</w:t>
      </w:r>
      <w:r>
        <w:rPr>
          <w:color w:val="006FC0"/>
          <w:spacing w:val="-2"/>
          <w:sz w:val="20"/>
        </w:rPr>
        <w:t xml:space="preserve"> </w:t>
      </w:r>
      <w:r>
        <w:rPr>
          <w:color w:val="006FC0"/>
          <w:sz w:val="20"/>
        </w:rPr>
        <w:t>on</w:t>
      </w:r>
      <w:r>
        <w:rPr>
          <w:color w:val="006FC0"/>
          <w:spacing w:val="-2"/>
          <w:sz w:val="20"/>
        </w:rPr>
        <w:t xml:space="preserve"> </w:t>
      </w:r>
      <w:r>
        <w:rPr>
          <w:color w:val="006FC0"/>
          <w:sz w:val="20"/>
        </w:rPr>
        <w:t>the</w:t>
      </w:r>
      <w:r>
        <w:rPr>
          <w:color w:val="006FC0"/>
          <w:spacing w:val="-3"/>
          <w:sz w:val="20"/>
        </w:rPr>
        <w:t xml:space="preserve"> </w:t>
      </w:r>
      <w:r>
        <w:rPr>
          <w:color w:val="006FC0"/>
          <w:sz w:val="20"/>
        </w:rPr>
        <w:t>interviewing</w:t>
      </w:r>
      <w:r>
        <w:rPr>
          <w:color w:val="006FC0"/>
          <w:spacing w:val="-2"/>
          <w:sz w:val="20"/>
        </w:rPr>
        <w:t xml:space="preserve"> </w:t>
      </w:r>
      <w:r>
        <w:rPr>
          <w:color w:val="006FC0"/>
          <w:sz w:val="20"/>
        </w:rPr>
        <w:t>rounds</w:t>
      </w:r>
    </w:p>
    <w:p w:rsidR="005F2B67" w:rsidRDefault="005F2B67" w:rsidP="005F2B67">
      <w:pPr>
        <w:spacing w:line="229" w:lineRule="exact"/>
        <w:rPr>
          <w:sz w:val="20"/>
        </w:rPr>
      </w:pPr>
    </w:p>
    <w:p w:rsidR="005F2B67" w:rsidRDefault="005F2B67" w:rsidP="005F2B67">
      <w:pPr>
        <w:spacing w:line="229" w:lineRule="exact"/>
        <w:rPr>
          <w:sz w:val="20"/>
        </w:rPr>
      </w:pPr>
    </w:p>
    <w:p w:rsidR="005F2B67" w:rsidRDefault="005F2B67" w:rsidP="005F2B67">
      <w:pPr>
        <w:pStyle w:val="ListParagraph"/>
        <w:numPr>
          <w:ilvl w:val="0"/>
          <w:numId w:val="3"/>
        </w:numPr>
        <w:tabs>
          <w:tab w:val="left" w:pos="435"/>
        </w:tabs>
        <w:spacing w:before="70"/>
        <w:ind w:left="434" w:hanging="335"/>
        <w:jc w:val="left"/>
        <w:rPr>
          <w:sz w:val="20"/>
        </w:rPr>
      </w:pPr>
      <w:r>
        <w:rPr>
          <w:b/>
          <w:sz w:val="20"/>
        </w:rPr>
        <w:t>Proposed/</w:t>
      </w:r>
      <w:r>
        <w:rPr>
          <w:b/>
          <w:spacing w:val="-2"/>
          <w:sz w:val="20"/>
        </w:rPr>
        <w:t xml:space="preserve"> </w:t>
      </w:r>
      <w:r>
        <w:rPr>
          <w:b/>
          <w:sz w:val="20"/>
        </w:rPr>
        <w:t>Confirmed</w:t>
      </w:r>
      <w:r>
        <w:rPr>
          <w:b/>
          <w:spacing w:val="-1"/>
          <w:sz w:val="20"/>
        </w:rPr>
        <w:t xml:space="preserve"> </w:t>
      </w:r>
      <w:r>
        <w:rPr>
          <w:b/>
          <w:sz w:val="20"/>
        </w:rPr>
        <w:t>Date</w:t>
      </w:r>
      <w:r>
        <w:rPr>
          <w:b/>
          <w:spacing w:val="-4"/>
          <w:sz w:val="20"/>
        </w:rPr>
        <w:t xml:space="preserve"> </w:t>
      </w:r>
      <w:r>
        <w:rPr>
          <w:b/>
          <w:sz w:val="20"/>
        </w:rPr>
        <w:t>for</w:t>
      </w:r>
      <w:r>
        <w:rPr>
          <w:b/>
          <w:spacing w:val="-1"/>
          <w:sz w:val="20"/>
        </w:rPr>
        <w:t xml:space="preserve"> </w:t>
      </w:r>
      <w:proofErr w:type="spellStart"/>
      <w:r>
        <w:rPr>
          <w:b/>
          <w:sz w:val="20"/>
        </w:rPr>
        <w:t>Placement</w:t>
      </w:r>
      <w:r>
        <w:rPr>
          <w:sz w:val="20"/>
        </w:rPr>
        <w:t>:</w:t>
      </w:r>
      <w:proofErr w:type="spellEnd"/>
    </w:p>
    <w:p w:rsidR="005F2B67" w:rsidRPr="005F2B67" w:rsidRDefault="005F2B67" w:rsidP="005F2B67">
      <w:pPr>
        <w:pStyle w:val="ListParagraph"/>
        <w:numPr>
          <w:ilvl w:val="0"/>
          <w:numId w:val="3"/>
        </w:numPr>
        <w:tabs>
          <w:tab w:val="left" w:pos="435"/>
        </w:tabs>
        <w:spacing w:before="70"/>
        <w:ind w:left="434" w:hanging="335"/>
        <w:jc w:val="left"/>
        <w:rPr>
          <w:sz w:val="20"/>
        </w:rPr>
      </w:pPr>
      <w:proofErr w:type="spellStart"/>
      <w:r w:rsidRPr="005F2B67">
        <w:rPr>
          <w:b/>
          <w:color w:val="006FC0"/>
          <w:sz w:val="20"/>
        </w:rPr>
        <w:t>Preplacement</w:t>
      </w:r>
      <w:proofErr w:type="spellEnd"/>
      <w:r w:rsidRPr="005F2B67">
        <w:rPr>
          <w:b/>
          <w:color w:val="006FC0"/>
          <w:spacing w:val="-2"/>
          <w:sz w:val="20"/>
        </w:rPr>
        <w:t xml:space="preserve"> </w:t>
      </w:r>
      <w:r w:rsidRPr="005F2B67">
        <w:rPr>
          <w:b/>
          <w:color w:val="006FC0"/>
          <w:sz w:val="20"/>
        </w:rPr>
        <w:t>talk</w:t>
      </w:r>
      <w:r w:rsidRPr="005F2B67">
        <w:rPr>
          <w:color w:val="006FC0"/>
          <w:sz w:val="20"/>
        </w:rPr>
        <w:t>:</w:t>
      </w:r>
      <w:r w:rsidRPr="005F2B67">
        <w:rPr>
          <w:color w:val="006FC0"/>
          <w:spacing w:val="-2"/>
          <w:sz w:val="20"/>
        </w:rPr>
        <w:t xml:space="preserve"> </w:t>
      </w:r>
      <w:r w:rsidRPr="005F2B67">
        <w:rPr>
          <w:color w:val="006FC0"/>
          <w:sz w:val="20"/>
        </w:rPr>
        <w:t>26th</w:t>
      </w:r>
      <w:r w:rsidRPr="005F2B67">
        <w:rPr>
          <w:color w:val="006FC0"/>
          <w:spacing w:val="-2"/>
          <w:sz w:val="20"/>
        </w:rPr>
        <w:t xml:space="preserve"> </w:t>
      </w:r>
      <w:r w:rsidRPr="005F2B67">
        <w:rPr>
          <w:color w:val="006FC0"/>
          <w:sz w:val="20"/>
        </w:rPr>
        <w:t>July</w:t>
      </w:r>
      <w:r w:rsidRPr="005F2B67">
        <w:rPr>
          <w:color w:val="006FC0"/>
          <w:spacing w:val="-4"/>
          <w:sz w:val="20"/>
        </w:rPr>
        <w:t xml:space="preserve"> </w:t>
      </w:r>
      <w:r w:rsidRPr="005F2B67">
        <w:rPr>
          <w:color w:val="006FC0"/>
          <w:sz w:val="20"/>
        </w:rPr>
        <w:t>– Placement</w:t>
      </w:r>
      <w:r w:rsidRPr="005F2B67">
        <w:rPr>
          <w:color w:val="006FC0"/>
          <w:spacing w:val="-1"/>
          <w:sz w:val="20"/>
        </w:rPr>
        <w:t xml:space="preserve"> </w:t>
      </w:r>
      <w:r w:rsidRPr="005F2B67">
        <w:rPr>
          <w:color w:val="006FC0"/>
          <w:sz w:val="20"/>
        </w:rPr>
        <w:t>officer</w:t>
      </w:r>
      <w:r w:rsidRPr="005F2B67">
        <w:rPr>
          <w:color w:val="006FC0"/>
          <w:spacing w:val="-2"/>
          <w:sz w:val="20"/>
        </w:rPr>
        <w:t xml:space="preserve"> </w:t>
      </w:r>
      <w:r w:rsidRPr="005F2B67">
        <w:rPr>
          <w:color w:val="006FC0"/>
          <w:sz w:val="20"/>
        </w:rPr>
        <w:t>to</w:t>
      </w:r>
      <w:r w:rsidRPr="005F2B67">
        <w:rPr>
          <w:color w:val="006FC0"/>
          <w:spacing w:val="-2"/>
          <w:sz w:val="20"/>
        </w:rPr>
        <w:t xml:space="preserve"> </w:t>
      </w:r>
      <w:r w:rsidRPr="005F2B67">
        <w:rPr>
          <w:color w:val="006FC0"/>
          <w:sz w:val="20"/>
        </w:rPr>
        <w:t>confirm</w:t>
      </w:r>
      <w:r w:rsidRPr="005F2B67">
        <w:rPr>
          <w:color w:val="006FC0"/>
          <w:spacing w:val="3"/>
          <w:sz w:val="20"/>
        </w:rPr>
        <w:t xml:space="preserve"> </w:t>
      </w:r>
      <w:r w:rsidRPr="005F2B67">
        <w:rPr>
          <w:color w:val="006FC0"/>
          <w:sz w:val="20"/>
        </w:rPr>
        <w:t>timings</w:t>
      </w:r>
      <w:r w:rsidRPr="005F2B67">
        <w:rPr>
          <w:color w:val="006FC0"/>
          <w:spacing w:val="2"/>
          <w:sz w:val="20"/>
        </w:rPr>
        <w:t xml:space="preserve"> </w:t>
      </w:r>
      <w:r w:rsidRPr="005F2B67">
        <w:rPr>
          <w:color w:val="006FC0"/>
          <w:sz w:val="20"/>
        </w:rPr>
        <w:t>(1.5</w:t>
      </w:r>
      <w:r w:rsidRPr="005F2B67">
        <w:rPr>
          <w:color w:val="006FC0"/>
          <w:spacing w:val="-3"/>
          <w:sz w:val="20"/>
        </w:rPr>
        <w:t xml:space="preserve"> </w:t>
      </w:r>
      <w:r w:rsidRPr="005F2B67">
        <w:rPr>
          <w:color w:val="006FC0"/>
          <w:sz w:val="20"/>
        </w:rPr>
        <w:t>hours)</w:t>
      </w:r>
    </w:p>
    <w:p w:rsidR="005F2B67" w:rsidRDefault="005F2B67" w:rsidP="005F2B67">
      <w:pPr>
        <w:spacing w:before="1"/>
        <w:ind w:left="100"/>
        <w:rPr>
          <w:sz w:val="20"/>
        </w:rPr>
      </w:pPr>
      <w:r>
        <w:rPr>
          <w:b/>
          <w:color w:val="006FC0"/>
          <w:sz w:val="20"/>
        </w:rPr>
        <w:t>Online</w:t>
      </w:r>
      <w:r>
        <w:rPr>
          <w:b/>
          <w:color w:val="006FC0"/>
          <w:spacing w:val="-2"/>
          <w:sz w:val="20"/>
        </w:rPr>
        <w:t xml:space="preserve"> </w:t>
      </w:r>
      <w:r>
        <w:rPr>
          <w:b/>
          <w:color w:val="006FC0"/>
          <w:sz w:val="20"/>
        </w:rPr>
        <w:t>test:</w:t>
      </w:r>
      <w:r>
        <w:rPr>
          <w:b/>
          <w:color w:val="006FC0"/>
          <w:spacing w:val="1"/>
          <w:sz w:val="20"/>
        </w:rPr>
        <w:t xml:space="preserve"> </w:t>
      </w:r>
      <w:r>
        <w:rPr>
          <w:color w:val="006FC0"/>
          <w:sz w:val="20"/>
        </w:rPr>
        <w:t>26th</w:t>
      </w:r>
      <w:r>
        <w:rPr>
          <w:color w:val="006FC0"/>
          <w:spacing w:val="-2"/>
          <w:sz w:val="20"/>
        </w:rPr>
        <w:t xml:space="preserve"> </w:t>
      </w:r>
      <w:r>
        <w:rPr>
          <w:color w:val="006FC0"/>
          <w:sz w:val="20"/>
        </w:rPr>
        <w:t>July</w:t>
      </w:r>
      <w:r>
        <w:rPr>
          <w:color w:val="006FC0"/>
          <w:spacing w:val="-4"/>
          <w:sz w:val="20"/>
        </w:rPr>
        <w:t xml:space="preserve"> </w:t>
      </w:r>
      <w:r>
        <w:rPr>
          <w:color w:val="006FC0"/>
          <w:sz w:val="20"/>
        </w:rPr>
        <w:t>to</w:t>
      </w:r>
      <w:r>
        <w:rPr>
          <w:color w:val="006FC0"/>
          <w:spacing w:val="-2"/>
          <w:sz w:val="20"/>
        </w:rPr>
        <w:t xml:space="preserve"> </w:t>
      </w:r>
      <w:r>
        <w:rPr>
          <w:color w:val="006FC0"/>
          <w:sz w:val="20"/>
        </w:rPr>
        <w:t>27th</w:t>
      </w:r>
      <w:r>
        <w:rPr>
          <w:color w:val="006FC0"/>
          <w:spacing w:val="-2"/>
          <w:sz w:val="20"/>
        </w:rPr>
        <w:t xml:space="preserve"> </w:t>
      </w:r>
      <w:r>
        <w:rPr>
          <w:color w:val="006FC0"/>
          <w:sz w:val="20"/>
        </w:rPr>
        <w:t>July</w:t>
      </w:r>
      <w:r>
        <w:rPr>
          <w:color w:val="006FC0"/>
          <w:spacing w:val="-4"/>
          <w:sz w:val="20"/>
        </w:rPr>
        <w:t xml:space="preserve"> </w:t>
      </w:r>
      <w:r>
        <w:rPr>
          <w:color w:val="006FC0"/>
          <w:sz w:val="20"/>
        </w:rPr>
        <w:t>(06:00</w:t>
      </w:r>
      <w:r>
        <w:rPr>
          <w:color w:val="006FC0"/>
          <w:spacing w:val="-2"/>
          <w:sz w:val="20"/>
        </w:rPr>
        <w:t xml:space="preserve"> </w:t>
      </w:r>
      <w:r>
        <w:rPr>
          <w:color w:val="006FC0"/>
          <w:sz w:val="20"/>
        </w:rPr>
        <w:t>PM</w:t>
      </w:r>
      <w:r>
        <w:rPr>
          <w:color w:val="006FC0"/>
          <w:spacing w:val="-1"/>
          <w:sz w:val="20"/>
        </w:rPr>
        <w:t xml:space="preserve"> </w:t>
      </w:r>
      <w:r>
        <w:rPr>
          <w:color w:val="006FC0"/>
          <w:sz w:val="20"/>
        </w:rPr>
        <w:t>to 06:00</w:t>
      </w:r>
      <w:r>
        <w:rPr>
          <w:color w:val="006FC0"/>
          <w:spacing w:val="1"/>
          <w:sz w:val="20"/>
        </w:rPr>
        <w:t xml:space="preserve"> </w:t>
      </w:r>
      <w:r>
        <w:rPr>
          <w:color w:val="006FC0"/>
          <w:sz w:val="20"/>
        </w:rPr>
        <w:t>AM)</w:t>
      </w:r>
    </w:p>
    <w:p w:rsidR="005F2B67" w:rsidRDefault="005F2B67" w:rsidP="005F2B67">
      <w:pPr>
        <w:ind w:left="100"/>
        <w:rPr>
          <w:sz w:val="20"/>
        </w:rPr>
      </w:pPr>
      <w:r>
        <w:rPr>
          <w:b/>
          <w:color w:val="006FC0"/>
          <w:sz w:val="20"/>
        </w:rPr>
        <w:t>Recruiting:</w:t>
      </w:r>
      <w:r>
        <w:rPr>
          <w:b/>
          <w:color w:val="006FC0"/>
          <w:spacing w:val="-3"/>
          <w:sz w:val="20"/>
        </w:rPr>
        <w:t xml:space="preserve"> </w:t>
      </w:r>
      <w:r>
        <w:rPr>
          <w:color w:val="006FC0"/>
          <w:sz w:val="20"/>
        </w:rPr>
        <w:t>2nd</w:t>
      </w:r>
      <w:r>
        <w:rPr>
          <w:color w:val="006FC0"/>
          <w:spacing w:val="-2"/>
          <w:sz w:val="20"/>
        </w:rPr>
        <w:t xml:space="preserve"> </w:t>
      </w:r>
      <w:r>
        <w:rPr>
          <w:color w:val="006FC0"/>
          <w:sz w:val="20"/>
        </w:rPr>
        <w:t>August’21</w:t>
      </w:r>
    </w:p>
    <w:p w:rsidR="005F2B67" w:rsidRDefault="005F2B67" w:rsidP="00650656">
      <w:pPr>
        <w:shd w:val="clear" w:color="auto" w:fill="FFFFFF"/>
        <w:spacing w:after="0" w:line="240" w:lineRule="auto"/>
        <w:rPr>
          <w:rFonts w:ascii="Arial" w:eastAsia="Times New Roman" w:hAnsi="Arial" w:cs="Arial"/>
          <w:b/>
          <w:bCs/>
          <w:color w:val="201F1E"/>
          <w:sz w:val="20"/>
          <w:szCs w:val="20"/>
          <w:u w:val="single"/>
          <w:bdr w:val="none" w:sz="0" w:space="0" w:color="auto" w:frame="1"/>
        </w:rPr>
      </w:pPr>
    </w:p>
    <w:p w:rsidR="00650656" w:rsidRDefault="00650656" w:rsidP="00650656">
      <w:pPr>
        <w:shd w:val="clear" w:color="auto" w:fill="FFFFFF"/>
        <w:spacing w:after="0" w:line="240" w:lineRule="auto"/>
        <w:rPr>
          <w:rFonts w:ascii="Arial" w:eastAsia="Times New Roman" w:hAnsi="Arial" w:cs="Arial"/>
          <w:b/>
          <w:bCs/>
          <w:color w:val="201F1E"/>
          <w:sz w:val="20"/>
          <w:szCs w:val="20"/>
          <w:u w:val="single"/>
          <w:bdr w:val="none" w:sz="0" w:space="0" w:color="auto" w:frame="1"/>
        </w:rPr>
      </w:pP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color w:val="201F1E"/>
          <w:sz w:val="20"/>
          <w:szCs w:val="20"/>
          <w:u w:val="single"/>
          <w:bdr w:val="none" w:sz="0" w:space="0" w:color="auto" w:frame="1"/>
        </w:rPr>
        <w:t>Also, p</w:t>
      </w:r>
      <w:r w:rsidRPr="00650656">
        <w:rPr>
          <w:rFonts w:ascii="Arial" w:eastAsia="Times New Roman" w:hAnsi="Arial" w:cs="Arial"/>
          <w:b/>
          <w:bCs/>
          <w:color w:val="000000"/>
          <w:sz w:val="20"/>
          <w:szCs w:val="20"/>
          <w:u w:val="single"/>
          <w:bdr w:val="none" w:sz="0" w:space="0" w:color="auto" w:frame="1"/>
        </w:rPr>
        <w:t>lease find the below details enclosed within this email:</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 </w:t>
      </w:r>
    </w:p>
    <w:p w:rsidR="00650656" w:rsidRPr="00650656" w:rsidRDefault="00650656" w:rsidP="00650656">
      <w:pPr>
        <w:numPr>
          <w:ilvl w:val="0"/>
          <w:numId w:val="1"/>
        </w:numPr>
        <w:shd w:val="clear" w:color="auto" w:fill="FFFFFF"/>
        <w:spacing w:after="0" w:line="240" w:lineRule="auto"/>
        <w:rPr>
          <w:rFonts w:ascii="Calibri" w:eastAsia="Times New Roman" w:hAnsi="Calibri" w:cs="Calibri"/>
          <w:color w:val="000000"/>
        </w:rPr>
      </w:pPr>
      <w:r w:rsidRPr="00650656">
        <w:rPr>
          <w:rFonts w:ascii="Arial" w:eastAsia="Times New Roman" w:hAnsi="Arial" w:cs="Arial"/>
          <w:color w:val="000000"/>
          <w:sz w:val="20"/>
          <w:szCs w:val="20"/>
          <w:bdr w:val="none" w:sz="0" w:space="0" w:color="auto" w:frame="1"/>
        </w:rPr>
        <w:t>Job Description</w:t>
      </w:r>
    </w:p>
    <w:p w:rsidR="00650656" w:rsidRPr="00650656" w:rsidRDefault="00650656" w:rsidP="00650656">
      <w:pPr>
        <w:numPr>
          <w:ilvl w:val="0"/>
          <w:numId w:val="1"/>
        </w:numPr>
        <w:shd w:val="clear" w:color="auto" w:fill="FFFFFF"/>
        <w:spacing w:after="0" w:line="240" w:lineRule="auto"/>
        <w:rPr>
          <w:rFonts w:ascii="Calibri" w:eastAsia="Times New Roman" w:hAnsi="Calibri" w:cs="Calibri"/>
          <w:color w:val="000000"/>
        </w:rPr>
      </w:pPr>
      <w:r w:rsidRPr="00650656">
        <w:rPr>
          <w:rFonts w:ascii="Arial" w:eastAsia="Times New Roman" w:hAnsi="Arial" w:cs="Arial"/>
          <w:color w:val="000000"/>
          <w:sz w:val="20"/>
          <w:szCs w:val="20"/>
          <w:bdr w:val="none" w:sz="0" w:space="0" w:color="auto" w:frame="1"/>
        </w:rPr>
        <w:t>Compensation </w:t>
      </w:r>
      <w:r w:rsidRPr="00650656">
        <w:rPr>
          <w:rFonts w:ascii="Arial" w:eastAsia="Times New Roman" w:hAnsi="Arial" w:cs="Arial"/>
          <w:sz w:val="20"/>
          <w:szCs w:val="20"/>
          <w:bdr w:val="none" w:sz="0" w:space="0" w:color="auto" w:frame="1"/>
        </w:rPr>
        <w:t>A</w:t>
      </w:r>
      <w:r w:rsidRPr="00650656">
        <w:rPr>
          <w:rFonts w:ascii="Arial" w:eastAsia="Times New Roman" w:hAnsi="Arial" w:cs="Arial"/>
          <w:color w:val="000000"/>
          <w:sz w:val="20"/>
          <w:szCs w:val="20"/>
          <w:bdr w:val="none" w:sz="0" w:space="0" w:color="auto" w:frame="1"/>
        </w:rPr>
        <w:t>nnexure</w:t>
      </w:r>
    </w:p>
    <w:p w:rsidR="00650656" w:rsidRPr="00650656" w:rsidRDefault="00650656" w:rsidP="00650656">
      <w:pPr>
        <w:numPr>
          <w:ilvl w:val="0"/>
          <w:numId w:val="1"/>
        </w:num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Format for sharing</w:t>
      </w:r>
      <w:r w:rsidRPr="00650656">
        <w:rPr>
          <w:rFonts w:ascii="Arial" w:eastAsia="Times New Roman" w:hAnsi="Arial" w:cs="Arial"/>
          <w:color w:val="201F1E"/>
          <w:sz w:val="20"/>
          <w:szCs w:val="20"/>
          <w:bdr w:val="none" w:sz="0" w:space="0" w:color="auto" w:frame="1"/>
        </w:rPr>
        <w:t> the</w:t>
      </w:r>
      <w:r w:rsidRPr="00650656">
        <w:rPr>
          <w:rFonts w:ascii="Arial" w:eastAsia="Times New Roman" w:hAnsi="Arial" w:cs="Arial"/>
          <w:color w:val="000000"/>
          <w:sz w:val="20"/>
          <w:szCs w:val="20"/>
          <w:bdr w:val="none" w:sz="0" w:space="0" w:color="auto" w:frame="1"/>
        </w:rPr>
        <w:t> list of eligible and </w:t>
      </w:r>
      <w:r w:rsidRPr="00650656">
        <w:rPr>
          <w:rFonts w:ascii="Arial" w:eastAsia="Times New Roman" w:hAnsi="Arial" w:cs="Arial"/>
          <w:color w:val="201F1E"/>
          <w:sz w:val="20"/>
          <w:szCs w:val="20"/>
          <w:bdr w:val="none" w:sz="0" w:space="0" w:color="auto" w:frame="1"/>
        </w:rPr>
        <w:t>interested</w:t>
      </w:r>
      <w:r w:rsidRPr="00650656">
        <w:rPr>
          <w:rFonts w:ascii="Arial" w:eastAsia="Times New Roman" w:hAnsi="Arial" w:cs="Arial"/>
          <w:color w:val="000000"/>
          <w:sz w:val="20"/>
          <w:szCs w:val="20"/>
          <w:bdr w:val="none" w:sz="0" w:space="0" w:color="auto" w:frame="1"/>
        </w:rPr>
        <w:t> students</w:t>
      </w:r>
    </w:p>
    <w:p w:rsidR="00650656" w:rsidRPr="00650656" w:rsidRDefault="00650656" w:rsidP="00650656">
      <w:pPr>
        <w:numPr>
          <w:ilvl w:val="0"/>
          <w:numId w:val="1"/>
        </w:num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JAF</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We are offering the below roles at your campus:                                            </w:t>
      </w:r>
    </w:p>
    <w:tbl>
      <w:tblPr>
        <w:tblW w:w="0" w:type="auto"/>
        <w:tblInd w:w="10" w:type="dxa"/>
        <w:shd w:val="clear" w:color="auto" w:fill="FFFFFF"/>
        <w:tblCellMar>
          <w:left w:w="0" w:type="dxa"/>
          <w:right w:w="0" w:type="dxa"/>
        </w:tblCellMar>
        <w:tblLook w:val="04A0" w:firstRow="1" w:lastRow="0" w:firstColumn="1" w:lastColumn="0" w:noHBand="0" w:noVBand="1"/>
      </w:tblPr>
      <w:tblGrid>
        <w:gridCol w:w="4630"/>
        <w:gridCol w:w="3873"/>
      </w:tblGrid>
      <w:tr w:rsidR="00650656" w:rsidRPr="00650656" w:rsidTr="00650656">
        <w:trPr>
          <w:trHeight w:val="276"/>
        </w:trPr>
        <w:tc>
          <w:tcPr>
            <w:tcW w:w="0" w:type="auto"/>
            <w:tcBorders>
              <w:top w:val="single" w:sz="8" w:space="0" w:color="auto"/>
              <w:left w:val="single" w:sz="8" w:space="0" w:color="auto"/>
              <w:bottom w:val="single" w:sz="8" w:space="0" w:color="auto"/>
              <w:right w:val="single" w:sz="8" w:space="0" w:color="auto"/>
            </w:tcBorders>
            <w:shd w:val="clear" w:color="auto" w:fill="8496B0"/>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b/>
                <w:bCs/>
                <w:color w:val="FFFFFF"/>
                <w:sz w:val="20"/>
                <w:szCs w:val="20"/>
                <w:bdr w:val="none" w:sz="0" w:space="0" w:color="auto" w:frame="1"/>
              </w:rPr>
              <w:t>Roles offered</w:t>
            </w:r>
          </w:p>
        </w:tc>
        <w:tc>
          <w:tcPr>
            <w:tcW w:w="0" w:type="auto"/>
            <w:tcBorders>
              <w:top w:val="single" w:sz="8" w:space="0" w:color="auto"/>
              <w:left w:val="nil"/>
              <w:bottom w:val="single" w:sz="8" w:space="0" w:color="auto"/>
              <w:right w:val="single" w:sz="8" w:space="0" w:color="auto"/>
            </w:tcBorders>
            <w:shd w:val="clear" w:color="auto" w:fill="8496B0"/>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b/>
                <w:bCs/>
                <w:color w:val="FFFFFF"/>
                <w:sz w:val="20"/>
                <w:szCs w:val="20"/>
                <w:bdr w:val="none" w:sz="0" w:space="0" w:color="auto" w:frame="1"/>
              </w:rPr>
              <w:t>Branches applicable</w:t>
            </w:r>
          </w:p>
        </w:tc>
      </w:tr>
      <w:tr w:rsidR="00650656" w:rsidRPr="00650656" w:rsidTr="00650656">
        <w:trPr>
          <w:trHeight w:val="276"/>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201F1E"/>
                <w:sz w:val="20"/>
                <w:szCs w:val="20"/>
                <w:bdr w:val="none" w:sz="0" w:space="0" w:color="auto" w:frame="1"/>
              </w:rPr>
              <w:t>Business Operations Associate (BOA)</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201F1E"/>
                <w:sz w:val="20"/>
                <w:szCs w:val="20"/>
                <w:bdr w:val="none" w:sz="0" w:space="0" w:color="auto" w:frame="1"/>
              </w:rPr>
              <w:t xml:space="preserve">All </w:t>
            </w:r>
            <w:proofErr w:type="spellStart"/>
            <w:r w:rsidRPr="00650656">
              <w:rPr>
                <w:rFonts w:ascii="Arial" w:eastAsia="Times New Roman" w:hAnsi="Arial" w:cs="Arial"/>
                <w:color w:val="201F1E"/>
                <w:sz w:val="20"/>
                <w:szCs w:val="20"/>
                <w:bdr w:val="none" w:sz="0" w:space="0" w:color="auto" w:frame="1"/>
              </w:rPr>
              <w:t>B.Tech</w:t>
            </w:r>
            <w:proofErr w:type="spellEnd"/>
            <w:r w:rsidRPr="00650656">
              <w:rPr>
                <w:rFonts w:ascii="Arial" w:eastAsia="Times New Roman" w:hAnsi="Arial" w:cs="Arial"/>
                <w:color w:val="201F1E"/>
                <w:sz w:val="20"/>
                <w:szCs w:val="20"/>
                <w:bdr w:val="none" w:sz="0" w:space="0" w:color="auto" w:frame="1"/>
              </w:rPr>
              <w:t xml:space="preserve"> Engineering Branches</w:t>
            </w:r>
          </w:p>
        </w:tc>
      </w:tr>
      <w:tr w:rsidR="00650656" w:rsidRPr="00650656" w:rsidTr="00650656">
        <w:trPr>
          <w:trHeight w:val="276"/>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201F1E"/>
                <w:sz w:val="20"/>
                <w:szCs w:val="20"/>
                <w:bdr w:val="none" w:sz="0" w:space="0" w:color="auto" w:frame="1"/>
              </w:rPr>
              <w:t>Business Technology Solutions Associate (BTSA)</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proofErr w:type="spellStart"/>
            <w:r w:rsidRPr="00650656">
              <w:rPr>
                <w:rFonts w:ascii="Arial" w:eastAsia="Times New Roman" w:hAnsi="Arial" w:cs="Arial"/>
                <w:color w:val="201F1E"/>
                <w:sz w:val="20"/>
                <w:szCs w:val="20"/>
                <w:bdr w:val="none" w:sz="0" w:space="0" w:color="auto" w:frame="1"/>
              </w:rPr>
              <w:t>B.Tech</w:t>
            </w:r>
            <w:proofErr w:type="spellEnd"/>
            <w:r w:rsidRPr="00650656">
              <w:rPr>
                <w:rFonts w:ascii="Arial" w:eastAsia="Times New Roman" w:hAnsi="Arial" w:cs="Arial"/>
                <w:color w:val="201F1E"/>
                <w:sz w:val="20"/>
                <w:szCs w:val="20"/>
                <w:bdr w:val="none" w:sz="0" w:space="0" w:color="auto" w:frame="1"/>
              </w:rPr>
              <w:t xml:space="preserve"> - CS/IT and Circuit Branches only</w:t>
            </w:r>
          </w:p>
        </w:tc>
      </w:tr>
    </w:tbl>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color w:val="000000"/>
          <w:sz w:val="20"/>
          <w:szCs w:val="20"/>
          <w:bdr w:val="none" w:sz="0" w:space="0" w:color="auto" w:frame="1"/>
        </w:rPr>
        <w:t> </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Eligibility criteria:</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 </w:t>
      </w:r>
    </w:p>
    <w:tbl>
      <w:tblPr>
        <w:tblW w:w="0" w:type="auto"/>
        <w:tblInd w:w="10" w:type="dxa"/>
        <w:shd w:val="clear" w:color="auto" w:fill="FFFFFF"/>
        <w:tblCellMar>
          <w:left w:w="0" w:type="dxa"/>
          <w:right w:w="0" w:type="dxa"/>
        </w:tblCellMar>
        <w:tblLook w:val="04A0" w:firstRow="1" w:lastRow="0" w:firstColumn="1" w:lastColumn="0" w:noHBand="0" w:noVBand="1"/>
      </w:tblPr>
      <w:tblGrid>
        <w:gridCol w:w="2707"/>
        <w:gridCol w:w="3863"/>
      </w:tblGrid>
      <w:tr w:rsidR="00650656" w:rsidRPr="00650656" w:rsidTr="00650656">
        <w:trPr>
          <w:trHeight w:val="276"/>
        </w:trPr>
        <w:tc>
          <w:tcPr>
            <w:tcW w:w="0" w:type="auto"/>
            <w:tcBorders>
              <w:top w:val="single" w:sz="8" w:space="0" w:color="auto"/>
              <w:left w:val="single" w:sz="8" w:space="0" w:color="auto"/>
              <w:bottom w:val="single" w:sz="8" w:space="0" w:color="auto"/>
              <w:right w:val="single" w:sz="8" w:space="0" w:color="auto"/>
            </w:tcBorders>
            <w:shd w:val="clear" w:color="auto" w:fill="8496B0"/>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b/>
                <w:bCs/>
                <w:color w:val="FFFFFF"/>
                <w:sz w:val="20"/>
                <w:szCs w:val="20"/>
                <w:bdr w:val="none" w:sz="0" w:space="0" w:color="auto" w:frame="1"/>
              </w:rPr>
              <w:t>Degree</w:t>
            </w:r>
          </w:p>
        </w:tc>
        <w:tc>
          <w:tcPr>
            <w:tcW w:w="0" w:type="auto"/>
            <w:tcBorders>
              <w:top w:val="single" w:sz="8" w:space="0" w:color="auto"/>
              <w:left w:val="nil"/>
              <w:bottom w:val="single" w:sz="8" w:space="0" w:color="auto"/>
              <w:right w:val="single" w:sz="8" w:space="0" w:color="auto"/>
            </w:tcBorders>
            <w:shd w:val="clear" w:color="auto" w:fill="8496B0"/>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b/>
                <w:bCs/>
                <w:color w:val="FFFFFF"/>
                <w:sz w:val="20"/>
                <w:szCs w:val="20"/>
                <w:bdr w:val="none" w:sz="0" w:space="0" w:color="auto" w:frame="1"/>
              </w:rPr>
              <w:t>Cut-off</w:t>
            </w:r>
          </w:p>
        </w:tc>
      </w:tr>
      <w:tr w:rsidR="00650656" w:rsidRPr="00650656" w:rsidTr="00650656">
        <w:trPr>
          <w:trHeight w:val="276"/>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Standard 10</w:t>
            </w:r>
            <w:r w:rsidRPr="00650656">
              <w:rPr>
                <w:rFonts w:ascii="Arial" w:eastAsia="Times New Roman" w:hAnsi="Arial" w:cs="Arial"/>
                <w:color w:val="000000"/>
                <w:sz w:val="20"/>
                <w:szCs w:val="20"/>
                <w:bdr w:val="none" w:sz="0" w:space="0" w:color="auto" w:frame="1"/>
                <w:vertAlign w:val="superscript"/>
              </w:rPr>
              <w:t>th</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70% and above</w:t>
            </w:r>
          </w:p>
        </w:tc>
      </w:tr>
      <w:tr w:rsidR="00650656" w:rsidRPr="00650656" w:rsidTr="00650656">
        <w:trPr>
          <w:trHeight w:val="276"/>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Standard 12</w:t>
            </w:r>
            <w:r w:rsidRPr="00650656">
              <w:rPr>
                <w:rFonts w:ascii="Arial" w:eastAsia="Times New Roman" w:hAnsi="Arial" w:cs="Arial"/>
                <w:color w:val="000000"/>
                <w:sz w:val="20"/>
                <w:szCs w:val="20"/>
                <w:bdr w:val="none" w:sz="0" w:space="0" w:color="auto" w:frame="1"/>
                <w:vertAlign w:val="superscript"/>
              </w:rPr>
              <w:t>th</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70% and above</w:t>
            </w:r>
          </w:p>
        </w:tc>
      </w:tr>
      <w:tr w:rsidR="00650656" w:rsidRPr="00650656" w:rsidTr="00650656">
        <w:trPr>
          <w:trHeight w:val="276"/>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Current Engineering Course</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6.5 CGPA aggregate </w:t>
            </w:r>
            <w:r w:rsidRPr="00650656">
              <w:rPr>
                <w:rFonts w:ascii="Arial" w:eastAsia="Times New Roman" w:hAnsi="Arial" w:cs="Arial"/>
                <w:color w:val="201F1E"/>
                <w:sz w:val="20"/>
                <w:szCs w:val="20"/>
                <w:bdr w:val="none" w:sz="0" w:space="0" w:color="auto" w:frame="1"/>
              </w:rPr>
              <w:t>(and above) </w:t>
            </w:r>
            <w:r w:rsidRPr="00650656">
              <w:rPr>
                <w:rFonts w:ascii="Arial" w:eastAsia="Times New Roman" w:hAnsi="Arial" w:cs="Arial"/>
                <w:color w:val="000000"/>
                <w:sz w:val="20"/>
                <w:szCs w:val="20"/>
                <w:bdr w:val="none" w:sz="0" w:space="0" w:color="auto" w:frame="1"/>
              </w:rPr>
              <w:t>till now</w:t>
            </w:r>
          </w:p>
        </w:tc>
      </w:tr>
    </w:tbl>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color w:val="000000"/>
          <w:sz w:val="20"/>
          <w:szCs w:val="20"/>
          <w:bdr w:val="none" w:sz="0" w:space="0" w:color="auto" w:frame="1"/>
        </w:rPr>
        <w:lastRenderedPageBreak/>
        <w:t> </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 </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i/>
          <w:iCs/>
          <w:color w:val="201F1E"/>
          <w:sz w:val="20"/>
          <w:szCs w:val="20"/>
          <w:u w:val="single"/>
          <w:bdr w:val="none" w:sz="0" w:space="0" w:color="auto" w:frame="1"/>
        </w:rPr>
        <w:t>Important points to note:</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i/>
          <w:iCs/>
          <w:color w:val="201F1E"/>
          <w:sz w:val="20"/>
          <w:szCs w:val="20"/>
          <w:bdr w:val="none" w:sz="0" w:space="0" w:color="auto" w:frame="1"/>
        </w:rPr>
        <w:t> </w:t>
      </w:r>
    </w:p>
    <w:p w:rsidR="00650656" w:rsidRPr="00650656" w:rsidRDefault="00650656" w:rsidP="00650656">
      <w:pPr>
        <w:numPr>
          <w:ilvl w:val="0"/>
          <w:numId w:val="2"/>
        </w:num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201F1E"/>
          <w:sz w:val="20"/>
          <w:szCs w:val="20"/>
          <w:bdr w:val="none" w:sz="0" w:space="0" w:color="auto" w:frame="1"/>
        </w:rPr>
        <w:t>Students who are not citizens of India by birth are NOT allowed to be part of the process even if they possess work authorization for India. We only consider Indian citizens by birth and Indian passport holders for our process. While we have certain system-based checkpoints in place to restrict such applications, we would appreciate if the placement cell does a stringent check at their end as well</w:t>
      </w:r>
    </w:p>
    <w:p w:rsidR="00650656" w:rsidRPr="00650656" w:rsidRDefault="00650656" w:rsidP="00650656">
      <w:pPr>
        <w:numPr>
          <w:ilvl w:val="0"/>
          <w:numId w:val="2"/>
        </w:num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201F1E"/>
          <w:sz w:val="20"/>
          <w:szCs w:val="20"/>
          <w:bdr w:val="none" w:sz="0" w:space="0" w:color="auto" w:frame="1"/>
        </w:rPr>
        <w:t>Students with active backlogs can appear for the ZS process provided their current aggregate CGPA is 6.5+. If they happen to secure an employment offer with ZS, they are expected to clear the backlog prior to joining the firm.</w:t>
      </w:r>
    </w:p>
    <w:p w:rsidR="00650656" w:rsidRPr="00650656" w:rsidRDefault="00650656" w:rsidP="00650656">
      <w:pPr>
        <w:shd w:val="clear" w:color="auto" w:fill="FFFFFF"/>
        <w:spacing w:after="0" w:line="240" w:lineRule="auto"/>
        <w:ind w:left="720"/>
        <w:rPr>
          <w:rFonts w:ascii="Calibri" w:eastAsia="Times New Roman" w:hAnsi="Calibri" w:cs="Calibri"/>
          <w:color w:val="201F1E"/>
        </w:rPr>
      </w:pPr>
      <w:r w:rsidRPr="00650656">
        <w:rPr>
          <w:rFonts w:ascii="Arial" w:eastAsia="Times New Roman" w:hAnsi="Arial" w:cs="Arial"/>
          <w:i/>
          <w:iCs/>
          <w:color w:val="201F1E"/>
          <w:sz w:val="20"/>
          <w:szCs w:val="20"/>
          <w:bdr w:val="none" w:sz="0" w:space="0" w:color="auto" w:frame="1"/>
        </w:rPr>
        <w:t> </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color w:val="201F1E"/>
          <w:sz w:val="20"/>
          <w:szCs w:val="20"/>
          <w:u w:val="single"/>
          <w:bdr w:val="none" w:sz="0" w:space="0" w:color="auto" w:frame="1"/>
        </w:rPr>
        <w:t>Please keep me apprised with the tentative dates for our Online Test and Recruitment Process.</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color w:val="201F1E"/>
          <w:sz w:val="20"/>
          <w:szCs w:val="20"/>
          <w:bdr w:val="none" w:sz="0" w:space="0" w:color="auto" w:frame="1"/>
        </w:rPr>
        <w:t> </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Interview Round Details:</w:t>
      </w:r>
    </w:p>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 </w:t>
      </w:r>
    </w:p>
    <w:p w:rsidR="00650656" w:rsidRPr="00650656" w:rsidRDefault="00650656" w:rsidP="00650656">
      <w:pPr>
        <w:shd w:val="clear" w:color="auto" w:fill="FFFFFF"/>
        <w:spacing w:after="0" w:line="240" w:lineRule="auto"/>
        <w:textAlignment w:val="baseline"/>
        <w:rPr>
          <w:rFonts w:ascii="Segoe UI" w:eastAsia="Times New Roman" w:hAnsi="Segoe UI" w:cs="Segoe UI"/>
          <w:color w:val="201F1E"/>
          <w:sz w:val="23"/>
          <w:szCs w:val="23"/>
        </w:rPr>
      </w:pPr>
      <w:r w:rsidRPr="00650656">
        <w:rPr>
          <w:rFonts w:ascii="controlIcons" w:eastAsia="Times New Roman" w:hAnsi="controlIcons" w:cs="Segoe UI"/>
          <w:color w:val="201F1E"/>
          <w:sz w:val="24"/>
          <w:szCs w:val="24"/>
          <w:bdr w:val="none" w:sz="0" w:space="0" w:color="auto" w:frame="1"/>
        </w:rPr>
        <w:t></w:t>
      </w:r>
    </w:p>
    <w:tbl>
      <w:tblPr>
        <w:tblW w:w="9790" w:type="dxa"/>
        <w:tblInd w:w="10" w:type="dxa"/>
        <w:tblCellMar>
          <w:left w:w="0" w:type="dxa"/>
          <w:right w:w="0" w:type="dxa"/>
        </w:tblCellMar>
        <w:tblLook w:val="04A0" w:firstRow="1" w:lastRow="0" w:firstColumn="1" w:lastColumn="0" w:noHBand="0" w:noVBand="1"/>
      </w:tblPr>
      <w:tblGrid>
        <w:gridCol w:w="1075"/>
        <w:gridCol w:w="3060"/>
        <w:gridCol w:w="5655"/>
      </w:tblGrid>
      <w:tr w:rsidR="00650656" w:rsidRPr="00650656" w:rsidTr="005F2B67">
        <w:trPr>
          <w:trHeight w:val="288"/>
        </w:trPr>
        <w:tc>
          <w:tcPr>
            <w:tcW w:w="107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Phase 1</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Pre-Placement Talk</w:t>
            </w:r>
          </w:p>
        </w:tc>
        <w:tc>
          <w:tcPr>
            <w:tcW w:w="56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A session around ‘Who we are’, ‘What do we do’ and ‘What do we offer’ </w:t>
            </w:r>
          </w:p>
        </w:tc>
      </w:tr>
      <w:tr w:rsidR="00650656" w:rsidRPr="00650656" w:rsidTr="005F2B67">
        <w:trPr>
          <w:trHeight w:val="528"/>
        </w:trPr>
        <w:tc>
          <w:tcPr>
            <w:tcW w:w="0" w:type="auto"/>
            <w:vMerge/>
            <w:tcBorders>
              <w:top w:val="single" w:sz="8" w:space="0" w:color="auto"/>
              <w:left w:val="single" w:sz="8" w:space="0" w:color="auto"/>
              <w:bottom w:val="single" w:sz="8" w:space="0" w:color="auto"/>
              <w:right w:val="single" w:sz="8" w:space="0" w:color="auto"/>
            </w:tcBorders>
            <w:vAlign w:val="center"/>
            <w:hideMark/>
          </w:tcPr>
          <w:p w:rsidR="00650656" w:rsidRPr="00650656" w:rsidRDefault="00650656" w:rsidP="00650656">
            <w:pPr>
              <w:spacing w:after="0" w:line="240" w:lineRule="auto"/>
              <w:rPr>
                <w:rFonts w:ascii="Calibri" w:eastAsia="Times New Roman" w:hAnsi="Calibri" w:cs="Calibri"/>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MCQ</w:t>
            </w:r>
          </w:p>
        </w:tc>
        <w:tc>
          <w:tcPr>
            <w:tcW w:w="56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The test is designed to gauge the candidate’s ability on certain competencies such as problem-solving skills, comfort with numbers, data interpretation, English, attention to detail, and quant.</w:t>
            </w:r>
          </w:p>
        </w:tc>
      </w:tr>
      <w:tr w:rsidR="00650656" w:rsidRPr="00650656" w:rsidTr="005F2B67">
        <w:trPr>
          <w:trHeight w:val="528"/>
        </w:trPr>
        <w:tc>
          <w:tcPr>
            <w:tcW w:w="0" w:type="auto"/>
            <w:vMerge/>
            <w:tcBorders>
              <w:top w:val="single" w:sz="8" w:space="0" w:color="auto"/>
              <w:left w:val="single" w:sz="8" w:space="0" w:color="auto"/>
              <w:bottom w:val="single" w:sz="8" w:space="0" w:color="auto"/>
              <w:right w:val="single" w:sz="8" w:space="0" w:color="auto"/>
            </w:tcBorders>
            <w:vAlign w:val="center"/>
            <w:hideMark/>
          </w:tcPr>
          <w:p w:rsidR="00650656" w:rsidRPr="00650656" w:rsidRDefault="00650656" w:rsidP="00650656">
            <w:pPr>
              <w:spacing w:after="0" w:line="240" w:lineRule="auto"/>
              <w:rPr>
                <w:rFonts w:ascii="Calibri" w:eastAsia="Times New Roman" w:hAnsi="Calibri" w:cs="Calibri"/>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Problem Solving Deep Dive</w:t>
            </w:r>
          </w:p>
        </w:tc>
        <w:tc>
          <w:tcPr>
            <w:tcW w:w="56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Analytical skills are very important for every role in ZS. Through this round we would be testing the candidate’s approach towards problem solving and ability to reach towards most optimal solution</w:t>
            </w:r>
          </w:p>
        </w:tc>
      </w:tr>
      <w:tr w:rsidR="00650656" w:rsidRPr="00650656" w:rsidTr="005F2B67">
        <w:trPr>
          <w:trHeight w:val="1056"/>
        </w:trPr>
        <w:tc>
          <w:tcPr>
            <w:tcW w:w="0" w:type="auto"/>
            <w:vMerge/>
            <w:tcBorders>
              <w:top w:val="single" w:sz="8" w:space="0" w:color="auto"/>
              <w:left w:val="single" w:sz="8" w:space="0" w:color="auto"/>
              <w:bottom w:val="single" w:sz="8" w:space="0" w:color="auto"/>
              <w:right w:val="single" w:sz="8" w:space="0" w:color="auto"/>
            </w:tcBorders>
            <w:vAlign w:val="center"/>
            <w:hideMark/>
          </w:tcPr>
          <w:p w:rsidR="00650656" w:rsidRPr="00650656" w:rsidRDefault="00650656" w:rsidP="00650656">
            <w:pPr>
              <w:spacing w:after="0" w:line="240" w:lineRule="auto"/>
              <w:rPr>
                <w:rFonts w:ascii="Calibri" w:eastAsia="Times New Roman" w:hAnsi="Calibri" w:cs="Calibri"/>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Video </w:t>
            </w:r>
            <w:r w:rsidRPr="00650656">
              <w:rPr>
                <w:rFonts w:ascii="Arial" w:eastAsia="Times New Roman" w:hAnsi="Arial" w:cs="Arial"/>
                <w:b/>
                <w:bCs/>
                <w:sz w:val="20"/>
                <w:szCs w:val="20"/>
                <w:bdr w:val="none" w:sz="0" w:space="0" w:color="auto" w:frame="1"/>
              </w:rPr>
              <w:t>I</w:t>
            </w:r>
            <w:r w:rsidRPr="00650656">
              <w:rPr>
                <w:rFonts w:ascii="Arial" w:eastAsia="Times New Roman" w:hAnsi="Arial" w:cs="Arial"/>
                <w:b/>
                <w:bCs/>
                <w:color w:val="000000"/>
                <w:sz w:val="20"/>
                <w:szCs w:val="20"/>
                <w:bdr w:val="none" w:sz="0" w:space="0" w:color="auto" w:frame="1"/>
              </w:rPr>
              <w:t>nterview</w:t>
            </w:r>
          </w:p>
        </w:tc>
        <w:tc>
          <w:tcPr>
            <w:tcW w:w="56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Video assessment uses voice to text; body language and tonality inputs to make predictions about suitability with roles. The candidate will be required to provide their audio and video-based response to the questions that will show up on the screen.</w:t>
            </w:r>
          </w:p>
        </w:tc>
      </w:tr>
      <w:tr w:rsidR="00650656" w:rsidRPr="00650656" w:rsidTr="005F2B67">
        <w:trPr>
          <w:trHeight w:val="828"/>
        </w:trPr>
        <w:tc>
          <w:tcPr>
            <w:tcW w:w="979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u w:val="single"/>
                <w:bdr w:val="none" w:sz="0" w:space="0" w:color="auto" w:frame="1"/>
              </w:rPr>
              <w:t>Please be aware that each round is an elimination round and the next module will be triggered as</w:t>
            </w:r>
            <w:r w:rsidRPr="00650656">
              <w:rPr>
                <w:rFonts w:ascii="Arial" w:eastAsia="Times New Roman" w:hAnsi="Arial" w:cs="Arial"/>
                <w:sz w:val="20"/>
                <w:szCs w:val="20"/>
                <w:u w:val="single"/>
                <w:bdr w:val="none" w:sz="0" w:space="0" w:color="auto" w:frame="1"/>
              </w:rPr>
              <w:t> and when</w:t>
            </w:r>
            <w:r w:rsidRPr="00650656">
              <w:rPr>
                <w:rFonts w:ascii="Arial" w:eastAsia="Times New Roman" w:hAnsi="Arial" w:cs="Arial"/>
                <w:color w:val="000000"/>
                <w:sz w:val="20"/>
                <w:szCs w:val="20"/>
                <w:u w:val="single"/>
                <w:bdr w:val="none" w:sz="0" w:space="0" w:color="auto" w:frame="1"/>
              </w:rPr>
              <w:t> the candidate clears the preceding one. So, in case a candidate does not get the invitation link to the next module, please be informed that the candidate’s journey with ZS ends at this juncture.</w:t>
            </w:r>
          </w:p>
        </w:tc>
      </w:tr>
      <w:tr w:rsidR="00650656" w:rsidRPr="00650656" w:rsidTr="005F2B67">
        <w:trPr>
          <w:trHeight w:val="1848"/>
        </w:trPr>
        <w:tc>
          <w:tcPr>
            <w:tcW w:w="10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Phase 2 (for BOA role)</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Interview Round 1_</w:t>
            </w:r>
            <w:r w:rsidRPr="00650656">
              <w:rPr>
                <w:rFonts w:ascii="Arial" w:eastAsia="Times New Roman" w:hAnsi="Arial" w:cs="Arial"/>
                <w:b/>
                <w:bCs/>
                <w:sz w:val="20"/>
                <w:szCs w:val="20"/>
                <w:bdr w:val="none" w:sz="0" w:space="0" w:color="auto" w:frame="1"/>
              </w:rPr>
              <w:t>Case Study</w:t>
            </w:r>
          </w:p>
        </w:tc>
        <w:tc>
          <w:tcPr>
            <w:tcW w:w="56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This round will comprise of two phases namely case solving, and case debrief each of duration 60 minutes &amp; 45 to 60 minutes respectively.  In this round the candidate is expected to analyze a business case independently. It will involve understanding the business issues that will be relevant for the specific role that the candidate has opted for. And also, discussing the approach to address the business issues with a ZS interviewer. This will be a focused interview to gauge the candidate’s analytical ability; problem solving skills; creativity; time &amp; task management and associated competencies.  </w:t>
            </w:r>
          </w:p>
        </w:tc>
      </w:tr>
      <w:tr w:rsidR="00650656" w:rsidRPr="00650656" w:rsidTr="005F2B67">
        <w:trPr>
          <w:trHeight w:val="1320"/>
        </w:trPr>
        <w:tc>
          <w:tcPr>
            <w:tcW w:w="0" w:type="auto"/>
            <w:vMerge/>
            <w:tcBorders>
              <w:top w:val="nil"/>
              <w:left w:val="single" w:sz="8" w:space="0" w:color="auto"/>
              <w:bottom w:val="single" w:sz="8" w:space="0" w:color="auto"/>
              <w:right w:val="single" w:sz="8" w:space="0" w:color="auto"/>
            </w:tcBorders>
            <w:vAlign w:val="center"/>
            <w:hideMark/>
          </w:tcPr>
          <w:p w:rsidR="00650656" w:rsidRPr="00650656" w:rsidRDefault="00650656" w:rsidP="00650656">
            <w:pPr>
              <w:spacing w:after="0" w:line="240" w:lineRule="auto"/>
              <w:rPr>
                <w:rFonts w:ascii="Calibri" w:eastAsia="Times New Roman" w:hAnsi="Calibri" w:cs="Calibri"/>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Interview Round 2_Behavioural Interview</w:t>
            </w:r>
          </w:p>
        </w:tc>
        <w:tc>
          <w:tcPr>
            <w:tcW w:w="56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 xml:space="preserve">During this round, the candidate will have an opportunity to meet with one of ZS leader. While the candidates are in this round, they will be probed on specifics of their resume; expected to solve structured and unstructured problems (brain teasers, guesstimates, puzzles), discuss growth </w:t>
            </w:r>
            <w:r w:rsidRPr="00650656">
              <w:rPr>
                <w:rFonts w:ascii="Arial" w:eastAsia="Times New Roman" w:hAnsi="Arial" w:cs="Arial"/>
                <w:color w:val="000000"/>
                <w:sz w:val="20"/>
                <w:szCs w:val="20"/>
                <w:bdr w:val="none" w:sz="0" w:space="0" w:color="auto" w:frame="1"/>
              </w:rPr>
              <w:lastRenderedPageBreak/>
              <w:t>opportunities, career path and ZS vision in general. Interview duration will be 30 to 45 minutes</w:t>
            </w:r>
          </w:p>
        </w:tc>
      </w:tr>
      <w:tr w:rsidR="00650656" w:rsidRPr="00650656" w:rsidTr="005F2B67">
        <w:trPr>
          <w:trHeight w:val="288"/>
        </w:trPr>
        <w:tc>
          <w:tcPr>
            <w:tcW w:w="979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u w:val="single"/>
                <w:bdr w:val="none" w:sz="0" w:space="0" w:color="auto" w:frame="1"/>
              </w:rPr>
              <w:lastRenderedPageBreak/>
              <w:t>Please be aware that each round is an elimination round and the candidate will be moved to the next round only upon clearing the preceding round.</w:t>
            </w:r>
          </w:p>
        </w:tc>
      </w:tr>
    </w:tbl>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color w:val="000000"/>
          <w:sz w:val="20"/>
          <w:szCs w:val="20"/>
          <w:bdr w:val="none" w:sz="0" w:space="0" w:color="auto" w:frame="1"/>
        </w:rPr>
        <w:t> </w:t>
      </w:r>
    </w:p>
    <w:p w:rsidR="00650656" w:rsidRPr="00650656" w:rsidRDefault="00650656" w:rsidP="00650656">
      <w:pPr>
        <w:shd w:val="clear" w:color="auto" w:fill="FFFFFF"/>
        <w:spacing w:after="0" w:line="240" w:lineRule="auto"/>
        <w:textAlignment w:val="baseline"/>
        <w:rPr>
          <w:rFonts w:ascii="Segoe UI" w:eastAsia="Times New Roman" w:hAnsi="Segoe UI" w:cs="Segoe UI"/>
          <w:color w:val="201F1E"/>
          <w:sz w:val="23"/>
          <w:szCs w:val="23"/>
        </w:rPr>
      </w:pPr>
      <w:r w:rsidRPr="00650656">
        <w:rPr>
          <w:rFonts w:ascii="controlIcons" w:eastAsia="Times New Roman" w:hAnsi="controlIcons" w:cs="Segoe UI"/>
          <w:color w:val="201F1E"/>
          <w:sz w:val="24"/>
          <w:szCs w:val="24"/>
          <w:bdr w:val="none" w:sz="0" w:space="0" w:color="auto" w:frame="1"/>
        </w:rPr>
        <w:t></w:t>
      </w:r>
    </w:p>
    <w:tbl>
      <w:tblPr>
        <w:tblW w:w="9970" w:type="dxa"/>
        <w:tblInd w:w="10" w:type="dxa"/>
        <w:tblCellMar>
          <w:left w:w="0" w:type="dxa"/>
          <w:right w:w="0" w:type="dxa"/>
        </w:tblCellMar>
        <w:tblLook w:val="04A0" w:firstRow="1" w:lastRow="0" w:firstColumn="1" w:lastColumn="0" w:noHBand="0" w:noVBand="1"/>
      </w:tblPr>
      <w:tblGrid>
        <w:gridCol w:w="1075"/>
        <w:gridCol w:w="3060"/>
        <w:gridCol w:w="5835"/>
      </w:tblGrid>
      <w:tr w:rsidR="00650656" w:rsidRPr="00650656" w:rsidTr="005F2B67">
        <w:trPr>
          <w:trHeight w:val="1848"/>
        </w:trPr>
        <w:tc>
          <w:tcPr>
            <w:tcW w:w="107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Phase 2 (for BTSA role)</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Interview Round 1_Technical </w:t>
            </w:r>
            <w:r w:rsidRPr="00650656">
              <w:rPr>
                <w:rFonts w:ascii="Arial" w:eastAsia="Times New Roman" w:hAnsi="Arial" w:cs="Arial"/>
                <w:b/>
                <w:bCs/>
                <w:sz w:val="20"/>
                <w:szCs w:val="20"/>
                <w:bdr w:val="none" w:sz="0" w:space="0" w:color="auto" w:frame="1"/>
              </w:rPr>
              <w:t>R</w:t>
            </w:r>
            <w:r w:rsidRPr="00650656">
              <w:rPr>
                <w:rFonts w:ascii="Arial" w:eastAsia="Times New Roman" w:hAnsi="Arial" w:cs="Arial"/>
                <w:b/>
                <w:bCs/>
                <w:color w:val="000000"/>
                <w:sz w:val="20"/>
                <w:szCs w:val="20"/>
                <w:bdr w:val="none" w:sz="0" w:space="0" w:color="auto" w:frame="1"/>
              </w:rPr>
              <w:t>ound</w:t>
            </w:r>
          </w:p>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w:t>
            </w:r>
            <w:proofErr w:type="spellStart"/>
            <w:r w:rsidRPr="00650656">
              <w:rPr>
                <w:rFonts w:ascii="Arial" w:eastAsia="Times New Roman" w:hAnsi="Arial" w:cs="Arial"/>
                <w:b/>
                <w:bCs/>
                <w:color w:val="000000"/>
                <w:sz w:val="20"/>
                <w:szCs w:val="20"/>
                <w:bdr w:val="none" w:sz="0" w:space="0" w:color="auto" w:frame="1"/>
              </w:rPr>
              <w:t>Monjin</w:t>
            </w:r>
            <w:proofErr w:type="spellEnd"/>
            <w:r w:rsidRPr="00650656">
              <w:rPr>
                <w:rFonts w:ascii="Arial" w:eastAsia="Times New Roman" w:hAnsi="Arial" w:cs="Arial"/>
                <w:b/>
                <w:bCs/>
                <w:color w:val="000000"/>
                <w:sz w:val="20"/>
                <w:szCs w:val="20"/>
                <w:bdr w:val="none" w:sz="0" w:space="0" w:color="auto" w:frame="1"/>
              </w:rPr>
              <w:t xml:space="preserve"> – interviewing vendor partner)</w:t>
            </w:r>
          </w:p>
        </w:tc>
        <w:tc>
          <w:tcPr>
            <w:tcW w:w="58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In this round the candidate is expected to be technically sound and thorough with the curriculum. It will involve understanding the business issues that will be relevant for the Business Technology role that the candidate has opted for. And also, discussing the technical questions with an interviewer. This will be a focused interview to gauge the candidate’s analytical ability; problem solving skills; guesstimates; creativity; time &amp; task management and associated competencies. Candidate can prepare SQL queries for this</w:t>
            </w:r>
          </w:p>
        </w:tc>
      </w:tr>
      <w:tr w:rsidR="00650656" w:rsidRPr="00650656" w:rsidTr="005F2B67">
        <w:trPr>
          <w:trHeight w:val="13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650656" w:rsidRPr="00650656" w:rsidRDefault="00650656" w:rsidP="00650656">
            <w:pPr>
              <w:spacing w:after="0" w:line="240" w:lineRule="auto"/>
              <w:rPr>
                <w:rFonts w:ascii="Calibri" w:eastAsia="Times New Roman" w:hAnsi="Calibri" w:cs="Calibri"/>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b/>
                <w:bCs/>
                <w:color w:val="000000"/>
                <w:sz w:val="20"/>
                <w:szCs w:val="20"/>
                <w:bdr w:val="none" w:sz="0" w:space="0" w:color="auto" w:frame="1"/>
              </w:rPr>
              <w:t>Interview Round 2_Behavioural Interview</w:t>
            </w:r>
          </w:p>
        </w:tc>
        <w:tc>
          <w:tcPr>
            <w:tcW w:w="5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bdr w:val="none" w:sz="0" w:space="0" w:color="auto" w:frame="1"/>
              </w:rPr>
              <w:t>During this round, the candidate will have an opportunity to meet with one of ZS leader. While the candidates are in this round, they will be probed on specifics of their resume; expected to solve structured and unstructured problems (brain teasers, guesstimates, puzzles), discuss growth opportunities, career path and ZS vision in general. Interview duration will be 45 to 60 minutes</w:t>
            </w:r>
          </w:p>
        </w:tc>
      </w:tr>
      <w:tr w:rsidR="00650656" w:rsidRPr="00650656" w:rsidTr="005F2B67">
        <w:trPr>
          <w:trHeight w:val="288"/>
        </w:trPr>
        <w:tc>
          <w:tcPr>
            <w:tcW w:w="997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0656" w:rsidRPr="00650656" w:rsidRDefault="00650656" w:rsidP="00650656">
            <w:pPr>
              <w:spacing w:after="0" w:line="240" w:lineRule="auto"/>
              <w:jc w:val="center"/>
              <w:rPr>
                <w:rFonts w:ascii="Calibri" w:eastAsia="Times New Roman" w:hAnsi="Calibri" w:cs="Calibri"/>
              </w:rPr>
            </w:pPr>
            <w:r w:rsidRPr="00650656">
              <w:rPr>
                <w:rFonts w:ascii="Arial" w:eastAsia="Times New Roman" w:hAnsi="Arial" w:cs="Arial"/>
                <w:color w:val="000000"/>
                <w:sz w:val="20"/>
                <w:szCs w:val="20"/>
                <w:u w:val="single"/>
                <w:bdr w:val="none" w:sz="0" w:space="0" w:color="auto" w:frame="1"/>
              </w:rPr>
              <w:t>Please be aware that each round is an elimination round and the candidate will be moved to the next round only upon clearing the preceding round.</w:t>
            </w:r>
          </w:p>
        </w:tc>
      </w:tr>
    </w:tbl>
    <w:p w:rsidR="00650656" w:rsidRPr="00650656" w:rsidRDefault="00650656" w:rsidP="00650656">
      <w:pPr>
        <w:shd w:val="clear" w:color="auto" w:fill="FFFFFF"/>
        <w:spacing w:after="0" w:line="240" w:lineRule="auto"/>
        <w:rPr>
          <w:rFonts w:ascii="Calibri" w:eastAsia="Times New Roman" w:hAnsi="Calibri" w:cs="Calibri"/>
          <w:color w:val="201F1E"/>
        </w:rPr>
      </w:pPr>
      <w:r w:rsidRPr="00650656">
        <w:rPr>
          <w:rFonts w:ascii="Arial" w:eastAsia="Times New Roman" w:hAnsi="Arial" w:cs="Arial"/>
          <w:b/>
          <w:bCs/>
          <w:color w:val="201F1E"/>
          <w:sz w:val="20"/>
          <w:szCs w:val="20"/>
          <w:bdr w:val="none" w:sz="0" w:space="0" w:color="auto" w:frame="1"/>
        </w:rPr>
        <w:t> </w:t>
      </w:r>
    </w:p>
    <w:p w:rsidR="00A401F1" w:rsidRDefault="00A401F1">
      <w:bookmarkStart w:id="0" w:name="_GoBack"/>
      <w:bookmarkEnd w:id="0"/>
    </w:p>
    <w:sectPr w:rsidR="00A401F1" w:rsidSect="005F2B67">
      <w:pgSz w:w="12240" w:h="15840"/>
      <w:pgMar w:top="144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trolIco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13FF"/>
    <w:multiLevelType w:val="multilevel"/>
    <w:tmpl w:val="9AA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C19BF"/>
    <w:multiLevelType w:val="hybridMultilevel"/>
    <w:tmpl w:val="B6D8FB90"/>
    <w:lvl w:ilvl="0" w:tplc="624C65E6">
      <w:start w:val="1"/>
      <w:numFmt w:val="decimal"/>
      <w:lvlText w:val="%1."/>
      <w:lvlJc w:val="left"/>
      <w:pPr>
        <w:ind w:left="731" w:hanging="540"/>
        <w:jc w:val="right"/>
      </w:pPr>
      <w:rPr>
        <w:rFonts w:ascii="Arial" w:eastAsia="Arial" w:hAnsi="Arial" w:cs="Arial" w:hint="default"/>
        <w:b w:val="0"/>
        <w:bCs w:val="0"/>
        <w:i w:val="0"/>
        <w:iCs w:val="0"/>
        <w:spacing w:val="-1"/>
        <w:w w:val="99"/>
        <w:sz w:val="20"/>
        <w:szCs w:val="20"/>
        <w:lang w:val="en-US" w:eastAsia="en-US" w:bidi="ar-SA"/>
      </w:rPr>
    </w:lvl>
    <w:lvl w:ilvl="1" w:tplc="84C86C80">
      <w:start w:val="1"/>
      <w:numFmt w:val="lowerLetter"/>
      <w:lvlText w:val="(%2)"/>
      <w:lvlJc w:val="left"/>
      <w:pPr>
        <w:ind w:left="710" w:hanging="360"/>
        <w:jc w:val="left"/>
      </w:pPr>
      <w:rPr>
        <w:rFonts w:ascii="Arial" w:eastAsia="Arial" w:hAnsi="Arial" w:cs="Arial" w:hint="default"/>
        <w:b w:val="0"/>
        <w:bCs w:val="0"/>
        <w:i w:val="0"/>
        <w:iCs w:val="0"/>
        <w:w w:val="99"/>
        <w:sz w:val="20"/>
        <w:szCs w:val="20"/>
        <w:lang w:val="en-US" w:eastAsia="en-US" w:bidi="ar-SA"/>
      </w:rPr>
    </w:lvl>
    <w:lvl w:ilvl="2" w:tplc="D7F8EA3C">
      <w:start w:val="1"/>
      <w:numFmt w:val="decimal"/>
      <w:lvlText w:val="%3)"/>
      <w:lvlJc w:val="left"/>
      <w:pPr>
        <w:ind w:left="911" w:hanging="360"/>
        <w:jc w:val="left"/>
      </w:pPr>
      <w:rPr>
        <w:rFonts w:ascii="Arial" w:eastAsia="Arial" w:hAnsi="Arial" w:cs="Arial" w:hint="default"/>
        <w:b w:val="0"/>
        <w:bCs w:val="0"/>
        <w:i w:val="0"/>
        <w:iCs w:val="0"/>
        <w:color w:val="006FC0"/>
        <w:spacing w:val="-1"/>
        <w:w w:val="99"/>
        <w:sz w:val="20"/>
        <w:szCs w:val="20"/>
        <w:lang w:val="en-US" w:eastAsia="en-US" w:bidi="ar-SA"/>
      </w:rPr>
    </w:lvl>
    <w:lvl w:ilvl="3" w:tplc="9E50F4AA">
      <w:numFmt w:val="bullet"/>
      <w:lvlText w:val="•"/>
      <w:lvlJc w:val="left"/>
      <w:pPr>
        <w:ind w:left="2085" w:hanging="360"/>
      </w:pPr>
      <w:rPr>
        <w:rFonts w:hint="default"/>
        <w:lang w:val="en-US" w:eastAsia="en-US" w:bidi="ar-SA"/>
      </w:rPr>
    </w:lvl>
    <w:lvl w:ilvl="4" w:tplc="D0B2E1CC">
      <w:numFmt w:val="bullet"/>
      <w:lvlText w:val="•"/>
      <w:lvlJc w:val="left"/>
      <w:pPr>
        <w:ind w:left="3251" w:hanging="360"/>
      </w:pPr>
      <w:rPr>
        <w:rFonts w:hint="default"/>
        <w:lang w:val="en-US" w:eastAsia="en-US" w:bidi="ar-SA"/>
      </w:rPr>
    </w:lvl>
    <w:lvl w:ilvl="5" w:tplc="FD007164">
      <w:numFmt w:val="bullet"/>
      <w:lvlText w:val="•"/>
      <w:lvlJc w:val="left"/>
      <w:pPr>
        <w:ind w:left="4417" w:hanging="360"/>
      </w:pPr>
      <w:rPr>
        <w:rFonts w:hint="default"/>
        <w:lang w:val="en-US" w:eastAsia="en-US" w:bidi="ar-SA"/>
      </w:rPr>
    </w:lvl>
    <w:lvl w:ilvl="6" w:tplc="75361B06">
      <w:numFmt w:val="bullet"/>
      <w:lvlText w:val="•"/>
      <w:lvlJc w:val="left"/>
      <w:pPr>
        <w:ind w:left="5583" w:hanging="360"/>
      </w:pPr>
      <w:rPr>
        <w:rFonts w:hint="default"/>
        <w:lang w:val="en-US" w:eastAsia="en-US" w:bidi="ar-SA"/>
      </w:rPr>
    </w:lvl>
    <w:lvl w:ilvl="7" w:tplc="F65E05B6">
      <w:numFmt w:val="bullet"/>
      <w:lvlText w:val="•"/>
      <w:lvlJc w:val="left"/>
      <w:pPr>
        <w:ind w:left="6749" w:hanging="360"/>
      </w:pPr>
      <w:rPr>
        <w:rFonts w:hint="default"/>
        <w:lang w:val="en-US" w:eastAsia="en-US" w:bidi="ar-SA"/>
      </w:rPr>
    </w:lvl>
    <w:lvl w:ilvl="8" w:tplc="56461C42">
      <w:numFmt w:val="bullet"/>
      <w:lvlText w:val="•"/>
      <w:lvlJc w:val="left"/>
      <w:pPr>
        <w:ind w:left="7914" w:hanging="360"/>
      </w:pPr>
      <w:rPr>
        <w:rFonts w:hint="default"/>
        <w:lang w:val="en-US" w:eastAsia="en-US" w:bidi="ar-SA"/>
      </w:rPr>
    </w:lvl>
  </w:abstractNum>
  <w:abstractNum w:abstractNumId="2">
    <w:nsid w:val="5E65056B"/>
    <w:multiLevelType w:val="multilevel"/>
    <w:tmpl w:val="17E6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56"/>
    <w:rsid w:val="005F2B67"/>
    <w:rsid w:val="00650656"/>
    <w:rsid w:val="00A4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54194-48F2-4900-8914-2614EB22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DefaultParagraphFont"/>
    <w:rsid w:val="00650656"/>
  </w:style>
  <w:style w:type="paragraph" w:styleId="BodyText">
    <w:name w:val="Body Text"/>
    <w:basedOn w:val="Normal"/>
    <w:link w:val="BodyTextChar"/>
    <w:uiPriority w:val="1"/>
    <w:qFormat/>
    <w:rsid w:val="005F2B67"/>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5F2B67"/>
    <w:rPr>
      <w:rFonts w:ascii="Arial" w:eastAsia="Arial" w:hAnsi="Arial" w:cs="Arial"/>
      <w:sz w:val="20"/>
      <w:szCs w:val="20"/>
    </w:rPr>
  </w:style>
  <w:style w:type="paragraph" w:styleId="ListParagraph">
    <w:name w:val="List Paragraph"/>
    <w:basedOn w:val="Normal"/>
    <w:uiPriority w:val="1"/>
    <w:qFormat/>
    <w:rsid w:val="005F2B67"/>
    <w:pPr>
      <w:widowControl w:val="0"/>
      <w:autoSpaceDE w:val="0"/>
      <w:autoSpaceDN w:val="0"/>
      <w:spacing w:after="0" w:line="240" w:lineRule="auto"/>
      <w:ind w:left="710" w:hanging="361"/>
    </w:pPr>
    <w:rPr>
      <w:rFonts w:ascii="Arial" w:eastAsia="Arial" w:hAnsi="Arial" w:cs="Arial"/>
    </w:rPr>
  </w:style>
  <w:style w:type="paragraph" w:customStyle="1" w:styleId="TableParagraph">
    <w:name w:val="Table Paragraph"/>
    <w:basedOn w:val="Normal"/>
    <w:uiPriority w:val="1"/>
    <w:qFormat/>
    <w:rsid w:val="005F2B67"/>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034935">
      <w:bodyDiv w:val="1"/>
      <w:marLeft w:val="0"/>
      <w:marRight w:val="0"/>
      <w:marTop w:val="0"/>
      <w:marBottom w:val="0"/>
      <w:divBdr>
        <w:top w:val="none" w:sz="0" w:space="0" w:color="auto"/>
        <w:left w:val="none" w:sz="0" w:space="0" w:color="auto"/>
        <w:bottom w:val="none" w:sz="0" w:space="0" w:color="auto"/>
        <w:right w:val="none" w:sz="0" w:space="0" w:color="auto"/>
      </w:divBdr>
      <w:divsChild>
        <w:div w:id="46803629">
          <w:marLeft w:val="0"/>
          <w:marRight w:val="0"/>
          <w:marTop w:val="0"/>
          <w:marBottom w:val="0"/>
          <w:divBdr>
            <w:top w:val="none" w:sz="0" w:space="0" w:color="auto"/>
            <w:left w:val="none" w:sz="0" w:space="0" w:color="auto"/>
            <w:bottom w:val="none" w:sz="0" w:space="0" w:color="auto"/>
            <w:right w:val="none" w:sz="0" w:space="0" w:color="auto"/>
          </w:divBdr>
          <w:divsChild>
            <w:div w:id="749816843">
              <w:marLeft w:val="0"/>
              <w:marRight w:val="0"/>
              <w:marTop w:val="0"/>
              <w:marBottom w:val="0"/>
              <w:divBdr>
                <w:top w:val="none" w:sz="0" w:space="0" w:color="auto"/>
                <w:left w:val="none" w:sz="0" w:space="0" w:color="auto"/>
                <w:bottom w:val="none" w:sz="0" w:space="0" w:color="auto"/>
                <w:right w:val="none" w:sz="0" w:space="0" w:color="auto"/>
              </w:divBdr>
            </w:div>
          </w:divsChild>
        </w:div>
        <w:div w:id="1093548397">
          <w:marLeft w:val="0"/>
          <w:marRight w:val="0"/>
          <w:marTop w:val="0"/>
          <w:marBottom w:val="0"/>
          <w:divBdr>
            <w:top w:val="none" w:sz="0" w:space="0" w:color="auto"/>
            <w:left w:val="none" w:sz="0" w:space="0" w:color="auto"/>
            <w:bottom w:val="none" w:sz="0" w:space="0" w:color="auto"/>
            <w:right w:val="none" w:sz="0" w:space="0" w:color="auto"/>
          </w:divBdr>
          <w:divsChild>
            <w:div w:id="13048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2021-07-05T08:32:00Z</dcterms:created>
  <dcterms:modified xsi:type="dcterms:W3CDTF">2021-07-05T08:50:00Z</dcterms:modified>
</cp:coreProperties>
</file>