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27" w:rsidRDefault="00403933">
      <w:r w:rsidRPr="00403933">
        <w:t>InvestorSide_20130910InvestorSide_20130910InvestorSide_20130910InvestorSide_20130910InvestorSide_20130910InvestorSide_20130910InvestorSide_20130910InvestorSide_20130910InvestorSide_20130910InvestorSide_20130910InvestorSide_20130910InvestorSide_20130910InvestorSide_20130910InvestorSide_20130910InvestorSide_20130910InvestorSide_20130910InvestorSide_20130910</w:t>
      </w:r>
      <w:bookmarkStart w:id="0" w:name="_GoBack"/>
      <w:bookmarkEnd w:id="0"/>
    </w:p>
    <w:sectPr w:rsidR="0024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53"/>
    <w:rsid w:val="00246F27"/>
    <w:rsid w:val="00403933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6C675-C418-4FFF-8311-F46BBF5E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Agrawal</dc:creator>
  <cp:keywords/>
  <dc:description/>
  <cp:lastModifiedBy>Avinash Agrawal</cp:lastModifiedBy>
  <cp:revision>2</cp:revision>
  <dcterms:created xsi:type="dcterms:W3CDTF">2018-01-16T11:42:00Z</dcterms:created>
  <dcterms:modified xsi:type="dcterms:W3CDTF">2018-01-16T11:42:00Z</dcterms:modified>
</cp:coreProperties>
</file>