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E2B3" w14:textId="77777777" w:rsidR="00302232" w:rsidRPr="0062279B" w:rsidRDefault="00302232" w:rsidP="00302232">
      <w:pPr>
        <w:pStyle w:val="Heading2"/>
      </w:pPr>
      <w:r w:rsidRPr="0062279B">
        <w:t>Chapter 3: Core Concepts of .NET Aspire</w:t>
      </w:r>
    </w:p>
    <w:p w14:paraId="72A8B64E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Objective</w:t>
      </w:r>
    </w:p>
    <w:p w14:paraId="4D66C0E7" w14:textId="77777777" w:rsidR="00302232" w:rsidRPr="0062279B" w:rsidRDefault="00302232" w:rsidP="00302232">
      <w:r w:rsidRPr="0062279B">
        <w:t xml:space="preserve">In this chapter, we will explore the fundamental building blocks of </w:t>
      </w:r>
      <w:r w:rsidRPr="0062279B">
        <w:rPr>
          <w:b/>
          <w:bCs/>
        </w:rPr>
        <w:t>.NET Aspire</w:t>
      </w:r>
      <w:r w:rsidRPr="0062279B">
        <w:t xml:space="preserve"> and understand how they simplify cloud-native and microservices-based development.</w:t>
      </w:r>
    </w:p>
    <w:p w14:paraId="7A032D6A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Prerequisites</w:t>
      </w:r>
    </w:p>
    <w:p w14:paraId="66F230FE" w14:textId="77777777" w:rsidR="00302232" w:rsidRPr="0062279B" w:rsidRDefault="00302232" w:rsidP="00302232">
      <w:r w:rsidRPr="0062279B">
        <w:t>Before diving into the core concepts of .NET Aspire, make sure you’ve gone through the previous chapters:</w:t>
      </w:r>
    </w:p>
    <w:p w14:paraId="744E7948" w14:textId="77777777" w:rsidR="00302232" w:rsidRPr="0062279B" w:rsidRDefault="00302232" w:rsidP="00302232">
      <w:pPr>
        <w:numPr>
          <w:ilvl w:val="0"/>
          <w:numId w:val="2"/>
        </w:numPr>
      </w:pPr>
      <w:r w:rsidRPr="0062279B">
        <w:rPr>
          <w:b/>
          <w:bCs/>
        </w:rPr>
        <w:t>Getting Started with .NET Aspire</w:t>
      </w:r>
    </w:p>
    <w:p w14:paraId="018FA669" w14:textId="77777777" w:rsidR="00302232" w:rsidRPr="0062279B" w:rsidRDefault="00302232" w:rsidP="00302232">
      <w:pPr>
        <w:numPr>
          <w:ilvl w:val="0"/>
          <w:numId w:val="2"/>
        </w:numPr>
      </w:pPr>
      <w:r w:rsidRPr="0062279B">
        <w:rPr>
          <w:b/>
          <w:bCs/>
        </w:rPr>
        <w:t>Setting Up Your Development Environment</w:t>
      </w:r>
    </w:p>
    <w:p w14:paraId="7EEFC94E" w14:textId="77777777" w:rsidR="00302232" w:rsidRPr="0062279B" w:rsidRDefault="00302232" w:rsidP="00302232">
      <w:r w:rsidRPr="0062279B">
        <w:t xml:space="preserve">Additionally, before working with microservices, it's essential to understand </w:t>
      </w:r>
      <w:r w:rsidRPr="0062279B">
        <w:rPr>
          <w:b/>
          <w:bCs/>
        </w:rPr>
        <w:t>Service Orchestration</w:t>
      </w:r>
      <w:r w:rsidRPr="0062279B">
        <w:t>—a key aspect of managing distributed applications.</w:t>
      </w:r>
    </w:p>
    <w:p w14:paraId="500ABA42" w14:textId="77777777" w:rsidR="00302232" w:rsidRPr="0062279B" w:rsidRDefault="00302232" w:rsidP="00302232">
      <w:pPr>
        <w:pStyle w:val="Heading2"/>
      </w:pPr>
      <w:r w:rsidRPr="0062279B">
        <w:t>What is Service Orchestration?</w:t>
      </w:r>
    </w:p>
    <w:p w14:paraId="46986432" w14:textId="77777777" w:rsidR="00302232" w:rsidRDefault="00302232" w:rsidP="00302232">
      <w:r w:rsidRPr="0062279B">
        <w:t xml:space="preserve">Service orchestration is the process of </w:t>
      </w:r>
      <w:r w:rsidRPr="0062279B">
        <w:rPr>
          <w:b/>
          <w:bCs/>
        </w:rPr>
        <w:t>coordinating and managing multiple services</w:t>
      </w:r>
      <w:r w:rsidRPr="0062279B">
        <w:t xml:space="preserve"> efficiently in a structured and automated manner. In cloud-native and microservices-based applications, different services need to interact, exchange data, and function together seamlessly. Orchestration ensures smooth communication without requiring manual intervention.</w:t>
      </w:r>
    </w:p>
    <w:p w14:paraId="5F48B36B" w14:textId="77777777" w:rsidR="00302232" w:rsidRPr="0062279B" w:rsidRDefault="00302232" w:rsidP="00302232">
      <w:r w:rsidRPr="007E45F8">
        <w:lastRenderedPageBreak/>
        <w:drawing>
          <wp:inline distT="0" distB="0" distL="0" distR="0" wp14:anchorId="22F7D702" wp14:editId="1C5F2D11">
            <wp:extent cx="5731510" cy="4088765"/>
            <wp:effectExtent l="0" t="0" r="2540" b="6985"/>
            <wp:docPr id="1029042276" name="Picture 1" descr="A person in a tuxedo standing on a pedestal with icons around hi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2276" name="Picture 1" descr="A person in a tuxedo standing on a pedestal with icons around hi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073C" w14:textId="77777777" w:rsidR="00302232" w:rsidRPr="0062279B" w:rsidRDefault="00302232" w:rsidP="00302232">
      <w:pPr>
        <w:pStyle w:val="Heading3"/>
      </w:pPr>
      <w:r w:rsidRPr="0062279B">
        <w:t>Key Aspects of Service Orchestration</w:t>
      </w:r>
    </w:p>
    <w:p w14:paraId="4BDA49D6" w14:textId="77777777" w:rsidR="00302232" w:rsidRPr="0062279B" w:rsidRDefault="00302232" w:rsidP="00302232">
      <w:pPr>
        <w:pStyle w:val="ListParagraph"/>
        <w:numPr>
          <w:ilvl w:val="0"/>
          <w:numId w:val="6"/>
        </w:numPr>
      </w:pPr>
      <w:r w:rsidRPr="0062279B">
        <w:rPr>
          <w:b/>
          <w:bCs/>
        </w:rPr>
        <w:t>Automated Workflows</w:t>
      </w:r>
      <w:r w:rsidRPr="0062279B">
        <w:t xml:space="preserve"> – Defines the sequence of service interactions.</w:t>
      </w:r>
    </w:p>
    <w:p w14:paraId="104F63B3" w14:textId="77777777" w:rsidR="00302232" w:rsidRPr="0062279B" w:rsidRDefault="00302232" w:rsidP="00302232">
      <w:pPr>
        <w:pStyle w:val="ListParagraph"/>
        <w:numPr>
          <w:ilvl w:val="0"/>
          <w:numId w:val="6"/>
        </w:numPr>
      </w:pPr>
      <w:r w:rsidRPr="0062279B">
        <w:rPr>
          <w:b/>
          <w:bCs/>
        </w:rPr>
        <w:t>Service Coordination</w:t>
      </w:r>
      <w:r w:rsidRPr="0062279B">
        <w:t xml:space="preserve"> – Manages dependencies and inter-service communication.</w:t>
      </w:r>
    </w:p>
    <w:p w14:paraId="50B0830C" w14:textId="77777777" w:rsidR="00302232" w:rsidRPr="0062279B" w:rsidRDefault="00302232" w:rsidP="00302232">
      <w:pPr>
        <w:pStyle w:val="ListParagraph"/>
        <w:numPr>
          <w:ilvl w:val="0"/>
          <w:numId w:val="6"/>
        </w:numPr>
      </w:pPr>
      <w:r w:rsidRPr="0062279B">
        <w:rPr>
          <w:b/>
          <w:bCs/>
        </w:rPr>
        <w:t>Scalability &amp; Load Balancing</w:t>
      </w:r>
      <w:r w:rsidRPr="0062279B">
        <w:t xml:space="preserve"> – Ensures efficient resource usage.</w:t>
      </w:r>
    </w:p>
    <w:p w14:paraId="1EA045F8" w14:textId="77777777" w:rsidR="00302232" w:rsidRPr="0062279B" w:rsidRDefault="00302232" w:rsidP="00302232">
      <w:pPr>
        <w:pStyle w:val="ListParagraph"/>
        <w:numPr>
          <w:ilvl w:val="0"/>
          <w:numId w:val="6"/>
        </w:numPr>
      </w:pPr>
      <w:r w:rsidRPr="0062279B">
        <w:rPr>
          <w:b/>
          <w:bCs/>
        </w:rPr>
        <w:t>Error Handling &amp; Recovery</w:t>
      </w:r>
      <w:r w:rsidRPr="0062279B">
        <w:t xml:space="preserve"> – Manages failures, retries, and fault tolerance.</w:t>
      </w:r>
    </w:p>
    <w:p w14:paraId="05A8F012" w14:textId="77777777" w:rsidR="00302232" w:rsidRPr="0062279B" w:rsidRDefault="00302232" w:rsidP="00302232">
      <w:pPr>
        <w:pStyle w:val="ListParagraph"/>
        <w:numPr>
          <w:ilvl w:val="0"/>
          <w:numId w:val="6"/>
        </w:numPr>
      </w:pPr>
      <w:r w:rsidRPr="0062279B">
        <w:rPr>
          <w:b/>
          <w:bCs/>
        </w:rPr>
        <w:t>Security &amp; Authentication</w:t>
      </w:r>
      <w:r w:rsidRPr="0062279B">
        <w:t xml:space="preserve"> – Ensures secure interactions between services.</w:t>
      </w:r>
    </w:p>
    <w:p w14:paraId="3D0EA620" w14:textId="77777777" w:rsidR="00302232" w:rsidRPr="0062279B" w:rsidRDefault="00302232" w:rsidP="00302232">
      <w:r w:rsidRPr="0062279B">
        <w:t xml:space="preserve">Now, let's dive into the </w:t>
      </w:r>
      <w:r w:rsidRPr="0062279B">
        <w:rPr>
          <w:b/>
          <w:bCs/>
        </w:rPr>
        <w:t>core concepts of .NET Aspire</w:t>
      </w:r>
      <w:r w:rsidRPr="0062279B">
        <w:t xml:space="preserve"> and how it enhances microservices development.</w:t>
      </w:r>
    </w:p>
    <w:p w14:paraId="7607ED51" w14:textId="77777777" w:rsidR="00302232" w:rsidRPr="0062279B" w:rsidRDefault="00302232" w:rsidP="00302232">
      <w:pPr>
        <w:pStyle w:val="Heading2"/>
      </w:pPr>
      <w:r w:rsidRPr="0062279B">
        <w:t>Core Concepts of .NET Aspire</w:t>
      </w:r>
    </w:p>
    <w:p w14:paraId="29283882" w14:textId="77777777" w:rsidR="00302232" w:rsidRPr="0062279B" w:rsidRDefault="00302232" w:rsidP="00302232">
      <w:pPr>
        <w:pStyle w:val="Heading3"/>
      </w:pPr>
      <w:r w:rsidRPr="0062279B">
        <w:t>1. Service Orchestration in .NET Aspire</w:t>
      </w:r>
    </w:p>
    <w:p w14:paraId="070CA547" w14:textId="77777777" w:rsidR="00302232" w:rsidRPr="0062279B" w:rsidRDefault="00302232" w:rsidP="00302232">
      <w:r w:rsidRPr="0062279B">
        <w:t xml:space="preserve">One of the biggest challenges in microservices development is </w:t>
      </w:r>
      <w:r w:rsidRPr="0062279B">
        <w:rPr>
          <w:b/>
          <w:bCs/>
        </w:rPr>
        <w:t>service orchestration</w:t>
      </w:r>
      <w:r w:rsidRPr="0062279B">
        <w:t>—ensuring that multiple services communicate efficiently while maintaining scalability.</w:t>
      </w:r>
    </w:p>
    <w:p w14:paraId="0B2D444D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Before .NET Aspire:</w:t>
      </w:r>
    </w:p>
    <w:p w14:paraId="62A1F797" w14:textId="77777777" w:rsidR="00302232" w:rsidRPr="0062279B" w:rsidRDefault="00302232" w:rsidP="00302232">
      <w:pPr>
        <w:pStyle w:val="ListParagraph"/>
        <w:numPr>
          <w:ilvl w:val="0"/>
          <w:numId w:val="7"/>
        </w:numPr>
      </w:pPr>
      <w:r w:rsidRPr="0062279B">
        <w:t xml:space="preserve">Developers manually configured </w:t>
      </w:r>
      <w:r w:rsidRPr="0062279B">
        <w:rPr>
          <w:b/>
          <w:bCs/>
        </w:rPr>
        <w:t>Docker Compose</w:t>
      </w:r>
      <w:r w:rsidRPr="0062279B">
        <w:t xml:space="preserve">, </w:t>
      </w:r>
      <w:r w:rsidRPr="0062279B">
        <w:rPr>
          <w:b/>
          <w:bCs/>
        </w:rPr>
        <w:t>Kubernetes</w:t>
      </w:r>
      <w:r w:rsidRPr="0062279B">
        <w:t xml:space="preserve">, or </w:t>
      </w:r>
      <w:r w:rsidRPr="0062279B">
        <w:rPr>
          <w:b/>
          <w:bCs/>
        </w:rPr>
        <w:t>Service Discovery</w:t>
      </w:r>
      <w:r w:rsidRPr="0062279B">
        <w:t xml:space="preserve"> mechanisms.</w:t>
      </w:r>
    </w:p>
    <w:p w14:paraId="7AA44FD7" w14:textId="77777777" w:rsidR="00302232" w:rsidRPr="0062279B" w:rsidRDefault="00302232" w:rsidP="00302232">
      <w:pPr>
        <w:pStyle w:val="ListParagraph"/>
        <w:numPr>
          <w:ilvl w:val="0"/>
          <w:numId w:val="7"/>
        </w:numPr>
      </w:pPr>
      <w:r w:rsidRPr="0062279B">
        <w:t>Services had to be registered and managed manually.</w:t>
      </w:r>
    </w:p>
    <w:p w14:paraId="0C97F234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lastRenderedPageBreak/>
        <w:t>🔹</w:t>
      </w:r>
      <w:r w:rsidRPr="0062279B">
        <w:t xml:space="preserve"> </w:t>
      </w:r>
      <w:r w:rsidRPr="0062279B">
        <w:rPr>
          <w:b/>
          <w:bCs/>
        </w:rPr>
        <w:t>With .NET Aspire:</w:t>
      </w:r>
    </w:p>
    <w:p w14:paraId="3C337B8C" w14:textId="77777777" w:rsidR="00302232" w:rsidRPr="0062279B" w:rsidRDefault="00302232" w:rsidP="00302232">
      <w:pPr>
        <w:pStyle w:val="ListParagraph"/>
        <w:numPr>
          <w:ilvl w:val="0"/>
          <w:numId w:val="8"/>
        </w:numPr>
      </w:pPr>
      <w:r w:rsidRPr="0062279B">
        <w:t xml:space="preserve">It provides an </w:t>
      </w:r>
      <w:proofErr w:type="spellStart"/>
      <w:r w:rsidRPr="0062279B">
        <w:rPr>
          <w:b/>
          <w:bCs/>
        </w:rPr>
        <w:t>AppHost</w:t>
      </w:r>
      <w:proofErr w:type="spellEnd"/>
      <w:r w:rsidRPr="0062279B">
        <w:rPr>
          <w:b/>
          <w:bCs/>
        </w:rPr>
        <w:t xml:space="preserve"> project</w:t>
      </w:r>
      <w:r w:rsidRPr="0062279B">
        <w:t xml:space="preserve"> that </w:t>
      </w:r>
      <w:r w:rsidRPr="0062279B">
        <w:rPr>
          <w:b/>
          <w:bCs/>
        </w:rPr>
        <w:t>automatically discovers, registers, and orchestrates services</w:t>
      </w:r>
      <w:r w:rsidRPr="0062279B">
        <w:t>.</w:t>
      </w:r>
    </w:p>
    <w:p w14:paraId="1E178EB7" w14:textId="77777777" w:rsidR="00302232" w:rsidRPr="00CE4920" w:rsidRDefault="00302232" w:rsidP="00302232">
      <w:pPr>
        <w:pStyle w:val="ListParagraph"/>
        <w:numPr>
          <w:ilvl w:val="0"/>
          <w:numId w:val="8"/>
        </w:numPr>
      </w:pPr>
      <w:r w:rsidRPr="0062279B">
        <w:t>No manual configuration is needed—</w:t>
      </w:r>
      <w:r w:rsidRPr="0062279B">
        <w:rPr>
          <w:b/>
          <w:bCs/>
        </w:rPr>
        <w:t>Aspire connects services seamlessly</w:t>
      </w:r>
      <w:r w:rsidRPr="0062279B">
        <w:t>.</w:t>
      </w:r>
    </w:p>
    <w:p w14:paraId="08CAC8B1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Example:</w:t>
      </w:r>
    </w:p>
    <w:p w14:paraId="6681E958" w14:textId="77777777" w:rsidR="00302232" w:rsidRPr="0062279B" w:rsidRDefault="00302232" w:rsidP="00302232">
      <w:r w:rsidRPr="0062279B">
        <w:t>When running an Aspire project, it ensures that all microservices (Web, API, Database, etc.) are started and connected automatically.</w:t>
      </w:r>
    </w:p>
    <w:p w14:paraId="20E1B3E8" w14:textId="77777777" w:rsidR="00302232" w:rsidRPr="0062279B" w:rsidRDefault="00302232" w:rsidP="00302232">
      <w:pPr>
        <w:pStyle w:val="Heading3"/>
      </w:pPr>
      <w:r w:rsidRPr="0062279B">
        <w:t>2. Configuration Management</w:t>
      </w:r>
    </w:p>
    <w:p w14:paraId="0DBF8415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Before .NET Aspire:</w:t>
      </w:r>
    </w:p>
    <w:p w14:paraId="073AC0F8" w14:textId="77777777" w:rsidR="00302232" w:rsidRPr="0062279B" w:rsidRDefault="00302232" w:rsidP="00302232">
      <w:pPr>
        <w:pStyle w:val="ListParagraph"/>
        <w:numPr>
          <w:ilvl w:val="0"/>
          <w:numId w:val="9"/>
        </w:numPr>
      </w:pPr>
      <w:r w:rsidRPr="0062279B">
        <w:t xml:space="preserve">Developers relied on </w:t>
      </w:r>
      <w:r w:rsidRPr="0062279B">
        <w:rPr>
          <w:b/>
          <w:bCs/>
        </w:rPr>
        <w:t>JSON files, environment variables, or third-party libraries</w:t>
      </w:r>
      <w:r w:rsidRPr="0062279B">
        <w:t xml:space="preserve"> for configuration.</w:t>
      </w:r>
    </w:p>
    <w:p w14:paraId="7409AB6E" w14:textId="77777777" w:rsidR="00302232" w:rsidRPr="0062279B" w:rsidRDefault="00302232" w:rsidP="00302232">
      <w:pPr>
        <w:pStyle w:val="ListParagraph"/>
        <w:numPr>
          <w:ilvl w:val="0"/>
          <w:numId w:val="9"/>
        </w:numPr>
      </w:pPr>
      <w:r w:rsidRPr="0062279B">
        <w:t xml:space="preserve">Managing </w:t>
      </w:r>
      <w:r w:rsidRPr="0062279B">
        <w:rPr>
          <w:b/>
          <w:bCs/>
        </w:rPr>
        <w:t>secrets, database connections, and service configurations</w:t>
      </w:r>
      <w:r w:rsidRPr="0062279B">
        <w:t xml:space="preserve"> was complex.</w:t>
      </w:r>
    </w:p>
    <w:p w14:paraId="320283C9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With .NET Aspire:</w:t>
      </w:r>
    </w:p>
    <w:p w14:paraId="2586945B" w14:textId="77777777" w:rsidR="00302232" w:rsidRPr="0062279B" w:rsidRDefault="00302232" w:rsidP="00302232">
      <w:pPr>
        <w:pStyle w:val="ListParagraph"/>
        <w:numPr>
          <w:ilvl w:val="0"/>
          <w:numId w:val="10"/>
        </w:numPr>
      </w:pPr>
      <w:r w:rsidRPr="0062279B">
        <w:t xml:space="preserve">Aspire provides a </w:t>
      </w:r>
      <w:r w:rsidRPr="0062279B">
        <w:rPr>
          <w:b/>
          <w:bCs/>
        </w:rPr>
        <w:t>centralized configuration system</w:t>
      </w:r>
      <w:r w:rsidRPr="0062279B">
        <w:t xml:space="preserve"> for managing settings across multiple services.</w:t>
      </w:r>
    </w:p>
    <w:p w14:paraId="36F634D6" w14:textId="77777777" w:rsidR="00302232" w:rsidRPr="0062279B" w:rsidRDefault="00302232" w:rsidP="00302232">
      <w:pPr>
        <w:pStyle w:val="ListParagraph"/>
        <w:numPr>
          <w:ilvl w:val="0"/>
          <w:numId w:val="10"/>
        </w:numPr>
      </w:pPr>
      <w:r w:rsidRPr="0062279B">
        <w:t xml:space="preserve">Supports </w:t>
      </w:r>
      <w:r w:rsidRPr="0062279B">
        <w:rPr>
          <w:b/>
          <w:bCs/>
        </w:rPr>
        <w:t>environment-based configurations, structured settings, and dependency injection</w:t>
      </w:r>
      <w:r w:rsidRPr="0062279B">
        <w:t>.</w:t>
      </w:r>
    </w:p>
    <w:p w14:paraId="1E55BE0D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Example: Configuration in .NET Aspire (</w:t>
      </w:r>
      <w:proofErr w:type="spellStart"/>
      <w:proofErr w:type="gramStart"/>
      <w:r w:rsidRPr="0062279B">
        <w:rPr>
          <w:b/>
          <w:bCs/>
        </w:rPr>
        <w:t>appsettings.json</w:t>
      </w:r>
      <w:proofErr w:type="spellEnd"/>
      <w:proofErr w:type="gramEnd"/>
      <w:r w:rsidRPr="0062279B">
        <w:rPr>
          <w:b/>
          <w:bCs/>
        </w:rPr>
        <w:t>)</w:t>
      </w:r>
    </w:p>
    <w:p w14:paraId="5A68B710" w14:textId="77777777" w:rsidR="00302232" w:rsidRDefault="00302232" w:rsidP="00302232">
      <w:pPr>
        <w:shd w:val="clear" w:color="auto" w:fill="2B2B2B"/>
      </w:pPr>
      <w:r>
        <w:rPr>
          <w:rFonts w:ascii="Courier New" w:hAnsi="Courier New" w:cs="Courier New"/>
          <w:color w:val="F8F8F2"/>
        </w:rPr>
        <w:t>{</w:t>
      </w:r>
      <w:r>
        <w:rPr>
          <w:rFonts w:ascii="Courier New" w:hAnsi="Courier New" w:cs="Courier New"/>
          <w:color w:val="F8F8F2"/>
        </w:rPr>
        <w:br/>
        <w:t xml:space="preserve">  "</w:t>
      </w:r>
      <w:proofErr w:type="spellStart"/>
      <w:r>
        <w:rPr>
          <w:rFonts w:ascii="Courier New" w:hAnsi="Courier New" w:cs="Courier New"/>
          <w:color w:val="F8F8F2"/>
        </w:rPr>
        <w:t>ConnectionStrings</w:t>
      </w:r>
      <w:proofErr w:type="spellEnd"/>
      <w:r>
        <w:rPr>
          <w:rFonts w:ascii="Courier New" w:hAnsi="Courier New" w:cs="Courier New"/>
          <w:color w:val="F8F8F2"/>
        </w:rPr>
        <w:t>": {</w:t>
      </w:r>
      <w:r>
        <w:rPr>
          <w:rFonts w:ascii="Courier New" w:hAnsi="Courier New" w:cs="Courier New"/>
          <w:color w:val="F8F8F2"/>
        </w:rPr>
        <w:br/>
        <w:t xml:space="preserve">    "</w:t>
      </w:r>
      <w:proofErr w:type="spellStart"/>
      <w:r>
        <w:rPr>
          <w:rFonts w:ascii="Courier New" w:hAnsi="Courier New" w:cs="Courier New"/>
          <w:color w:val="F8F8F2"/>
        </w:rPr>
        <w:t>DefaultConnection</w:t>
      </w:r>
      <w:proofErr w:type="spellEnd"/>
      <w:r>
        <w:rPr>
          <w:rFonts w:ascii="Courier New" w:hAnsi="Courier New" w:cs="Courier New"/>
          <w:color w:val="F8F8F2"/>
        </w:rPr>
        <w:t xml:space="preserve">": </w:t>
      </w:r>
      <w:r>
        <w:rPr>
          <w:rFonts w:ascii="Courier New" w:hAnsi="Courier New" w:cs="Courier New"/>
          <w:color w:val="ABE338"/>
        </w:rPr>
        <w:t>"Server=</w:t>
      </w:r>
      <w:proofErr w:type="spellStart"/>
      <w:proofErr w:type="gramStart"/>
      <w:r>
        <w:rPr>
          <w:rFonts w:ascii="Courier New" w:hAnsi="Courier New" w:cs="Courier New"/>
          <w:color w:val="ABE338"/>
        </w:rPr>
        <w:t>localhost;Database</w:t>
      </w:r>
      <w:proofErr w:type="spellEnd"/>
      <w:proofErr w:type="gramEnd"/>
      <w:r>
        <w:rPr>
          <w:rFonts w:ascii="Courier New" w:hAnsi="Courier New" w:cs="Courier New"/>
          <w:color w:val="ABE338"/>
        </w:rPr>
        <w:t>=</w:t>
      </w:r>
      <w:proofErr w:type="spellStart"/>
      <w:r>
        <w:rPr>
          <w:rFonts w:ascii="Courier New" w:hAnsi="Courier New" w:cs="Courier New"/>
          <w:color w:val="ABE338"/>
        </w:rPr>
        <w:t>MyDb;User</w:t>
      </w:r>
      <w:proofErr w:type="spellEnd"/>
      <w:r>
        <w:rPr>
          <w:rFonts w:ascii="Courier New" w:hAnsi="Courier New" w:cs="Courier New"/>
          <w:color w:val="ABE338"/>
        </w:rPr>
        <w:t xml:space="preserve"> Id=</w:t>
      </w:r>
      <w:proofErr w:type="spellStart"/>
      <w:r>
        <w:rPr>
          <w:rFonts w:ascii="Courier New" w:hAnsi="Courier New" w:cs="Courier New"/>
          <w:color w:val="ABE338"/>
        </w:rPr>
        <w:t>myuser;Password</w:t>
      </w:r>
      <w:proofErr w:type="spellEnd"/>
      <w:r>
        <w:rPr>
          <w:rFonts w:ascii="Courier New" w:hAnsi="Courier New" w:cs="Courier New"/>
          <w:color w:val="ABE338"/>
        </w:rPr>
        <w:t>=</w:t>
      </w:r>
      <w:proofErr w:type="spellStart"/>
      <w:r>
        <w:rPr>
          <w:rFonts w:ascii="Courier New" w:hAnsi="Courier New" w:cs="Courier New"/>
          <w:color w:val="ABE338"/>
        </w:rPr>
        <w:t>mypassword</w:t>
      </w:r>
      <w:proofErr w:type="spellEnd"/>
      <w:r>
        <w:rPr>
          <w:rFonts w:ascii="Courier New" w:hAnsi="Courier New" w:cs="Courier New"/>
          <w:color w:val="ABE338"/>
        </w:rPr>
        <w:t>;"</w:t>
      </w:r>
      <w:r>
        <w:rPr>
          <w:rFonts w:ascii="Courier New" w:hAnsi="Courier New" w:cs="Courier New"/>
          <w:color w:val="F8F8F2"/>
        </w:rPr>
        <w:br/>
        <w:t xml:space="preserve">  },</w:t>
      </w:r>
      <w:r>
        <w:rPr>
          <w:rFonts w:ascii="Courier New" w:hAnsi="Courier New" w:cs="Courier New"/>
          <w:color w:val="F8F8F2"/>
        </w:rPr>
        <w:br/>
        <w:t xml:space="preserve">  "Logging": {</w:t>
      </w:r>
      <w:r>
        <w:rPr>
          <w:rFonts w:ascii="Courier New" w:hAnsi="Courier New" w:cs="Courier New"/>
          <w:color w:val="F8F8F2"/>
        </w:rPr>
        <w:br/>
        <w:t xml:space="preserve">    "</w:t>
      </w:r>
      <w:proofErr w:type="spellStart"/>
      <w:r>
        <w:rPr>
          <w:rFonts w:ascii="Courier New" w:hAnsi="Courier New" w:cs="Courier New"/>
          <w:color w:val="F8F8F2"/>
        </w:rPr>
        <w:t>LogLevel</w:t>
      </w:r>
      <w:proofErr w:type="spellEnd"/>
      <w:r>
        <w:rPr>
          <w:rFonts w:ascii="Courier New" w:hAnsi="Courier New" w:cs="Courier New"/>
          <w:color w:val="F8F8F2"/>
        </w:rPr>
        <w:t>": {</w:t>
      </w:r>
      <w:r>
        <w:rPr>
          <w:rFonts w:ascii="Courier New" w:hAnsi="Courier New" w:cs="Courier New"/>
          <w:color w:val="F8F8F2"/>
        </w:rPr>
        <w:br/>
        <w:t xml:space="preserve">      "Default": </w:t>
      </w:r>
      <w:r>
        <w:rPr>
          <w:rFonts w:ascii="Courier New" w:hAnsi="Courier New" w:cs="Courier New"/>
          <w:color w:val="ABE338"/>
        </w:rPr>
        <w:t>"Information"</w:t>
      </w:r>
      <w:r>
        <w:rPr>
          <w:rFonts w:ascii="Courier New" w:hAnsi="Courier New" w:cs="Courier New"/>
          <w:color w:val="F8F8F2"/>
        </w:rPr>
        <w:t>,</w:t>
      </w:r>
      <w:r>
        <w:rPr>
          <w:rFonts w:ascii="Courier New" w:hAnsi="Courier New" w:cs="Courier New"/>
          <w:color w:val="F8F8F2"/>
        </w:rPr>
        <w:br/>
        <w:t xml:space="preserve">      "Microsoft": </w:t>
      </w:r>
      <w:r>
        <w:rPr>
          <w:rFonts w:ascii="Courier New" w:hAnsi="Courier New" w:cs="Courier New"/>
          <w:color w:val="ABE338"/>
        </w:rPr>
        <w:t>"Warning"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 xml:space="preserve">  }</w:t>
      </w:r>
      <w:r>
        <w:rPr>
          <w:rFonts w:ascii="Courier New" w:hAnsi="Courier New" w:cs="Courier New"/>
          <w:color w:val="F8F8F2"/>
        </w:rPr>
        <w:br/>
        <w:t>}</w:t>
      </w:r>
    </w:p>
    <w:p w14:paraId="7E43BF72" w14:textId="77777777" w:rsidR="00302232" w:rsidRPr="0062279B" w:rsidRDefault="00302232" w:rsidP="00302232"/>
    <w:p w14:paraId="08146211" w14:textId="77777777" w:rsidR="00302232" w:rsidRPr="0062279B" w:rsidRDefault="00302232" w:rsidP="00302232">
      <w:pPr>
        <w:pStyle w:val="Heading3"/>
      </w:pPr>
      <w:r w:rsidRPr="0062279B">
        <w:t>3. Built-in Observability (Logging, Tracing, Metrics)</w:t>
      </w:r>
    </w:p>
    <w:p w14:paraId="1102DE27" w14:textId="77777777" w:rsidR="00302232" w:rsidRPr="0062279B" w:rsidRDefault="00302232" w:rsidP="00302232">
      <w:r w:rsidRPr="0062279B">
        <w:t xml:space="preserve">Observability is </w:t>
      </w:r>
      <w:r w:rsidRPr="0062279B">
        <w:rPr>
          <w:b/>
          <w:bCs/>
        </w:rPr>
        <w:t>essential for tracking system health and performance</w:t>
      </w:r>
      <w:r w:rsidRPr="0062279B">
        <w:t xml:space="preserve"> in microservices-based applications.</w:t>
      </w:r>
    </w:p>
    <w:p w14:paraId="36112595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lastRenderedPageBreak/>
        <w:t>🔹</w:t>
      </w:r>
      <w:r w:rsidRPr="0062279B">
        <w:t xml:space="preserve"> </w:t>
      </w:r>
      <w:r w:rsidRPr="0062279B">
        <w:rPr>
          <w:b/>
          <w:bCs/>
        </w:rPr>
        <w:t>Before .NET Aspire:</w:t>
      </w:r>
    </w:p>
    <w:p w14:paraId="4ADB8D6F" w14:textId="77777777" w:rsidR="00302232" w:rsidRPr="0062279B" w:rsidRDefault="00302232" w:rsidP="00302232">
      <w:pPr>
        <w:pStyle w:val="ListParagraph"/>
        <w:numPr>
          <w:ilvl w:val="0"/>
          <w:numId w:val="11"/>
        </w:numPr>
      </w:pPr>
      <w:r w:rsidRPr="0062279B">
        <w:t xml:space="preserve">Developers manually integrated logging tools like </w:t>
      </w:r>
      <w:proofErr w:type="spellStart"/>
      <w:r w:rsidRPr="0062279B">
        <w:rPr>
          <w:b/>
          <w:bCs/>
        </w:rPr>
        <w:t>Serilog</w:t>
      </w:r>
      <w:proofErr w:type="spellEnd"/>
      <w:r w:rsidRPr="0062279B">
        <w:rPr>
          <w:b/>
          <w:bCs/>
        </w:rPr>
        <w:t xml:space="preserve">, </w:t>
      </w:r>
      <w:proofErr w:type="spellStart"/>
      <w:r w:rsidRPr="0062279B">
        <w:rPr>
          <w:b/>
          <w:bCs/>
        </w:rPr>
        <w:t>OpenTelemetry</w:t>
      </w:r>
      <w:proofErr w:type="spellEnd"/>
      <w:r w:rsidRPr="0062279B">
        <w:rPr>
          <w:b/>
          <w:bCs/>
        </w:rPr>
        <w:t>, and Prometheus</w:t>
      </w:r>
      <w:r w:rsidRPr="0062279B">
        <w:t>.</w:t>
      </w:r>
    </w:p>
    <w:p w14:paraId="63CDC007" w14:textId="77777777" w:rsidR="00302232" w:rsidRPr="0062279B" w:rsidRDefault="00302232" w:rsidP="00302232">
      <w:pPr>
        <w:pStyle w:val="ListParagraph"/>
        <w:numPr>
          <w:ilvl w:val="0"/>
          <w:numId w:val="11"/>
        </w:numPr>
      </w:pPr>
      <w:r w:rsidRPr="0062279B">
        <w:t xml:space="preserve">Setting up </w:t>
      </w:r>
      <w:r w:rsidRPr="0062279B">
        <w:rPr>
          <w:b/>
          <w:bCs/>
        </w:rPr>
        <w:t>distributed tracing</w:t>
      </w:r>
      <w:r w:rsidRPr="0062279B">
        <w:t xml:space="preserve"> across services required additional effort.</w:t>
      </w:r>
    </w:p>
    <w:p w14:paraId="674CAB2D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With .NET Aspire:</w:t>
      </w:r>
    </w:p>
    <w:p w14:paraId="034FC700" w14:textId="77777777" w:rsidR="00302232" w:rsidRPr="0062279B" w:rsidRDefault="00302232" w:rsidP="00302232">
      <w:pPr>
        <w:pStyle w:val="ListParagraph"/>
        <w:numPr>
          <w:ilvl w:val="0"/>
          <w:numId w:val="12"/>
        </w:numPr>
      </w:pPr>
      <w:r w:rsidRPr="0062279B">
        <w:t xml:space="preserve">Aspire has </w:t>
      </w:r>
      <w:r w:rsidRPr="0062279B">
        <w:rPr>
          <w:b/>
          <w:bCs/>
        </w:rPr>
        <w:t>built-in observability</w:t>
      </w:r>
      <w:r w:rsidRPr="0062279B">
        <w:t xml:space="preserve"> features, including </w:t>
      </w:r>
      <w:r w:rsidRPr="0062279B">
        <w:rPr>
          <w:b/>
          <w:bCs/>
        </w:rPr>
        <w:t>logging, tracing, and monitoring</w:t>
      </w:r>
      <w:r w:rsidRPr="0062279B">
        <w:t>.</w:t>
      </w:r>
    </w:p>
    <w:p w14:paraId="269202D3" w14:textId="77777777" w:rsidR="00302232" w:rsidRPr="0062279B" w:rsidRDefault="00302232" w:rsidP="00302232">
      <w:pPr>
        <w:pStyle w:val="ListParagraph"/>
        <w:numPr>
          <w:ilvl w:val="0"/>
          <w:numId w:val="12"/>
        </w:numPr>
      </w:pPr>
      <w:r w:rsidRPr="0062279B">
        <w:t xml:space="preserve">It integrates with </w:t>
      </w:r>
      <w:proofErr w:type="spellStart"/>
      <w:r w:rsidRPr="0062279B">
        <w:rPr>
          <w:b/>
          <w:bCs/>
        </w:rPr>
        <w:t>OpenTelemetry</w:t>
      </w:r>
      <w:proofErr w:type="spellEnd"/>
      <w:r w:rsidRPr="0062279B">
        <w:t xml:space="preserve"> for </w:t>
      </w:r>
      <w:r w:rsidRPr="0062279B">
        <w:rPr>
          <w:b/>
          <w:bCs/>
        </w:rPr>
        <w:t>end-to-end tracing</w:t>
      </w:r>
      <w:r w:rsidRPr="0062279B">
        <w:t>.</w:t>
      </w:r>
    </w:p>
    <w:p w14:paraId="4A83187E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 xml:space="preserve">Example: Enabling Observability in </w:t>
      </w:r>
      <w:proofErr w:type="spellStart"/>
      <w:r w:rsidRPr="0062279B">
        <w:rPr>
          <w:b/>
          <w:bCs/>
        </w:rPr>
        <w:t>Program.cs</w:t>
      </w:r>
      <w:proofErr w:type="spellEnd"/>
    </w:p>
    <w:p w14:paraId="224F8154" w14:textId="77777777" w:rsidR="00302232" w:rsidRDefault="00302232" w:rsidP="00302232">
      <w:pPr>
        <w:shd w:val="clear" w:color="auto" w:fill="2B2B2B"/>
      </w:pPr>
      <w:proofErr w:type="spellStart"/>
      <w:proofErr w:type="gramStart"/>
      <w:r>
        <w:rPr>
          <w:rFonts w:ascii="Courier New" w:hAnsi="Courier New" w:cs="Courier New"/>
          <w:color w:val="F8F8F2"/>
        </w:rPr>
        <w:t>builder.Services.AddOpenTelemetry</w:t>
      </w:r>
      <w:proofErr w:type="spellEnd"/>
      <w:proofErr w:type="gram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 xml:space="preserve">    .</w:t>
      </w:r>
      <w:proofErr w:type="spellStart"/>
      <w:r>
        <w:rPr>
          <w:rFonts w:ascii="Courier New" w:hAnsi="Courier New" w:cs="Courier New"/>
          <w:color w:val="F8F8F2"/>
        </w:rPr>
        <w:t>WithTracing</w:t>
      </w:r>
      <w:proofErr w:type="spellEnd"/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F5AB35"/>
        </w:rPr>
        <w:t>tracing</w:t>
      </w:r>
      <w:r>
        <w:rPr>
          <w:rFonts w:ascii="Courier New" w:hAnsi="Courier New" w:cs="Courier New"/>
          <w:color w:val="F8F8F2"/>
        </w:rPr>
        <w:t xml:space="preserve"> =&gt; </w:t>
      </w:r>
      <w:r>
        <w:rPr>
          <w:rFonts w:ascii="Courier New" w:hAnsi="Courier New" w:cs="Courier New"/>
          <w:color w:val="F5AB35"/>
        </w:rPr>
        <w:t>tracing</w:t>
      </w:r>
      <w:r>
        <w:rPr>
          <w:rFonts w:ascii="Courier New" w:hAnsi="Courier New" w:cs="Courier New"/>
          <w:color w:val="F8F8F2"/>
        </w:rPr>
        <w:br/>
        <w:t xml:space="preserve">        .</w:t>
      </w:r>
      <w:proofErr w:type="spellStart"/>
      <w:r>
        <w:rPr>
          <w:rFonts w:ascii="Courier New" w:hAnsi="Courier New" w:cs="Courier New"/>
          <w:color w:val="F8F8F2"/>
        </w:rPr>
        <w:t>AddAspireInstrumentation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 xml:space="preserve">        .</w:t>
      </w:r>
      <w:proofErr w:type="spellStart"/>
      <w:r>
        <w:rPr>
          <w:rFonts w:ascii="Courier New" w:hAnsi="Courier New" w:cs="Courier New"/>
          <w:color w:val="F8F8F2"/>
        </w:rPr>
        <w:t>AddConsoleExporter</w:t>
      </w:r>
      <w:proofErr w:type="spellEnd"/>
      <w:r>
        <w:rPr>
          <w:rFonts w:ascii="Courier New" w:hAnsi="Courier New" w:cs="Courier New"/>
          <w:color w:val="F8F8F2"/>
        </w:rPr>
        <w:t>())</w:t>
      </w:r>
      <w:r>
        <w:rPr>
          <w:rFonts w:ascii="Courier New" w:hAnsi="Courier New" w:cs="Courier New"/>
          <w:color w:val="F8F8F2"/>
        </w:rPr>
        <w:br/>
        <w:t xml:space="preserve">    .</w:t>
      </w:r>
      <w:proofErr w:type="spellStart"/>
      <w:r>
        <w:rPr>
          <w:rFonts w:ascii="Courier New" w:hAnsi="Courier New" w:cs="Courier New"/>
          <w:color w:val="F8F8F2"/>
        </w:rPr>
        <w:t>WithMetrics</w:t>
      </w:r>
      <w:proofErr w:type="spellEnd"/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F5AB35"/>
        </w:rPr>
        <w:t>metrics</w:t>
      </w:r>
      <w:r>
        <w:rPr>
          <w:rFonts w:ascii="Courier New" w:hAnsi="Courier New" w:cs="Courier New"/>
          <w:color w:val="F8F8F2"/>
        </w:rPr>
        <w:t xml:space="preserve"> =&gt; </w:t>
      </w:r>
      <w:r>
        <w:rPr>
          <w:rFonts w:ascii="Courier New" w:hAnsi="Courier New" w:cs="Courier New"/>
          <w:color w:val="F5AB35"/>
        </w:rPr>
        <w:t>metrics</w:t>
      </w:r>
      <w:r>
        <w:rPr>
          <w:rFonts w:ascii="Courier New" w:hAnsi="Courier New" w:cs="Courier New"/>
          <w:color w:val="F8F8F2"/>
        </w:rPr>
        <w:br/>
        <w:t xml:space="preserve">        .</w:t>
      </w:r>
      <w:proofErr w:type="spellStart"/>
      <w:r>
        <w:rPr>
          <w:rFonts w:ascii="Courier New" w:hAnsi="Courier New" w:cs="Courier New"/>
          <w:color w:val="F8F8F2"/>
        </w:rPr>
        <w:t>AddAspireInstrumentation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 xml:space="preserve">        .</w:t>
      </w:r>
      <w:proofErr w:type="spellStart"/>
      <w:r>
        <w:rPr>
          <w:rFonts w:ascii="Courier New" w:hAnsi="Courier New" w:cs="Courier New"/>
          <w:color w:val="F8F8F2"/>
        </w:rPr>
        <w:t>AddPrometheusExporter</w:t>
      </w:r>
      <w:proofErr w:type="spellEnd"/>
      <w:r>
        <w:rPr>
          <w:rFonts w:ascii="Courier New" w:hAnsi="Courier New" w:cs="Courier New"/>
          <w:color w:val="F8F8F2"/>
        </w:rPr>
        <w:t>());</w:t>
      </w:r>
    </w:p>
    <w:p w14:paraId="5F21280A" w14:textId="77777777" w:rsidR="00302232" w:rsidRPr="0062279B" w:rsidRDefault="00302232" w:rsidP="00302232">
      <w:r w:rsidRPr="0062279B">
        <w:t xml:space="preserve">This ensures </w:t>
      </w:r>
      <w:r w:rsidRPr="0062279B">
        <w:rPr>
          <w:b/>
          <w:bCs/>
        </w:rPr>
        <w:t xml:space="preserve">services are trackable, </w:t>
      </w:r>
      <w:proofErr w:type="spellStart"/>
      <w:r w:rsidRPr="0062279B">
        <w:rPr>
          <w:b/>
          <w:bCs/>
        </w:rPr>
        <w:t>debuggable</w:t>
      </w:r>
      <w:proofErr w:type="spellEnd"/>
      <w:r w:rsidRPr="0062279B">
        <w:rPr>
          <w:b/>
          <w:bCs/>
        </w:rPr>
        <w:t>, and observable out of the box</w:t>
      </w:r>
      <w:r w:rsidRPr="0062279B">
        <w:t>.</w:t>
      </w:r>
    </w:p>
    <w:p w14:paraId="1609EE23" w14:textId="77777777" w:rsidR="00302232" w:rsidRPr="0062279B" w:rsidRDefault="00302232" w:rsidP="00302232">
      <w:pPr>
        <w:pStyle w:val="Heading3"/>
      </w:pPr>
      <w:r w:rsidRPr="0062279B">
        <w:t>4. Service-to-Service Communication</w:t>
      </w:r>
    </w:p>
    <w:p w14:paraId="16017AC7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Before .NET Aspire:</w:t>
      </w:r>
    </w:p>
    <w:p w14:paraId="51CFD166" w14:textId="77777777" w:rsidR="00302232" w:rsidRPr="0062279B" w:rsidRDefault="00302232" w:rsidP="00302232">
      <w:pPr>
        <w:pStyle w:val="ListParagraph"/>
        <w:numPr>
          <w:ilvl w:val="0"/>
          <w:numId w:val="13"/>
        </w:numPr>
      </w:pPr>
      <w:r w:rsidRPr="0062279B">
        <w:t xml:space="preserve">Developers relied on </w:t>
      </w:r>
      <w:r w:rsidRPr="0062279B">
        <w:rPr>
          <w:b/>
          <w:bCs/>
        </w:rPr>
        <w:t xml:space="preserve">HttpClient, </w:t>
      </w:r>
      <w:proofErr w:type="spellStart"/>
      <w:r w:rsidRPr="0062279B">
        <w:rPr>
          <w:b/>
          <w:bCs/>
        </w:rPr>
        <w:t>gRPC</w:t>
      </w:r>
      <w:proofErr w:type="spellEnd"/>
      <w:r w:rsidRPr="0062279B">
        <w:rPr>
          <w:b/>
          <w:bCs/>
        </w:rPr>
        <w:t>, or message queues</w:t>
      </w:r>
      <w:r w:rsidRPr="0062279B">
        <w:t xml:space="preserve"> for service communication.</w:t>
      </w:r>
    </w:p>
    <w:p w14:paraId="2CA11D3C" w14:textId="77777777" w:rsidR="00302232" w:rsidRPr="0062279B" w:rsidRDefault="00302232" w:rsidP="00302232">
      <w:pPr>
        <w:pStyle w:val="ListParagraph"/>
        <w:numPr>
          <w:ilvl w:val="0"/>
          <w:numId w:val="13"/>
        </w:numPr>
      </w:pPr>
      <w:r w:rsidRPr="0062279B">
        <w:t xml:space="preserve">Configuring </w:t>
      </w:r>
      <w:r w:rsidRPr="0062279B">
        <w:rPr>
          <w:b/>
          <w:bCs/>
        </w:rPr>
        <w:t>inter-service calls</w:t>
      </w:r>
      <w:r w:rsidRPr="0062279B">
        <w:t xml:space="preserve"> required extra work.</w:t>
      </w:r>
    </w:p>
    <w:p w14:paraId="3BEB3ED8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With .NET Aspire:</w:t>
      </w:r>
    </w:p>
    <w:p w14:paraId="4AD6B936" w14:textId="77777777" w:rsidR="00302232" w:rsidRPr="0062279B" w:rsidRDefault="00302232" w:rsidP="00302232">
      <w:pPr>
        <w:numPr>
          <w:ilvl w:val="0"/>
          <w:numId w:val="3"/>
        </w:numPr>
      </w:pPr>
      <w:r w:rsidRPr="0062279B">
        <w:t xml:space="preserve">Services can </w:t>
      </w:r>
      <w:r w:rsidRPr="0062279B">
        <w:rPr>
          <w:b/>
          <w:bCs/>
        </w:rPr>
        <w:t>automatically discover and communicate</w:t>
      </w:r>
      <w:r w:rsidRPr="0062279B">
        <w:t xml:space="preserve"> with each other using built-in Aspire abstractions.</w:t>
      </w:r>
    </w:p>
    <w:p w14:paraId="2A8C372B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Example: Calling an API Service from a Web App</w:t>
      </w:r>
    </w:p>
    <w:p w14:paraId="602D2B56" w14:textId="77777777" w:rsidR="00302232" w:rsidRDefault="00302232" w:rsidP="00302232">
      <w:pPr>
        <w:shd w:val="clear" w:color="auto" w:fill="2B2B2B"/>
      </w:pPr>
      <w:r>
        <w:rPr>
          <w:rFonts w:ascii="Courier New" w:hAnsi="Courier New" w:cs="Courier New"/>
          <w:color w:val="FFD700"/>
        </w:rPr>
        <w:t xml:space="preserve">var </w:t>
      </w:r>
      <w:proofErr w:type="spellStart"/>
      <w:r>
        <w:rPr>
          <w:rFonts w:ascii="Courier New" w:hAnsi="Courier New" w:cs="Courier New"/>
          <w:color w:val="FFD700"/>
        </w:rPr>
        <w:t>weatherService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8F8F2"/>
        </w:rPr>
        <w:t>app.Services.GetRequiredService</w:t>
      </w:r>
      <w:proofErr w:type="spellEnd"/>
      <w:proofErr w:type="gramEnd"/>
      <w:r>
        <w:rPr>
          <w:rFonts w:ascii="Courier New" w:hAnsi="Courier New" w:cs="Courier New"/>
          <w:color w:val="F8F8F2"/>
        </w:rPr>
        <w:t>&lt;</w:t>
      </w:r>
      <w:proofErr w:type="spellStart"/>
      <w:r>
        <w:rPr>
          <w:rFonts w:ascii="Courier New" w:hAnsi="Courier New" w:cs="Courier New"/>
          <w:color w:val="F8F8F2"/>
        </w:rPr>
        <w:t>IWeatherApiClient</w:t>
      </w:r>
      <w:proofErr w:type="spellEnd"/>
      <w:r>
        <w:rPr>
          <w:rFonts w:ascii="Courier New" w:hAnsi="Courier New" w:cs="Courier New"/>
          <w:color w:val="F8F8F2"/>
        </w:rPr>
        <w:t>&gt;();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FD700"/>
        </w:rPr>
        <w:t>var forecast</w:t>
      </w:r>
      <w:r>
        <w:rPr>
          <w:rFonts w:ascii="Courier New" w:hAnsi="Courier New" w:cs="Courier New"/>
          <w:color w:val="F8F8F2"/>
        </w:rPr>
        <w:t xml:space="preserve"> = await </w:t>
      </w:r>
      <w:proofErr w:type="spellStart"/>
      <w:r>
        <w:rPr>
          <w:rFonts w:ascii="Courier New" w:hAnsi="Courier New" w:cs="Courier New"/>
          <w:color w:val="F8F8F2"/>
        </w:rPr>
        <w:t>weatherService.GetWeatherAsync</w:t>
      </w:r>
      <w:proofErr w:type="spellEnd"/>
      <w:r>
        <w:rPr>
          <w:rFonts w:ascii="Courier New" w:hAnsi="Courier New" w:cs="Courier New"/>
          <w:color w:val="F8F8F2"/>
        </w:rPr>
        <w:t>();</w:t>
      </w:r>
    </w:p>
    <w:p w14:paraId="3FE45D5B" w14:textId="77777777" w:rsidR="00302232" w:rsidRPr="0062279B" w:rsidRDefault="00302232" w:rsidP="00302232">
      <w:pPr>
        <w:pStyle w:val="Heading3"/>
      </w:pPr>
      <w:r w:rsidRPr="0062279B">
        <w:t>5. Cloud-Native Deployment</w:t>
      </w:r>
    </w:p>
    <w:p w14:paraId="36DE411A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t>🔹</w:t>
      </w:r>
      <w:r w:rsidRPr="0062279B">
        <w:t xml:space="preserve"> </w:t>
      </w:r>
      <w:r w:rsidRPr="0062279B">
        <w:rPr>
          <w:b/>
          <w:bCs/>
        </w:rPr>
        <w:t>Before .NET Aspire:</w:t>
      </w:r>
    </w:p>
    <w:p w14:paraId="07746282" w14:textId="77777777" w:rsidR="00302232" w:rsidRPr="0062279B" w:rsidRDefault="00302232" w:rsidP="00302232">
      <w:pPr>
        <w:numPr>
          <w:ilvl w:val="0"/>
          <w:numId w:val="4"/>
        </w:numPr>
      </w:pPr>
      <w:r w:rsidRPr="0062279B">
        <w:t xml:space="preserve">Developers manually configured </w:t>
      </w:r>
      <w:r w:rsidRPr="0062279B">
        <w:rPr>
          <w:b/>
          <w:bCs/>
        </w:rPr>
        <w:t>Docker, Kubernetes, and CI/CD pipelines</w:t>
      </w:r>
      <w:r w:rsidRPr="0062279B">
        <w:t xml:space="preserve"> for deployment.</w:t>
      </w:r>
    </w:p>
    <w:p w14:paraId="16F3C376" w14:textId="77777777" w:rsidR="00302232" w:rsidRPr="0062279B" w:rsidRDefault="00302232" w:rsidP="00302232">
      <w:r w:rsidRPr="0062279B">
        <w:rPr>
          <w:rFonts w:ascii="Segoe UI Emoji" w:hAnsi="Segoe UI Emoji" w:cs="Segoe UI Emoji"/>
        </w:rPr>
        <w:lastRenderedPageBreak/>
        <w:t>🔹</w:t>
      </w:r>
      <w:r w:rsidRPr="0062279B">
        <w:t xml:space="preserve"> </w:t>
      </w:r>
      <w:r w:rsidRPr="0062279B">
        <w:rPr>
          <w:b/>
          <w:bCs/>
        </w:rPr>
        <w:t>With .NET Aspire:</w:t>
      </w:r>
    </w:p>
    <w:p w14:paraId="209E3C1E" w14:textId="77777777" w:rsidR="00302232" w:rsidRPr="0062279B" w:rsidRDefault="00302232" w:rsidP="00302232">
      <w:pPr>
        <w:numPr>
          <w:ilvl w:val="0"/>
          <w:numId w:val="5"/>
        </w:numPr>
      </w:pPr>
      <w:r w:rsidRPr="0062279B">
        <w:t xml:space="preserve">Aspire provides </w:t>
      </w:r>
      <w:r w:rsidRPr="0062279B">
        <w:rPr>
          <w:b/>
          <w:bCs/>
        </w:rPr>
        <w:t>built-in cloud support</w:t>
      </w:r>
      <w:r w:rsidRPr="0062279B">
        <w:t xml:space="preserve"> for </w:t>
      </w:r>
      <w:r w:rsidRPr="0062279B">
        <w:rPr>
          <w:b/>
          <w:bCs/>
        </w:rPr>
        <w:t>Azure, AWS, and Kubernetes</w:t>
      </w:r>
      <w:r w:rsidRPr="0062279B">
        <w:t>, making deployment seamless.</w:t>
      </w:r>
    </w:p>
    <w:p w14:paraId="717511DA" w14:textId="77777777" w:rsidR="00302232" w:rsidRPr="0062279B" w:rsidRDefault="00302232" w:rsidP="00302232">
      <w:pPr>
        <w:rPr>
          <w:b/>
          <w:bCs/>
        </w:rPr>
      </w:pPr>
      <w:r w:rsidRPr="0062279B">
        <w:rPr>
          <w:b/>
          <w:bCs/>
        </w:rPr>
        <w:t>Example: Running an Aspire App in Docker</w:t>
      </w:r>
    </w:p>
    <w:p w14:paraId="333AD8EC" w14:textId="77777777" w:rsidR="00302232" w:rsidRPr="0062279B" w:rsidRDefault="00302232" w:rsidP="00302232">
      <w:pPr>
        <w:pStyle w:val="ListParagraph"/>
        <w:numPr>
          <w:ilvl w:val="1"/>
          <w:numId w:val="1"/>
        </w:numPr>
      </w:pPr>
      <w:r w:rsidRPr="0062279B">
        <w:rPr>
          <w:b/>
          <w:bCs/>
        </w:rPr>
        <w:t>Create a Docker</w:t>
      </w:r>
      <w:r>
        <w:rPr>
          <w:b/>
          <w:bCs/>
        </w:rPr>
        <w:t xml:space="preserve"> </w:t>
      </w:r>
      <w:r w:rsidRPr="0062279B">
        <w:rPr>
          <w:b/>
          <w:bCs/>
        </w:rPr>
        <w:t>file:</w:t>
      </w:r>
    </w:p>
    <w:p w14:paraId="73A0B1F8" w14:textId="77777777" w:rsidR="00302232" w:rsidRDefault="00302232" w:rsidP="00302232">
      <w:pPr>
        <w:shd w:val="clear" w:color="auto" w:fill="2B2B2B"/>
      </w:pPr>
      <w:r>
        <w:rPr>
          <w:rFonts w:ascii="Courier New" w:hAnsi="Courier New" w:cs="Courier New"/>
          <w:color w:val="DCC6E0"/>
        </w:rPr>
        <w:t>FROM</w:t>
      </w:r>
      <w:r>
        <w:rPr>
          <w:rFonts w:ascii="Courier New" w:hAnsi="Courier New" w:cs="Courier New"/>
          <w:color w:val="F8F8F2"/>
        </w:rPr>
        <w:t xml:space="preserve"> mcr.microsoft.com/dotnet/</w:t>
      </w:r>
      <w:proofErr w:type="spellStart"/>
      <w:proofErr w:type="gramStart"/>
      <w:r>
        <w:rPr>
          <w:rFonts w:ascii="Courier New" w:hAnsi="Courier New" w:cs="Courier New"/>
          <w:color w:val="F8F8F2"/>
        </w:rPr>
        <w:t>aspire:latest</w:t>
      </w:r>
      <w:proofErr w:type="spellEnd"/>
      <w:proofErr w:type="gram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COPY</w:t>
      </w:r>
      <w:r>
        <w:rPr>
          <w:rFonts w:ascii="Courier New" w:hAnsi="Courier New" w:cs="Courier New"/>
          <w:color w:val="F8F8F2"/>
        </w:rPr>
        <w:t xml:space="preserve"> . /</w:t>
      </w:r>
      <w:proofErr w:type="gramStart"/>
      <w:r>
        <w:rPr>
          <w:rFonts w:ascii="Courier New" w:hAnsi="Courier New" w:cs="Courier New"/>
          <w:color w:val="F8F8F2"/>
        </w:rPr>
        <w:t>app</w:t>
      </w:r>
      <w:proofErr w:type="gram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WORKDIR</w:t>
      </w:r>
      <w:r>
        <w:rPr>
          <w:rFonts w:ascii="Courier New" w:hAnsi="Courier New" w:cs="Courier New"/>
          <w:color w:val="F8F8F2"/>
        </w:rPr>
        <w:t xml:space="preserve"> /app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RUN</w:t>
      </w:r>
      <w:r>
        <w:rPr>
          <w:rFonts w:ascii="Courier New" w:hAnsi="Courier New" w:cs="Courier New"/>
          <w:color w:val="F8F8F2"/>
        </w:rPr>
        <w:t xml:space="preserve"> dotnet build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CMD</w:t>
      </w:r>
      <w:r>
        <w:rPr>
          <w:rFonts w:ascii="Courier New" w:hAnsi="Courier New" w:cs="Courier New"/>
          <w:color w:val="F8F8F2"/>
        </w:rPr>
        <w:t xml:space="preserve"> [</w:t>
      </w:r>
      <w:r>
        <w:rPr>
          <w:rFonts w:ascii="Courier New" w:hAnsi="Courier New" w:cs="Courier New"/>
          <w:color w:val="ABE338"/>
        </w:rPr>
        <w:t>"dotnet"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ABE338"/>
        </w:rPr>
        <w:t>"run"</w:t>
      </w:r>
      <w:r>
        <w:rPr>
          <w:rFonts w:ascii="Courier New" w:hAnsi="Courier New" w:cs="Courier New"/>
          <w:color w:val="F8F8F2"/>
        </w:rPr>
        <w:t>]</w:t>
      </w:r>
    </w:p>
    <w:p w14:paraId="76D867EF" w14:textId="77777777" w:rsidR="00302232" w:rsidRPr="0062279B" w:rsidRDefault="00302232" w:rsidP="00302232">
      <w:pPr>
        <w:pStyle w:val="ListParagraph"/>
        <w:numPr>
          <w:ilvl w:val="1"/>
          <w:numId w:val="1"/>
        </w:numPr>
      </w:pPr>
      <w:r w:rsidRPr="0062279B">
        <w:rPr>
          <w:b/>
          <w:bCs/>
        </w:rPr>
        <w:t>Build &amp; Run the Docker container:</w:t>
      </w:r>
    </w:p>
    <w:p w14:paraId="67182AF1" w14:textId="77777777" w:rsidR="00302232" w:rsidRDefault="00302232" w:rsidP="00302232">
      <w:pPr>
        <w:shd w:val="clear" w:color="auto" w:fill="2B2B2B"/>
      </w:pPr>
      <w:r>
        <w:rPr>
          <w:rFonts w:ascii="Courier New" w:hAnsi="Courier New" w:cs="Courier New"/>
          <w:color w:val="F8F8F2"/>
        </w:rPr>
        <w:t xml:space="preserve">docker build -t </w:t>
      </w:r>
      <w:r>
        <w:rPr>
          <w:rFonts w:ascii="Courier New" w:hAnsi="Courier New" w:cs="Courier New"/>
          <w:color w:val="DCC6E0"/>
        </w:rPr>
        <w:t>my</w:t>
      </w:r>
      <w:r>
        <w:rPr>
          <w:rFonts w:ascii="Courier New" w:hAnsi="Courier New" w:cs="Courier New"/>
          <w:color w:val="F8F8F2"/>
        </w:rPr>
        <w:t>-aspire-</w:t>
      </w:r>
      <w:proofErr w:type="gramStart"/>
      <w:r>
        <w:rPr>
          <w:rFonts w:ascii="Courier New" w:hAnsi="Courier New" w:cs="Courier New"/>
          <w:color w:val="F8F8F2"/>
        </w:rPr>
        <w:t>app .</w:t>
      </w:r>
      <w:proofErr w:type="gramEnd"/>
      <w:r>
        <w:rPr>
          <w:rFonts w:ascii="Courier New" w:hAnsi="Courier New" w:cs="Courier New"/>
          <w:color w:val="F8F8F2"/>
        </w:rPr>
        <w:br/>
        <w:t xml:space="preserve">docker </w:t>
      </w:r>
      <w:r>
        <w:rPr>
          <w:rFonts w:ascii="Courier New" w:hAnsi="Courier New" w:cs="Courier New"/>
          <w:color w:val="F5AB35"/>
        </w:rPr>
        <w:t>run</w:t>
      </w:r>
      <w:r>
        <w:rPr>
          <w:rFonts w:ascii="Courier New" w:hAnsi="Courier New" w:cs="Courier New"/>
          <w:color w:val="F8F8F2"/>
        </w:rPr>
        <w:t xml:space="preserve"> -p </w:t>
      </w:r>
      <w:r>
        <w:rPr>
          <w:rFonts w:ascii="Courier New" w:hAnsi="Courier New" w:cs="Courier New"/>
          <w:color w:val="F5AB35"/>
        </w:rPr>
        <w:t>8080</w:t>
      </w:r>
      <w:r>
        <w:rPr>
          <w:rFonts w:ascii="Courier New" w:hAnsi="Courier New" w:cs="Courier New"/>
          <w:color w:val="F8F8F2"/>
        </w:rPr>
        <w:t>:</w:t>
      </w:r>
      <w:r>
        <w:rPr>
          <w:rFonts w:ascii="Courier New" w:hAnsi="Courier New" w:cs="Courier New"/>
          <w:color w:val="F5AB35"/>
        </w:rPr>
        <w:t>80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my</w:t>
      </w:r>
      <w:r>
        <w:rPr>
          <w:rFonts w:ascii="Courier New" w:hAnsi="Courier New" w:cs="Courier New"/>
          <w:color w:val="F8F8F2"/>
        </w:rPr>
        <w:t>-aspire-app</w:t>
      </w:r>
    </w:p>
    <w:p w14:paraId="253447C7" w14:textId="77777777" w:rsidR="00302232" w:rsidRPr="0062279B" w:rsidRDefault="00302232" w:rsidP="00302232">
      <w:r w:rsidRPr="0062279B">
        <w:t xml:space="preserve">With these simple steps, your Aspire application </w:t>
      </w:r>
      <w:r w:rsidRPr="0062279B">
        <w:rPr>
          <w:b/>
          <w:bCs/>
        </w:rPr>
        <w:t>runs efficiently in a cloud environment</w:t>
      </w:r>
      <w:r w:rsidRPr="0062279B">
        <w:t>.</w:t>
      </w:r>
    </w:p>
    <w:p w14:paraId="61B26A2B" w14:textId="77777777" w:rsidR="00302232" w:rsidRPr="0062279B" w:rsidRDefault="00302232" w:rsidP="00302232">
      <w:pPr>
        <w:pStyle w:val="Heading3"/>
      </w:pPr>
      <w:r w:rsidRPr="0062279B">
        <w:t>Summary of Key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3290"/>
        <w:gridCol w:w="3202"/>
      </w:tblGrid>
      <w:tr w:rsidR="00302232" w:rsidRPr="0062279B" w14:paraId="5B84B49E" w14:textId="77777777" w:rsidTr="0003542A">
        <w:tc>
          <w:tcPr>
            <w:tcW w:w="0" w:type="auto"/>
            <w:hideMark/>
          </w:tcPr>
          <w:p w14:paraId="149FDB66" w14:textId="77777777" w:rsidR="00302232" w:rsidRPr="0062279B" w:rsidRDefault="00302232" w:rsidP="0003542A">
            <w:pPr>
              <w:spacing w:after="160" w:line="278" w:lineRule="auto"/>
              <w:rPr>
                <w:b/>
                <w:bCs/>
              </w:rPr>
            </w:pPr>
            <w:r w:rsidRPr="0062279B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3B0A17C" w14:textId="77777777" w:rsidR="00302232" w:rsidRPr="0062279B" w:rsidRDefault="00302232" w:rsidP="0003542A">
            <w:pPr>
              <w:spacing w:after="160" w:line="278" w:lineRule="auto"/>
              <w:rPr>
                <w:b/>
                <w:bCs/>
              </w:rPr>
            </w:pPr>
            <w:r w:rsidRPr="0062279B">
              <w:rPr>
                <w:b/>
                <w:bCs/>
              </w:rPr>
              <w:t>Before .NET Aspire</w:t>
            </w:r>
          </w:p>
        </w:tc>
        <w:tc>
          <w:tcPr>
            <w:tcW w:w="0" w:type="auto"/>
            <w:hideMark/>
          </w:tcPr>
          <w:p w14:paraId="3A2FEC30" w14:textId="77777777" w:rsidR="00302232" w:rsidRPr="0062279B" w:rsidRDefault="00302232" w:rsidP="0003542A">
            <w:pPr>
              <w:spacing w:after="160" w:line="278" w:lineRule="auto"/>
              <w:rPr>
                <w:b/>
                <w:bCs/>
              </w:rPr>
            </w:pPr>
            <w:r w:rsidRPr="0062279B">
              <w:rPr>
                <w:b/>
                <w:bCs/>
              </w:rPr>
              <w:t>With .NET Aspire</w:t>
            </w:r>
          </w:p>
        </w:tc>
      </w:tr>
      <w:tr w:rsidR="00302232" w:rsidRPr="0062279B" w14:paraId="05D715C9" w14:textId="77777777" w:rsidTr="0003542A">
        <w:tc>
          <w:tcPr>
            <w:tcW w:w="0" w:type="auto"/>
            <w:hideMark/>
          </w:tcPr>
          <w:p w14:paraId="0D1200AC" w14:textId="77777777" w:rsidR="00302232" w:rsidRPr="0062279B" w:rsidRDefault="00302232" w:rsidP="0003542A">
            <w:pPr>
              <w:spacing w:after="160" w:line="278" w:lineRule="auto"/>
            </w:pPr>
            <w:r w:rsidRPr="0062279B">
              <w:rPr>
                <w:b/>
                <w:bCs/>
              </w:rPr>
              <w:t>Service Orchestration</w:t>
            </w:r>
          </w:p>
        </w:tc>
        <w:tc>
          <w:tcPr>
            <w:tcW w:w="0" w:type="auto"/>
            <w:hideMark/>
          </w:tcPr>
          <w:p w14:paraId="06B06FD9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Manual service discovery and registration</w:t>
            </w:r>
          </w:p>
        </w:tc>
        <w:tc>
          <w:tcPr>
            <w:tcW w:w="0" w:type="auto"/>
            <w:hideMark/>
          </w:tcPr>
          <w:p w14:paraId="39BF9580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 xml:space="preserve">Automatic service orchestration via </w:t>
            </w:r>
            <w:proofErr w:type="spellStart"/>
            <w:r w:rsidRPr="0062279B">
              <w:t>AppHost</w:t>
            </w:r>
            <w:proofErr w:type="spellEnd"/>
          </w:p>
        </w:tc>
      </w:tr>
      <w:tr w:rsidR="00302232" w:rsidRPr="0062279B" w14:paraId="33037C6B" w14:textId="77777777" w:rsidTr="0003542A">
        <w:tc>
          <w:tcPr>
            <w:tcW w:w="0" w:type="auto"/>
            <w:hideMark/>
          </w:tcPr>
          <w:p w14:paraId="276B8208" w14:textId="77777777" w:rsidR="00302232" w:rsidRPr="0062279B" w:rsidRDefault="00302232" w:rsidP="0003542A">
            <w:pPr>
              <w:spacing w:after="160" w:line="278" w:lineRule="auto"/>
            </w:pPr>
            <w:r w:rsidRPr="0062279B">
              <w:rPr>
                <w:b/>
                <w:bCs/>
              </w:rPr>
              <w:t>Configuration Management</w:t>
            </w:r>
          </w:p>
        </w:tc>
        <w:tc>
          <w:tcPr>
            <w:tcW w:w="0" w:type="auto"/>
            <w:hideMark/>
          </w:tcPr>
          <w:p w14:paraId="626847B8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JSON files, env variables, third-party tools</w:t>
            </w:r>
          </w:p>
        </w:tc>
        <w:tc>
          <w:tcPr>
            <w:tcW w:w="0" w:type="auto"/>
            <w:hideMark/>
          </w:tcPr>
          <w:p w14:paraId="55943D60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Centralized and structured approach</w:t>
            </w:r>
          </w:p>
        </w:tc>
      </w:tr>
      <w:tr w:rsidR="00302232" w:rsidRPr="0062279B" w14:paraId="36C5E2E8" w14:textId="77777777" w:rsidTr="0003542A">
        <w:tc>
          <w:tcPr>
            <w:tcW w:w="0" w:type="auto"/>
            <w:hideMark/>
          </w:tcPr>
          <w:p w14:paraId="27C8E7F8" w14:textId="77777777" w:rsidR="00302232" w:rsidRPr="0062279B" w:rsidRDefault="00302232" w:rsidP="0003542A">
            <w:pPr>
              <w:spacing w:after="160" w:line="278" w:lineRule="auto"/>
            </w:pPr>
            <w:r w:rsidRPr="0062279B">
              <w:rPr>
                <w:b/>
                <w:bCs/>
              </w:rPr>
              <w:t>Observability</w:t>
            </w:r>
          </w:p>
        </w:tc>
        <w:tc>
          <w:tcPr>
            <w:tcW w:w="0" w:type="auto"/>
            <w:hideMark/>
          </w:tcPr>
          <w:p w14:paraId="6177D96D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Manual integration of logging, tracing tools</w:t>
            </w:r>
          </w:p>
        </w:tc>
        <w:tc>
          <w:tcPr>
            <w:tcW w:w="0" w:type="auto"/>
            <w:hideMark/>
          </w:tcPr>
          <w:p w14:paraId="4DDD1D9D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 xml:space="preserve">Built-in </w:t>
            </w:r>
            <w:proofErr w:type="spellStart"/>
            <w:r w:rsidRPr="0062279B">
              <w:t>OpenTelemetry</w:t>
            </w:r>
            <w:proofErr w:type="spellEnd"/>
            <w:r w:rsidRPr="0062279B">
              <w:t>-based monitoring</w:t>
            </w:r>
          </w:p>
        </w:tc>
      </w:tr>
      <w:tr w:rsidR="00302232" w:rsidRPr="0062279B" w14:paraId="3C932142" w14:textId="77777777" w:rsidTr="0003542A">
        <w:tc>
          <w:tcPr>
            <w:tcW w:w="0" w:type="auto"/>
            <w:hideMark/>
          </w:tcPr>
          <w:p w14:paraId="609EB413" w14:textId="77777777" w:rsidR="00302232" w:rsidRPr="0062279B" w:rsidRDefault="00302232" w:rsidP="0003542A">
            <w:pPr>
              <w:spacing w:after="160" w:line="278" w:lineRule="auto"/>
            </w:pPr>
            <w:r w:rsidRPr="0062279B">
              <w:rPr>
                <w:b/>
                <w:bCs/>
              </w:rPr>
              <w:t>Service Communication</w:t>
            </w:r>
          </w:p>
        </w:tc>
        <w:tc>
          <w:tcPr>
            <w:tcW w:w="0" w:type="auto"/>
            <w:hideMark/>
          </w:tcPr>
          <w:p w14:paraId="436F15EB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Manual HttpClient/</w:t>
            </w:r>
            <w:proofErr w:type="spellStart"/>
            <w:r w:rsidRPr="0062279B">
              <w:t>gRPC</w:t>
            </w:r>
            <w:proofErr w:type="spellEnd"/>
            <w:r w:rsidRPr="0062279B">
              <w:t xml:space="preserve"> setup</w:t>
            </w:r>
          </w:p>
        </w:tc>
        <w:tc>
          <w:tcPr>
            <w:tcW w:w="0" w:type="auto"/>
            <w:hideMark/>
          </w:tcPr>
          <w:p w14:paraId="17A8AA1F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Simplified service-to-service interactions</w:t>
            </w:r>
          </w:p>
        </w:tc>
      </w:tr>
      <w:tr w:rsidR="00302232" w:rsidRPr="0062279B" w14:paraId="72F85F19" w14:textId="77777777" w:rsidTr="0003542A">
        <w:tc>
          <w:tcPr>
            <w:tcW w:w="0" w:type="auto"/>
            <w:hideMark/>
          </w:tcPr>
          <w:p w14:paraId="736FAB14" w14:textId="77777777" w:rsidR="00302232" w:rsidRPr="0062279B" w:rsidRDefault="00302232" w:rsidP="0003542A">
            <w:pPr>
              <w:spacing w:after="160" w:line="278" w:lineRule="auto"/>
            </w:pPr>
            <w:r w:rsidRPr="0062279B">
              <w:rPr>
                <w:b/>
                <w:bCs/>
              </w:rPr>
              <w:t>Cloud Deployment</w:t>
            </w:r>
          </w:p>
        </w:tc>
        <w:tc>
          <w:tcPr>
            <w:tcW w:w="0" w:type="auto"/>
            <w:hideMark/>
          </w:tcPr>
          <w:p w14:paraId="1E0310C2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Custom Docker/Kubernetes setup</w:t>
            </w:r>
          </w:p>
        </w:tc>
        <w:tc>
          <w:tcPr>
            <w:tcW w:w="0" w:type="auto"/>
            <w:hideMark/>
          </w:tcPr>
          <w:p w14:paraId="76A6AAEE" w14:textId="77777777" w:rsidR="00302232" w:rsidRPr="0062279B" w:rsidRDefault="00302232" w:rsidP="0003542A">
            <w:pPr>
              <w:spacing w:after="160" w:line="278" w:lineRule="auto"/>
            </w:pPr>
            <w:r w:rsidRPr="0062279B">
              <w:t>Native cloud-ready deployment</w:t>
            </w:r>
          </w:p>
        </w:tc>
      </w:tr>
    </w:tbl>
    <w:p w14:paraId="3D653EFD" w14:textId="77777777" w:rsidR="00302232" w:rsidRPr="0062279B" w:rsidRDefault="00302232" w:rsidP="00302232"/>
    <w:p w14:paraId="702E41F4" w14:textId="77777777" w:rsidR="00302232" w:rsidRPr="0062279B" w:rsidRDefault="00302232" w:rsidP="00302232">
      <w:pPr>
        <w:pStyle w:val="Heading3"/>
      </w:pPr>
      <w:r w:rsidRPr="0062279B">
        <w:t>What’s Next?</w:t>
      </w:r>
    </w:p>
    <w:p w14:paraId="39A529DF" w14:textId="77777777" w:rsidR="00302232" w:rsidRPr="0062279B" w:rsidRDefault="00302232" w:rsidP="00302232">
      <w:r w:rsidRPr="0062279B">
        <w:t xml:space="preserve">This chapter covered the </w:t>
      </w:r>
      <w:r w:rsidRPr="0062279B">
        <w:rPr>
          <w:b/>
          <w:bCs/>
        </w:rPr>
        <w:t>core concepts of .NET Aspire</w:t>
      </w:r>
      <w:r w:rsidRPr="0062279B">
        <w:t xml:space="preserve"> and how it simplifies microservices development.</w:t>
      </w:r>
    </w:p>
    <w:p w14:paraId="16461717" w14:textId="50EBD11D" w:rsidR="00437EEA" w:rsidRPr="00302232" w:rsidRDefault="00302232">
      <w:pPr>
        <w:rPr>
          <w:rFonts w:ascii="Segoe UI Emoji" w:hAnsi="Segoe UI Emoji" w:cs="Segoe UI Emoji"/>
        </w:rPr>
      </w:pPr>
      <w:r w:rsidRPr="0062279B">
        <w:t xml:space="preserve">In </w:t>
      </w:r>
      <w:r w:rsidRPr="0062279B">
        <w:rPr>
          <w:b/>
          <w:bCs/>
        </w:rPr>
        <w:t>Chapter 4</w:t>
      </w:r>
      <w:r w:rsidRPr="0062279B">
        <w:t xml:space="preserve">, we will </w:t>
      </w:r>
      <w:r w:rsidRPr="0062279B">
        <w:rPr>
          <w:b/>
          <w:bCs/>
        </w:rPr>
        <w:t>build a real-world microservices-based application using .NET Aspire</w:t>
      </w:r>
      <w:r w:rsidRPr="0062279B">
        <w:t xml:space="preserve">! Stay tuned! </w:t>
      </w:r>
      <w:r w:rsidRPr="0062279B">
        <w:rPr>
          <w:rFonts w:ascii="Segoe UI Emoji" w:hAnsi="Segoe UI Emoji" w:cs="Segoe UI Emoji"/>
        </w:rPr>
        <w:t>🚀</w:t>
      </w:r>
    </w:p>
    <w:sectPr w:rsidR="00437EEA" w:rsidRPr="0030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7B2"/>
    <w:multiLevelType w:val="multilevel"/>
    <w:tmpl w:val="E13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30AE"/>
    <w:multiLevelType w:val="hybridMultilevel"/>
    <w:tmpl w:val="9EA221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1135A"/>
    <w:multiLevelType w:val="hybridMultilevel"/>
    <w:tmpl w:val="41B4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7679F5"/>
    <w:multiLevelType w:val="hybridMultilevel"/>
    <w:tmpl w:val="F2E6E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874B83"/>
    <w:multiLevelType w:val="hybridMultilevel"/>
    <w:tmpl w:val="2ED2B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359E7"/>
    <w:multiLevelType w:val="hybridMultilevel"/>
    <w:tmpl w:val="9A6A7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C0D44"/>
    <w:multiLevelType w:val="hybridMultilevel"/>
    <w:tmpl w:val="58922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B12A6B"/>
    <w:multiLevelType w:val="multilevel"/>
    <w:tmpl w:val="596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3794F"/>
    <w:multiLevelType w:val="multilevel"/>
    <w:tmpl w:val="23E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02DCE"/>
    <w:multiLevelType w:val="multilevel"/>
    <w:tmpl w:val="FDF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55694"/>
    <w:multiLevelType w:val="hybridMultilevel"/>
    <w:tmpl w:val="44A4B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F412C"/>
    <w:multiLevelType w:val="multilevel"/>
    <w:tmpl w:val="077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66B28"/>
    <w:multiLevelType w:val="hybridMultilevel"/>
    <w:tmpl w:val="4AF64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524285">
    <w:abstractNumId w:val="7"/>
  </w:num>
  <w:num w:numId="2" w16cid:durableId="1327711836">
    <w:abstractNumId w:val="9"/>
  </w:num>
  <w:num w:numId="3" w16cid:durableId="1647274238">
    <w:abstractNumId w:val="8"/>
  </w:num>
  <w:num w:numId="4" w16cid:durableId="958143979">
    <w:abstractNumId w:val="11"/>
  </w:num>
  <w:num w:numId="5" w16cid:durableId="367874251">
    <w:abstractNumId w:val="0"/>
  </w:num>
  <w:num w:numId="6" w16cid:durableId="1936669934">
    <w:abstractNumId w:val="6"/>
  </w:num>
  <w:num w:numId="7" w16cid:durableId="855659759">
    <w:abstractNumId w:val="3"/>
  </w:num>
  <w:num w:numId="8" w16cid:durableId="1898202349">
    <w:abstractNumId w:val="1"/>
  </w:num>
  <w:num w:numId="9" w16cid:durableId="391392709">
    <w:abstractNumId w:val="2"/>
  </w:num>
  <w:num w:numId="10" w16cid:durableId="2054771604">
    <w:abstractNumId w:val="5"/>
  </w:num>
  <w:num w:numId="11" w16cid:durableId="660431441">
    <w:abstractNumId w:val="12"/>
  </w:num>
  <w:num w:numId="12" w16cid:durableId="1637418050">
    <w:abstractNumId w:val="4"/>
  </w:num>
  <w:num w:numId="13" w16cid:durableId="1310591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E"/>
    <w:rsid w:val="00302232"/>
    <w:rsid w:val="00437EEA"/>
    <w:rsid w:val="00966D2D"/>
    <w:rsid w:val="00B44A45"/>
    <w:rsid w:val="00F0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9835"/>
  <w15:chartTrackingRefBased/>
  <w15:docId w15:val="{E317167D-2EEB-44F4-BCD1-2576AA7C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32"/>
  </w:style>
  <w:style w:type="paragraph" w:styleId="Heading1">
    <w:name w:val="heading 1"/>
    <w:basedOn w:val="Normal"/>
    <w:next w:val="Normal"/>
    <w:link w:val="Heading1Char"/>
    <w:uiPriority w:val="9"/>
    <w:qFormat/>
    <w:rsid w:val="00F0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2</cp:revision>
  <dcterms:created xsi:type="dcterms:W3CDTF">2025-03-26T05:25:00Z</dcterms:created>
  <dcterms:modified xsi:type="dcterms:W3CDTF">2025-03-26T05:26:00Z</dcterms:modified>
</cp:coreProperties>
</file>