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344E" w14:textId="3F9BAF97" w:rsidR="00CF2E1A" w:rsidRPr="008367A3" w:rsidRDefault="00000000" w:rsidP="008367A3">
      <w:pPr>
        <w:pStyle w:val="Heading1"/>
        <w:jc w:val="center"/>
        <w:rPr>
          <w:rFonts w:ascii="Aptos" w:hAnsi="Aptos"/>
          <w:color w:val="000000" w:themeColor="text1"/>
          <w:sz w:val="40"/>
          <w:szCs w:val="40"/>
        </w:rPr>
      </w:pPr>
      <w:r w:rsidRPr="008367A3">
        <w:rPr>
          <w:rFonts w:ascii="Aptos" w:hAnsi="Aptos"/>
          <w:color w:val="000000" w:themeColor="text1"/>
          <w:sz w:val="40"/>
          <w:szCs w:val="40"/>
        </w:rPr>
        <w:t>Report on Common Network Security Threats</w:t>
      </w:r>
    </w:p>
    <w:p w14:paraId="7A2C566B"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Objective</w:t>
      </w:r>
    </w:p>
    <w:p w14:paraId="1A454876" w14:textId="6EF9840C" w:rsidR="00CD2AA0" w:rsidRPr="008367A3" w:rsidRDefault="00000000" w:rsidP="008367A3">
      <w:pPr>
        <w:jc w:val="both"/>
        <w:rPr>
          <w:rFonts w:ascii="Aptos" w:hAnsi="Aptos"/>
          <w:color w:val="000000" w:themeColor="text1"/>
        </w:rPr>
      </w:pPr>
      <w:r w:rsidRPr="008367A3">
        <w:rPr>
          <w:rFonts w:ascii="Aptos" w:hAnsi="Aptos"/>
          <w:color w:val="000000" w:themeColor="text1"/>
        </w:rPr>
        <w:t>The objective of this report is to explore and analyze common network security threats. Each threat is discussed with an explanation of how it works, the impact it may cause, real-world cases where the threat has occurred, and effective mitigation strategies to prevent or limit the damage.</w:t>
      </w:r>
    </w:p>
    <w:p w14:paraId="177027F2"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1. Denial of Service (DoS) and Distributed Denial of Service (DDoS)</w:t>
      </w:r>
    </w:p>
    <w:p w14:paraId="44B91A13" w14:textId="53DF5AF6"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A DoS attack floods a system with more traffic than it can handle, making services unavailable to legitimate users. DDoS is a more advanced form, where multiple machines (often a botnet) coordinate the attack, significantly increasing its scale.</w:t>
      </w:r>
    </w:p>
    <w:p w14:paraId="5AB897CD"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00CD2AA0" w:rsidRPr="008367A3">
        <w:rPr>
          <w:rFonts w:ascii="Aptos" w:hAnsi="Aptos"/>
          <w:b/>
          <w:bCs/>
          <w:color w:val="000000" w:themeColor="text1"/>
        </w:rPr>
        <w:t>s</w:t>
      </w:r>
      <w:r w:rsidRPr="008367A3">
        <w:rPr>
          <w:rFonts w:ascii="Aptos" w:hAnsi="Aptos"/>
          <w:color w:val="000000" w:themeColor="text1"/>
        </w:rPr>
        <w:t>:</w:t>
      </w:r>
    </w:p>
    <w:p w14:paraId="13D3CDE8"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Services crash or become unreachable.</w:t>
      </w:r>
    </w:p>
    <w:p w14:paraId="5EC6AB1D"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Businesses may suffer financial loss and customer trust issues.</w:t>
      </w:r>
    </w:p>
    <w:p w14:paraId="37123C61" w14:textId="69EDB1B0" w:rsidR="00CF2E1A"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In severe cases, even network infrastructure may be affected.</w:t>
      </w:r>
    </w:p>
    <w:p w14:paraId="2E14E718"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51A338F8" w14:textId="77777777" w:rsidR="00CF2E1A"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In 2018, GitHub faced a massive DDoS attack reaching 1.35 Tbps, briefly knocking its servers offline. The attack was amplified through unsecured Memcached servers.</w:t>
      </w:r>
    </w:p>
    <w:p w14:paraId="3453EE7F"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Preventive Measures</w:t>
      </w:r>
      <w:r w:rsidRPr="008367A3">
        <w:rPr>
          <w:rFonts w:ascii="Aptos" w:hAnsi="Aptos"/>
          <w:color w:val="000000" w:themeColor="text1"/>
        </w:rPr>
        <w:t>:</w:t>
      </w:r>
    </w:p>
    <w:p w14:paraId="1DF8F47E"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Deploying Content Delivery Networks (CDNs) to absorb traffic surges.</w:t>
      </w:r>
    </w:p>
    <w:p w14:paraId="101F36BC"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Using rate-limiting mechanisms to restrict requests per user.</w:t>
      </w:r>
    </w:p>
    <w:p w14:paraId="0CE15743"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Setting up firewalls and intrusion detection systems to filter traffic.</w:t>
      </w:r>
    </w:p>
    <w:p w14:paraId="158C1A7E" w14:textId="3BDD5452" w:rsidR="00627B27"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Partnering with DDoS protection services like Cloudflare or Akamai.</w:t>
      </w:r>
    </w:p>
    <w:p w14:paraId="419FC488"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1A6645CB"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2. Phishing</w:t>
      </w:r>
    </w:p>
    <w:p w14:paraId="60903743" w14:textId="29437385"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Phishing involves sending deceptive emails or messages pretending to be from a trusted source. The goal is to trick users into revealing sensitive information like login credentials or financial data.</w:t>
      </w:r>
    </w:p>
    <w:p w14:paraId="1CBB8A08"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00CD2AA0" w:rsidRPr="008367A3">
        <w:rPr>
          <w:rFonts w:ascii="Aptos" w:hAnsi="Aptos"/>
          <w:b/>
          <w:bCs/>
          <w:color w:val="000000" w:themeColor="text1"/>
        </w:rPr>
        <w:t>s</w:t>
      </w:r>
      <w:r w:rsidRPr="008367A3">
        <w:rPr>
          <w:rFonts w:ascii="Aptos" w:hAnsi="Aptos"/>
          <w:color w:val="000000" w:themeColor="text1"/>
        </w:rPr>
        <w:t>:</w:t>
      </w:r>
    </w:p>
    <w:p w14:paraId="5F68A927"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Loss of personal or organizational data.</w:t>
      </w:r>
    </w:p>
    <w:p w14:paraId="4782E8D4" w14:textId="77777777" w:rsidR="00CD2AA0"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Unauthorized access to accounts or financial theft.</w:t>
      </w:r>
    </w:p>
    <w:p w14:paraId="6421B0EB" w14:textId="7F5A552F" w:rsidR="00CF2E1A" w:rsidRPr="008367A3" w:rsidRDefault="00000000" w:rsidP="008367A3">
      <w:pPr>
        <w:pStyle w:val="ListBullet"/>
        <w:numPr>
          <w:ilvl w:val="0"/>
          <w:numId w:val="0"/>
        </w:numPr>
        <w:ind w:left="-363" w:firstLine="360"/>
        <w:jc w:val="both"/>
        <w:rPr>
          <w:rFonts w:ascii="Aptos" w:hAnsi="Aptos"/>
          <w:color w:val="000000" w:themeColor="text1"/>
        </w:rPr>
      </w:pPr>
      <w:r w:rsidRPr="008367A3">
        <w:rPr>
          <w:rFonts w:ascii="Aptos" w:hAnsi="Aptos"/>
          <w:color w:val="000000" w:themeColor="text1"/>
        </w:rPr>
        <w:t>- Could result in larger data breaches if organizational credentials are stolen.</w:t>
      </w:r>
    </w:p>
    <w:p w14:paraId="7F655484"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7B8D070D" w14:textId="77777777" w:rsidR="00CF2E1A"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Between 2013 and 2015, attackers defrauded Google and Facebook of over $100 million using fake invoices and emails impersonating a real vendor.</w:t>
      </w:r>
    </w:p>
    <w:p w14:paraId="2E87AC79" w14:textId="77777777" w:rsidR="008367A3" w:rsidRPr="008367A3" w:rsidRDefault="008367A3" w:rsidP="008367A3">
      <w:pPr>
        <w:pStyle w:val="ListBullet"/>
        <w:numPr>
          <w:ilvl w:val="0"/>
          <w:numId w:val="0"/>
        </w:numPr>
        <w:jc w:val="both"/>
        <w:rPr>
          <w:rFonts w:ascii="Aptos" w:hAnsi="Aptos"/>
          <w:color w:val="000000" w:themeColor="text1"/>
        </w:rPr>
      </w:pPr>
    </w:p>
    <w:p w14:paraId="325DC861"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lastRenderedPageBreak/>
        <w:t>Preventive Measures</w:t>
      </w:r>
      <w:r w:rsidRPr="008367A3">
        <w:rPr>
          <w:rFonts w:ascii="Aptos" w:hAnsi="Aptos"/>
          <w:color w:val="000000" w:themeColor="text1"/>
        </w:rPr>
        <w:t>:</w:t>
      </w:r>
    </w:p>
    <w:p w14:paraId="69F44137" w14:textId="77777777"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Educating users to recognize suspicious links and emails.</w:t>
      </w:r>
    </w:p>
    <w:p w14:paraId="57A4D082" w14:textId="77777777"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Enabling two-factor authentication (2FA) to reduce account compromise risks.</w:t>
      </w:r>
    </w:p>
    <w:p w14:paraId="43081CBC" w14:textId="7EB3642E"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xml:space="preserve">- Using advanced spam filters and domain verification mechanisms like SPF and </w:t>
      </w:r>
      <w:r w:rsidR="00CD2AA0" w:rsidRPr="008367A3">
        <w:rPr>
          <w:rFonts w:ascii="Aptos" w:hAnsi="Aptos"/>
          <w:color w:val="000000" w:themeColor="text1"/>
        </w:rPr>
        <w:t xml:space="preserve">    </w:t>
      </w:r>
      <w:r w:rsidRPr="008367A3">
        <w:rPr>
          <w:rFonts w:ascii="Aptos" w:hAnsi="Aptos"/>
          <w:color w:val="000000" w:themeColor="text1"/>
        </w:rPr>
        <w:t>DKIM.</w:t>
      </w:r>
    </w:p>
    <w:p w14:paraId="51EC96FA" w14:textId="0508F0BC" w:rsidR="00CF2E1A"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Regular phishing simulation exercises to test user awareness.</w:t>
      </w:r>
    </w:p>
    <w:p w14:paraId="6821B9ED" w14:textId="77777777" w:rsidR="00627B27" w:rsidRPr="008367A3" w:rsidRDefault="00627B27" w:rsidP="008367A3">
      <w:pPr>
        <w:jc w:val="both"/>
        <w:rPr>
          <w:rFonts w:ascii="Aptos" w:hAnsi="Aptos"/>
          <w:color w:val="000000" w:themeColor="text1"/>
        </w:rPr>
      </w:pPr>
    </w:p>
    <w:p w14:paraId="7C68C9EF"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3. Malware</w:t>
      </w:r>
    </w:p>
    <w:p w14:paraId="5B17E336" w14:textId="59B35CC3"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Malware is a general term for harmful software, including viruses, worms, trojans, and ransomware. It spreads through infected downloads, malicious websites, or attachments. Once inside a system, it can steal, encrypt, or destroy data.</w:t>
      </w:r>
    </w:p>
    <w:p w14:paraId="64107C12"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00CD2AA0" w:rsidRPr="008367A3">
        <w:rPr>
          <w:rFonts w:ascii="Aptos" w:hAnsi="Aptos"/>
          <w:b/>
          <w:bCs/>
          <w:color w:val="000000" w:themeColor="text1"/>
        </w:rPr>
        <w:t>s</w:t>
      </w:r>
      <w:r w:rsidRPr="008367A3">
        <w:rPr>
          <w:rFonts w:ascii="Aptos" w:hAnsi="Aptos"/>
          <w:color w:val="000000" w:themeColor="text1"/>
        </w:rPr>
        <w:t>:</w:t>
      </w:r>
    </w:p>
    <w:p w14:paraId="109A8133"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Confidential data may be leaked or held hostage.</w:t>
      </w:r>
    </w:p>
    <w:p w14:paraId="065FBE8D"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Systems may become unusable or compromised.</w:t>
      </w:r>
    </w:p>
    <w:p w14:paraId="14273C90" w14:textId="51355737" w:rsidR="00CF2E1A"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Malware can propagate across networks, affecting multiple machines.</w:t>
      </w:r>
    </w:p>
    <w:p w14:paraId="6CB549B5"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404B1463" w14:textId="77777777" w:rsidR="00CF2E1A"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The WannaCry ransomware attack in 2017 exploited a vulnerability in Windows, encrypting data in over 200,000 systems across 150 countries, including hospitals and transport systems.</w:t>
      </w:r>
    </w:p>
    <w:p w14:paraId="67076179"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Preventive Measures</w:t>
      </w:r>
      <w:r w:rsidRPr="008367A3">
        <w:rPr>
          <w:rFonts w:ascii="Aptos" w:hAnsi="Aptos"/>
          <w:color w:val="000000" w:themeColor="text1"/>
        </w:rPr>
        <w:t>:</w:t>
      </w:r>
    </w:p>
    <w:p w14:paraId="2939AADB"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Keeping operating systems and software up to date.</w:t>
      </w:r>
    </w:p>
    <w:p w14:paraId="3A5DDBE6"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Using reliable antivirus and endpoint protection solutions.</w:t>
      </w:r>
    </w:p>
    <w:p w14:paraId="7A36BBCD"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Avoiding downloads from untrusted sources.</w:t>
      </w:r>
    </w:p>
    <w:p w14:paraId="5AE7589B" w14:textId="20CF91A6" w:rsidR="00627B27"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Regularly backing up important data and storing it securely.</w:t>
      </w:r>
    </w:p>
    <w:p w14:paraId="3F9CDCCE"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0BD41836"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4. Man-in-the-Middle (MITM) Attack</w:t>
      </w:r>
    </w:p>
    <w:p w14:paraId="62B18A5C" w14:textId="7FCFAB6A"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In a MITM attack, the attacker secretly intercepts and possibly alters communication between two parties. This can happen on unsecured networks, allowing attackers to steal sensitive data or inject malicious content.</w:t>
      </w:r>
    </w:p>
    <w:p w14:paraId="229AD699"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00CD2AA0" w:rsidRPr="008367A3">
        <w:rPr>
          <w:rFonts w:ascii="Aptos" w:hAnsi="Aptos"/>
          <w:b/>
          <w:bCs/>
          <w:color w:val="000000" w:themeColor="text1"/>
        </w:rPr>
        <w:t>s</w:t>
      </w:r>
      <w:r w:rsidRPr="008367A3">
        <w:rPr>
          <w:rFonts w:ascii="Aptos" w:hAnsi="Aptos"/>
          <w:color w:val="000000" w:themeColor="text1"/>
        </w:rPr>
        <w:t>:</w:t>
      </w:r>
    </w:p>
    <w:p w14:paraId="366E0ABA"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Stolen login credentials, personal data, or financial information.</w:t>
      </w:r>
    </w:p>
    <w:p w14:paraId="4BFB824D"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Unauthorized transactions or altered communication.</w:t>
      </w:r>
    </w:p>
    <w:p w14:paraId="50F09829" w14:textId="0BBC259C" w:rsidR="00CF2E1A"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Loss of trust in communication platforms.</w:t>
      </w:r>
    </w:p>
    <w:p w14:paraId="66836DDD"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390A2C05" w14:textId="77777777" w:rsidR="00CF2E1A"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Lenovo’s "</w:t>
      </w:r>
      <w:proofErr w:type="spellStart"/>
      <w:r w:rsidRPr="008367A3">
        <w:rPr>
          <w:rFonts w:ascii="Aptos" w:hAnsi="Aptos"/>
          <w:color w:val="000000" w:themeColor="text1"/>
        </w:rPr>
        <w:t>Superfish</w:t>
      </w:r>
      <w:proofErr w:type="spellEnd"/>
      <w:r w:rsidRPr="008367A3">
        <w:rPr>
          <w:rFonts w:ascii="Aptos" w:hAnsi="Aptos"/>
          <w:color w:val="000000" w:themeColor="text1"/>
        </w:rPr>
        <w:t>" adware in 2015 acted as a MITM by intercepting HTTPS traffic with its own root certificate, compromising encrypted web sessions.</w:t>
      </w:r>
    </w:p>
    <w:p w14:paraId="79FA44D1" w14:textId="77777777" w:rsidR="008367A3" w:rsidRDefault="008367A3" w:rsidP="008367A3">
      <w:pPr>
        <w:pStyle w:val="ListBullet"/>
        <w:numPr>
          <w:ilvl w:val="0"/>
          <w:numId w:val="0"/>
        </w:numPr>
        <w:jc w:val="both"/>
        <w:rPr>
          <w:rFonts w:ascii="Aptos" w:hAnsi="Aptos"/>
          <w:b/>
          <w:bCs/>
          <w:color w:val="000000" w:themeColor="text1"/>
        </w:rPr>
      </w:pPr>
    </w:p>
    <w:p w14:paraId="0FE2AEA9" w14:textId="77777777" w:rsidR="008367A3" w:rsidRDefault="008367A3" w:rsidP="008367A3">
      <w:pPr>
        <w:pStyle w:val="ListBullet"/>
        <w:numPr>
          <w:ilvl w:val="0"/>
          <w:numId w:val="0"/>
        </w:numPr>
        <w:jc w:val="both"/>
        <w:rPr>
          <w:rFonts w:ascii="Aptos" w:hAnsi="Aptos"/>
          <w:b/>
          <w:bCs/>
          <w:color w:val="000000" w:themeColor="text1"/>
        </w:rPr>
      </w:pPr>
    </w:p>
    <w:p w14:paraId="5468DB99" w14:textId="77777777" w:rsidR="008367A3" w:rsidRDefault="008367A3" w:rsidP="008367A3">
      <w:pPr>
        <w:pStyle w:val="ListBullet"/>
        <w:numPr>
          <w:ilvl w:val="0"/>
          <w:numId w:val="0"/>
        </w:numPr>
        <w:jc w:val="both"/>
        <w:rPr>
          <w:rFonts w:ascii="Aptos" w:hAnsi="Aptos"/>
          <w:b/>
          <w:bCs/>
          <w:color w:val="000000" w:themeColor="text1"/>
        </w:rPr>
      </w:pPr>
    </w:p>
    <w:p w14:paraId="5F9A3183" w14:textId="77777777" w:rsidR="008367A3" w:rsidRPr="008367A3" w:rsidRDefault="008367A3" w:rsidP="008367A3">
      <w:pPr>
        <w:pStyle w:val="ListBullet"/>
        <w:numPr>
          <w:ilvl w:val="0"/>
          <w:numId w:val="0"/>
        </w:numPr>
        <w:jc w:val="both"/>
        <w:rPr>
          <w:rFonts w:ascii="Aptos" w:hAnsi="Aptos"/>
          <w:b/>
          <w:bCs/>
          <w:color w:val="000000" w:themeColor="text1"/>
        </w:rPr>
      </w:pPr>
    </w:p>
    <w:p w14:paraId="5CECF1C9" w14:textId="672B0F63" w:rsidR="00CD2AA0" w:rsidRPr="008367A3" w:rsidRDefault="00000000" w:rsidP="008367A3">
      <w:pPr>
        <w:pStyle w:val="ListBullet"/>
        <w:ind w:left="0"/>
        <w:jc w:val="both"/>
        <w:rPr>
          <w:rFonts w:ascii="Aptos" w:hAnsi="Aptos"/>
          <w:b/>
          <w:bCs/>
          <w:color w:val="000000" w:themeColor="text1"/>
        </w:rPr>
      </w:pPr>
      <w:r w:rsidRPr="008367A3">
        <w:rPr>
          <w:rFonts w:ascii="Aptos" w:hAnsi="Aptos"/>
          <w:b/>
          <w:bCs/>
          <w:color w:val="000000" w:themeColor="text1"/>
        </w:rPr>
        <w:lastRenderedPageBreak/>
        <w:t>Preventive Measures:</w:t>
      </w:r>
    </w:p>
    <w:p w14:paraId="36CEF8F6" w14:textId="77777777"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Ensuring websites use HTTPS and enabling HSTS headers.</w:t>
      </w:r>
    </w:p>
    <w:p w14:paraId="5F793126" w14:textId="77777777"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Using secure, encrypted communication protocols like TLS.</w:t>
      </w:r>
    </w:p>
    <w:p w14:paraId="702A4FC0" w14:textId="77777777" w:rsidR="00CD2AA0"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Avoiding public Wi-Fi or using a VPN when connecting.</w:t>
      </w:r>
    </w:p>
    <w:p w14:paraId="2AAB516F" w14:textId="34BDCB3A" w:rsidR="00CF2E1A" w:rsidRPr="008367A3" w:rsidRDefault="00000000" w:rsidP="008367A3">
      <w:pPr>
        <w:pStyle w:val="ListBullet"/>
        <w:numPr>
          <w:ilvl w:val="0"/>
          <w:numId w:val="0"/>
        </w:numPr>
        <w:jc w:val="both"/>
        <w:rPr>
          <w:rFonts w:ascii="Aptos" w:hAnsi="Aptos"/>
          <w:color w:val="000000" w:themeColor="text1"/>
        </w:rPr>
      </w:pPr>
      <w:r w:rsidRPr="008367A3">
        <w:rPr>
          <w:rFonts w:ascii="Aptos" w:hAnsi="Aptos"/>
          <w:color w:val="000000" w:themeColor="text1"/>
        </w:rPr>
        <w:t>- Implementing certificate pinning to prevent fake certificate usage.</w:t>
      </w:r>
    </w:p>
    <w:p w14:paraId="26D01352" w14:textId="77777777" w:rsidR="00627B27" w:rsidRPr="008367A3" w:rsidRDefault="00627B27" w:rsidP="008367A3">
      <w:pPr>
        <w:jc w:val="both"/>
        <w:rPr>
          <w:rFonts w:ascii="Aptos" w:hAnsi="Aptos"/>
          <w:color w:val="000000" w:themeColor="text1"/>
        </w:rPr>
      </w:pPr>
    </w:p>
    <w:p w14:paraId="095FCA99"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5. Spoofing (IP and MAC Spoofing)</w:t>
      </w:r>
    </w:p>
    <w:p w14:paraId="3AEBF6B2" w14:textId="2242773B"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Spoofing involves disguising a malicious device as a trusted one by faking its IP or MAC address. This allows the attacker to bypass filters or impersonate legitimate users or systems.</w:t>
      </w:r>
    </w:p>
    <w:p w14:paraId="5018DD9E"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00CD2AA0" w:rsidRPr="008367A3">
        <w:rPr>
          <w:rFonts w:ascii="Aptos" w:hAnsi="Aptos"/>
          <w:b/>
          <w:bCs/>
          <w:color w:val="000000" w:themeColor="text1"/>
        </w:rPr>
        <w:t>s</w:t>
      </w:r>
      <w:r w:rsidRPr="008367A3">
        <w:rPr>
          <w:rFonts w:ascii="Aptos" w:hAnsi="Aptos"/>
          <w:color w:val="000000" w:themeColor="text1"/>
        </w:rPr>
        <w:t>:</w:t>
      </w:r>
    </w:p>
    <w:p w14:paraId="77ECCB37"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Attackers may gain unauthorized access to networks or services.</w:t>
      </w:r>
    </w:p>
    <w:p w14:paraId="6F2C1FE9"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Can be used to launch further attacks, such as MITM or DoS.</w:t>
      </w:r>
    </w:p>
    <w:p w14:paraId="3BF3070F" w14:textId="078AB41B" w:rsidR="00CF2E1A"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Can disrupt or hijack network communications.</w:t>
      </w:r>
    </w:p>
    <w:p w14:paraId="139F8930"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7562AE7A" w14:textId="77777777" w:rsidR="00CF2E1A"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In a “Smurf Attack,” attackers used IP spoofing to send ICMP requests to a network’s broadcast address with the victim’s IP, resulting in overwhelming traffic to the victim.</w:t>
      </w:r>
    </w:p>
    <w:p w14:paraId="7D8CF81F"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Preventive Measures</w:t>
      </w:r>
      <w:r w:rsidRPr="008367A3">
        <w:rPr>
          <w:rFonts w:ascii="Aptos" w:hAnsi="Aptos"/>
          <w:color w:val="000000" w:themeColor="text1"/>
        </w:rPr>
        <w:t>:</w:t>
      </w:r>
    </w:p>
    <w:p w14:paraId="09FEB031"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Enabling packet filtering to reject spoofed traffic.</w:t>
      </w:r>
    </w:p>
    <w:p w14:paraId="167F1B08"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Implementing port security on switches.</w:t>
      </w:r>
    </w:p>
    <w:p w14:paraId="2BAB6DD2"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Using authentication protocols that don’t rely solely on IP or MAC addresses.</w:t>
      </w:r>
    </w:p>
    <w:p w14:paraId="6B9250EF" w14:textId="293D31C7" w:rsidR="00CF2E1A"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Monitoring network traffic for unusual behavior or patterns.</w:t>
      </w:r>
    </w:p>
    <w:p w14:paraId="36BA4D14"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6737CAFF" w14:textId="77777777" w:rsidR="00CF2E1A" w:rsidRPr="008367A3" w:rsidRDefault="00000000" w:rsidP="008367A3">
      <w:pPr>
        <w:pStyle w:val="Heading2"/>
        <w:jc w:val="both"/>
        <w:rPr>
          <w:rFonts w:ascii="Aptos" w:hAnsi="Aptos"/>
          <w:color w:val="000000" w:themeColor="text1"/>
          <w:sz w:val="28"/>
          <w:szCs w:val="28"/>
        </w:rPr>
      </w:pPr>
      <w:r w:rsidRPr="008367A3">
        <w:rPr>
          <w:rFonts w:ascii="Aptos" w:hAnsi="Aptos"/>
          <w:color w:val="000000" w:themeColor="text1"/>
          <w:sz w:val="28"/>
          <w:szCs w:val="28"/>
        </w:rPr>
        <w:t>6. SQL Injection (SQLi)</w:t>
      </w:r>
    </w:p>
    <w:p w14:paraId="6273814F" w14:textId="7DC54948" w:rsidR="00CF2E1A" w:rsidRPr="008367A3" w:rsidRDefault="00000000" w:rsidP="008367A3">
      <w:pPr>
        <w:pStyle w:val="ListBullet"/>
        <w:ind w:left="0"/>
        <w:jc w:val="both"/>
        <w:rPr>
          <w:rFonts w:ascii="Aptos" w:hAnsi="Aptos"/>
          <w:color w:val="000000" w:themeColor="text1"/>
        </w:rPr>
      </w:pPr>
      <w:r w:rsidRPr="008367A3">
        <w:rPr>
          <w:rFonts w:ascii="Aptos" w:hAnsi="Aptos"/>
          <w:color w:val="000000" w:themeColor="text1"/>
        </w:rPr>
        <w:t>SQL injection exploits vulnerable input fields by injecting SQL queries that interact directly with the database. If not properly sanitized, attackers can retrieve or manipulate confidential data.</w:t>
      </w:r>
    </w:p>
    <w:p w14:paraId="5DE692F7"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Impact</w:t>
      </w:r>
      <w:r w:rsidRPr="008367A3">
        <w:rPr>
          <w:rFonts w:ascii="Aptos" w:hAnsi="Aptos"/>
          <w:color w:val="000000" w:themeColor="text1"/>
        </w:rPr>
        <w:t>:</w:t>
      </w:r>
    </w:p>
    <w:p w14:paraId="39222CC5" w14:textId="78D8118A"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Unauthorized access to or manipulation of databases.</w:t>
      </w:r>
    </w:p>
    <w:p w14:paraId="17D20940"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Potential full control over web applications.</w:t>
      </w:r>
    </w:p>
    <w:p w14:paraId="104A6D83" w14:textId="2D89BADA" w:rsidR="00CF2E1A"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Leakage of user credentials or sensitive business data.</w:t>
      </w:r>
    </w:p>
    <w:p w14:paraId="3EE52C0F" w14:textId="77777777" w:rsidR="00CD2AA0" w:rsidRPr="008367A3" w:rsidRDefault="00CD2AA0" w:rsidP="008367A3">
      <w:pPr>
        <w:pStyle w:val="ListBullet"/>
        <w:numPr>
          <w:ilvl w:val="0"/>
          <w:numId w:val="0"/>
        </w:numPr>
        <w:ind w:firstLine="360"/>
        <w:jc w:val="both"/>
        <w:rPr>
          <w:rFonts w:ascii="Aptos" w:hAnsi="Aptos"/>
          <w:color w:val="000000" w:themeColor="text1"/>
        </w:rPr>
      </w:pPr>
    </w:p>
    <w:p w14:paraId="1258072B" w14:textId="77777777" w:rsidR="00CF2E1A" w:rsidRDefault="00000000" w:rsidP="008367A3">
      <w:pPr>
        <w:pStyle w:val="ListBullet"/>
        <w:ind w:left="0"/>
        <w:jc w:val="both"/>
        <w:rPr>
          <w:rFonts w:ascii="Aptos" w:hAnsi="Aptos"/>
          <w:color w:val="000000" w:themeColor="text1"/>
        </w:rPr>
      </w:pPr>
      <w:r w:rsidRPr="008367A3">
        <w:rPr>
          <w:rFonts w:ascii="Aptos" w:hAnsi="Aptos"/>
          <w:b/>
          <w:bCs/>
          <w:color w:val="000000" w:themeColor="text1"/>
        </w:rPr>
        <w:t>Real-World Example</w:t>
      </w:r>
      <w:r w:rsidRPr="008367A3">
        <w:rPr>
          <w:rFonts w:ascii="Aptos" w:hAnsi="Aptos"/>
          <w:color w:val="000000" w:themeColor="text1"/>
        </w:rPr>
        <w:t>: Heartland Payment Systems experienced a major data breach in 2008 where attackers used SQL injection as part of their method to steal millions of credit card records.</w:t>
      </w:r>
    </w:p>
    <w:p w14:paraId="1655ED8D" w14:textId="77777777" w:rsidR="008367A3" w:rsidRDefault="008367A3" w:rsidP="008367A3">
      <w:pPr>
        <w:pStyle w:val="ListBullet"/>
        <w:numPr>
          <w:ilvl w:val="0"/>
          <w:numId w:val="0"/>
        </w:numPr>
        <w:ind w:left="360" w:hanging="360"/>
        <w:jc w:val="both"/>
        <w:rPr>
          <w:rFonts w:ascii="Aptos" w:hAnsi="Aptos"/>
          <w:color w:val="000000" w:themeColor="text1"/>
        </w:rPr>
      </w:pPr>
    </w:p>
    <w:p w14:paraId="49709128" w14:textId="77777777" w:rsidR="008367A3" w:rsidRDefault="008367A3" w:rsidP="008367A3">
      <w:pPr>
        <w:pStyle w:val="ListBullet"/>
        <w:numPr>
          <w:ilvl w:val="0"/>
          <w:numId w:val="0"/>
        </w:numPr>
        <w:ind w:left="360" w:hanging="360"/>
        <w:jc w:val="both"/>
        <w:rPr>
          <w:rFonts w:ascii="Aptos" w:hAnsi="Aptos"/>
          <w:color w:val="000000" w:themeColor="text1"/>
        </w:rPr>
      </w:pPr>
    </w:p>
    <w:p w14:paraId="2DF9FBA3" w14:textId="77777777" w:rsidR="008367A3" w:rsidRPr="008367A3" w:rsidRDefault="008367A3" w:rsidP="008367A3">
      <w:pPr>
        <w:pStyle w:val="ListBullet"/>
        <w:numPr>
          <w:ilvl w:val="0"/>
          <w:numId w:val="0"/>
        </w:numPr>
        <w:ind w:left="360" w:hanging="360"/>
        <w:jc w:val="both"/>
        <w:rPr>
          <w:rFonts w:ascii="Aptos" w:hAnsi="Aptos"/>
          <w:color w:val="000000" w:themeColor="text1"/>
        </w:rPr>
      </w:pPr>
    </w:p>
    <w:p w14:paraId="5704BA09" w14:textId="77777777" w:rsidR="00CD2AA0" w:rsidRPr="008367A3" w:rsidRDefault="00000000" w:rsidP="008367A3">
      <w:pPr>
        <w:pStyle w:val="ListBullet"/>
        <w:ind w:left="0"/>
        <w:jc w:val="both"/>
        <w:rPr>
          <w:rFonts w:ascii="Aptos" w:hAnsi="Aptos"/>
          <w:color w:val="000000" w:themeColor="text1"/>
        </w:rPr>
      </w:pPr>
      <w:r w:rsidRPr="008367A3">
        <w:rPr>
          <w:rFonts w:ascii="Aptos" w:hAnsi="Aptos"/>
          <w:b/>
          <w:bCs/>
          <w:color w:val="000000" w:themeColor="text1"/>
        </w:rPr>
        <w:lastRenderedPageBreak/>
        <w:t>Preventive Measures</w:t>
      </w:r>
      <w:r w:rsidRPr="008367A3">
        <w:rPr>
          <w:rFonts w:ascii="Aptos" w:hAnsi="Aptos"/>
          <w:color w:val="000000" w:themeColor="text1"/>
        </w:rPr>
        <w:t>:</w:t>
      </w:r>
    </w:p>
    <w:p w14:paraId="59A0D205"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Using parameterized queries and prepared statements in web applications.</w:t>
      </w:r>
    </w:p>
    <w:p w14:paraId="1CC2D90F"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Validating and sanitizing user inputs.</w:t>
      </w:r>
    </w:p>
    <w:p w14:paraId="298FF22E" w14:textId="77777777" w:rsidR="00CD2AA0"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Implementing a Web Application Firewall (WAF).</w:t>
      </w:r>
    </w:p>
    <w:p w14:paraId="723D9B66" w14:textId="124AA57B" w:rsidR="00627B27" w:rsidRPr="008367A3" w:rsidRDefault="00000000" w:rsidP="008367A3">
      <w:pPr>
        <w:pStyle w:val="ListBullet"/>
        <w:numPr>
          <w:ilvl w:val="0"/>
          <w:numId w:val="0"/>
        </w:numPr>
        <w:ind w:left="360" w:hanging="360"/>
        <w:jc w:val="both"/>
        <w:rPr>
          <w:rFonts w:ascii="Aptos" w:hAnsi="Aptos"/>
          <w:color w:val="000000" w:themeColor="text1"/>
        </w:rPr>
      </w:pPr>
      <w:r w:rsidRPr="008367A3">
        <w:rPr>
          <w:rFonts w:ascii="Aptos" w:hAnsi="Aptos"/>
          <w:color w:val="000000" w:themeColor="text1"/>
        </w:rPr>
        <w:t>- Regularly testing applications through code audits and penetration testing.</w:t>
      </w:r>
    </w:p>
    <w:p w14:paraId="78A13D09" w14:textId="132AE84F" w:rsidR="00CF2E1A" w:rsidRPr="008367A3" w:rsidRDefault="00000000" w:rsidP="008367A3">
      <w:pPr>
        <w:pStyle w:val="Heading2"/>
        <w:jc w:val="both"/>
        <w:rPr>
          <w:rFonts w:ascii="Aptos" w:hAnsi="Aptos"/>
          <w:color w:val="000000" w:themeColor="text1"/>
          <w:sz w:val="28"/>
          <w:szCs w:val="28"/>
        </w:rPr>
      </w:pPr>
      <w:proofErr w:type="gramStart"/>
      <w:r w:rsidRPr="008367A3">
        <w:rPr>
          <w:rFonts w:ascii="Aptos" w:hAnsi="Aptos"/>
          <w:color w:val="000000" w:themeColor="text1"/>
          <w:sz w:val="28"/>
          <w:szCs w:val="28"/>
        </w:rPr>
        <w:t>Conclusion</w:t>
      </w:r>
      <w:r w:rsidR="008367A3">
        <w:rPr>
          <w:rFonts w:ascii="Aptos" w:hAnsi="Aptos"/>
          <w:color w:val="000000" w:themeColor="text1"/>
          <w:sz w:val="28"/>
          <w:szCs w:val="28"/>
        </w:rPr>
        <w:t>:-</w:t>
      </w:r>
      <w:proofErr w:type="gramEnd"/>
      <w:r w:rsidRPr="008367A3">
        <w:rPr>
          <w:rFonts w:ascii="Aptos" w:hAnsi="Aptos"/>
          <w:color w:val="000000" w:themeColor="text1"/>
        </w:rPr>
        <w:t>The threats discussed in this report are among the most frequent and damaging in the field of network security. Each threat operates differently but shares the common goal of exploiting system vulnerabilities. By implementing strong security practices, updating systems regularly, and educating users, organizations can greatly reduce their risk exposure. Network security is an ongoing process and must evolve alongside emerging threats.</w:t>
      </w:r>
    </w:p>
    <w:sectPr w:rsidR="00CF2E1A" w:rsidRPr="008367A3" w:rsidSect="008367A3">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B665F" w14:textId="77777777" w:rsidR="00F720F6" w:rsidRDefault="00F720F6" w:rsidP="008367A3">
      <w:pPr>
        <w:spacing w:after="0" w:line="240" w:lineRule="auto"/>
      </w:pPr>
      <w:r>
        <w:separator/>
      </w:r>
    </w:p>
  </w:endnote>
  <w:endnote w:type="continuationSeparator" w:id="0">
    <w:p w14:paraId="4FD4BD78" w14:textId="77777777" w:rsidR="00F720F6" w:rsidRDefault="00F720F6" w:rsidP="0083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36898" w14:textId="77777777" w:rsidR="00F720F6" w:rsidRDefault="00F720F6" w:rsidP="008367A3">
      <w:pPr>
        <w:spacing w:after="0" w:line="240" w:lineRule="auto"/>
      </w:pPr>
      <w:r>
        <w:separator/>
      </w:r>
    </w:p>
  </w:footnote>
  <w:footnote w:type="continuationSeparator" w:id="0">
    <w:p w14:paraId="6E280FC8" w14:textId="77777777" w:rsidR="00F720F6" w:rsidRDefault="00F720F6" w:rsidP="0083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083658">
    <w:abstractNumId w:val="8"/>
  </w:num>
  <w:num w:numId="2" w16cid:durableId="2022780306">
    <w:abstractNumId w:val="6"/>
  </w:num>
  <w:num w:numId="3" w16cid:durableId="561676104">
    <w:abstractNumId w:val="5"/>
  </w:num>
  <w:num w:numId="4" w16cid:durableId="1692801617">
    <w:abstractNumId w:val="4"/>
  </w:num>
  <w:num w:numId="5" w16cid:durableId="1766458644">
    <w:abstractNumId w:val="7"/>
  </w:num>
  <w:num w:numId="6" w16cid:durableId="734201207">
    <w:abstractNumId w:val="3"/>
  </w:num>
  <w:num w:numId="7" w16cid:durableId="96409326">
    <w:abstractNumId w:val="2"/>
  </w:num>
  <w:num w:numId="8" w16cid:durableId="1158958214">
    <w:abstractNumId w:val="1"/>
  </w:num>
  <w:num w:numId="9" w16cid:durableId="199113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911"/>
    <w:rsid w:val="00627B27"/>
    <w:rsid w:val="00777C4B"/>
    <w:rsid w:val="008367A3"/>
    <w:rsid w:val="00844FC4"/>
    <w:rsid w:val="00AA1D8D"/>
    <w:rsid w:val="00B47730"/>
    <w:rsid w:val="00CB0664"/>
    <w:rsid w:val="00CD2AA0"/>
    <w:rsid w:val="00CF2E1A"/>
    <w:rsid w:val="00F720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D4B9C"/>
  <w14:defaultImageDpi w14:val="300"/>
  <w15:docId w15:val="{70986466-2958-4EB0-94B4-FBB4451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Goregaonkar Nitish</cp:lastModifiedBy>
  <cp:revision>4</cp:revision>
  <dcterms:created xsi:type="dcterms:W3CDTF">2013-12-23T23:15:00Z</dcterms:created>
  <dcterms:modified xsi:type="dcterms:W3CDTF">2025-07-15T15:02:00Z</dcterms:modified>
  <cp:category/>
</cp:coreProperties>
</file>