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4014E" w14:textId="77777777" w:rsidR="00614E48" w:rsidRPr="003D4CCE" w:rsidRDefault="00000000" w:rsidP="003D4CCE">
      <w:pPr>
        <w:pStyle w:val="Title"/>
        <w:jc w:val="center"/>
        <w:rPr>
          <w:rFonts w:ascii="Aptos" w:hAnsi="Aptos"/>
          <w:color w:val="000000" w:themeColor="text1"/>
        </w:rPr>
      </w:pPr>
      <w:r w:rsidRPr="003D4CCE">
        <w:rPr>
          <w:rFonts w:ascii="Aptos" w:hAnsi="Aptos"/>
          <w:color w:val="000000" w:themeColor="text1"/>
        </w:rPr>
        <w:t>Patch Management Report</w:t>
      </w:r>
    </w:p>
    <w:p w14:paraId="5222E3BA" w14:textId="77777777" w:rsidR="00614E48" w:rsidRPr="003D4CCE" w:rsidRDefault="00000000">
      <w:pPr>
        <w:pStyle w:val="Heading1"/>
        <w:rPr>
          <w:rFonts w:ascii="Aptos" w:hAnsi="Aptos"/>
          <w:color w:val="000000" w:themeColor="text1"/>
        </w:rPr>
      </w:pPr>
      <w:r w:rsidRPr="003D4CCE">
        <w:rPr>
          <w:rFonts w:ascii="Aptos" w:hAnsi="Aptos"/>
          <w:color w:val="000000" w:themeColor="text1"/>
        </w:rPr>
        <w:t>Introduction</w:t>
      </w:r>
    </w:p>
    <w:p w14:paraId="1F8740F9" w14:textId="77777777" w:rsidR="00614E48" w:rsidRPr="003D4CCE" w:rsidRDefault="00000000">
      <w:pPr>
        <w:rPr>
          <w:rFonts w:ascii="Aptos" w:hAnsi="Aptos"/>
          <w:color w:val="000000" w:themeColor="text1"/>
        </w:rPr>
      </w:pPr>
      <w:r w:rsidRPr="003D4CCE">
        <w:rPr>
          <w:rFonts w:ascii="Aptos" w:hAnsi="Aptos"/>
          <w:color w:val="000000" w:themeColor="text1"/>
        </w:rPr>
        <w:t>In today's digital landscape, cybersecurity threats are constantly evolving. Organizations face increasing pressure to secure their systems and data from malicious actors. Patch management, the process of distributing and applying updates to software, plays a critical role in maintaining the security and functionality of information systems. These patches often fix security vulnerabilities, correct bugs, or improve performance.</w:t>
      </w:r>
    </w:p>
    <w:p w14:paraId="22D4413D" w14:textId="77777777" w:rsidR="00614E48" w:rsidRPr="003D4CCE" w:rsidRDefault="00000000">
      <w:pPr>
        <w:pStyle w:val="Heading1"/>
        <w:rPr>
          <w:rFonts w:ascii="Aptos" w:hAnsi="Aptos"/>
          <w:color w:val="000000" w:themeColor="text1"/>
        </w:rPr>
      </w:pPr>
      <w:r w:rsidRPr="003D4CCE">
        <w:rPr>
          <w:rFonts w:ascii="Aptos" w:hAnsi="Aptos"/>
          <w:color w:val="000000" w:themeColor="text1"/>
        </w:rPr>
        <w:t>What is Patch Management?</w:t>
      </w:r>
    </w:p>
    <w:p w14:paraId="43D77E27" w14:textId="77777777" w:rsidR="00614E48" w:rsidRPr="003D4CCE" w:rsidRDefault="00000000">
      <w:pPr>
        <w:rPr>
          <w:rFonts w:ascii="Aptos" w:hAnsi="Aptos"/>
          <w:color w:val="000000" w:themeColor="text1"/>
        </w:rPr>
      </w:pPr>
      <w:r w:rsidRPr="003D4CCE">
        <w:rPr>
          <w:rFonts w:ascii="Aptos" w:hAnsi="Aptos"/>
          <w:color w:val="000000" w:themeColor="text1"/>
        </w:rPr>
        <w:t>Patch management involves identifying, acquiring, testing, and installing software updates on systems and applications. These updates, or "patches," are typically released by software vendors to address security flaws or other issues discovered after the software's initial release. Patch management is essential for ensuring that systems are protected against known vulnerabilities that could be exploited by attackers.</w:t>
      </w:r>
    </w:p>
    <w:p w14:paraId="3D0F7276" w14:textId="77777777" w:rsidR="00614E48" w:rsidRPr="003D4CCE" w:rsidRDefault="00000000">
      <w:pPr>
        <w:pStyle w:val="Heading1"/>
        <w:rPr>
          <w:rFonts w:ascii="Aptos" w:hAnsi="Aptos"/>
          <w:color w:val="000000" w:themeColor="text1"/>
        </w:rPr>
      </w:pPr>
      <w:r w:rsidRPr="003D4CCE">
        <w:rPr>
          <w:rFonts w:ascii="Aptos" w:hAnsi="Aptos"/>
          <w:color w:val="000000" w:themeColor="text1"/>
        </w:rPr>
        <w:t>Key Objectives of Patch Management</w:t>
      </w:r>
    </w:p>
    <w:p w14:paraId="14A6FFF9" w14:textId="77777777" w:rsidR="00614E48" w:rsidRPr="003D4CCE" w:rsidRDefault="00000000">
      <w:pPr>
        <w:pStyle w:val="ListBullet"/>
        <w:rPr>
          <w:rFonts w:ascii="Aptos" w:hAnsi="Aptos"/>
          <w:color w:val="000000" w:themeColor="text1"/>
        </w:rPr>
      </w:pPr>
      <w:r w:rsidRPr="003D4CCE">
        <w:rPr>
          <w:rFonts w:ascii="Aptos" w:hAnsi="Aptos"/>
          <w:color w:val="000000" w:themeColor="text1"/>
        </w:rPr>
        <w:t>Maintain system and application security.</w:t>
      </w:r>
    </w:p>
    <w:p w14:paraId="65B6A488" w14:textId="77777777" w:rsidR="00614E48" w:rsidRPr="003D4CCE" w:rsidRDefault="00000000">
      <w:pPr>
        <w:pStyle w:val="ListBullet"/>
        <w:rPr>
          <w:rFonts w:ascii="Aptos" w:hAnsi="Aptos"/>
          <w:color w:val="000000" w:themeColor="text1"/>
        </w:rPr>
      </w:pPr>
      <w:r w:rsidRPr="003D4CCE">
        <w:rPr>
          <w:rFonts w:ascii="Aptos" w:hAnsi="Aptos"/>
          <w:color w:val="000000" w:themeColor="text1"/>
        </w:rPr>
        <w:t>Enhance system performance and stability.</w:t>
      </w:r>
    </w:p>
    <w:p w14:paraId="2AD2F4A3" w14:textId="77777777" w:rsidR="00614E48" w:rsidRPr="003D4CCE" w:rsidRDefault="00000000">
      <w:pPr>
        <w:pStyle w:val="ListBullet"/>
        <w:rPr>
          <w:rFonts w:ascii="Aptos" w:hAnsi="Aptos"/>
          <w:color w:val="000000" w:themeColor="text1"/>
        </w:rPr>
      </w:pPr>
      <w:r w:rsidRPr="003D4CCE">
        <w:rPr>
          <w:rFonts w:ascii="Aptos" w:hAnsi="Aptos"/>
          <w:color w:val="000000" w:themeColor="text1"/>
        </w:rPr>
        <w:t>Ensure compliance with industry regulations and standards.</w:t>
      </w:r>
    </w:p>
    <w:p w14:paraId="79FFD506" w14:textId="77777777" w:rsidR="00614E48" w:rsidRPr="003D4CCE" w:rsidRDefault="00000000">
      <w:pPr>
        <w:pStyle w:val="ListBullet"/>
        <w:rPr>
          <w:rFonts w:ascii="Aptos" w:hAnsi="Aptos"/>
          <w:color w:val="000000" w:themeColor="text1"/>
        </w:rPr>
      </w:pPr>
      <w:r w:rsidRPr="003D4CCE">
        <w:rPr>
          <w:rFonts w:ascii="Aptos" w:hAnsi="Aptos"/>
          <w:color w:val="000000" w:themeColor="text1"/>
        </w:rPr>
        <w:t>Protect organizational data from unauthorized access or loss.</w:t>
      </w:r>
    </w:p>
    <w:p w14:paraId="669C2FC7" w14:textId="77777777" w:rsidR="00614E48" w:rsidRPr="003D4CCE" w:rsidRDefault="00000000">
      <w:pPr>
        <w:pStyle w:val="Heading1"/>
        <w:rPr>
          <w:rFonts w:ascii="Aptos" w:hAnsi="Aptos"/>
          <w:color w:val="000000" w:themeColor="text1"/>
        </w:rPr>
      </w:pPr>
      <w:r w:rsidRPr="003D4CCE">
        <w:rPr>
          <w:rFonts w:ascii="Aptos" w:hAnsi="Aptos"/>
          <w:color w:val="000000" w:themeColor="text1"/>
        </w:rPr>
        <w:t>The Role of Patch Management in Cybersecurity</w:t>
      </w:r>
    </w:p>
    <w:p w14:paraId="10E1D504" w14:textId="77777777" w:rsidR="00614E48" w:rsidRPr="003D4CCE" w:rsidRDefault="00000000">
      <w:pPr>
        <w:rPr>
          <w:rFonts w:ascii="Aptos" w:hAnsi="Aptos"/>
          <w:color w:val="000000" w:themeColor="text1"/>
        </w:rPr>
      </w:pPr>
      <w:r w:rsidRPr="003D4CCE">
        <w:rPr>
          <w:rFonts w:ascii="Aptos" w:hAnsi="Aptos"/>
          <w:color w:val="000000" w:themeColor="text1"/>
        </w:rPr>
        <w:t>Patch management is one of the most fundamental aspects of a robust cybersecurity strategy. Security patches address vulnerabilities that, if left unpatched, can serve as entry points for cyber attackers. Regular and efficient patching reduces the attack surface and mitigates the risk of exploits such as ransomware, data breaches, and system compromises.</w:t>
      </w:r>
    </w:p>
    <w:p w14:paraId="42B5A743" w14:textId="77777777" w:rsidR="00614E48" w:rsidRPr="003D4CCE" w:rsidRDefault="00000000">
      <w:pPr>
        <w:pStyle w:val="Heading1"/>
        <w:rPr>
          <w:rFonts w:ascii="Aptos" w:hAnsi="Aptos"/>
          <w:color w:val="000000" w:themeColor="text1"/>
        </w:rPr>
      </w:pPr>
      <w:r w:rsidRPr="003D4CCE">
        <w:rPr>
          <w:rFonts w:ascii="Aptos" w:hAnsi="Aptos"/>
          <w:color w:val="000000" w:themeColor="text1"/>
        </w:rPr>
        <w:t>Consequences of Failing to Apply Patches Regularly</w:t>
      </w:r>
    </w:p>
    <w:p w14:paraId="4DDE80A4"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Security Breaches:</w:t>
      </w:r>
      <w:r w:rsidRPr="003D4CCE">
        <w:rPr>
          <w:rFonts w:ascii="Aptos" w:hAnsi="Aptos"/>
          <w:color w:val="000000" w:themeColor="text1"/>
        </w:rPr>
        <w:t xml:space="preserve"> Unpatched systems are prime targets for cybercriminals.</w:t>
      </w:r>
    </w:p>
    <w:p w14:paraId="6BFA0278"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Data Loss or Theft:</w:t>
      </w:r>
      <w:r w:rsidRPr="003D4CCE">
        <w:rPr>
          <w:rFonts w:ascii="Aptos" w:hAnsi="Aptos"/>
          <w:color w:val="000000" w:themeColor="text1"/>
        </w:rPr>
        <w:t xml:space="preserve"> Vulnerabilities can allow attackers to exfiltrate sensitive information.</w:t>
      </w:r>
    </w:p>
    <w:p w14:paraId="713DAF33"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Downtime and Service Disruption:</w:t>
      </w:r>
      <w:r w:rsidRPr="003D4CCE">
        <w:rPr>
          <w:rFonts w:ascii="Aptos" w:hAnsi="Aptos"/>
          <w:color w:val="000000" w:themeColor="text1"/>
        </w:rPr>
        <w:t xml:space="preserve"> Exploits can cause systems to crash or become unavailable.</w:t>
      </w:r>
    </w:p>
    <w:p w14:paraId="6677303C"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lastRenderedPageBreak/>
        <w:t>Legal and Regulatory Consequences:</w:t>
      </w:r>
      <w:r w:rsidRPr="003D4CCE">
        <w:rPr>
          <w:rFonts w:ascii="Aptos" w:hAnsi="Aptos"/>
          <w:color w:val="000000" w:themeColor="text1"/>
        </w:rPr>
        <w:t xml:space="preserve"> Non-compliance with standards like GDPR, HIPAA, or PCI DSS may result in hefty fines.</w:t>
      </w:r>
    </w:p>
    <w:p w14:paraId="05825F9E"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Reputation Damage:</w:t>
      </w:r>
      <w:r w:rsidRPr="003D4CCE">
        <w:rPr>
          <w:rFonts w:ascii="Aptos" w:hAnsi="Aptos"/>
          <w:color w:val="000000" w:themeColor="text1"/>
        </w:rPr>
        <w:t xml:space="preserve"> Data breaches can erode customer trust and tarnish a company’s image.</w:t>
      </w:r>
    </w:p>
    <w:p w14:paraId="08ABF8CC" w14:textId="77777777" w:rsidR="00614E48" w:rsidRPr="003D4CCE" w:rsidRDefault="00000000">
      <w:pPr>
        <w:pStyle w:val="Heading1"/>
        <w:rPr>
          <w:rFonts w:ascii="Aptos" w:hAnsi="Aptos"/>
          <w:color w:val="000000" w:themeColor="text1"/>
        </w:rPr>
      </w:pPr>
      <w:r w:rsidRPr="003D4CCE">
        <w:rPr>
          <w:rFonts w:ascii="Aptos" w:hAnsi="Aptos"/>
          <w:color w:val="000000" w:themeColor="text1"/>
        </w:rPr>
        <w:t>Use Cases</w:t>
      </w:r>
    </w:p>
    <w:p w14:paraId="4874598A"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WannaCry Ransomware Attack (2017):</w:t>
      </w:r>
      <w:r w:rsidRPr="003D4CCE">
        <w:rPr>
          <w:rFonts w:ascii="Aptos" w:hAnsi="Aptos"/>
          <w:color w:val="000000" w:themeColor="text1"/>
        </w:rPr>
        <w:t xml:space="preserve"> Exploited a vulnerability in Microsoft Windows for which a patch was available but not widely applied.</w:t>
      </w:r>
    </w:p>
    <w:p w14:paraId="329BDC26"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Equifax Data Breach (2017):</w:t>
      </w:r>
      <w:r w:rsidRPr="003D4CCE">
        <w:rPr>
          <w:rFonts w:ascii="Aptos" w:hAnsi="Aptos"/>
          <w:color w:val="000000" w:themeColor="text1"/>
        </w:rPr>
        <w:t xml:space="preserve"> Resulted from the failure to patch a known vulnerability in the Apache Struts framework.</w:t>
      </w:r>
    </w:p>
    <w:p w14:paraId="20596F8E"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SolarWinds Supply Chain Attack (2020):</w:t>
      </w:r>
      <w:r w:rsidRPr="003D4CCE">
        <w:rPr>
          <w:rFonts w:ascii="Aptos" w:hAnsi="Aptos"/>
          <w:color w:val="000000" w:themeColor="text1"/>
        </w:rPr>
        <w:t xml:space="preserve"> Although not a direct result of missed patches, it underscored the importance of securing and updating third-party software.</w:t>
      </w:r>
    </w:p>
    <w:p w14:paraId="22195495"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Microsoft Exchange Server Vulnerabilities (2021):</w:t>
      </w:r>
      <w:r w:rsidRPr="003D4CCE">
        <w:rPr>
          <w:rFonts w:ascii="Aptos" w:hAnsi="Aptos"/>
          <w:color w:val="000000" w:themeColor="text1"/>
        </w:rPr>
        <w:t xml:space="preserve"> Attackers exploited unpatched on-premises Exchange servers, compromising thousands of systems globally.</w:t>
      </w:r>
    </w:p>
    <w:p w14:paraId="40CEA23C"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Zoom Client Vulnerabilities (2020):</w:t>
      </w:r>
      <w:r w:rsidRPr="003D4CCE">
        <w:rPr>
          <w:rFonts w:ascii="Aptos" w:hAnsi="Aptos"/>
          <w:color w:val="000000" w:themeColor="text1"/>
        </w:rPr>
        <w:t xml:space="preserve"> Rapid updates were needed to fix privacy issues and zero-day vulnerabilities exposed during the platform's usage spike.</w:t>
      </w:r>
    </w:p>
    <w:p w14:paraId="5232A3EC" w14:textId="77777777" w:rsidR="00614E48" w:rsidRPr="003D4CCE" w:rsidRDefault="00000000">
      <w:pPr>
        <w:pStyle w:val="Heading1"/>
        <w:rPr>
          <w:rFonts w:ascii="Aptos" w:hAnsi="Aptos"/>
          <w:color w:val="000000" w:themeColor="text1"/>
        </w:rPr>
      </w:pPr>
      <w:r w:rsidRPr="003D4CCE">
        <w:rPr>
          <w:rFonts w:ascii="Aptos" w:hAnsi="Aptos"/>
          <w:color w:val="000000" w:themeColor="text1"/>
        </w:rPr>
        <w:t>Best Practices for Effective Patch Management</w:t>
      </w:r>
    </w:p>
    <w:p w14:paraId="7BC7838D"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Maintain an Inventory of All Systems and Software:</w:t>
      </w:r>
      <w:r w:rsidRPr="003D4CCE">
        <w:rPr>
          <w:rFonts w:ascii="Aptos" w:hAnsi="Aptos"/>
          <w:color w:val="000000" w:themeColor="text1"/>
        </w:rPr>
        <w:t xml:space="preserve"> Know what hardware and software are in your environment to track what needs patching.</w:t>
      </w:r>
    </w:p>
    <w:p w14:paraId="300EAADD"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Regularly Monitor for New Patches:</w:t>
      </w:r>
      <w:r w:rsidRPr="003D4CCE">
        <w:rPr>
          <w:rFonts w:ascii="Aptos" w:hAnsi="Aptos"/>
          <w:color w:val="000000" w:themeColor="text1"/>
        </w:rPr>
        <w:t xml:space="preserve"> Use tools and subscribe to vendor notifications to stay informed about the latest updates.</w:t>
      </w:r>
    </w:p>
    <w:p w14:paraId="3DBDB6D4"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Prioritize Patches Based on Risk:</w:t>
      </w:r>
      <w:r w:rsidRPr="003D4CCE">
        <w:rPr>
          <w:rFonts w:ascii="Aptos" w:hAnsi="Aptos"/>
          <w:color w:val="000000" w:themeColor="text1"/>
        </w:rPr>
        <w:t xml:space="preserve"> Focus first on critical patches that address known security vulnerabilities.</w:t>
      </w:r>
    </w:p>
    <w:p w14:paraId="321BB4FD"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Test Patches Before Deployment:</w:t>
      </w:r>
      <w:r w:rsidRPr="003D4CCE">
        <w:rPr>
          <w:rFonts w:ascii="Aptos" w:hAnsi="Aptos"/>
          <w:color w:val="000000" w:themeColor="text1"/>
        </w:rPr>
        <w:t xml:space="preserve"> Test patches in a controlled environment to avoid introducing new issues into production.</w:t>
      </w:r>
    </w:p>
    <w:p w14:paraId="6BFB1CCF"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Automate Where Possible:</w:t>
      </w:r>
      <w:r w:rsidRPr="003D4CCE">
        <w:rPr>
          <w:rFonts w:ascii="Aptos" w:hAnsi="Aptos"/>
          <w:color w:val="000000" w:themeColor="text1"/>
        </w:rPr>
        <w:t xml:space="preserve"> Use patch management tools to automate the deployment and monitoring of updates.</w:t>
      </w:r>
    </w:p>
    <w:p w14:paraId="1B8D154E"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Document and Report:</w:t>
      </w:r>
      <w:r w:rsidRPr="003D4CCE">
        <w:rPr>
          <w:rFonts w:ascii="Aptos" w:hAnsi="Aptos"/>
          <w:color w:val="000000" w:themeColor="text1"/>
        </w:rPr>
        <w:t xml:space="preserve"> Keep records of what patches were applied, when, and to which systems for auditing purposes.</w:t>
      </w:r>
    </w:p>
    <w:p w14:paraId="0E771E97"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lastRenderedPageBreak/>
        <w:t>Establish a Patch Management Policy:</w:t>
      </w:r>
      <w:r w:rsidRPr="003D4CCE">
        <w:rPr>
          <w:rFonts w:ascii="Aptos" w:hAnsi="Aptos"/>
          <w:color w:val="000000" w:themeColor="text1"/>
        </w:rPr>
        <w:t xml:space="preserve"> Create a formal policy that outlines responsibilities, timelines, and procedures.</w:t>
      </w:r>
    </w:p>
    <w:p w14:paraId="0ADD44C0"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Integrate Patch Management with Change Management (Company Practice):</w:t>
      </w:r>
      <w:r w:rsidRPr="003D4CCE">
        <w:rPr>
          <w:rFonts w:ascii="Aptos" w:hAnsi="Aptos"/>
          <w:color w:val="000000" w:themeColor="text1"/>
        </w:rPr>
        <w:t xml:space="preserve"> Align patch deployments with business schedules and change control policies to minimize disruptions.</w:t>
      </w:r>
    </w:p>
    <w:p w14:paraId="65A32E93"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 xml:space="preserve">Perform Regular Patch Compliance Audits (Company Practice): </w:t>
      </w:r>
      <w:r w:rsidRPr="003D4CCE">
        <w:rPr>
          <w:rFonts w:ascii="Aptos" w:hAnsi="Aptos"/>
          <w:color w:val="000000" w:themeColor="text1"/>
        </w:rPr>
        <w:t>Periodically verify patching effectiveness and internal policy compliance across all systems.</w:t>
      </w:r>
    </w:p>
    <w:p w14:paraId="403E996A"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Assign Patch Champions in Each Department (Company Practice):</w:t>
      </w:r>
      <w:r w:rsidRPr="003D4CCE">
        <w:rPr>
          <w:rFonts w:ascii="Aptos" w:hAnsi="Aptos"/>
          <w:color w:val="000000" w:themeColor="text1"/>
        </w:rPr>
        <w:t xml:space="preserve"> Appoint local leads in each business unit to coordinate with IT on patch priorities.</w:t>
      </w:r>
    </w:p>
    <w:p w14:paraId="3C905372" w14:textId="77777777" w:rsidR="00614E48" w:rsidRPr="003D4CCE"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Develop a Patch Rollback Plan (Company Practice):</w:t>
      </w:r>
      <w:r w:rsidRPr="003D4CCE">
        <w:rPr>
          <w:rFonts w:ascii="Aptos" w:hAnsi="Aptos"/>
          <w:color w:val="000000" w:themeColor="text1"/>
        </w:rPr>
        <w:t xml:space="preserve"> Ensure the ability to quickly revert problematic patches to maintain service availability.</w:t>
      </w:r>
    </w:p>
    <w:p w14:paraId="07DE1163" w14:textId="77777777" w:rsidR="00614E48" w:rsidRDefault="00000000" w:rsidP="003D4CCE">
      <w:pPr>
        <w:pStyle w:val="ListBullet"/>
        <w:spacing w:line="360" w:lineRule="auto"/>
        <w:rPr>
          <w:rFonts w:ascii="Aptos" w:hAnsi="Aptos"/>
          <w:color w:val="000000" w:themeColor="text1"/>
        </w:rPr>
      </w:pPr>
      <w:r w:rsidRPr="003D4CCE">
        <w:rPr>
          <w:rFonts w:ascii="Aptos" w:hAnsi="Aptos"/>
          <w:b/>
          <w:bCs/>
          <w:color w:val="000000" w:themeColor="text1"/>
        </w:rPr>
        <w:t>Use Patch Impact Analysis Tools (Company Practice):</w:t>
      </w:r>
      <w:r w:rsidRPr="003D4CCE">
        <w:rPr>
          <w:rFonts w:ascii="Aptos" w:hAnsi="Aptos"/>
          <w:color w:val="000000" w:themeColor="text1"/>
        </w:rPr>
        <w:t xml:space="preserve"> Leverage advanced tools to simulate patch effects before broad rollout and avoid conflicts.</w:t>
      </w:r>
    </w:p>
    <w:p w14:paraId="26A38559" w14:textId="77777777" w:rsidR="003D4CCE" w:rsidRDefault="003D4CCE" w:rsidP="003D4CCE">
      <w:pPr>
        <w:pStyle w:val="ListBullet"/>
        <w:numPr>
          <w:ilvl w:val="0"/>
          <w:numId w:val="0"/>
        </w:numPr>
        <w:ind w:left="360" w:hanging="360"/>
        <w:rPr>
          <w:rFonts w:ascii="Aptos" w:hAnsi="Aptos"/>
          <w:color w:val="000000" w:themeColor="text1"/>
        </w:rPr>
      </w:pPr>
    </w:p>
    <w:p w14:paraId="20991A2E" w14:textId="77777777" w:rsidR="003D4CCE" w:rsidRDefault="003D4CCE" w:rsidP="003D4CCE">
      <w:pPr>
        <w:pStyle w:val="ListBullet"/>
        <w:numPr>
          <w:ilvl w:val="0"/>
          <w:numId w:val="0"/>
        </w:numPr>
        <w:ind w:left="360" w:hanging="360"/>
        <w:rPr>
          <w:rFonts w:ascii="Aptos" w:hAnsi="Aptos"/>
          <w:color w:val="000000" w:themeColor="text1"/>
        </w:rPr>
      </w:pPr>
    </w:p>
    <w:p w14:paraId="6054C32B" w14:textId="77777777" w:rsidR="003D4CCE" w:rsidRDefault="003D4CCE" w:rsidP="003D4CCE">
      <w:pPr>
        <w:pStyle w:val="ListBullet"/>
        <w:numPr>
          <w:ilvl w:val="0"/>
          <w:numId w:val="0"/>
        </w:numPr>
        <w:ind w:left="360" w:hanging="360"/>
        <w:rPr>
          <w:rFonts w:ascii="Aptos" w:hAnsi="Aptos"/>
          <w:color w:val="000000" w:themeColor="text1"/>
        </w:rPr>
      </w:pPr>
    </w:p>
    <w:p w14:paraId="67D08E6B" w14:textId="79B57B38" w:rsidR="003D4CCE" w:rsidRPr="003D4CCE" w:rsidRDefault="003D4CCE" w:rsidP="003D4CCE">
      <w:pPr>
        <w:pStyle w:val="Heading1"/>
        <w:rPr>
          <w:rFonts w:ascii="Aptos" w:hAnsi="Aptos"/>
          <w:color w:val="000000" w:themeColor="text1"/>
        </w:rPr>
      </w:pPr>
      <w:proofErr w:type="gramStart"/>
      <w:r w:rsidRPr="003D4CCE">
        <w:rPr>
          <w:rFonts w:ascii="Aptos" w:hAnsi="Aptos"/>
          <w:color w:val="000000" w:themeColor="text1"/>
        </w:rPr>
        <w:t>Conclusion</w:t>
      </w:r>
      <w:r>
        <w:rPr>
          <w:rFonts w:ascii="Aptos" w:hAnsi="Aptos"/>
          <w:color w:val="000000" w:themeColor="text1"/>
        </w:rPr>
        <w:t>:-</w:t>
      </w:r>
      <w:proofErr w:type="gramEnd"/>
    </w:p>
    <w:p w14:paraId="46F48F0A" w14:textId="77777777" w:rsidR="003D4CCE" w:rsidRPr="003D4CCE" w:rsidRDefault="003D4CCE" w:rsidP="003D4CCE">
      <w:pPr>
        <w:rPr>
          <w:rFonts w:ascii="Aptos" w:hAnsi="Aptos"/>
          <w:color w:val="000000" w:themeColor="text1"/>
        </w:rPr>
      </w:pPr>
      <w:r w:rsidRPr="003D4CCE">
        <w:rPr>
          <w:rFonts w:ascii="Aptos" w:hAnsi="Aptos"/>
          <w:color w:val="000000" w:themeColor="text1"/>
        </w:rPr>
        <w:t>Patch management is essential for maintaining a secure and resilient IT environment. By regularly applying patches, organizations can protect against cyber threats, ensure compliance, and maintain operational stability. Failing to keep systems updated can lead to serious consequences, including security breaches and regulatory penalties. Therefore, implementing a comprehensive patch management strategy is not just a best practice—it's a necessity.</w:t>
      </w:r>
    </w:p>
    <w:p w14:paraId="03F1A195" w14:textId="77777777" w:rsidR="003D4CCE" w:rsidRPr="003D4CCE" w:rsidRDefault="003D4CCE" w:rsidP="003D4CCE">
      <w:pPr>
        <w:pStyle w:val="ListBullet"/>
        <w:numPr>
          <w:ilvl w:val="0"/>
          <w:numId w:val="0"/>
        </w:numPr>
        <w:ind w:left="360" w:hanging="360"/>
        <w:rPr>
          <w:rFonts w:ascii="Aptos" w:hAnsi="Aptos"/>
          <w:color w:val="000000" w:themeColor="text1"/>
        </w:rPr>
      </w:pPr>
    </w:p>
    <w:sectPr w:rsidR="003D4CCE" w:rsidRPr="003D4CCE" w:rsidSect="003D4CCE">
      <w:pgSz w:w="12240" w:h="15840"/>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2797020">
    <w:abstractNumId w:val="8"/>
  </w:num>
  <w:num w:numId="2" w16cid:durableId="1328678434">
    <w:abstractNumId w:val="6"/>
  </w:num>
  <w:num w:numId="3" w16cid:durableId="2101949908">
    <w:abstractNumId w:val="5"/>
  </w:num>
  <w:num w:numId="4" w16cid:durableId="336734237">
    <w:abstractNumId w:val="4"/>
  </w:num>
  <w:num w:numId="5" w16cid:durableId="1847481366">
    <w:abstractNumId w:val="7"/>
  </w:num>
  <w:num w:numId="6" w16cid:durableId="1661541444">
    <w:abstractNumId w:val="3"/>
  </w:num>
  <w:num w:numId="7" w16cid:durableId="1257638848">
    <w:abstractNumId w:val="2"/>
  </w:num>
  <w:num w:numId="8" w16cid:durableId="1947493420">
    <w:abstractNumId w:val="1"/>
  </w:num>
  <w:num w:numId="9" w16cid:durableId="1337921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4CCE"/>
    <w:rsid w:val="00574DC5"/>
    <w:rsid w:val="00614E4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61F1C8"/>
  <w14:defaultImageDpi w14:val="300"/>
  <w15:docId w15:val="{35574786-DCC0-4AFB-B6D9-730C7152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DDDDDD" w:themeColor="accent1"/>
    </w:rPr>
  </w:style>
  <w:style w:type="paragraph" w:styleId="Title">
    <w:name w:val="Title"/>
    <w:basedOn w:val="Normal"/>
    <w:next w:val="Normal"/>
    <w:link w:val="TitleChar"/>
    <w:uiPriority w:val="10"/>
    <w:qFormat/>
    <w:rsid w:val="00FC693F"/>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DDDDD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DDDDD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FC693F"/>
    <w:rPr>
      <w:b/>
      <w:bCs/>
      <w:i/>
      <w:iCs/>
      <w:color w:val="DDDDD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DDDDDD" w:themeColor="accent1"/>
    </w:rPr>
  </w:style>
  <w:style w:type="character" w:styleId="SubtleReference">
    <w:name w:val="Subtle Reference"/>
    <w:basedOn w:val="DefaultParagraphFont"/>
    <w:uiPriority w:val="31"/>
    <w:qFormat/>
    <w:rsid w:val="00FC693F"/>
    <w:rPr>
      <w:smallCaps/>
      <w:color w:val="B2B2B2" w:themeColor="accent2"/>
      <w:u w:val="single"/>
    </w:rPr>
  </w:style>
  <w:style w:type="character" w:styleId="IntenseReference">
    <w:name w:val="Intense Reference"/>
    <w:basedOn w:val="DefaultParagraphFont"/>
    <w:uiPriority w:val="32"/>
    <w:qFormat/>
    <w:rsid w:val="00FC693F"/>
    <w:rPr>
      <w:b/>
      <w:bCs/>
      <w:smallCaps/>
      <w:color w:val="B2B2B2"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Goregaonkar Nitish</cp:lastModifiedBy>
  <cp:revision>2</cp:revision>
  <dcterms:created xsi:type="dcterms:W3CDTF">2013-12-23T23:15:00Z</dcterms:created>
  <dcterms:modified xsi:type="dcterms:W3CDTF">2025-07-17T07:50:00Z</dcterms:modified>
  <cp:category/>
</cp:coreProperties>
</file>