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559" w:lineRule="exact" w:before="0"/>
        <w:ind w:left="1" w:right="12" w:firstLine="0"/>
        <w:jc w:val="center"/>
        <w:rPr>
          <w:sz w:val="49"/>
        </w:rPr>
      </w:pPr>
      <w:r>
        <w:rPr>
          <w:w w:val="130"/>
          <w:sz w:val="49"/>
        </w:rPr>
        <w:t>S</w:t>
      </w:r>
      <w:r>
        <w:rPr>
          <w:smallCaps/>
          <w:w w:val="130"/>
          <w:sz w:val="49"/>
        </w:rPr>
        <w:t>hakra</w:t>
      </w:r>
      <w:r>
        <w:rPr>
          <w:smallCaps w:val="0"/>
          <w:spacing w:val="-8"/>
          <w:w w:val="130"/>
          <w:sz w:val="49"/>
        </w:rPr>
        <w:t>  </w:t>
      </w:r>
      <w:r>
        <w:rPr>
          <w:smallCaps w:val="0"/>
          <w:spacing w:val="-2"/>
          <w:w w:val="130"/>
          <w:sz w:val="49"/>
        </w:rPr>
        <w:t>S</w:t>
      </w:r>
      <w:r>
        <w:rPr>
          <w:smallCaps/>
          <w:spacing w:val="-2"/>
          <w:w w:val="130"/>
          <w:sz w:val="49"/>
        </w:rPr>
        <w:t>hamim</w:t>
      </w:r>
    </w:p>
    <w:p>
      <w:pPr>
        <w:pStyle w:val="Heading1"/>
      </w:pPr>
      <w:r>
        <w:rPr>
          <w:w w:val="125"/>
        </w:rPr>
        <w:t>Data</w:t>
      </w:r>
      <w:r>
        <w:rPr>
          <w:spacing w:val="22"/>
          <w:w w:val="125"/>
        </w:rPr>
        <w:t> </w:t>
      </w:r>
      <w:r>
        <w:rPr>
          <w:spacing w:val="-2"/>
          <w:w w:val="125"/>
        </w:rPr>
        <w:t>Analyst</w:t>
      </w:r>
    </w:p>
    <w:p>
      <w:pPr>
        <w:pStyle w:val="BodyText"/>
        <w:spacing w:before="53"/>
        <w:ind w:left="1711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4574882</wp:posOffset>
                </wp:positionH>
                <wp:positionV relativeFrom="paragraph">
                  <wp:posOffset>53088</wp:posOffset>
                </wp:positionV>
                <wp:extent cx="1873885" cy="15367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873885" cy="153670"/>
                          <a:chExt cx="1873885" cy="153670"/>
                        </a:xfrm>
                      </wpg:grpSpPr>
                      <pic:pic>
                        <pic:nvPicPr>
                          <pic:cNvPr id="2" name="Image 2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52882" y="150952"/>
                            <a:ext cx="1720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0" h="0">
                                <a:moveTo>
                                  <a:pt x="0" y="0"/>
                                </a:moveTo>
                                <a:lnTo>
                                  <a:pt x="17204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87388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24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6">
                                <w:r>
                                  <w:rPr>
                                    <w:spacing w:val="-2"/>
                                    <w:w w:val="105"/>
                                    <w:sz w:val="20"/>
                                  </w:rPr>
                                  <w:t>linkedin.com/in/shakrashamim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22699pt;margin-top:4.180213pt;width:147.550pt;height:12.1pt;mso-position-horizontal-relative:page;mso-position-vertical-relative:paragraph;z-index:15731712" id="docshapegroup1" coordorigin="7205,84" coordsize="2951,242">
                <v:shape style="position:absolute;left:7204;top:83;width:175;height:170" type="#_x0000_t75" id="docshape2" href="https://www.linkedin.com/in/shakra-shamim-8ab3a1233/" stroked="false">
                  <v:imagedata r:id="rId5" o:title=""/>
                </v:shape>
                <v:line style="position:absolute" from="7445,321" to="10155,321" stroked="true" strokeweight=".398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204;top:83;width:2951;height:242" type="#_x0000_t202" id="docshape3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240" w:right="0" w:firstLine="0"/>
                          <w:jc w:val="left"/>
                          <w:rPr>
                            <w:sz w:val="20"/>
                          </w:rPr>
                        </w:pPr>
                        <w:hyperlink r:id="rId6"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linkedin.com/in/shakrashamim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1"/>
        </w:rPr>
        <w:drawing>
          <wp:inline distT="0" distB="0" distL="0" distR="0">
            <wp:extent cx="127000" cy="1270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32"/>
          <w:w w:val="115"/>
        </w:rPr>
        <w:t> </w:t>
      </w:r>
      <w:r>
        <w:rPr>
          <w:w w:val="115"/>
        </w:rPr>
        <w:t>+91-9919XXXXXX</w:t>
      </w:r>
      <w:r>
        <w:rPr>
          <w:spacing w:val="80"/>
          <w:w w:val="115"/>
        </w:rPr>
        <w:t>  </w:t>
      </w:r>
      <w:r>
        <w:rPr>
          <w:spacing w:val="18"/>
        </w:rPr>
        <w:drawing>
          <wp:inline distT="0" distB="0" distL="0" distR="0">
            <wp:extent cx="127000" cy="95250"/>
            <wp:effectExtent l="0" t="0" r="0" b="0"/>
            <wp:docPr id="6" name="Image 6">
              <a:hlinkClick r:id="rId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</w:rPr>
      </w:r>
      <w:r>
        <w:rPr>
          <w:rFonts w:ascii="Times New Roman"/>
          <w:spacing w:val="14"/>
        </w:rPr>
        <w:t> </w:t>
      </w:r>
      <w:hyperlink r:id="rId8">
        <w:r>
          <w:rPr>
            <w:w w:val="110"/>
            <w:u w:val="single"/>
          </w:rPr>
          <w:t>shakrashamim09@gmail.com</w:t>
        </w:r>
      </w:hyperlink>
    </w:p>
    <w:p>
      <w:pPr>
        <w:pStyle w:val="Heading2"/>
        <w:spacing w:before="2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342902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7.000181pt;width:553.7pt;height:.1pt;mso-position-horizontal-relative:page;mso-position-vertical-relative:paragraph;z-index:-15728640;mso-wrap-distance-left:0;mso-wrap-distance-right:0" id="docshape4" coordorigin="576,540" coordsize="11074,0" path="m576,540l11650,54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ummary" w:id="1"/>
      <w:bookmarkEnd w:id="1"/>
      <w:r>
        <w:rPr>
          <w:b w:val="0"/>
        </w:rPr>
      </w:r>
      <w:r>
        <w:rPr>
          <w:spacing w:val="-2"/>
          <w:w w:val="120"/>
        </w:rPr>
        <w:t>Summary</w:t>
      </w:r>
    </w:p>
    <w:p>
      <w:pPr>
        <w:pStyle w:val="Heading3"/>
        <w:spacing w:line="242" w:lineRule="auto" w:before="58"/>
        <w:ind w:right="79"/>
      </w:pPr>
      <w:r>
        <w:rPr>
          <w:w w:val="105"/>
        </w:rPr>
        <w:t>Data</w:t>
      </w:r>
      <w:r>
        <w:rPr>
          <w:spacing w:val="35"/>
          <w:w w:val="105"/>
        </w:rPr>
        <w:t> </w:t>
      </w:r>
      <w:r>
        <w:rPr>
          <w:w w:val="105"/>
        </w:rPr>
        <w:t>Analyst</w:t>
      </w:r>
      <w:r>
        <w:rPr>
          <w:spacing w:val="37"/>
          <w:w w:val="105"/>
        </w:rPr>
        <w:t> </w:t>
      </w:r>
      <w:r>
        <w:rPr>
          <w:w w:val="105"/>
        </w:rPr>
        <w:t>with</w:t>
      </w:r>
      <w:r>
        <w:rPr>
          <w:spacing w:val="37"/>
          <w:w w:val="105"/>
        </w:rPr>
        <w:t> </w:t>
      </w:r>
      <w:r>
        <w:rPr>
          <w:w w:val="105"/>
        </w:rPr>
        <w:t>a</w:t>
      </w:r>
      <w:r>
        <w:rPr>
          <w:spacing w:val="35"/>
          <w:w w:val="105"/>
        </w:rPr>
        <w:t> </w:t>
      </w:r>
      <w:r>
        <w:rPr>
          <w:w w:val="105"/>
        </w:rPr>
        <w:t>strong</w:t>
      </w:r>
      <w:r>
        <w:rPr>
          <w:spacing w:val="35"/>
          <w:w w:val="105"/>
        </w:rPr>
        <w:t> </w:t>
      </w:r>
      <w:r>
        <w:rPr>
          <w:w w:val="105"/>
        </w:rPr>
        <w:t>foundation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w w:val="105"/>
        </w:rPr>
        <w:t>SQL,</w:t>
      </w:r>
      <w:r>
        <w:rPr>
          <w:spacing w:val="37"/>
          <w:w w:val="105"/>
        </w:rPr>
        <w:t> </w:t>
      </w:r>
      <w:r>
        <w:rPr>
          <w:w w:val="105"/>
        </w:rPr>
        <w:t>Python,</w:t>
      </w:r>
      <w:r>
        <w:rPr>
          <w:spacing w:val="37"/>
          <w:w w:val="105"/>
        </w:rPr>
        <w:t> </w:t>
      </w:r>
      <w:r>
        <w:rPr>
          <w:w w:val="105"/>
        </w:rPr>
        <w:t>Excel,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Power</w:t>
      </w:r>
      <w:r>
        <w:rPr>
          <w:spacing w:val="37"/>
          <w:w w:val="105"/>
        </w:rPr>
        <w:t> </w:t>
      </w:r>
      <w:r>
        <w:rPr>
          <w:w w:val="105"/>
        </w:rPr>
        <w:t>BI.</w:t>
      </w:r>
      <w:r>
        <w:rPr>
          <w:spacing w:val="37"/>
          <w:w w:val="105"/>
        </w:rPr>
        <w:t> </w:t>
      </w:r>
      <w:r>
        <w:rPr>
          <w:w w:val="105"/>
        </w:rPr>
        <w:t>Skilled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w w:val="105"/>
        </w:rPr>
        <w:t>cleaning,</w:t>
      </w:r>
      <w:r>
        <w:rPr>
          <w:spacing w:val="37"/>
          <w:w w:val="105"/>
        </w:rPr>
        <w:t> </w:t>
      </w:r>
      <w:r>
        <w:rPr>
          <w:w w:val="105"/>
        </w:rPr>
        <w:t>analyzing,</w:t>
      </w:r>
      <w:r>
        <w:rPr>
          <w:spacing w:val="37"/>
          <w:w w:val="105"/>
        </w:rPr>
        <w:t> </w:t>
      </w:r>
      <w:r>
        <w:rPr>
          <w:w w:val="105"/>
        </w:rPr>
        <w:t>and visualizing data to generate insights and support data-driven decision-making.</w:t>
      </w:r>
      <w:r>
        <w:rPr>
          <w:spacing w:val="40"/>
          <w:w w:val="105"/>
        </w:rPr>
        <w:t> </w:t>
      </w:r>
      <w:r>
        <w:rPr>
          <w:w w:val="105"/>
        </w:rPr>
        <w:t>Interested in collaborating on meaningful analytical work in fast-paced environments.</w:t>
      </w:r>
    </w:p>
    <w:p>
      <w:pPr>
        <w:pStyle w:val="Heading2"/>
        <w:spacing w:before="1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321195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5.290964pt;width:553.7pt;height:.1pt;mso-position-horizontal-relative:page;mso-position-vertical-relative:paragraph;z-index:-15728128;mso-wrap-distance-left:0;mso-wrap-distance-right:0" id="docshape5" coordorigin="576,506" coordsize="11074,0" path="m576,506l11650,50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kills" w:id="2"/>
      <w:bookmarkEnd w:id="2"/>
      <w:r>
        <w:rPr>
          <w:b w:val="0"/>
        </w:rPr>
      </w:r>
      <w:r>
        <w:rPr>
          <w:spacing w:val="-2"/>
          <w:w w:val="125"/>
        </w:rPr>
        <w:t>Skills</w:t>
      </w:r>
    </w:p>
    <w:p>
      <w:pPr>
        <w:spacing w:before="58"/>
        <w:ind w:left="216" w:right="0" w:firstLine="0"/>
        <w:jc w:val="left"/>
        <w:rPr>
          <w:sz w:val="22"/>
        </w:rPr>
      </w:pPr>
      <w:r>
        <w:rPr>
          <w:b/>
          <w:w w:val="120"/>
          <w:sz w:val="22"/>
        </w:rPr>
        <w:t>Programming</w:t>
      </w:r>
      <w:r>
        <w:rPr>
          <w:b/>
          <w:spacing w:val="29"/>
          <w:w w:val="120"/>
          <w:sz w:val="22"/>
        </w:rPr>
        <w:t> </w:t>
      </w:r>
      <w:r>
        <w:rPr>
          <w:b/>
          <w:w w:val="120"/>
          <w:sz w:val="22"/>
        </w:rPr>
        <w:t>&amp;</w:t>
      </w:r>
      <w:r>
        <w:rPr>
          <w:b/>
          <w:spacing w:val="30"/>
          <w:w w:val="120"/>
          <w:sz w:val="22"/>
        </w:rPr>
        <w:t> </w:t>
      </w:r>
      <w:r>
        <w:rPr>
          <w:b/>
          <w:w w:val="120"/>
          <w:sz w:val="22"/>
        </w:rPr>
        <w:t>Querying:</w:t>
      </w:r>
      <w:r>
        <w:rPr>
          <w:b/>
          <w:spacing w:val="46"/>
          <w:w w:val="120"/>
          <w:sz w:val="22"/>
        </w:rPr>
        <w:t> </w:t>
      </w:r>
      <w:r>
        <w:rPr>
          <w:w w:val="120"/>
          <w:sz w:val="22"/>
        </w:rPr>
        <w:t>SQL,</w:t>
      </w:r>
      <w:r>
        <w:rPr>
          <w:spacing w:val="19"/>
          <w:w w:val="120"/>
          <w:sz w:val="22"/>
        </w:rPr>
        <w:t> </w:t>
      </w:r>
      <w:r>
        <w:rPr>
          <w:spacing w:val="-2"/>
          <w:w w:val="120"/>
          <w:sz w:val="22"/>
        </w:rPr>
        <w:t>Python</w:t>
      </w:r>
    </w:p>
    <w:p>
      <w:pPr>
        <w:spacing w:before="3"/>
        <w:ind w:left="216" w:right="0" w:firstLine="0"/>
        <w:jc w:val="left"/>
        <w:rPr>
          <w:sz w:val="22"/>
        </w:rPr>
      </w:pPr>
      <w:r>
        <w:rPr>
          <w:b/>
          <w:w w:val="115"/>
          <w:sz w:val="22"/>
        </w:rPr>
        <w:t>Data</w:t>
      </w:r>
      <w:r>
        <w:rPr>
          <w:b/>
          <w:spacing w:val="20"/>
          <w:w w:val="115"/>
          <w:sz w:val="22"/>
        </w:rPr>
        <w:t> </w:t>
      </w:r>
      <w:r>
        <w:rPr>
          <w:b/>
          <w:w w:val="115"/>
          <w:sz w:val="22"/>
        </w:rPr>
        <w:t>Visualization</w:t>
      </w:r>
      <w:r>
        <w:rPr>
          <w:b/>
          <w:spacing w:val="20"/>
          <w:w w:val="115"/>
          <w:sz w:val="22"/>
        </w:rPr>
        <w:t> </w:t>
      </w:r>
      <w:r>
        <w:rPr>
          <w:b/>
          <w:w w:val="115"/>
          <w:sz w:val="22"/>
        </w:rPr>
        <w:t>Tools:</w:t>
      </w:r>
      <w:r>
        <w:rPr>
          <w:b/>
          <w:spacing w:val="32"/>
          <w:w w:val="115"/>
          <w:sz w:val="22"/>
        </w:rPr>
        <w:t> </w:t>
      </w:r>
      <w:r>
        <w:rPr>
          <w:w w:val="115"/>
          <w:sz w:val="22"/>
        </w:rPr>
        <w:t>Advanced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MS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Excel,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Power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BI,</w:t>
      </w:r>
      <w:r>
        <w:rPr>
          <w:spacing w:val="11"/>
          <w:w w:val="115"/>
          <w:sz w:val="22"/>
        </w:rPr>
        <w:t> </w:t>
      </w:r>
      <w:r>
        <w:rPr>
          <w:spacing w:val="-2"/>
          <w:w w:val="115"/>
          <w:sz w:val="22"/>
        </w:rPr>
        <w:t>Tableau</w:t>
      </w:r>
    </w:p>
    <w:p>
      <w:pPr>
        <w:pStyle w:val="Heading3"/>
      </w:pPr>
      <w:r>
        <w:rPr>
          <w:b/>
          <w:w w:val="110"/>
        </w:rPr>
        <w:t>Analytical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Abilities:</w:t>
      </w:r>
      <w:r>
        <w:rPr>
          <w:b/>
          <w:spacing w:val="63"/>
          <w:w w:val="110"/>
        </w:rPr>
        <w:t> </w:t>
      </w:r>
      <w:r>
        <w:rPr>
          <w:w w:val="110"/>
        </w:rPr>
        <w:t>Data</w:t>
      </w:r>
      <w:r>
        <w:rPr>
          <w:spacing w:val="28"/>
          <w:w w:val="110"/>
        </w:rPr>
        <w:t> </w:t>
      </w:r>
      <w:r>
        <w:rPr>
          <w:w w:val="110"/>
        </w:rPr>
        <w:t>Cleaning,</w:t>
      </w:r>
      <w:r>
        <w:rPr>
          <w:spacing w:val="30"/>
          <w:w w:val="110"/>
        </w:rPr>
        <w:t> </w:t>
      </w:r>
      <w:r>
        <w:rPr>
          <w:w w:val="110"/>
        </w:rPr>
        <w:t>Exploratory</w:t>
      </w:r>
      <w:r>
        <w:rPr>
          <w:spacing w:val="30"/>
          <w:w w:val="110"/>
        </w:rPr>
        <w:t> </w:t>
      </w:r>
      <w:r>
        <w:rPr>
          <w:w w:val="110"/>
        </w:rPr>
        <w:t>Data</w:t>
      </w:r>
      <w:r>
        <w:rPr>
          <w:spacing w:val="28"/>
          <w:w w:val="110"/>
        </w:rPr>
        <w:t> </w:t>
      </w:r>
      <w:r>
        <w:rPr>
          <w:w w:val="110"/>
        </w:rPr>
        <w:t>Analysis</w:t>
      </w:r>
      <w:r>
        <w:rPr>
          <w:spacing w:val="29"/>
          <w:w w:val="110"/>
        </w:rPr>
        <w:t> </w:t>
      </w:r>
      <w:r>
        <w:rPr>
          <w:w w:val="110"/>
        </w:rPr>
        <w:t>(EDA),</w:t>
      </w:r>
      <w:r>
        <w:rPr>
          <w:spacing w:val="28"/>
          <w:w w:val="110"/>
        </w:rPr>
        <w:t> </w:t>
      </w:r>
      <w:r>
        <w:rPr>
          <w:w w:val="110"/>
        </w:rPr>
        <w:t>Insight</w:t>
      </w:r>
      <w:r>
        <w:rPr>
          <w:spacing w:val="28"/>
          <w:w w:val="110"/>
        </w:rPr>
        <w:t> </w:t>
      </w:r>
      <w:r>
        <w:rPr>
          <w:w w:val="110"/>
        </w:rPr>
        <w:t>Generation,</w:t>
      </w:r>
      <w:r>
        <w:rPr>
          <w:spacing w:val="31"/>
          <w:w w:val="110"/>
        </w:rPr>
        <w:t> </w:t>
      </w:r>
      <w:r>
        <w:rPr>
          <w:w w:val="110"/>
        </w:rPr>
        <w:t>Descriptive</w:t>
      </w:r>
      <w:r>
        <w:rPr>
          <w:spacing w:val="29"/>
          <w:w w:val="110"/>
        </w:rPr>
        <w:t> </w:t>
      </w:r>
      <w:r>
        <w:rPr>
          <w:spacing w:val="-2"/>
          <w:w w:val="110"/>
        </w:rPr>
        <w:t>Statistics</w:t>
      </w:r>
    </w:p>
    <w:p>
      <w:pPr>
        <w:pStyle w:val="Heading2"/>
        <w:spacing w:before="1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323136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5.443796pt;width:553.7pt;height:.1pt;mso-position-horizontal-relative:page;mso-position-vertical-relative:paragraph;z-index:-15727616;mso-wrap-distance-left:0;mso-wrap-distance-right:0" id="docshape6" coordorigin="576,509" coordsize="11074,0" path="m576,509l11650,50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3"/>
      <w:bookmarkEnd w:id="3"/>
      <w:r>
        <w:rPr>
          <w:b w:val="0"/>
        </w:rPr>
      </w:r>
      <w:r>
        <w:rPr>
          <w:spacing w:val="-2"/>
          <w:w w:val="115"/>
        </w:rPr>
        <w:t>Experience</w:t>
      </w:r>
    </w:p>
    <w:p>
      <w:pPr>
        <w:tabs>
          <w:tab w:pos="8952" w:val="left" w:leader="none"/>
        </w:tabs>
        <w:spacing w:before="57"/>
        <w:ind w:left="216" w:right="0" w:firstLine="0"/>
        <w:jc w:val="left"/>
        <w:rPr>
          <w:b/>
          <w:sz w:val="20"/>
        </w:rPr>
      </w:pPr>
      <w:r>
        <w:rPr>
          <w:b/>
          <w:w w:val="120"/>
          <w:sz w:val="22"/>
        </w:rPr>
        <w:t>Data</w:t>
      </w:r>
      <w:r>
        <w:rPr>
          <w:b/>
          <w:spacing w:val="41"/>
          <w:w w:val="120"/>
          <w:sz w:val="22"/>
        </w:rPr>
        <w:t> </w:t>
      </w:r>
      <w:r>
        <w:rPr>
          <w:b/>
          <w:w w:val="120"/>
          <w:sz w:val="22"/>
        </w:rPr>
        <w:t>Analyst</w:t>
      </w:r>
      <w:r>
        <w:rPr>
          <w:b/>
          <w:spacing w:val="42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Intern</w:t>
      </w:r>
      <w:r>
        <w:rPr>
          <w:b/>
          <w:sz w:val="22"/>
        </w:rPr>
        <w:tab/>
      </w:r>
      <w:r>
        <w:rPr>
          <w:b/>
          <w:w w:val="120"/>
          <w:sz w:val="20"/>
        </w:rPr>
        <w:t>April</w:t>
      </w:r>
      <w:r>
        <w:rPr>
          <w:b/>
          <w:spacing w:val="28"/>
          <w:w w:val="120"/>
          <w:sz w:val="20"/>
        </w:rPr>
        <w:t> </w:t>
      </w:r>
      <w:r>
        <w:rPr>
          <w:b/>
          <w:w w:val="120"/>
          <w:sz w:val="20"/>
        </w:rPr>
        <w:t>2025</w:t>
      </w:r>
      <w:r>
        <w:rPr>
          <w:b/>
          <w:spacing w:val="29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spacing w:val="29"/>
          <w:w w:val="120"/>
          <w:sz w:val="20"/>
        </w:rPr>
        <w:t> </w:t>
      </w:r>
      <w:r>
        <w:rPr>
          <w:b/>
          <w:w w:val="120"/>
          <w:sz w:val="20"/>
        </w:rPr>
        <w:t>June</w:t>
      </w:r>
      <w:r>
        <w:rPr>
          <w:b/>
          <w:spacing w:val="28"/>
          <w:w w:val="120"/>
          <w:sz w:val="20"/>
        </w:rPr>
        <w:t> </w:t>
      </w:r>
      <w:r>
        <w:rPr>
          <w:b/>
          <w:spacing w:val="-4"/>
          <w:w w:val="120"/>
          <w:sz w:val="20"/>
        </w:rPr>
        <w:t>2025</w:t>
      </w:r>
    </w:p>
    <w:p>
      <w:pPr>
        <w:tabs>
          <w:tab w:pos="8230" w:val="left" w:leader="none"/>
        </w:tabs>
        <w:spacing w:before="21"/>
        <w:ind w:left="2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Dataview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Analytics</w:t>
      </w:r>
      <w:r>
        <w:rPr>
          <w:i/>
          <w:spacing w:val="32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(Remote)</w:t>
      </w:r>
      <w:r>
        <w:rPr>
          <w:i/>
          <w:sz w:val="20"/>
        </w:rPr>
        <w:tab/>
      </w:r>
      <w:r>
        <w:rPr>
          <w:i/>
          <w:w w:val="115"/>
          <w:sz w:val="20"/>
        </w:rPr>
        <w:t>Tools</w:t>
      </w:r>
      <w:r>
        <w:rPr>
          <w:i/>
          <w:spacing w:val="-4"/>
          <w:w w:val="115"/>
          <w:sz w:val="20"/>
        </w:rPr>
        <w:t> </w:t>
      </w:r>
      <w:r>
        <w:rPr>
          <w:i/>
          <w:w w:val="115"/>
          <w:sz w:val="20"/>
        </w:rPr>
        <w:t>Used:</w:t>
      </w:r>
      <w:r>
        <w:rPr>
          <w:i/>
          <w:spacing w:val="9"/>
          <w:w w:val="115"/>
          <w:sz w:val="20"/>
        </w:rPr>
        <w:t> </w:t>
      </w:r>
      <w:r>
        <w:rPr>
          <w:i/>
          <w:w w:val="115"/>
          <w:sz w:val="20"/>
        </w:rPr>
        <w:t>Excel,</w:t>
      </w:r>
      <w:r>
        <w:rPr>
          <w:i/>
          <w:spacing w:val="-3"/>
          <w:w w:val="115"/>
          <w:sz w:val="20"/>
        </w:rPr>
        <w:t> </w:t>
      </w:r>
      <w:r>
        <w:rPr>
          <w:i/>
          <w:w w:val="115"/>
          <w:sz w:val="20"/>
        </w:rPr>
        <w:t>SQL,</w:t>
      </w:r>
      <w:r>
        <w:rPr>
          <w:i/>
          <w:spacing w:val="-4"/>
          <w:w w:val="115"/>
          <w:sz w:val="20"/>
        </w:rPr>
        <w:t> </w:t>
      </w:r>
      <w:r>
        <w:rPr>
          <w:i/>
          <w:w w:val="115"/>
          <w:sz w:val="20"/>
        </w:rPr>
        <w:t>Power</w:t>
      </w:r>
      <w:r>
        <w:rPr>
          <w:i/>
          <w:spacing w:val="-4"/>
          <w:w w:val="115"/>
          <w:sz w:val="20"/>
        </w:rPr>
        <w:t> </w:t>
      </w:r>
      <w:r>
        <w:rPr>
          <w:i/>
          <w:spacing w:val="-5"/>
          <w:w w:val="115"/>
          <w:sz w:val="20"/>
        </w:rPr>
        <w:t>BI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  <w:tab w:pos="696" w:val="left" w:leader="none"/>
        </w:tabs>
        <w:spacing w:line="230" w:lineRule="auto" w:before="27" w:after="0"/>
        <w:ind w:left="696" w:right="1304" w:hanging="235"/>
        <w:jc w:val="left"/>
        <w:rPr>
          <w:b/>
          <w:sz w:val="22"/>
        </w:rPr>
      </w:pPr>
      <w:r>
        <w:rPr>
          <w:b/>
          <w:w w:val="110"/>
          <w:sz w:val="20"/>
        </w:rPr>
        <w:t>Processed</w:t>
      </w:r>
      <w:r>
        <w:rPr>
          <w:b/>
          <w:spacing w:val="30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30"/>
          <w:w w:val="110"/>
          <w:sz w:val="20"/>
        </w:rPr>
        <w:t> </w:t>
      </w:r>
      <w:r>
        <w:rPr>
          <w:b/>
          <w:w w:val="110"/>
          <w:sz w:val="20"/>
        </w:rPr>
        <w:t>standardized</w:t>
      </w:r>
      <w:r>
        <w:rPr>
          <w:b/>
          <w:spacing w:val="30"/>
          <w:w w:val="110"/>
          <w:sz w:val="20"/>
        </w:rPr>
        <w:t> </w:t>
      </w:r>
      <w:r>
        <w:rPr>
          <w:b/>
          <w:w w:val="110"/>
          <w:sz w:val="20"/>
        </w:rPr>
        <w:t>a</w:t>
      </w:r>
      <w:r>
        <w:rPr>
          <w:b/>
          <w:spacing w:val="29"/>
          <w:w w:val="110"/>
          <w:sz w:val="20"/>
        </w:rPr>
        <w:t> </w:t>
      </w:r>
      <w:r>
        <w:rPr>
          <w:b/>
          <w:w w:val="110"/>
          <w:sz w:val="20"/>
        </w:rPr>
        <w:t>dataset</w:t>
      </w:r>
      <w:r>
        <w:rPr>
          <w:b/>
          <w:spacing w:val="3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29"/>
          <w:w w:val="110"/>
          <w:sz w:val="20"/>
        </w:rPr>
        <w:t> </w:t>
      </w:r>
      <w:r>
        <w:rPr>
          <w:b/>
          <w:w w:val="110"/>
          <w:sz w:val="20"/>
        </w:rPr>
        <w:t>over</w:t>
      </w:r>
      <w:r>
        <w:rPr>
          <w:b/>
          <w:spacing w:val="30"/>
          <w:w w:val="110"/>
          <w:sz w:val="20"/>
        </w:rPr>
        <w:t> </w:t>
      </w:r>
      <w:r>
        <w:rPr>
          <w:b/>
          <w:w w:val="110"/>
          <w:sz w:val="20"/>
        </w:rPr>
        <w:t>1,00,000</w:t>
      </w:r>
      <w:r>
        <w:rPr>
          <w:b/>
          <w:spacing w:val="29"/>
          <w:w w:val="110"/>
          <w:sz w:val="20"/>
        </w:rPr>
        <w:t> </w:t>
      </w:r>
      <w:r>
        <w:rPr>
          <w:b/>
          <w:w w:val="110"/>
          <w:sz w:val="20"/>
        </w:rPr>
        <w:t>rows </w:t>
      </w:r>
      <w:r>
        <w:rPr>
          <w:w w:val="110"/>
          <w:sz w:val="20"/>
        </w:rPr>
        <w:t>from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multiple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regions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support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weekly analytics—enabled business teams to track KPIs across geography and time.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23" w:after="0"/>
        <w:ind w:left="696" w:right="297" w:hanging="224"/>
        <w:jc w:val="left"/>
        <w:rPr>
          <w:b/>
          <w:sz w:val="20"/>
        </w:rPr>
      </w:pPr>
      <w:r>
        <w:rPr>
          <w:w w:val="110"/>
          <w:sz w:val="20"/>
        </w:rPr>
        <w:t>Designed smart Excel templates embedded with lookup functions and pivot logic, </w:t>
      </w:r>
      <w:r>
        <w:rPr>
          <w:b/>
          <w:w w:val="110"/>
          <w:sz w:val="20"/>
        </w:rPr>
        <w:t>saving</w:t>
      </w:r>
      <w:r>
        <w:rPr>
          <w:b/>
          <w:spacing w:val="16"/>
          <w:w w:val="110"/>
          <w:sz w:val="20"/>
        </w:rPr>
        <w:t> </w:t>
      </w:r>
      <w:r>
        <w:rPr>
          <w:b/>
          <w:w w:val="110"/>
          <w:sz w:val="20"/>
        </w:rPr>
        <w:t>40%</w:t>
      </w:r>
      <w:r>
        <w:rPr>
          <w:b/>
          <w:spacing w:val="17"/>
          <w:w w:val="110"/>
          <w:sz w:val="20"/>
        </w:rPr>
        <w:t> </w:t>
      </w:r>
      <w:r>
        <w:rPr>
          <w:b/>
          <w:w w:val="110"/>
          <w:sz w:val="20"/>
        </w:rPr>
        <w:t>reporting</w:t>
      </w:r>
      <w:r>
        <w:rPr>
          <w:b/>
          <w:spacing w:val="16"/>
          <w:w w:val="110"/>
          <w:sz w:val="20"/>
        </w:rPr>
        <w:t> </w:t>
      </w:r>
      <w:r>
        <w:rPr>
          <w:b/>
          <w:w w:val="110"/>
          <w:sz w:val="20"/>
        </w:rPr>
        <w:t>time</w:t>
      </w:r>
      <w:r>
        <w:rPr>
          <w:b/>
          <w:spacing w:val="17"/>
          <w:w w:val="110"/>
          <w:sz w:val="20"/>
        </w:rPr>
        <w:t> </w:t>
      </w:r>
      <w:r>
        <w:rPr>
          <w:b/>
          <w:w w:val="110"/>
          <w:sz w:val="20"/>
        </w:rPr>
        <w:t>across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4</w:t>
      </w:r>
      <w:r>
        <w:rPr>
          <w:b/>
          <w:w w:val="110"/>
          <w:sz w:val="20"/>
        </w:rPr>
        <w:t> departments.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22" w:after="0"/>
        <w:ind w:left="696" w:right="1666" w:hanging="224"/>
        <w:jc w:val="left"/>
        <w:rPr>
          <w:b/>
          <w:sz w:val="20"/>
        </w:rPr>
      </w:pPr>
      <w:r>
        <w:rPr>
          <w:w w:val="105"/>
          <w:sz w:val="20"/>
        </w:rPr>
        <w:t>Developed and maintained Power BI dashboards to visualize revenue trends, customer mix, and monthly performance—regularly used by managers and analysts across business units.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22" w:after="0"/>
        <w:ind w:left="696" w:right="774" w:hanging="224"/>
        <w:jc w:val="left"/>
        <w:rPr>
          <w:b/>
          <w:sz w:val="20"/>
        </w:rPr>
      </w:pPr>
      <w:r>
        <w:rPr>
          <w:w w:val="105"/>
          <w:sz w:val="20"/>
        </w:rPr>
        <w:t>Collaborated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4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analysts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2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senior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managers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define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validate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6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KPIs,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improving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report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reliability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 strategic alignment.</w:t>
      </w:r>
    </w:p>
    <w:p>
      <w:pPr>
        <w:pStyle w:val="Heading2"/>
        <w:spacing w:before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365759</wp:posOffset>
                </wp:positionH>
                <wp:positionV relativeFrom="paragraph">
                  <wp:posOffset>289972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2.832516pt;width:553.7pt;height:.1pt;mso-position-horizontal-relative:page;mso-position-vertical-relative:paragraph;z-index:-15727104;mso-wrap-distance-left:0;mso-wrap-distance-right:0" id="docshape7" coordorigin="576,457" coordsize="11074,0" path="m576,457l11650,45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4"/>
      <w:bookmarkEnd w:id="4"/>
      <w:r>
        <w:rPr>
          <w:b w:val="0"/>
        </w:rPr>
      </w:r>
      <w:r>
        <w:rPr>
          <w:spacing w:val="-2"/>
          <w:w w:val="120"/>
        </w:rPr>
        <w:t>Projects</w:t>
      </w:r>
    </w:p>
    <w:p>
      <w:pPr>
        <w:tabs>
          <w:tab w:pos="8795" w:val="left" w:leader="none"/>
        </w:tabs>
        <w:spacing w:before="196"/>
        <w:ind w:left="216" w:right="0" w:firstLine="0"/>
        <w:jc w:val="left"/>
        <w:rPr>
          <w:b/>
          <w:sz w:val="20"/>
        </w:rPr>
      </w:pPr>
      <w:r>
        <w:rPr>
          <w:b/>
          <w:w w:val="115"/>
          <w:sz w:val="20"/>
        </w:rPr>
        <w:t>Customer</w:t>
      </w:r>
      <w:r>
        <w:rPr>
          <w:b/>
          <w:spacing w:val="64"/>
          <w:w w:val="115"/>
          <w:sz w:val="20"/>
        </w:rPr>
        <w:t> </w:t>
      </w:r>
      <w:r>
        <w:rPr>
          <w:b/>
          <w:w w:val="115"/>
          <w:sz w:val="20"/>
        </w:rPr>
        <w:t>Churn</w:t>
      </w:r>
      <w:r>
        <w:rPr>
          <w:b/>
          <w:spacing w:val="65"/>
          <w:w w:val="115"/>
          <w:sz w:val="20"/>
        </w:rPr>
        <w:t> </w:t>
      </w:r>
      <w:r>
        <w:rPr>
          <w:b/>
          <w:w w:val="115"/>
          <w:sz w:val="20"/>
        </w:rPr>
        <w:t>Analysis</w:t>
      </w:r>
      <w:r>
        <w:rPr>
          <w:b/>
          <w:spacing w:val="48"/>
          <w:w w:val="115"/>
          <w:sz w:val="20"/>
        </w:rPr>
        <w:t> </w:t>
      </w:r>
      <w:r>
        <w:rPr>
          <w:rFonts w:ascii="Times New Roman" w:hAnsi="Times New Roman"/>
          <w:i/>
          <w:w w:val="115"/>
          <w:sz w:val="20"/>
        </w:rPr>
        <w:t>|</w:t>
      </w:r>
      <w:r>
        <w:rPr>
          <w:rFonts w:ascii="Times New Roman" w:hAnsi="Times New Roman"/>
          <w:i/>
          <w:spacing w:val="44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Python</w:t>
      </w:r>
      <w:r>
        <w:rPr>
          <w:i/>
          <w:sz w:val="20"/>
        </w:rPr>
        <w:tab/>
      </w:r>
      <w:r>
        <w:rPr>
          <w:b/>
          <w:w w:val="115"/>
          <w:sz w:val="20"/>
        </w:rPr>
        <w:t>March</w:t>
      </w:r>
      <w:r>
        <w:rPr>
          <w:b/>
          <w:spacing w:val="44"/>
          <w:w w:val="115"/>
          <w:sz w:val="20"/>
        </w:rPr>
        <w:t> </w:t>
      </w:r>
      <w:r>
        <w:rPr>
          <w:b/>
          <w:w w:val="115"/>
          <w:sz w:val="20"/>
        </w:rPr>
        <w:t>2025</w:t>
      </w:r>
      <w:r>
        <w:rPr>
          <w:b/>
          <w:spacing w:val="45"/>
          <w:w w:val="115"/>
          <w:sz w:val="20"/>
        </w:rPr>
        <w:t> </w:t>
      </w:r>
      <w:r>
        <w:rPr>
          <w:b/>
          <w:w w:val="115"/>
          <w:sz w:val="20"/>
        </w:rPr>
        <w:t>–</w:t>
      </w:r>
      <w:r>
        <w:rPr>
          <w:b/>
          <w:spacing w:val="43"/>
          <w:w w:val="115"/>
          <w:sz w:val="20"/>
        </w:rPr>
        <w:t> </w:t>
      </w:r>
      <w:r>
        <w:rPr>
          <w:b/>
          <w:w w:val="115"/>
          <w:sz w:val="20"/>
        </w:rPr>
        <w:t>April</w:t>
      </w:r>
      <w:r>
        <w:rPr>
          <w:b/>
          <w:spacing w:val="45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  <w:tab w:pos="695" w:val="left" w:leader="none"/>
        </w:tabs>
        <w:spacing w:line="230" w:lineRule="auto" w:before="27" w:after="0"/>
        <w:ind w:left="695" w:right="679" w:hanging="235"/>
        <w:jc w:val="left"/>
        <w:rPr>
          <w:b/>
          <w:sz w:val="22"/>
        </w:rPr>
      </w:pPr>
      <w:r>
        <w:rPr>
          <w:b/>
          <w:w w:val="110"/>
          <w:sz w:val="20"/>
        </w:rPr>
        <w:t>Analyzed</w:t>
      </w:r>
      <w:r>
        <w:rPr>
          <w:b/>
          <w:spacing w:val="22"/>
          <w:w w:val="110"/>
          <w:sz w:val="20"/>
        </w:rPr>
        <w:t> </w:t>
      </w:r>
      <w:r>
        <w:rPr>
          <w:b/>
          <w:w w:val="110"/>
          <w:sz w:val="20"/>
        </w:rPr>
        <w:t>behavior</w:t>
      </w:r>
      <w:r>
        <w:rPr>
          <w:b/>
          <w:spacing w:val="22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21"/>
          <w:w w:val="110"/>
          <w:sz w:val="20"/>
        </w:rPr>
        <w:t> </w:t>
      </w:r>
      <w:r>
        <w:rPr>
          <w:b/>
          <w:w w:val="110"/>
          <w:sz w:val="20"/>
        </w:rPr>
        <w:t>7,043</w:t>
      </w:r>
      <w:r>
        <w:rPr>
          <w:b/>
          <w:spacing w:val="22"/>
          <w:w w:val="110"/>
          <w:sz w:val="20"/>
        </w:rPr>
        <w:t> </w:t>
      </w:r>
      <w:r>
        <w:rPr>
          <w:b/>
          <w:w w:val="110"/>
          <w:sz w:val="20"/>
        </w:rPr>
        <w:t>telecom</w:t>
      </w:r>
      <w:r>
        <w:rPr>
          <w:b/>
          <w:spacing w:val="21"/>
          <w:w w:val="110"/>
          <w:sz w:val="20"/>
        </w:rPr>
        <w:t> </w:t>
      </w:r>
      <w:r>
        <w:rPr>
          <w:b/>
          <w:w w:val="110"/>
          <w:sz w:val="20"/>
        </w:rPr>
        <w:t>customers </w:t>
      </w:r>
      <w:r>
        <w:rPr>
          <w:w w:val="110"/>
          <w:sz w:val="20"/>
        </w:rPr>
        <w:t>to identify churn patterns based on tenure, contract type, and monthly charges.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19" w:after="0"/>
        <w:ind w:left="695" w:right="0" w:hanging="223"/>
        <w:jc w:val="left"/>
        <w:rPr>
          <w:b/>
          <w:sz w:val="20"/>
        </w:rPr>
      </w:pPr>
      <w:r>
        <w:rPr>
          <w:w w:val="105"/>
          <w:sz w:val="20"/>
        </w:rPr>
        <w:t>Engineered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new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features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including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contract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type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buckets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tenure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bands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improve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segmentation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6"/>
          <w:w w:val="105"/>
          <w:sz w:val="20"/>
        </w:rPr>
        <w:t> </w:t>
      </w:r>
      <w:r>
        <w:rPr>
          <w:spacing w:val="-2"/>
          <w:w w:val="105"/>
          <w:sz w:val="20"/>
        </w:rPr>
        <w:t>insights.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18" w:after="0"/>
        <w:ind w:left="695" w:right="0" w:hanging="223"/>
        <w:jc w:val="left"/>
        <w:rPr>
          <w:b/>
          <w:sz w:val="20"/>
        </w:rPr>
      </w:pPr>
      <w:r>
        <w:rPr>
          <w:w w:val="105"/>
          <w:sz w:val="20"/>
        </w:rPr>
        <w:t>Generated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11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visualizations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(histograms,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box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plots,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heatmaps)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highlight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churn-prone</w:t>
      </w:r>
      <w:r>
        <w:rPr>
          <w:spacing w:val="16"/>
          <w:w w:val="105"/>
          <w:sz w:val="20"/>
        </w:rPr>
        <w:t> </w:t>
      </w:r>
      <w:r>
        <w:rPr>
          <w:spacing w:val="-2"/>
          <w:w w:val="105"/>
          <w:sz w:val="20"/>
        </w:rPr>
        <w:t>segments.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21" w:after="0"/>
        <w:ind w:left="695" w:right="1098" w:hanging="224"/>
        <w:jc w:val="left"/>
        <w:rPr>
          <w:b/>
          <w:sz w:val="20"/>
        </w:rPr>
      </w:pPr>
      <w:r>
        <w:rPr>
          <w:w w:val="105"/>
          <w:sz w:val="20"/>
        </w:rPr>
        <w:t>Revealed that 38% of churned users were on monthly contracts with less than 3-month tenure—suggested early engagement strategies.</w:t>
      </w:r>
    </w:p>
    <w:p>
      <w:pPr>
        <w:pStyle w:val="BodyText"/>
        <w:spacing w:before="157"/>
        <w:ind w:left="0" w:firstLine="0"/>
      </w:pPr>
    </w:p>
    <w:p>
      <w:pPr>
        <w:tabs>
          <w:tab w:pos="8412" w:val="left" w:leader="none"/>
        </w:tabs>
        <w:spacing w:before="0"/>
        <w:ind w:left="215" w:right="0" w:firstLine="0"/>
        <w:jc w:val="left"/>
        <w:rPr>
          <w:b/>
          <w:sz w:val="20"/>
        </w:rPr>
      </w:pPr>
      <w:r>
        <w:rPr>
          <w:b/>
          <w:w w:val="120"/>
          <w:sz w:val="20"/>
        </w:rPr>
        <w:t>Sales</w:t>
      </w:r>
      <w:r>
        <w:rPr>
          <w:b/>
          <w:spacing w:val="6"/>
          <w:w w:val="120"/>
          <w:sz w:val="20"/>
        </w:rPr>
        <w:t> </w:t>
      </w:r>
      <w:r>
        <w:rPr>
          <w:b/>
          <w:w w:val="120"/>
          <w:sz w:val="20"/>
        </w:rPr>
        <w:t>Dashboard</w:t>
      </w:r>
      <w:r>
        <w:rPr>
          <w:b/>
          <w:spacing w:val="7"/>
          <w:w w:val="120"/>
          <w:sz w:val="20"/>
        </w:rPr>
        <w:t> </w:t>
      </w:r>
      <w:r>
        <w:rPr>
          <w:b/>
          <w:w w:val="120"/>
          <w:sz w:val="20"/>
        </w:rPr>
        <w:t>for</w:t>
      </w:r>
      <w:r>
        <w:rPr>
          <w:b/>
          <w:spacing w:val="7"/>
          <w:w w:val="120"/>
          <w:sz w:val="20"/>
        </w:rPr>
        <w:t> </w:t>
      </w:r>
      <w:r>
        <w:rPr>
          <w:b/>
          <w:w w:val="120"/>
          <w:sz w:val="20"/>
        </w:rPr>
        <w:t>Regional</w:t>
      </w:r>
      <w:r>
        <w:rPr>
          <w:b/>
          <w:spacing w:val="5"/>
          <w:w w:val="120"/>
          <w:sz w:val="20"/>
        </w:rPr>
        <w:t> </w:t>
      </w:r>
      <w:r>
        <w:rPr>
          <w:b/>
          <w:w w:val="120"/>
          <w:sz w:val="20"/>
        </w:rPr>
        <w:t>Performance</w:t>
      </w:r>
      <w:r>
        <w:rPr>
          <w:b/>
          <w:spacing w:val="-2"/>
          <w:w w:val="120"/>
          <w:sz w:val="20"/>
        </w:rPr>
        <w:t> </w:t>
      </w:r>
      <w:r>
        <w:rPr>
          <w:rFonts w:ascii="Times New Roman" w:hAnsi="Times New Roman"/>
          <w:i/>
          <w:w w:val="120"/>
          <w:sz w:val="20"/>
        </w:rPr>
        <w:t>|</w:t>
      </w:r>
      <w:r>
        <w:rPr>
          <w:rFonts w:ascii="Times New Roman" w:hAnsi="Times New Roman"/>
          <w:i/>
          <w:spacing w:val="-7"/>
          <w:w w:val="120"/>
          <w:sz w:val="20"/>
        </w:rPr>
        <w:t> </w:t>
      </w:r>
      <w:r>
        <w:rPr>
          <w:i/>
          <w:w w:val="120"/>
          <w:sz w:val="20"/>
        </w:rPr>
        <w:t>SQL,</w:t>
      </w:r>
      <w:r>
        <w:rPr>
          <w:i/>
          <w:spacing w:val="3"/>
          <w:w w:val="120"/>
          <w:sz w:val="20"/>
        </w:rPr>
        <w:t> </w:t>
      </w:r>
      <w:r>
        <w:rPr>
          <w:i/>
          <w:w w:val="120"/>
          <w:sz w:val="20"/>
        </w:rPr>
        <w:t>Power</w:t>
      </w:r>
      <w:r>
        <w:rPr>
          <w:i/>
          <w:spacing w:val="2"/>
          <w:w w:val="120"/>
          <w:sz w:val="20"/>
        </w:rPr>
        <w:t> </w:t>
      </w:r>
      <w:r>
        <w:rPr>
          <w:i/>
          <w:spacing w:val="-5"/>
          <w:w w:val="120"/>
          <w:sz w:val="20"/>
        </w:rPr>
        <w:t>BI</w:t>
      </w:r>
      <w:r>
        <w:rPr>
          <w:i/>
          <w:sz w:val="20"/>
        </w:rPr>
        <w:tab/>
      </w:r>
      <w:r>
        <w:rPr>
          <w:b/>
          <w:w w:val="120"/>
          <w:sz w:val="20"/>
        </w:rPr>
        <w:t>February</w:t>
      </w:r>
      <w:r>
        <w:rPr>
          <w:b/>
          <w:spacing w:val="15"/>
          <w:w w:val="120"/>
          <w:sz w:val="20"/>
        </w:rPr>
        <w:t> </w:t>
      </w:r>
      <w:r>
        <w:rPr>
          <w:b/>
          <w:w w:val="120"/>
          <w:sz w:val="20"/>
        </w:rPr>
        <w:t>2025</w:t>
      </w:r>
      <w:r>
        <w:rPr>
          <w:b/>
          <w:spacing w:val="14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spacing w:val="15"/>
          <w:w w:val="120"/>
          <w:sz w:val="20"/>
        </w:rPr>
        <w:t> </w:t>
      </w:r>
      <w:r>
        <w:rPr>
          <w:b/>
          <w:w w:val="120"/>
          <w:sz w:val="20"/>
        </w:rPr>
        <w:t>March</w:t>
      </w:r>
      <w:r>
        <w:rPr>
          <w:b/>
          <w:spacing w:val="15"/>
          <w:w w:val="120"/>
          <w:sz w:val="20"/>
        </w:rPr>
        <w:t> </w:t>
      </w:r>
      <w:r>
        <w:rPr>
          <w:b/>
          <w:spacing w:val="-4"/>
          <w:w w:val="120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  <w:tab w:pos="695" w:val="left" w:leader="none"/>
        </w:tabs>
        <w:spacing w:line="230" w:lineRule="auto" w:before="27" w:after="0"/>
        <w:ind w:left="695" w:right="306" w:hanging="235"/>
        <w:jc w:val="left"/>
        <w:rPr>
          <w:b/>
          <w:sz w:val="22"/>
        </w:rPr>
      </w:pPr>
      <w:r>
        <w:rPr>
          <w:w w:val="105"/>
          <w:sz w:val="20"/>
        </w:rPr>
        <w:t>Queried and joined 3 sales-related tables covering over 25,000 rows across 12 months and 5 regions using optimized SQL joins to create consistent, analysis-ready datasets.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19" w:after="0"/>
        <w:ind w:left="695" w:right="0" w:hanging="223"/>
        <w:jc w:val="left"/>
        <w:rPr>
          <w:b/>
          <w:sz w:val="20"/>
        </w:rPr>
      </w:pPr>
      <w:r>
        <w:rPr>
          <w:w w:val="110"/>
          <w:sz w:val="20"/>
        </w:rPr>
        <w:t>Built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10 dynamic measures and KPIs in Power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BI to track regional sales, return trends, 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product </w:t>
      </w:r>
      <w:r>
        <w:rPr>
          <w:spacing w:val="-2"/>
          <w:w w:val="110"/>
          <w:sz w:val="20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22" w:after="0"/>
        <w:ind w:left="695" w:right="344" w:hanging="224"/>
        <w:jc w:val="left"/>
        <w:rPr>
          <w:b/>
          <w:sz w:val="20"/>
        </w:rPr>
      </w:pPr>
      <w:r>
        <w:rPr>
          <w:w w:val="105"/>
          <w:sz w:val="20"/>
        </w:rPr>
        <w:t>Designed multipage dashboards with slicers and filters, helping stakeholders drill down by region, product category, and</w:t>
      </w:r>
      <w:r>
        <w:rPr>
          <w:spacing w:val="40"/>
          <w:w w:val="105"/>
          <w:sz w:val="20"/>
        </w:rPr>
        <w:t> </w:t>
      </w:r>
      <w:r>
        <w:rPr>
          <w:spacing w:val="-2"/>
          <w:w w:val="105"/>
          <w:sz w:val="20"/>
        </w:rPr>
        <w:t>time.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18" w:after="0"/>
        <w:ind w:left="695" w:right="0" w:hanging="223"/>
        <w:jc w:val="left"/>
        <w:rPr>
          <w:b/>
          <w:sz w:val="20"/>
        </w:rPr>
      </w:pPr>
      <w:r>
        <w:rPr>
          <w:w w:val="105"/>
          <w:sz w:val="20"/>
        </w:rPr>
        <w:t>Detected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14%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sales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drop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post-festival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South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region.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Later,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insight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was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used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marketing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recovery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plan.</w:t>
      </w:r>
    </w:p>
    <w:p>
      <w:pPr>
        <w:pStyle w:val="Heading2"/>
        <w:spacing w:before="139"/>
        <w:ind w:left="2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365759</wp:posOffset>
                </wp:positionH>
                <wp:positionV relativeFrom="paragraph">
                  <wp:posOffset>289223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2.773468pt;width:553.7pt;height:.1pt;mso-position-horizontal-relative:page;mso-position-vertical-relative:paragraph;z-index:-15726592;mso-wrap-distance-left:0;mso-wrap-distance-right:0" id="docshape8" coordorigin="576,455" coordsize="11074,0" path="m576,455l11650,45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wards &amp; Certifications" w:id="5"/>
      <w:bookmarkEnd w:id="5"/>
      <w:r>
        <w:rPr>
          <w:b w:val="0"/>
        </w:rPr>
      </w:r>
      <w:r>
        <w:rPr>
          <w:w w:val="120"/>
        </w:rPr>
        <w:t>Awards</w:t>
      </w:r>
      <w:r>
        <w:rPr>
          <w:spacing w:val="15"/>
          <w:w w:val="120"/>
        </w:rPr>
        <w:t> </w:t>
      </w:r>
      <w:r>
        <w:rPr>
          <w:w w:val="120"/>
        </w:rPr>
        <w:t>&amp;</w:t>
      </w:r>
      <w:r>
        <w:rPr>
          <w:spacing w:val="15"/>
          <w:w w:val="120"/>
        </w:rPr>
        <w:t> </w:t>
      </w:r>
      <w:r>
        <w:rPr>
          <w:spacing w:val="-2"/>
          <w:w w:val="120"/>
        </w:rPr>
        <w:t>Certifications</w:t>
      </w:r>
    </w:p>
    <w:p>
      <w:pPr>
        <w:pStyle w:val="ListParagraph"/>
        <w:numPr>
          <w:ilvl w:val="0"/>
          <w:numId w:val="2"/>
        </w:numPr>
        <w:tabs>
          <w:tab w:pos="759" w:val="left" w:leader="none"/>
          <w:tab w:pos="761" w:val="left" w:leader="none"/>
        </w:tabs>
        <w:spacing w:line="235" w:lineRule="auto" w:before="63" w:after="0"/>
        <w:ind w:left="761" w:right="478" w:hanging="218"/>
        <w:jc w:val="left"/>
        <w:rPr>
          <w:rFonts w:ascii="Arial MT" w:hAnsi="Arial MT"/>
          <w:sz w:val="22"/>
        </w:rPr>
      </w:pPr>
      <w:r>
        <w:rPr>
          <w:b/>
          <w:w w:val="110"/>
          <w:sz w:val="20"/>
        </w:rPr>
        <w:t>Google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Data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Analytics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Certificate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–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Coursera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(2024):</w:t>
      </w:r>
      <w:r>
        <w:rPr>
          <w:b/>
          <w:spacing w:val="68"/>
          <w:w w:val="110"/>
          <w:sz w:val="20"/>
        </w:rPr>
        <w:t> </w:t>
      </w:r>
      <w:r>
        <w:rPr>
          <w:w w:val="110"/>
          <w:sz w:val="20"/>
        </w:rPr>
        <w:t>Completed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8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practical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case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studies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involving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SQL,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data cleaning, dashboards, and presentations.</w:t>
      </w:r>
    </w:p>
    <w:p>
      <w:pPr>
        <w:pStyle w:val="ListParagraph"/>
        <w:numPr>
          <w:ilvl w:val="0"/>
          <w:numId w:val="2"/>
        </w:numPr>
        <w:tabs>
          <w:tab w:pos="759" w:val="left" w:leader="none"/>
          <w:tab w:pos="761" w:val="left" w:leader="none"/>
        </w:tabs>
        <w:spacing w:line="235" w:lineRule="auto" w:before="122" w:after="0"/>
        <w:ind w:left="761" w:right="552" w:hanging="209"/>
        <w:jc w:val="left"/>
        <w:rPr>
          <w:rFonts w:ascii="Arial MT" w:hAnsi="Arial MT"/>
          <w:sz w:val="20"/>
        </w:rPr>
      </w:pPr>
      <w:r>
        <w:rPr>
          <w:b/>
          <w:w w:val="110"/>
          <w:sz w:val="20"/>
        </w:rPr>
        <w:t>Top</w:t>
      </w:r>
      <w:r>
        <w:rPr>
          <w:b/>
          <w:spacing w:val="30"/>
          <w:w w:val="110"/>
          <w:sz w:val="20"/>
        </w:rPr>
        <w:t> </w:t>
      </w:r>
      <w:r>
        <w:rPr>
          <w:b/>
          <w:w w:val="110"/>
          <w:sz w:val="20"/>
        </w:rPr>
        <w:t>5%</w:t>
      </w:r>
      <w:r>
        <w:rPr>
          <w:b/>
          <w:spacing w:val="29"/>
          <w:w w:val="110"/>
          <w:sz w:val="20"/>
        </w:rPr>
        <w:t> </w:t>
      </w:r>
      <w:r>
        <w:rPr>
          <w:b/>
          <w:w w:val="110"/>
          <w:sz w:val="20"/>
        </w:rPr>
        <w:t>in</w:t>
      </w:r>
      <w:r>
        <w:rPr>
          <w:b/>
          <w:spacing w:val="30"/>
          <w:w w:val="110"/>
          <w:sz w:val="20"/>
        </w:rPr>
        <w:t> </w:t>
      </w:r>
      <w:r>
        <w:rPr>
          <w:b/>
          <w:w w:val="110"/>
          <w:sz w:val="20"/>
        </w:rPr>
        <w:t>SQL</w:t>
      </w:r>
      <w:r>
        <w:rPr>
          <w:b/>
          <w:spacing w:val="30"/>
          <w:w w:val="110"/>
          <w:sz w:val="20"/>
        </w:rPr>
        <w:t> </w:t>
      </w:r>
      <w:r>
        <w:rPr>
          <w:b/>
          <w:w w:val="110"/>
          <w:sz w:val="20"/>
        </w:rPr>
        <w:t>Hackerrank</w:t>
      </w:r>
      <w:r>
        <w:rPr>
          <w:b/>
          <w:spacing w:val="30"/>
          <w:w w:val="110"/>
          <w:sz w:val="20"/>
        </w:rPr>
        <w:t> </w:t>
      </w:r>
      <w:r>
        <w:rPr>
          <w:b/>
          <w:w w:val="110"/>
          <w:sz w:val="20"/>
        </w:rPr>
        <w:t>Challenge</w:t>
      </w:r>
      <w:r>
        <w:rPr>
          <w:b/>
          <w:spacing w:val="29"/>
          <w:w w:val="110"/>
          <w:sz w:val="20"/>
        </w:rPr>
        <w:t> </w:t>
      </w:r>
      <w:r>
        <w:rPr>
          <w:b/>
          <w:w w:val="110"/>
          <w:sz w:val="20"/>
        </w:rPr>
        <w:t>–</w:t>
      </w:r>
      <w:r>
        <w:rPr>
          <w:b/>
          <w:spacing w:val="30"/>
          <w:w w:val="110"/>
          <w:sz w:val="20"/>
        </w:rPr>
        <w:t> </w:t>
      </w:r>
      <w:r>
        <w:rPr>
          <w:b/>
          <w:w w:val="110"/>
          <w:sz w:val="20"/>
        </w:rPr>
        <w:t>2024: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Ranked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among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top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150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out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more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than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3,000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participants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for advanced SQL problem-solving.</w:t>
      </w:r>
    </w:p>
    <w:p>
      <w:pPr>
        <w:pStyle w:val="ListParagraph"/>
        <w:numPr>
          <w:ilvl w:val="0"/>
          <w:numId w:val="2"/>
        </w:numPr>
        <w:tabs>
          <w:tab w:pos="759" w:val="left" w:leader="none"/>
          <w:tab w:pos="761" w:val="left" w:leader="none"/>
        </w:tabs>
        <w:spacing w:line="235" w:lineRule="auto" w:before="122" w:after="0"/>
        <w:ind w:left="761" w:right="341" w:hanging="209"/>
        <w:jc w:val="left"/>
        <w:rPr>
          <w:rFonts w:ascii="Arial MT" w:hAnsi="Arial MT"/>
          <w:sz w:val="20"/>
        </w:rPr>
      </w:pPr>
      <w:r>
        <w:rPr>
          <w:b/>
          <w:w w:val="110"/>
          <w:sz w:val="20"/>
        </w:rPr>
        <w:t>Best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Final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Year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Project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–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2025,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Marwari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College: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Built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Power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BI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dashboard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analyzing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academic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performance across 6 departments over 3 years.</w:t>
      </w:r>
    </w:p>
    <w:p>
      <w:pPr>
        <w:pStyle w:val="BodyText"/>
        <w:spacing w:before="1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365759</wp:posOffset>
                </wp:positionH>
                <wp:positionV relativeFrom="paragraph">
                  <wp:posOffset>201156</wp:posOffset>
                </wp:positionV>
                <wp:extent cx="703199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5.839076pt;width:553.7pt;height:.1pt;mso-position-horizontal-relative:page;mso-position-vertical-relative:paragraph;z-index:-15726080;mso-wrap-distance-left:0;mso-wrap-distance-right:0" id="docshape9" coordorigin="576,317" coordsize="11074,0" path="m576,317l11650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6"/>
      <w:bookmarkEnd w:id="6"/>
      <w:r>
        <w:rPr>
          <w:b w:val="0"/>
        </w:rPr>
      </w:r>
      <w:r>
        <w:rPr>
          <w:spacing w:val="-2"/>
          <w:w w:val="120"/>
        </w:rPr>
        <w:t>Education</w:t>
      </w:r>
    </w:p>
    <w:p>
      <w:pPr>
        <w:tabs>
          <w:tab w:pos="9592" w:val="left" w:leader="none"/>
        </w:tabs>
        <w:spacing w:before="57"/>
        <w:ind w:left="216" w:right="0" w:firstLine="0"/>
        <w:jc w:val="left"/>
        <w:rPr>
          <w:b/>
          <w:sz w:val="20"/>
        </w:rPr>
      </w:pPr>
      <w:r>
        <w:rPr>
          <w:b/>
          <w:w w:val="120"/>
          <w:sz w:val="22"/>
        </w:rPr>
        <w:t>B.Sc.</w:t>
      </w:r>
      <w:r>
        <w:rPr>
          <w:b/>
          <w:spacing w:val="62"/>
          <w:w w:val="120"/>
          <w:sz w:val="22"/>
        </w:rPr>
        <w:t> </w:t>
      </w:r>
      <w:r>
        <w:rPr>
          <w:b/>
          <w:w w:val="120"/>
          <w:sz w:val="22"/>
        </w:rPr>
        <w:t>Information</w:t>
      </w:r>
      <w:r>
        <w:rPr>
          <w:b/>
          <w:spacing w:val="32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Technology</w:t>
      </w:r>
      <w:r>
        <w:rPr>
          <w:b/>
          <w:sz w:val="22"/>
        </w:rPr>
        <w:tab/>
      </w:r>
      <w:r>
        <w:rPr>
          <w:b/>
          <w:w w:val="120"/>
          <w:sz w:val="20"/>
        </w:rPr>
        <w:t>Graduated:</w:t>
      </w:r>
      <w:r>
        <w:rPr>
          <w:b/>
          <w:spacing w:val="46"/>
          <w:w w:val="120"/>
          <w:sz w:val="20"/>
        </w:rPr>
        <w:t> </w:t>
      </w:r>
      <w:r>
        <w:rPr>
          <w:b/>
          <w:spacing w:val="-4"/>
          <w:w w:val="120"/>
          <w:sz w:val="20"/>
        </w:rPr>
        <w:t>2025</w:t>
      </w:r>
    </w:p>
    <w:p>
      <w:pPr>
        <w:tabs>
          <w:tab w:pos="9852" w:val="left" w:leader="none"/>
        </w:tabs>
        <w:spacing w:before="21"/>
        <w:ind w:left="2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Marwari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College,</w:t>
      </w:r>
      <w:r>
        <w:rPr>
          <w:i/>
          <w:spacing w:val="2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Ranchi</w:t>
      </w:r>
      <w:r>
        <w:rPr>
          <w:i/>
          <w:sz w:val="20"/>
        </w:rPr>
        <w:tab/>
      </w:r>
      <w:r>
        <w:rPr>
          <w:i/>
          <w:w w:val="110"/>
          <w:sz w:val="20"/>
        </w:rPr>
        <w:t>CGPA:</w:t>
      </w:r>
      <w:r>
        <w:rPr>
          <w:i/>
          <w:spacing w:val="45"/>
          <w:w w:val="110"/>
          <w:sz w:val="20"/>
        </w:rPr>
        <w:t> </w:t>
      </w:r>
      <w:r>
        <w:rPr>
          <w:i/>
          <w:w w:val="110"/>
          <w:sz w:val="20"/>
        </w:rPr>
        <w:t>8.2</w:t>
      </w:r>
      <w:r>
        <w:rPr>
          <w:i/>
          <w:spacing w:val="44"/>
          <w:w w:val="110"/>
          <w:sz w:val="20"/>
        </w:rPr>
        <w:t> </w:t>
      </w:r>
      <w:r>
        <w:rPr>
          <w:i/>
          <w:w w:val="110"/>
          <w:sz w:val="20"/>
        </w:rPr>
        <w:t>/</w:t>
      </w:r>
      <w:r>
        <w:rPr>
          <w:i/>
          <w:spacing w:val="43"/>
          <w:w w:val="110"/>
          <w:sz w:val="20"/>
        </w:rPr>
        <w:t> </w:t>
      </w:r>
      <w:r>
        <w:rPr>
          <w:i/>
          <w:spacing w:val="-5"/>
          <w:w w:val="110"/>
          <w:sz w:val="20"/>
        </w:rPr>
        <w:t>10</w:t>
      </w:r>
    </w:p>
    <w:sectPr>
      <w:type w:val="continuous"/>
      <w:pgSz w:w="12240" w:h="15840"/>
      <w:pgMar w:top="3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761" w:hanging="218"/>
      </w:pPr>
      <w:rPr>
        <w:rFonts w:hint="default" w:ascii="Arial MT" w:hAnsi="Arial MT" w:eastAsia="Arial MT" w:cs="Arial MT"/>
        <w:spacing w:val="0"/>
        <w:w w:val="1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8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6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2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8" w:hanging="21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–"/>
      <w:lvlJc w:val="left"/>
      <w:pPr>
        <w:ind w:left="696" w:hanging="235"/>
      </w:pPr>
      <w:rPr>
        <w:rFonts w:hint="default" w:ascii="Calibri" w:hAnsi="Calibri" w:eastAsia="Calibri" w:cs="Calibri"/>
        <w:spacing w:val="0"/>
        <w:w w:val="1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23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  <w:ind w:left="695" w:hanging="224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18" w:lineRule="exact"/>
      <w:ind w:right="12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16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"/>
      <w:ind w:left="216"/>
      <w:outlineLvl w:val="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695" w:hanging="22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www.linkedin.com/in/shakra-shamim-8ab3a1233/" TargetMode="External"/><Relationship Id="rId7" Type="http://schemas.openxmlformats.org/officeDocument/2006/relationships/image" Target="media/image2.png"/><Relationship Id="rId8" Type="http://schemas.openxmlformats.org/officeDocument/2006/relationships/hyperlink" Target="mailto:shakrashamim09@gmail.com" TargetMode="External"/><Relationship Id="rId9" Type="http://schemas.openxmlformats.org/officeDocument/2006/relationships/image" Target="media/image3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2026-07-24T04:32:43Z</dcterms:created>
  <dcterms:modified xsi:type="dcterms:W3CDTF">2026-07-24T04:32:43Z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2025-07-21T00:00:00Z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2026-07-24T00:00:00Z</vt:filetime>
  </property>
  <property fmtid="{D5CDD505-2E9C-101B-9397-08002B2CF9AE}" pid="6" name="PTEX.Fullbanner">
    <vt:lpwstr>This is pdfTeX, Version 3.141592653-2.6-1.40.26 (TeX Live 2024) kpathsea version 6.4.0</vt:lpwstr>
  </property>
  <property fmtid="{D5CDD505-2E9C-101B-9397-08002B2CF9AE}" pid="7" name="Producer">
    <vt:lpwstr>pdfTeX-1.40.26</vt:lpwstr>
  </property>
</Properties>
</file>