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F0A7" w14:textId="77777777" w:rsidR="005D1B8F" w:rsidRDefault="005D1B8F" w:rsidP="005D1B8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713E9D">
          <w:rPr>
            <w:rFonts w:ascii="Times New Roman" w:eastAsia="Times New Roman" w:hAnsi="Times New Roman" w:cs="Times New Roman"/>
            <w:color w:val="0000FF"/>
            <w:sz w:val="27"/>
            <w:szCs w:val="27"/>
            <w:u w:val="single"/>
          </w:rPr>
          <w:t>Forecasting Bandwidth Utilization (Time Series)</w:t>
        </w:r>
      </w:hyperlink>
    </w:p>
    <w:p w14:paraId="0F80FF80" w14:textId="77777777" w:rsidR="005D1B8F" w:rsidRDefault="005D1B8F" w:rsidP="005D1B8F">
      <w:pPr>
        <w:pStyle w:val="Heading1"/>
        <w:spacing w:before="0" w:beforeAutospacing="0" w:after="24" w:afterAutospacing="0"/>
        <w:rPr>
          <w:color w:val="000000"/>
          <w:sz w:val="32"/>
          <w:szCs w:val="32"/>
        </w:rPr>
      </w:pPr>
      <w:r>
        <w:rPr>
          <w:color w:val="000000"/>
          <w:sz w:val="32"/>
          <w:szCs w:val="32"/>
        </w:rPr>
        <w:t>Forecasting with the Time Series Node</w:t>
      </w:r>
    </w:p>
    <w:p w14:paraId="62D69A41" w14:textId="77777777" w:rsidR="005D1B8F" w:rsidRDefault="005D1B8F" w:rsidP="005D1B8F">
      <w:pPr>
        <w:pStyle w:val="p"/>
        <w:spacing w:before="240" w:beforeAutospacing="0"/>
        <w:rPr>
          <w:color w:val="000000"/>
          <w:sz w:val="27"/>
          <w:szCs w:val="27"/>
        </w:rPr>
      </w:pPr>
      <w:r>
        <w:rPr>
          <w:color w:val="000000"/>
          <w:sz w:val="27"/>
          <w:szCs w:val="27"/>
        </w:rPr>
        <w:t>An analyst for a national broadband provider is required to produce forecasts of user subscriptions in order to predict utilization of bandwidth. Forecasts are needed for each of the local markets that make up the national subscriber base. You will use time series modeling to produce forecasts for the next three months for a number of local markets. A second example shows how you can convert source data if it is not in the correct format for input to the Time Series node.</w:t>
      </w:r>
    </w:p>
    <w:p w14:paraId="5DE897C3" w14:textId="77777777" w:rsidR="005D1B8F" w:rsidRDefault="005D1B8F" w:rsidP="005D1B8F">
      <w:pPr>
        <w:pStyle w:val="p"/>
        <w:spacing w:before="240" w:beforeAutospacing="0"/>
        <w:rPr>
          <w:color w:val="000000"/>
          <w:sz w:val="27"/>
          <w:szCs w:val="27"/>
        </w:rPr>
      </w:pPr>
      <w:r>
        <w:rPr>
          <w:color w:val="000000"/>
          <w:sz w:val="27"/>
          <w:szCs w:val="27"/>
        </w:rPr>
        <w:t>These examples use the stream named </w:t>
      </w:r>
      <w:r>
        <w:rPr>
          <w:rStyle w:val="Emphasis"/>
          <w:color w:val="000000"/>
          <w:sz w:val="27"/>
          <w:szCs w:val="27"/>
        </w:rPr>
        <w:t>broadband_create_models.str</w:t>
      </w:r>
      <w:r>
        <w:rPr>
          <w:color w:val="000000"/>
          <w:sz w:val="27"/>
          <w:szCs w:val="27"/>
        </w:rPr>
        <w:t>, which references the data file named </w:t>
      </w:r>
      <w:r>
        <w:rPr>
          <w:rStyle w:val="Emphasis"/>
          <w:color w:val="000000"/>
          <w:sz w:val="27"/>
          <w:szCs w:val="27"/>
        </w:rPr>
        <w:t>broadband_1.sav</w:t>
      </w:r>
      <w:r>
        <w:rPr>
          <w:color w:val="000000"/>
          <w:sz w:val="27"/>
          <w:szCs w:val="27"/>
        </w:rPr>
        <w:t>. These files are available from the</w:t>
      </w:r>
      <w:r>
        <w:rPr>
          <w:rStyle w:val="Emphasis"/>
          <w:color w:val="000000"/>
          <w:sz w:val="27"/>
          <w:szCs w:val="27"/>
        </w:rPr>
        <w:t> Demos</w:t>
      </w:r>
      <w:r>
        <w:rPr>
          <w:color w:val="000000"/>
          <w:sz w:val="27"/>
          <w:szCs w:val="27"/>
        </w:rPr>
        <w:t> folder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r>
        <w:rPr>
          <w:rStyle w:val="Emphasis"/>
          <w:color w:val="000000"/>
          <w:sz w:val="27"/>
          <w:szCs w:val="27"/>
        </w:rPr>
        <w:t>broadband_create_models.str</w:t>
      </w:r>
      <w:r>
        <w:rPr>
          <w:color w:val="000000"/>
          <w:sz w:val="27"/>
          <w:szCs w:val="27"/>
        </w:rPr>
        <w:t> file is in the </w:t>
      </w:r>
      <w:r>
        <w:rPr>
          <w:rStyle w:val="Emphasis"/>
          <w:color w:val="000000"/>
          <w:sz w:val="27"/>
          <w:szCs w:val="27"/>
        </w:rPr>
        <w:t>streams </w:t>
      </w:r>
      <w:r>
        <w:rPr>
          <w:color w:val="000000"/>
          <w:sz w:val="27"/>
          <w:szCs w:val="27"/>
        </w:rPr>
        <w:t>folder.</w:t>
      </w:r>
    </w:p>
    <w:p w14:paraId="3F13001D" w14:textId="77777777" w:rsidR="005D1B8F" w:rsidRDefault="005D1B8F" w:rsidP="005D1B8F">
      <w:pPr>
        <w:pStyle w:val="p"/>
        <w:spacing w:before="240" w:beforeAutospacing="0"/>
        <w:rPr>
          <w:color w:val="000000"/>
          <w:sz w:val="27"/>
          <w:szCs w:val="27"/>
        </w:rPr>
      </w:pPr>
      <w:r>
        <w:rPr>
          <w:color w:val="000000"/>
          <w:sz w:val="27"/>
          <w:szCs w:val="27"/>
        </w:rPr>
        <w:t>The last example demonstrates how to apply the saved models to an updated dataset in order to extend the forecasts by another three months.</w:t>
      </w:r>
    </w:p>
    <w:p w14:paraId="56F81E11" w14:textId="77777777" w:rsidR="005D1B8F" w:rsidRDefault="005D1B8F" w:rsidP="005D1B8F">
      <w:pPr>
        <w:pStyle w:val="p"/>
        <w:spacing w:before="240" w:beforeAutospacing="0"/>
        <w:rPr>
          <w:color w:val="000000"/>
          <w:sz w:val="27"/>
          <w:szCs w:val="27"/>
        </w:rPr>
      </w:pPr>
      <w:r>
        <w:rPr>
          <w:color w:val="000000"/>
          <w:sz w:val="27"/>
          <w:szCs w:val="27"/>
        </w:rPr>
        <w:t>In </w:t>
      </w:r>
      <w:r>
        <w:rPr>
          <w:rStyle w:val="ph"/>
          <w:color w:val="000000"/>
          <w:sz w:val="27"/>
          <w:szCs w:val="27"/>
        </w:rPr>
        <w:t>IBM SPSS Modeler</w:t>
      </w:r>
      <w:r>
        <w:rPr>
          <w:color w:val="000000"/>
          <w:sz w:val="27"/>
          <w:szCs w:val="27"/>
        </w:rPr>
        <w:t>, you can produce multiple time series models in a single operation. The source file you'll be using has time series data for 85 different markets, although for the sake of simplicity you will only model five of these markets, plus the total for all markets.</w:t>
      </w:r>
    </w:p>
    <w:p w14:paraId="07A66199" w14:textId="77777777" w:rsidR="005D1B8F" w:rsidRDefault="005D1B8F" w:rsidP="005D1B8F">
      <w:pPr>
        <w:pStyle w:val="p"/>
        <w:spacing w:before="240" w:beforeAutospacing="0"/>
        <w:rPr>
          <w:color w:val="000000"/>
          <w:sz w:val="27"/>
          <w:szCs w:val="27"/>
        </w:rPr>
      </w:pPr>
      <w:r>
        <w:rPr>
          <w:color w:val="000000"/>
          <w:sz w:val="27"/>
          <w:szCs w:val="27"/>
        </w:rPr>
        <w:t>The </w:t>
      </w:r>
      <w:r>
        <w:rPr>
          <w:rStyle w:val="Emphasis"/>
          <w:color w:val="000000"/>
          <w:sz w:val="27"/>
          <w:szCs w:val="27"/>
        </w:rPr>
        <w:t>broadband_1.sav</w:t>
      </w:r>
      <w:r>
        <w:rPr>
          <w:color w:val="000000"/>
          <w:sz w:val="27"/>
          <w:szCs w:val="27"/>
        </w:rPr>
        <w:t> data file has monthly usage data for each of 85 local markets. For the purposes of this example, only the first five series will be used; a separate model will be created for each of these five series, plus a total.</w:t>
      </w:r>
    </w:p>
    <w:p w14:paraId="14FAE1E2" w14:textId="77777777" w:rsidR="005D1B8F" w:rsidRDefault="005D1B8F" w:rsidP="005D1B8F">
      <w:pPr>
        <w:pStyle w:val="p"/>
        <w:spacing w:before="240" w:beforeAutospacing="0"/>
        <w:rPr>
          <w:color w:val="000000"/>
          <w:sz w:val="27"/>
          <w:szCs w:val="27"/>
        </w:rPr>
      </w:pPr>
      <w:r>
        <w:rPr>
          <w:color w:val="000000"/>
          <w:sz w:val="27"/>
          <w:szCs w:val="27"/>
        </w:rPr>
        <w:t>The file also includes a date field that indicates the month and year for each record. This field will be used to label records. The date field reads into </w:t>
      </w:r>
      <w:r>
        <w:rPr>
          <w:rStyle w:val="ph"/>
          <w:color w:val="000000"/>
          <w:sz w:val="27"/>
          <w:szCs w:val="27"/>
        </w:rPr>
        <w:t>IBM SPSS Modeler</w:t>
      </w:r>
      <w:r>
        <w:rPr>
          <w:color w:val="000000"/>
          <w:sz w:val="27"/>
          <w:szCs w:val="27"/>
        </w:rPr>
        <w:t> as a string, but in order to use the field in </w:t>
      </w:r>
      <w:r>
        <w:rPr>
          <w:rStyle w:val="ph"/>
          <w:color w:val="000000"/>
          <w:sz w:val="27"/>
          <w:szCs w:val="27"/>
        </w:rPr>
        <w:t>IBM SPSS Modeler</w:t>
      </w:r>
      <w:r>
        <w:rPr>
          <w:color w:val="000000"/>
          <w:sz w:val="27"/>
          <w:szCs w:val="27"/>
        </w:rPr>
        <w:t> you will convert the storage type to numeric Date format using a Filler node.</w:t>
      </w:r>
    </w:p>
    <w:p w14:paraId="77B85086" w14:textId="77777777" w:rsidR="005D1B8F" w:rsidRDefault="005D1B8F" w:rsidP="005D1B8F">
      <w:pPr>
        <w:rPr>
          <w:color w:val="000000"/>
          <w:sz w:val="27"/>
          <w:szCs w:val="27"/>
        </w:rPr>
      </w:pPr>
      <w:r>
        <w:rPr>
          <w:rStyle w:val="figcap"/>
          <w:i/>
          <w:iCs/>
          <w:color w:val="000000"/>
          <w:sz w:val="27"/>
          <w:szCs w:val="27"/>
        </w:rPr>
        <w:t>Figure 1. Sample stream to show Time Series modeling</w:t>
      </w:r>
    </w:p>
    <w:p w14:paraId="74F61212" w14:textId="77777777" w:rsidR="005D1B8F" w:rsidRDefault="005D1B8F" w:rsidP="005D1B8F">
      <w:pPr>
        <w:rPr>
          <w:color w:val="000000"/>
          <w:sz w:val="27"/>
          <w:szCs w:val="27"/>
        </w:rPr>
      </w:pPr>
      <w:r>
        <w:rPr>
          <w:noProof/>
          <w:color w:val="000000"/>
          <w:sz w:val="27"/>
          <w:szCs w:val="27"/>
        </w:rPr>
        <w:lastRenderedPageBreak/>
        <w:drawing>
          <wp:inline distT="0" distB="0" distL="0" distR="0" wp14:anchorId="781F217A" wp14:editId="5D542D52">
            <wp:extent cx="3303905" cy="2216785"/>
            <wp:effectExtent l="0" t="0" r="0" b="0"/>
            <wp:docPr id="152" name="Picture 152" descr="Sample stream to show Time Series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Sample stream to show Time Series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05" cy="2216785"/>
                    </a:xfrm>
                    <a:prstGeom prst="rect">
                      <a:avLst/>
                    </a:prstGeom>
                    <a:noFill/>
                    <a:ln>
                      <a:noFill/>
                    </a:ln>
                  </pic:spPr>
                </pic:pic>
              </a:graphicData>
            </a:graphic>
          </wp:inline>
        </w:drawing>
      </w:r>
    </w:p>
    <w:p w14:paraId="1F20443D" w14:textId="77777777" w:rsidR="005D1B8F" w:rsidRDefault="005D1B8F" w:rsidP="005D1B8F">
      <w:pPr>
        <w:pStyle w:val="p"/>
        <w:spacing w:before="240" w:beforeAutospacing="0"/>
        <w:rPr>
          <w:color w:val="000000"/>
          <w:sz w:val="27"/>
          <w:szCs w:val="27"/>
        </w:rPr>
      </w:pPr>
      <w:r>
        <w:rPr>
          <w:color w:val="000000"/>
          <w:sz w:val="27"/>
          <w:szCs w:val="27"/>
        </w:rPr>
        <w:t>The Time Series node requires that each series be in a separate column, with a row for each interval. </w:t>
      </w:r>
      <w:r>
        <w:rPr>
          <w:rStyle w:val="ph"/>
          <w:color w:val="000000"/>
          <w:sz w:val="27"/>
          <w:szCs w:val="27"/>
        </w:rPr>
        <w:t>IBM SPSS Modeler</w:t>
      </w:r>
      <w:r>
        <w:rPr>
          <w:color w:val="000000"/>
          <w:sz w:val="27"/>
          <w:szCs w:val="27"/>
        </w:rPr>
        <w:t> provides methods for transforming data to match this format if necessary.</w:t>
      </w:r>
    </w:p>
    <w:p w14:paraId="33E689D7" w14:textId="77777777" w:rsidR="005D1B8F" w:rsidRDefault="005D1B8F" w:rsidP="005D1B8F">
      <w:pPr>
        <w:rPr>
          <w:color w:val="000000"/>
          <w:sz w:val="27"/>
          <w:szCs w:val="27"/>
        </w:rPr>
      </w:pPr>
      <w:r>
        <w:rPr>
          <w:rStyle w:val="figcap"/>
          <w:i/>
          <w:iCs/>
          <w:color w:val="000000"/>
          <w:sz w:val="27"/>
          <w:szCs w:val="27"/>
        </w:rPr>
        <w:t>Figure 2. Monthly subscription data for broadband local markets</w:t>
      </w:r>
    </w:p>
    <w:p w14:paraId="2E42C0FE" w14:textId="77777777" w:rsidR="005D1B8F" w:rsidRDefault="005D1B8F" w:rsidP="005D1B8F">
      <w:pPr>
        <w:rPr>
          <w:color w:val="000000"/>
          <w:sz w:val="27"/>
          <w:szCs w:val="27"/>
        </w:rPr>
      </w:pPr>
      <w:r>
        <w:rPr>
          <w:noProof/>
          <w:color w:val="000000"/>
          <w:sz w:val="27"/>
          <w:szCs w:val="27"/>
        </w:rPr>
        <w:drawing>
          <wp:inline distT="0" distB="0" distL="0" distR="0" wp14:anchorId="015B8121" wp14:editId="2E757667">
            <wp:extent cx="3761105" cy="3554095"/>
            <wp:effectExtent l="0" t="0" r="0" b="8255"/>
            <wp:docPr id="151" name="Picture 151" descr="Monthly subscription data for broadband local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Monthly subscription data for broadband local mark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105" cy="3554095"/>
                    </a:xfrm>
                    <a:prstGeom prst="rect">
                      <a:avLst/>
                    </a:prstGeom>
                    <a:noFill/>
                    <a:ln>
                      <a:noFill/>
                    </a:ln>
                  </pic:spPr>
                </pic:pic>
              </a:graphicData>
            </a:graphic>
          </wp:inline>
        </w:drawing>
      </w:r>
    </w:p>
    <w:p w14:paraId="51F2997A"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Creating the Stream</w:t>
      </w:r>
    </w:p>
    <w:p w14:paraId="62F6C8EA" w14:textId="77777777" w:rsidR="005D1B8F" w:rsidRPr="00565A78" w:rsidRDefault="005D1B8F" w:rsidP="005D1B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Create a new stream and add a Statistics File source node pointing to </w:t>
      </w:r>
      <w:r w:rsidRPr="00565A78">
        <w:rPr>
          <w:rFonts w:ascii="Times New Roman" w:eastAsia="Times New Roman" w:hAnsi="Times New Roman" w:cs="Times New Roman"/>
          <w:i/>
          <w:iCs/>
          <w:color w:val="000000"/>
          <w:sz w:val="27"/>
          <w:szCs w:val="27"/>
        </w:rPr>
        <w:t>broadband_1.sav</w:t>
      </w:r>
      <w:r w:rsidRPr="00565A78">
        <w:rPr>
          <w:rFonts w:ascii="Times New Roman" w:eastAsia="Times New Roman" w:hAnsi="Times New Roman" w:cs="Times New Roman"/>
          <w:color w:val="000000"/>
          <w:sz w:val="27"/>
          <w:szCs w:val="27"/>
        </w:rPr>
        <w:t>.</w:t>
      </w:r>
    </w:p>
    <w:p w14:paraId="3086B2EB" w14:textId="77777777" w:rsidR="005D1B8F" w:rsidRPr="00565A78" w:rsidRDefault="005D1B8F" w:rsidP="005D1B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Use a Filter node to filter out the </w:t>
      </w:r>
      <w:r w:rsidRPr="00565A78">
        <w:rPr>
          <w:rFonts w:ascii="Times New Roman" w:eastAsia="Times New Roman" w:hAnsi="Times New Roman" w:cs="Times New Roman"/>
          <w:i/>
          <w:iCs/>
          <w:color w:val="000000"/>
          <w:sz w:val="27"/>
          <w:szCs w:val="27"/>
        </w:rPr>
        <w:t>Market_6</w:t>
      </w:r>
      <w:r w:rsidRPr="00565A78">
        <w:rPr>
          <w:rFonts w:ascii="Times New Roman" w:eastAsia="Times New Roman" w:hAnsi="Times New Roman" w:cs="Times New Roman"/>
          <w:color w:val="000000"/>
          <w:sz w:val="27"/>
          <w:szCs w:val="27"/>
        </w:rPr>
        <w:t> to </w:t>
      </w:r>
      <w:r w:rsidRPr="00565A78">
        <w:rPr>
          <w:rFonts w:ascii="Times New Roman" w:eastAsia="Times New Roman" w:hAnsi="Times New Roman" w:cs="Times New Roman"/>
          <w:i/>
          <w:iCs/>
          <w:color w:val="000000"/>
          <w:sz w:val="27"/>
          <w:szCs w:val="27"/>
        </w:rPr>
        <w:t>Market_85</w:t>
      </w:r>
      <w:r w:rsidRPr="00565A78">
        <w:rPr>
          <w:rFonts w:ascii="Times New Roman" w:eastAsia="Times New Roman" w:hAnsi="Times New Roman" w:cs="Times New Roman"/>
          <w:color w:val="000000"/>
          <w:sz w:val="27"/>
          <w:szCs w:val="27"/>
        </w:rPr>
        <w:t> fields and the </w:t>
      </w:r>
      <w:r w:rsidRPr="00565A78">
        <w:rPr>
          <w:rFonts w:ascii="Times New Roman" w:eastAsia="Times New Roman" w:hAnsi="Times New Roman" w:cs="Times New Roman"/>
          <w:i/>
          <w:iCs/>
          <w:color w:val="000000"/>
          <w:sz w:val="27"/>
          <w:szCs w:val="27"/>
        </w:rPr>
        <w:t>MONTH_</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YEAR_</w:t>
      </w:r>
      <w:r w:rsidRPr="00565A78">
        <w:rPr>
          <w:rFonts w:ascii="Times New Roman" w:eastAsia="Times New Roman" w:hAnsi="Times New Roman" w:cs="Times New Roman"/>
          <w:color w:val="000000"/>
          <w:sz w:val="27"/>
          <w:szCs w:val="27"/>
        </w:rPr>
        <w:t> fields to simplify the model.</w:t>
      </w:r>
    </w:p>
    <w:p w14:paraId="3A8AA927"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Tip</w:t>
      </w:r>
      <w:r w:rsidRPr="00565A78">
        <w:rPr>
          <w:rFonts w:ascii="Times New Roman" w:eastAsia="Times New Roman" w:hAnsi="Times New Roman" w:cs="Times New Roman"/>
          <w:color w:val="000000"/>
          <w:sz w:val="27"/>
          <w:szCs w:val="27"/>
        </w:rPr>
        <w:t>: To select multiple adjacent fields in a single operation, click the </w:t>
      </w:r>
      <w:r w:rsidRPr="00565A78">
        <w:rPr>
          <w:rFonts w:ascii="Times New Roman" w:eastAsia="Times New Roman" w:hAnsi="Times New Roman" w:cs="Times New Roman"/>
          <w:i/>
          <w:iCs/>
          <w:color w:val="000000"/>
          <w:sz w:val="27"/>
          <w:szCs w:val="27"/>
        </w:rPr>
        <w:t>Market_6</w:t>
      </w:r>
      <w:r w:rsidRPr="00565A78">
        <w:rPr>
          <w:rFonts w:ascii="Times New Roman" w:eastAsia="Times New Roman" w:hAnsi="Times New Roman" w:cs="Times New Roman"/>
          <w:color w:val="000000"/>
          <w:sz w:val="27"/>
          <w:szCs w:val="27"/>
        </w:rPr>
        <w:t> field, hold down the left mouse button and drag the mouse down to the </w:t>
      </w:r>
      <w:r w:rsidRPr="00565A78">
        <w:rPr>
          <w:rFonts w:ascii="Times New Roman" w:eastAsia="Times New Roman" w:hAnsi="Times New Roman" w:cs="Times New Roman"/>
          <w:i/>
          <w:iCs/>
          <w:color w:val="000000"/>
          <w:sz w:val="27"/>
          <w:szCs w:val="27"/>
        </w:rPr>
        <w:t>Market_85</w:t>
      </w:r>
      <w:r w:rsidRPr="00565A78">
        <w:rPr>
          <w:rFonts w:ascii="Times New Roman" w:eastAsia="Times New Roman" w:hAnsi="Times New Roman" w:cs="Times New Roman"/>
          <w:color w:val="000000"/>
          <w:sz w:val="27"/>
          <w:szCs w:val="27"/>
        </w:rPr>
        <w:t> field. Selected fields are highlighted in blue. To add the other fields, hold down the Ctrl key and click the </w:t>
      </w:r>
      <w:r w:rsidRPr="00565A78">
        <w:rPr>
          <w:rFonts w:ascii="Times New Roman" w:eastAsia="Times New Roman" w:hAnsi="Times New Roman" w:cs="Times New Roman"/>
          <w:i/>
          <w:iCs/>
          <w:color w:val="000000"/>
          <w:sz w:val="27"/>
          <w:szCs w:val="27"/>
        </w:rPr>
        <w:t>MONTH_</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YEAR_</w:t>
      </w:r>
      <w:r w:rsidRPr="00565A78">
        <w:rPr>
          <w:rFonts w:ascii="Times New Roman" w:eastAsia="Times New Roman" w:hAnsi="Times New Roman" w:cs="Times New Roman"/>
          <w:color w:val="000000"/>
          <w:sz w:val="27"/>
          <w:szCs w:val="27"/>
        </w:rPr>
        <w:t> fields.</w:t>
      </w:r>
    </w:p>
    <w:p w14:paraId="74881774"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Simplifying the model</w:t>
      </w:r>
    </w:p>
    <w:p w14:paraId="23F8B8A0"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6B4C15B9" wp14:editId="60EA4A69">
            <wp:extent cx="3096895" cy="3036570"/>
            <wp:effectExtent l="0" t="0" r="8255" b="0"/>
            <wp:docPr id="153" name="Picture 153" descr="Simplifying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implifying th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895" cy="3036570"/>
                    </a:xfrm>
                    <a:prstGeom prst="rect">
                      <a:avLst/>
                    </a:prstGeom>
                    <a:noFill/>
                    <a:ln>
                      <a:noFill/>
                    </a:ln>
                  </pic:spPr>
                </pic:pic>
              </a:graphicData>
            </a:graphic>
          </wp:inline>
        </w:drawing>
      </w:r>
    </w:p>
    <w:p w14:paraId="17CF92CA"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Examining the Data</w:t>
      </w:r>
    </w:p>
    <w:p w14:paraId="113F1FDC"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It is always a good idea to have a feel for the nature of your data before building a model. Do the data exhibit seasonal variations? Although the Expert Modeler can automatically find the best seasonal or nonseasonal model for each series, you can often obtain faster results by limiting the search to nonseasonal models when seasonality is not present in your data. Without examining the data for each of the local markets, we can get a rough picture of the presence or absence of seasonality by plotting the total number of subscribers over all five markets.</w:t>
      </w:r>
    </w:p>
    <w:p w14:paraId="3DB5F18C"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Plotting the total number of subscribers</w:t>
      </w:r>
    </w:p>
    <w:p w14:paraId="08004B4C"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17358B78" wp14:editId="7C342E97">
            <wp:extent cx="3062605" cy="3502025"/>
            <wp:effectExtent l="0" t="0" r="4445" b="3175"/>
            <wp:docPr id="157" name="Picture 157" descr="Plotting the total number of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Plotting the total number of subscri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2605" cy="3502025"/>
                    </a:xfrm>
                    <a:prstGeom prst="rect">
                      <a:avLst/>
                    </a:prstGeom>
                    <a:noFill/>
                    <a:ln>
                      <a:noFill/>
                    </a:ln>
                  </pic:spPr>
                </pic:pic>
              </a:graphicData>
            </a:graphic>
          </wp:inline>
        </w:drawing>
      </w:r>
    </w:p>
    <w:p w14:paraId="0E55685F"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From the Graphs palette, attach a Time Plot node to the Filter node.</w:t>
      </w:r>
    </w:p>
    <w:p w14:paraId="7D91BC1B"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the </w:t>
      </w:r>
      <w:r w:rsidRPr="00565A78">
        <w:rPr>
          <w:rFonts w:ascii="Times New Roman" w:eastAsia="Times New Roman" w:hAnsi="Times New Roman" w:cs="Times New Roman"/>
          <w:i/>
          <w:iCs/>
          <w:color w:val="000000"/>
          <w:sz w:val="27"/>
          <w:szCs w:val="27"/>
        </w:rPr>
        <w:t>Total</w:t>
      </w:r>
      <w:r w:rsidRPr="00565A78">
        <w:rPr>
          <w:rFonts w:ascii="Times New Roman" w:eastAsia="Times New Roman" w:hAnsi="Times New Roman" w:cs="Times New Roman"/>
          <w:color w:val="000000"/>
          <w:sz w:val="27"/>
          <w:szCs w:val="27"/>
        </w:rPr>
        <w:t> field to the Series list.</w:t>
      </w:r>
    </w:p>
    <w:p w14:paraId="5AEA4F78"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Deselect the </w:t>
      </w:r>
      <w:r w:rsidRPr="00565A78">
        <w:rPr>
          <w:rFonts w:ascii="Times New Roman" w:eastAsia="Times New Roman" w:hAnsi="Times New Roman" w:cs="Times New Roman"/>
          <w:b/>
          <w:bCs/>
          <w:color w:val="000000"/>
          <w:sz w:val="27"/>
          <w:szCs w:val="27"/>
        </w:rPr>
        <w:t>Display series in separate panels</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b/>
          <w:bCs/>
          <w:color w:val="000000"/>
          <w:sz w:val="27"/>
          <w:szCs w:val="27"/>
        </w:rPr>
        <w:t>Normalize</w:t>
      </w:r>
      <w:r w:rsidRPr="00565A78">
        <w:rPr>
          <w:rFonts w:ascii="Times New Roman" w:eastAsia="Times New Roman" w:hAnsi="Times New Roman" w:cs="Times New Roman"/>
          <w:color w:val="000000"/>
          <w:sz w:val="27"/>
          <w:szCs w:val="27"/>
        </w:rPr>
        <w:t> check boxes.</w:t>
      </w:r>
    </w:p>
    <w:p w14:paraId="69F78B94"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58B29690"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Time plot of Total field</w:t>
      </w:r>
    </w:p>
    <w:p w14:paraId="5646FE6F"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78EC594D" wp14:editId="1E2AE852">
            <wp:extent cx="4105910" cy="2820670"/>
            <wp:effectExtent l="0" t="0" r="8890" b="0"/>
            <wp:docPr id="156" name="Picture 156" descr="Time plot of Tota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ime plot of Total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910" cy="2820670"/>
                    </a:xfrm>
                    <a:prstGeom prst="rect">
                      <a:avLst/>
                    </a:prstGeom>
                    <a:noFill/>
                    <a:ln>
                      <a:noFill/>
                    </a:ln>
                  </pic:spPr>
                </pic:pic>
              </a:graphicData>
            </a:graphic>
          </wp:inline>
        </w:drawing>
      </w:r>
    </w:p>
    <w:p w14:paraId="7C9BC648"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The series exhibits a very smooth upward trend with no hint of seasonal variations. There might be individual series with seasonality, but it appears that seasonality is not a prominent feature of the data in general.</w:t>
      </w:r>
    </w:p>
    <w:p w14:paraId="7F12AFD0"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Of course you should inspect each of the series before ruling out seasonal models. You can then separate out series exhibiting seasonality and model them separately.</w:t>
      </w:r>
    </w:p>
    <w:p w14:paraId="0AEFC1EA"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IBM® SPSS® Modeler makes it easy to plot multiple series together.</w:t>
      </w:r>
    </w:p>
    <w:p w14:paraId="2AEEF185" w14:textId="77777777" w:rsidR="005D1B8F" w:rsidRPr="00565A78" w:rsidRDefault="005D1B8F" w:rsidP="005D1B8F">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3. Plotting multiple time series</w:t>
      </w:r>
    </w:p>
    <w:p w14:paraId="2BB4480B" w14:textId="77777777" w:rsidR="005D1B8F" w:rsidRPr="00565A78" w:rsidRDefault="005D1B8F" w:rsidP="005D1B8F">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6F1F4350" wp14:editId="1D6656BD">
            <wp:extent cx="3140075" cy="3502025"/>
            <wp:effectExtent l="0" t="0" r="3175" b="3175"/>
            <wp:docPr id="155" name="Picture 155" descr="Plotting multip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lotting multiple time se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075" cy="3502025"/>
                    </a:xfrm>
                    <a:prstGeom prst="rect">
                      <a:avLst/>
                    </a:prstGeom>
                    <a:noFill/>
                    <a:ln>
                      <a:noFill/>
                    </a:ln>
                  </pic:spPr>
                </pic:pic>
              </a:graphicData>
            </a:graphic>
          </wp:inline>
        </w:drawing>
      </w:r>
    </w:p>
    <w:p w14:paraId="3E3CA7D6"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Reopen the Time Plot node.</w:t>
      </w:r>
    </w:p>
    <w:p w14:paraId="37FF8E6A"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Remove the </w:t>
      </w:r>
      <w:r w:rsidRPr="00565A78">
        <w:rPr>
          <w:rFonts w:ascii="Times New Roman" w:eastAsia="Times New Roman" w:hAnsi="Times New Roman" w:cs="Times New Roman"/>
          <w:i/>
          <w:iCs/>
          <w:color w:val="000000"/>
          <w:sz w:val="27"/>
          <w:szCs w:val="27"/>
        </w:rPr>
        <w:t>Total</w:t>
      </w:r>
      <w:r w:rsidRPr="00565A78">
        <w:rPr>
          <w:rFonts w:ascii="Times New Roman" w:eastAsia="Times New Roman" w:hAnsi="Times New Roman" w:cs="Times New Roman"/>
          <w:color w:val="000000"/>
          <w:sz w:val="27"/>
          <w:szCs w:val="27"/>
        </w:rPr>
        <w:t> field from the Series list (select it and click the red X button).</w:t>
      </w:r>
    </w:p>
    <w:p w14:paraId="620751E5"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the </w:t>
      </w:r>
      <w:r w:rsidRPr="00565A78">
        <w:rPr>
          <w:rFonts w:ascii="Times New Roman" w:eastAsia="Times New Roman" w:hAnsi="Times New Roman" w:cs="Times New Roman"/>
          <w:i/>
          <w:iCs/>
          <w:color w:val="000000"/>
          <w:sz w:val="27"/>
          <w:szCs w:val="27"/>
        </w:rPr>
        <w:t>Market_1</w:t>
      </w:r>
      <w:r w:rsidRPr="00565A78">
        <w:rPr>
          <w:rFonts w:ascii="Times New Roman" w:eastAsia="Times New Roman" w:hAnsi="Times New Roman" w:cs="Times New Roman"/>
          <w:color w:val="000000"/>
          <w:sz w:val="27"/>
          <w:szCs w:val="27"/>
        </w:rPr>
        <w:t> through </w:t>
      </w:r>
      <w:r w:rsidRPr="00565A78">
        <w:rPr>
          <w:rFonts w:ascii="Times New Roman" w:eastAsia="Times New Roman" w:hAnsi="Times New Roman" w:cs="Times New Roman"/>
          <w:i/>
          <w:iCs/>
          <w:color w:val="000000"/>
          <w:sz w:val="27"/>
          <w:szCs w:val="27"/>
        </w:rPr>
        <w:t>Market_5</w:t>
      </w:r>
      <w:r w:rsidRPr="00565A78">
        <w:rPr>
          <w:rFonts w:ascii="Times New Roman" w:eastAsia="Times New Roman" w:hAnsi="Times New Roman" w:cs="Times New Roman"/>
          <w:color w:val="000000"/>
          <w:sz w:val="27"/>
          <w:szCs w:val="27"/>
        </w:rPr>
        <w:t> fields to the list.</w:t>
      </w:r>
    </w:p>
    <w:p w14:paraId="4DDDB2C8" w14:textId="77777777" w:rsidR="005D1B8F" w:rsidRPr="00565A78" w:rsidRDefault="005D1B8F" w:rsidP="005D1B8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4D206E69"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4. Time plot of multiple fields</w:t>
      </w:r>
    </w:p>
    <w:p w14:paraId="70387E1F"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7A1A621B" wp14:editId="613290A8">
            <wp:extent cx="4105910" cy="3390265"/>
            <wp:effectExtent l="0" t="0" r="8890" b="635"/>
            <wp:docPr id="154" name="Picture 154" descr="Time plot of multip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Time plot of multiple fiel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424B4C25"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Inspection of each of the markets reveals a steady upward trend in each case. Although some markets are a little more erratic than others, there is no evidence of seasonality to be seen.</w:t>
      </w:r>
    </w:p>
    <w:p w14:paraId="5DB4FC09"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Defining the Dates</w:t>
      </w:r>
    </w:p>
    <w:p w14:paraId="0335C1E3"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Now you need to change the storage type of the </w:t>
      </w:r>
      <w:r w:rsidRPr="00565A78">
        <w:rPr>
          <w:rFonts w:ascii="Times New Roman" w:eastAsia="Times New Roman" w:hAnsi="Times New Roman" w:cs="Times New Roman"/>
          <w:i/>
          <w:iCs/>
          <w:color w:val="000000"/>
          <w:sz w:val="27"/>
          <w:szCs w:val="27"/>
        </w:rPr>
        <w:t>DATE_</w:t>
      </w:r>
      <w:r w:rsidRPr="00565A78">
        <w:rPr>
          <w:rFonts w:ascii="Times New Roman" w:eastAsia="Times New Roman" w:hAnsi="Times New Roman" w:cs="Times New Roman"/>
          <w:color w:val="000000"/>
          <w:sz w:val="27"/>
          <w:szCs w:val="27"/>
        </w:rPr>
        <w:t> field to Date format.</w:t>
      </w:r>
    </w:p>
    <w:p w14:paraId="405BC20F"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Attach a Filler node to the Filter node.</w:t>
      </w:r>
    </w:p>
    <w:p w14:paraId="1B3093D1"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Open the Filler node and click the field selector button.</w:t>
      </w:r>
    </w:p>
    <w:p w14:paraId="31A385A7"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Select </w:t>
      </w:r>
      <w:r w:rsidRPr="00565A78">
        <w:rPr>
          <w:rFonts w:ascii="Times New Roman" w:eastAsia="Times New Roman" w:hAnsi="Times New Roman" w:cs="Times New Roman"/>
          <w:b/>
          <w:bCs/>
          <w:color w:val="000000"/>
          <w:sz w:val="27"/>
          <w:szCs w:val="27"/>
        </w:rPr>
        <w:t>DATE_</w:t>
      </w:r>
      <w:r w:rsidRPr="00565A78">
        <w:rPr>
          <w:rFonts w:ascii="Times New Roman" w:eastAsia="Times New Roman" w:hAnsi="Times New Roman" w:cs="Times New Roman"/>
          <w:color w:val="000000"/>
          <w:sz w:val="27"/>
          <w:szCs w:val="27"/>
        </w:rPr>
        <w:t> to add it to </w:t>
      </w:r>
      <w:r w:rsidRPr="00565A78">
        <w:rPr>
          <w:rFonts w:ascii="Times New Roman" w:eastAsia="Times New Roman" w:hAnsi="Times New Roman" w:cs="Times New Roman"/>
          <w:b/>
          <w:bCs/>
          <w:color w:val="000000"/>
          <w:sz w:val="27"/>
          <w:szCs w:val="27"/>
        </w:rPr>
        <w:t>Fill in fields</w:t>
      </w:r>
      <w:r w:rsidRPr="00565A78">
        <w:rPr>
          <w:rFonts w:ascii="Times New Roman" w:eastAsia="Times New Roman" w:hAnsi="Times New Roman" w:cs="Times New Roman"/>
          <w:color w:val="000000"/>
          <w:sz w:val="27"/>
          <w:szCs w:val="27"/>
        </w:rPr>
        <w:t>.</w:t>
      </w:r>
    </w:p>
    <w:p w14:paraId="694B3181"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Set the </w:t>
      </w:r>
      <w:r w:rsidRPr="00565A78">
        <w:rPr>
          <w:rFonts w:ascii="Times New Roman" w:eastAsia="Times New Roman" w:hAnsi="Times New Roman" w:cs="Times New Roman"/>
          <w:b/>
          <w:bCs/>
          <w:color w:val="000000"/>
          <w:sz w:val="27"/>
          <w:szCs w:val="27"/>
        </w:rPr>
        <w:t>Replace</w:t>
      </w:r>
      <w:r w:rsidRPr="00565A78">
        <w:rPr>
          <w:rFonts w:ascii="Times New Roman" w:eastAsia="Times New Roman" w:hAnsi="Times New Roman" w:cs="Times New Roman"/>
          <w:color w:val="000000"/>
          <w:sz w:val="27"/>
          <w:szCs w:val="27"/>
        </w:rPr>
        <w:t> condition to </w:t>
      </w:r>
      <w:r w:rsidRPr="00565A78">
        <w:rPr>
          <w:rFonts w:ascii="Times New Roman" w:eastAsia="Times New Roman" w:hAnsi="Times New Roman" w:cs="Times New Roman"/>
          <w:b/>
          <w:bCs/>
          <w:color w:val="000000"/>
          <w:sz w:val="27"/>
          <w:szCs w:val="27"/>
        </w:rPr>
        <w:t>Always</w:t>
      </w:r>
      <w:r w:rsidRPr="00565A78">
        <w:rPr>
          <w:rFonts w:ascii="Times New Roman" w:eastAsia="Times New Roman" w:hAnsi="Times New Roman" w:cs="Times New Roman"/>
          <w:color w:val="000000"/>
          <w:sz w:val="27"/>
          <w:szCs w:val="27"/>
        </w:rPr>
        <w:t>.</w:t>
      </w:r>
    </w:p>
    <w:p w14:paraId="04B719E7"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Set the value of </w:t>
      </w:r>
      <w:r w:rsidRPr="00565A78">
        <w:rPr>
          <w:rFonts w:ascii="Times New Roman" w:eastAsia="Times New Roman" w:hAnsi="Times New Roman" w:cs="Times New Roman"/>
          <w:b/>
          <w:bCs/>
          <w:color w:val="000000"/>
          <w:sz w:val="27"/>
          <w:szCs w:val="27"/>
        </w:rPr>
        <w:t>Replace with</w:t>
      </w:r>
      <w:r w:rsidRPr="00565A78">
        <w:rPr>
          <w:rFonts w:ascii="Times New Roman" w:eastAsia="Times New Roman" w:hAnsi="Times New Roman" w:cs="Times New Roman"/>
          <w:color w:val="000000"/>
          <w:sz w:val="27"/>
          <w:szCs w:val="27"/>
        </w:rPr>
        <w:t> to </w:t>
      </w:r>
      <w:r w:rsidRPr="00565A78">
        <w:rPr>
          <w:rFonts w:ascii="Times New Roman" w:eastAsia="Times New Roman" w:hAnsi="Times New Roman" w:cs="Times New Roman"/>
          <w:b/>
          <w:bCs/>
          <w:color w:val="000000"/>
          <w:sz w:val="27"/>
          <w:szCs w:val="27"/>
        </w:rPr>
        <w:t>to_date(DATE_)</w:t>
      </w:r>
      <w:r w:rsidRPr="00565A78">
        <w:rPr>
          <w:rFonts w:ascii="Times New Roman" w:eastAsia="Times New Roman" w:hAnsi="Times New Roman" w:cs="Times New Roman"/>
          <w:color w:val="000000"/>
          <w:sz w:val="27"/>
          <w:szCs w:val="27"/>
        </w:rPr>
        <w:t>.</w:t>
      </w:r>
    </w:p>
    <w:p w14:paraId="7F6965F1"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Setting the date storage type</w:t>
      </w:r>
    </w:p>
    <w:p w14:paraId="0978C325"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6BE457C4" wp14:editId="3207F922">
            <wp:extent cx="3105785" cy="3433445"/>
            <wp:effectExtent l="0" t="0" r="0" b="0"/>
            <wp:docPr id="159" name="Picture 159" descr="Setting the date storag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Setting the date storage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3433445"/>
                    </a:xfrm>
                    <a:prstGeom prst="rect">
                      <a:avLst/>
                    </a:prstGeom>
                    <a:noFill/>
                    <a:ln>
                      <a:noFill/>
                    </a:ln>
                  </pic:spPr>
                </pic:pic>
              </a:graphicData>
            </a:graphic>
          </wp:inline>
        </w:drawing>
      </w:r>
    </w:p>
    <w:p w14:paraId="78E307D4"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Change the default date format to match the format of the Date field. This is necessary for the conversion of the Date field to work as expected.</w:t>
      </w:r>
    </w:p>
    <w:p w14:paraId="38B0425B"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menu, choose </w:t>
      </w:r>
      <w:r w:rsidRPr="00565A78">
        <w:rPr>
          <w:rFonts w:ascii="Times New Roman" w:eastAsia="Times New Roman" w:hAnsi="Times New Roman" w:cs="Times New Roman"/>
          <w:b/>
          <w:bCs/>
          <w:color w:val="000000"/>
          <w:sz w:val="27"/>
          <w:szCs w:val="27"/>
        </w:rPr>
        <w:t>Tools &gt; Stream Properties &gt; Options</w:t>
      </w:r>
      <w:r w:rsidRPr="00565A78">
        <w:rPr>
          <w:rFonts w:ascii="Times New Roman" w:eastAsia="Times New Roman" w:hAnsi="Times New Roman" w:cs="Times New Roman"/>
          <w:color w:val="000000"/>
          <w:sz w:val="27"/>
          <w:szCs w:val="27"/>
        </w:rPr>
        <w:t> to display the Stream Options dialog box.</w:t>
      </w:r>
    </w:p>
    <w:p w14:paraId="5CEE7E17" w14:textId="77777777" w:rsidR="005D1B8F" w:rsidRPr="00565A78" w:rsidRDefault="005D1B8F" w:rsidP="005D1B8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Select the </w:t>
      </w:r>
      <w:r w:rsidRPr="00565A78">
        <w:rPr>
          <w:rFonts w:ascii="Times New Roman" w:eastAsia="Times New Roman" w:hAnsi="Times New Roman" w:cs="Times New Roman"/>
          <w:b/>
          <w:bCs/>
          <w:color w:val="000000"/>
          <w:sz w:val="27"/>
          <w:szCs w:val="27"/>
        </w:rPr>
        <w:t>Date/Time</w:t>
      </w:r>
      <w:r w:rsidRPr="00565A78">
        <w:rPr>
          <w:rFonts w:ascii="Times New Roman" w:eastAsia="Times New Roman" w:hAnsi="Times New Roman" w:cs="Times New Roman"/>
          <w:color w:val="000000"/>
          <w:sz w:val="27"/>
          <w:szCs w:val="27"/>
        </w:rPr>
        <w:t> pane and set the default </w:t>
      </w:r>
      <w:r w:rsidRPr="00565A78">
        <w:rPr>
          <w:rFonts w:ascii="Times New Roman" w:eastAsia="Times New Roman" w:hAnsi="Times New Roman" w:cs="Times New Roman"/>
          <w:b/>
          <w:bCs/>
          <w:color w:val="000000"/>
          <w:sz w:val="27"/>
          <w:szCs w:val="27"/>
        </w:rPr>
        <w:t>Date format</w:t>
      </w:r>
      <w:r w:rsidRPr="00565A78">
        <w:rPr>
          <w:rFonts w:ascii="Times New Roman" w:eastAsia="Times New Roman" w:hAnsi="Times New Roman" w:cs="Times New Roman"/>
          <w:color w:val="000000"/>
          <w:sz w:val="27"/>
          <w:szCs w:val="27"/>
        </w:rPr>
        <w:t> to </w:t>
      </w:r>
      <w:r w:rsidRPr="00565A78">
        <w:rPr>
          <w:rFonts w:ascii="Times New Roman" w:eastAsia="Times New Roman" w:hAnsi="Times New Roman" w:cs="Times New Roman"/>
          <w:b/>
          <w:bCs/>
          <w:color w:val="000000"/>
          <w:sz w:val="27"/>
          <w:szCs w:val="27"/>
        </w:rPr>
        <w:t>MON YYYY</w:t>
      </w:r>
      <w:r w:rsidRPr="00565A78">
        <w:rPr>
          <w:rFonts w:ascii="Times New Roman" w:eastAsia="Times New Roman" w:hAnsi="Times New Roman" w:cs="Times New Roman"/>
          <w:color w:val="000000"/>
          <w:sz w:val="27"/>
          <w:szCs w:val="27"/>
        </w:rPr>
        <w:t> .</w:t>
      </w:r>
    </w:p>
    <w:p w14:paraId="44681AD0"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Setting the date format</w:t>
      </w:r>
    </w:p>
    <w:p w14:paraId="68D96AF6"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76ED5BCC" wp14:editId="0AE7A822">
            <wp:extent cx="4192270" cy="4149090"/>
            <wp:effectExtent l="0" t="0" r="0" b="3810"/>
            <wp:docPr id="158" name="Picture 158" descr="Setting the dat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Setting the date for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2270" cy="4149090"/>
                    </a:xfrm>
                    <a:prstGeom prst="rect">
                      <a:avLst/>
                    </a:prstGeom>
                    <a:noFill/>
                    <a:ln>
                      <a:noFill/>
                    </a:ln>
                  </pic:spPr>
                </pic:pic>
              </a:graphicData>
            </a:graphic>
          </wp:inline>
        </w:drawing>
      </w:r>
    </w:p>
    <w:p w14:paraId="77E9518E"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Defining the Targets</w:t>
      </w:r>
    </w:p>
    <w:p w14:paraId="4CEAADE5" w14:textId="77777777" w:rsidR="005D1B8F" w:rsidRPr="00565A78" w:rsidRDefault="005D1B8F" w:rsidP="005D1B8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Add a Type node and set the role to </w:t>
      </w:r>
      <w:r w:rsidRPr="00565A78">
        <w:rPr>
          <w:rFonts w:ascii="Times New Roman" w:eastAsia="Times New Roman" w:hAnsi="Times New Roman" w:cs="Times New Roman"/>
          <w:b/>
          <w:bCs/>
          <w:color w:val="000000"/>
          <w:sz w:val="27"/>
          <w:szCs w:val="27"/>
        </w:rPr>
        <w:t>None</w:t>
      </w:r>
      <w:r w:rsidRPr="00565A78">
        <w:rPr>
          <w:rFonts w:ascii="Times New Roman" w:eastAsia="Times New Roman" w:hAnsi="Times New Roman" w:cs="Times New Roman"/>
          <w:color w:val="000000"/>
          <w:sz w:val="27"/>
          <w:szCs w:val="27"/>
        </w:rPr>
        <w:t> for the </w:t>
      </w:r>
      <w:r w:rsidRPr="00565A78">
        <w:rPr>
          <w:rFonts w:ascii="Times New Roman" w:eastAsia="Times New Roman" w:hAnsi="Times New Roman" w:cs="Times New Roman"/>
          <w:i/>
          <w:iCs/>
          <w:color w:val="000000"/>
          <w:sz w:val="27"/>
          <w:szCs w:val="27"/>
        </w:rPr>
        <w:t>DATE_ </w:t>
      </w:r>
      <w:r w:rsidRPr="00565A78">
        <w:rPr>
          <w:rFonts w:ascii="Times New Roman" w:eastAsia="Times New Roman" w:hAnsi="Times New Roman" w:cs="Times New Roman"/>
          <w:color w:val="000000"/>
          <w:sz w:val="27"/>
          <w:szCs w:val="27"/>
        </w:rPr>
        <w:t>field. Set the role to </w:t>
      </w:r>
      <w:r w:rsidRPr="00565A78">
        <w:rPr>
          <w:rFonts w:ascii="Times New Roman" w:eastAsia="Times New Roman" w:hAnsi="Times New Roman" w:cs="Times New Roman"/>
          <w:b/>
          <w:bCs/>
          <w:color w:val="000000"/>
          <w:sz w:val="27"/>
          <w:szCs w:val="27"/>
        </w:rPr>
        <w:t>Target</w:t>
      </w:r>
      <w:r w:rsidRPr="00565A78">
        <w:rPr>
          <w:rFonts w:ascii="Times New Roman" w:eastAsia="Times New Roman" w:hAnsi="Times New Roman" w:cs="Times New Roman"/>
          <w:color w:val="000000"/>
          <w:sz w:val="27"/>
          <w:szCs w:val="27"/>
        </w:rPr>
        <w:t> for all others (the </w:t>
      </w:r>
      <w:r w:rsidRPr="00565A78">
        <w:rPr>
          <w:rFonts w:ascii="Times New Roman" w:eastAsia="Times New Roman" w:hAnsi="Times New Roman" w:cs="Times New Roman"/>
          <w:i/>
          <w:iCs/>
          <w:color w:val="000000"/>
          <w:sz w:val="27"/>
          <w:szCs w:val="27"/>
        </w:rPr>
        <w:t>Market_n</w:t>
      </w:r>
      <w:r w:rsidRPr="00565A78">
        <w:rPr>
          <w:rFonts w:ascii="Times New Roman" w:eastAsia="Times New Roman" w:hAnsi="Times New Roman" w:cs="Times New Roman"/>
          <w:color w:val="000000"/>
          <w:sz w:val="27"/>
          <w:szCs w:val="27"/>
        </w:rPr>
        <w:t> fields plus the </w:t>
      </w:r>
      <w:r w:rsidRPr="00565A78">
        <w:rPr>
          <w:rFonts w:ascii="Times New Roman" w:eastAsia="Times New Roman" w:hAnsi="Times New Roman" w:cs="Times New Roman"/>
          <w:i/>
          <w:iCs/>
          <w:color w:val="000000"/>
          <w:sz w:val="27"/>
          <w:szCs w:val="27"/>
        </w:rPr>
        <w:t>Total</w:t>
      </w:r>
      <w:r w:rsidRPr="00565A78">
        <w:rPr>
          <w:rFonts w:ascii="Times New Roman" w:eastAsia="Times New Roman" w:hAnsi="Times New Roman" w:cs="Times New Roman"/>
          <w:color w:val="000000"/>
          <w:sz w:val="27"/>
          <w:szCs w:val="27"/>
        </w:rPr>
        <w:t> field).</w:t>
      </w:r>
    </w:p>
    <w:p w14:paraId="621E0707" w14:textId="77777777" w:rsidR="005D1B8F" w:rsidRPr="00565A78" w:rsidRDefault="005D1B8F" w:rsidP="005D1B8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the </w:t>
      </w:r>
      <w:r w:rsidRPr="00565A78">
        <w:rPr>
          <w:rFonts w:ascii="Times New Roman" w:eastAsia="Times New Roman" w:hAnsi="Times New Roman" w:cs="Times New Roman"/>
          <w:b/>
          <w:bCs/>
          <w:color w:val="000000"/>
          <w:sz w:val="27"/>
          <w:szCs w:val="27"/>
        </w:rPr>
        <w:t>Read Values</w:t>
      </w:r>
      <w:r w:rsidRPr="00565A78">
        <w:rPr>
          <w:rFonts w:ascii="Times New Roman" w:eastAsia="Times New Roman" w:hAnsi="Times New Roman" w:cs="Times New Roman"/>
          <w:color w:val="000000"/>
          <w:sz w:val="27"/>
          <w:szCs w:val="27"/>
        </w:rPr>
        <w:t> button to populate the Values column.</w:t>
      </w:r>
    </w:p>
    <w:p w14:paraId="35007368"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Setting the role for multiple fields</w:t>
      </w:r>
    </w:p>
    <w:p w14:paraId="6D582AC7"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7429E01D" wp14:editId="0587A87B">
            <wp:extent cx="3562985" cy="2863850"/>
            <wp:effectExtent l="0" t="0" r="0" b="0"/>
            <wp:docPr id="160" name="Picture 160" descr="Setting the role for multip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Setting the role for multiple fiel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6A6E17DD"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Setting the Time Intervals</w:t>
      </w:r>
    </w:p>
    <w:p w14:paraId="1C9677FE" w14:textId="77777777" w:rsidR="005D1B8F" w:rsidRPr="00565A78" w:rsidRDefault="005D1B8F" w:rsidP="005D1B8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From the Modeling palette, add a Time Series node to the stream and attach it to the Type node.</w:t>
      </w:r>
    </w:p>
    <w:p w14:paraId="538604AB" w14:textId="77777777" w:rsidR="005D1B8F" w:rsidRPr="00565A78" w:rsidRDefault="005D1B8F" w:rsidP="005D1B8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Data Specifications tab, in the Observations pane, select </w:t>
      </w:r>
      <w:r w:rsidRPr="00565A78">
        <w:rPr>
          <w:rFonts w:ascii="Courier New" w:eastAsia="Times New Roman" w:hAnsi="Courier New" w:cs="Courier New"/>
          <w:color w:val="000000"/>
          <w:sz w:val="27"/>
          <w:szCs w:val="27"/>
        </w:rPr>
        <w:t>DATE_</w:t>
      </w:r>
      <w:r w:rsidRPr="00565A78">
        <w:rPr>
          <w:rFonts w:ascii="Times New Roman" w:eastAsia="Times New Roman" w:hAnsi="Times New Roman" w:cs="Times New Roman"/>
          <w:color w:val="000000"/>
          <w:sz w:val="27"/>
          <w:szCs w:val="27"/>
        </w:rPr>
        <w:t> as the </w:t>
      </w:r>
      <w:r w:rsidRPr="00565A78">
        <w:rPr>
          <w:rFonts w:ascii="Times New Roman" w:eastAsia="Times New Roman" w:hAnsi="Times New Roman" w:cs="Times New Roman"/>
          <w:b/>
          <w:bCs/>
          <w:color w:val="000000"/>
          <w:sz w:val="27"/>
          <w:szCs w:val="27"/>
        </w:rPr>
        <w:t>Date/time field</w:t>
      </w:r>
      <w:r w:rsidRPr="00565A78">
        <w:rPr>
          <w:rFonts w:ascii="Times New Roman" w:eastAsia="Times New Roman" w:hAnsi="Times New Roman" w:cs="Times New Roman"/>
          <w:color w:val="000000"/>
          <w:sz w:val="27"/>
          <w:szCs w:val="27"/>
        </w:rPr>
        <w:t>.</w:t>
      </w:r>
    </w:p>
    <w:p w14:paraId="576DF334" w14:textId="77777777" w:rsidR="005D1B8F" w:rsidRPr="00565A78" w:rsidRDefault="005D1B8F" w:rsidP="005D1B8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Select </w:t>
      </w:r>
      <w:r w:rsidRPr="00565A78">
        <w:rPr>
          <w:rFonts w:ascii="Courier New" w:eastAsia="Times New Roman" w:hAnsi="Courier New" w:cs="Courier New"/>
          <w:color w:val="000000"/>
          <w:sz w:val="27"/>
          <w:szCs w:val="27"/>
        </w:rPr>
        <w:t>Months</w:t>
      </w:r>
      <w:r w:rsidRPr="00565A78">
        <w:rPr>
          <w:rFonts w:ascii="Times New Roman" w:eastAsia="Times New Roman" w:hAnsi="Times New Roman" w:cs="Times New Roman"/>
          <w:color w:val="000000"/>
          <w:sz w:val="27"/>
          <w:szCs w:val="27"/>
        </w:rPr>
        <w:t> as the </w:t>
      </w:r>
      <w:r w:rsidRPr="00565A78">
        <w:rPr>
          <w:rFonts w:ascii="Times New Roman" w:eastAsia="Times New Roman" w:hAnsi="Times New Roman" w:cs="Times New Roman"/>
          <w:b/>
          <w:bCs/>
          <w:color w:val="000000"/>
          <w:sz w:val="27"/>
          <w:szCs w:val="27"/>
        </w:rPr>
        <w:t>Time interval</w:t>
      </w:r>
      <w:r w:rsidRPr="00565A78">
        <w:rPr>
          <w:rFonts w:ascii="Times New Roman" w:eastAsia="Times New Roman" w:hAnsi="Times New Roman" w:cs="Times New Roman"/>
          <w:color w:val="000000"/>
          <w:sz w:val="27"/>
          <w:szCs w:val="27"/>
        </w:rPr>
        <w:t>.</w:t>
      </w:r>
    </w:p>
    <w:p w14:paraId="3017FEFD"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Setting the time interval</w:t>
      </w:r>
    </w:p>
    <w:p w14:paraId="239DF55F"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4057388C" wp14:editId="6D211FBC">
            <wp:extent cx="4554855" cy="2441575"/>
            <wp:effectExtent l="0" t="0" r="0" b="0"/>
            <wp:docPr id="162" name="Picture 162" descr="Setting the tim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Setting the time interv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4855" cy="2441575"/>
                    </a:xfrm>
                    <a:prstGeom prst="rect">
                      <a:avLst/>
                    </a:prstGeom>
                    <a:noFill/>
                    <a:ln>
                      <a:noFill/>
                    </a:ln>
                  </pic:spPr>
                </pic:pic>
              </a:graphicData>
            </a:graphic>
          </wp:inline>
        </w:drawing>
      </w:r>
    </w:p>
    <w:p w14:paraId="7DDAFF98" w14:textId="77777777" w:rsidR="005D1B8F" w:rsidRPr="00565A78" w:rsidRDefault="005D1B8F" w:rsidP="005D1B8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Model Options tab, select the </w:t>
      </w:r>
      <w:r w:rsidRPr="00565A78">
        <w:rPr>
          <w:rFonts w:ascii="Times New Roman" w:eastAsia="Times New Roman" w:hAnsi="Times New Roman" w:cs="Times New Roman"/>
          <w:b/>
          <w:bCs/>
          <w:color w:val="000000"/>
          <w:sz w:val="27"/>
          <w:szCs w:val="27"/>
        </w:rPr>
        <w:t>Extend records into the future</w:t>
      </w:r>
      <w:r w:rsidRPr="00565A78">
        <w:rPr>
          <w:rFonts w:ascii="Times New Roman" w:eastAsia="Times New Roman" w:hAnsi="Times New Roman" w:cs="Times New Roman"/>
          <w:color w:val="000000"/>
          <w:sz w:val="27"/>
          <w:szCs w:val="27"/>
        </w:rPr>
        <w:t> check box.</w:t>
      </w:r>
    </w:p>
    <w:p w14:paraId="558C725D" w14:textId="77777777" w:rsidR="005D1B8F" w:rsidRPr="00565A78" w:rsidRDefault="005D1B8F" w:rsidP="005D1B8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Set the value to </w:t>
      </w:r>
      <w:r w:rsidRPr="00565A78">
        <w:rPr>
          <w:rFonts w:ascii="Times New Roman" w:eastAsia="Times New Roman" w:hAnsi="Times New Roman" w:cs="Times New Roman"/>
          <w:b/>
          <w:bCs/>
          <w:color w:val="000000"/>
          <w:sz w:val="27"/>
          <w:szCs w:val="27"/>
        </w:rPr>
        <w:t>3</w:t>
      </w:r>
      <w:r w:rsidRPr="00565A78">
        <w:rPr>
          <w:rFonts w:ascii="Times New Roman" w:eastAsia="Times New Roman" w:hAnsi="Times New Roman" w:cs="Times New Roman"/>
          <w:color w:val="000000"/>
          <w:sz w:val="27"/>
          <w:szCs w:val="27"/>
        </w:rPr>
        <w:t>.</w:t>
      </w:r>
    </w:p>
    <w:p w14:paraId="080C3547"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lastRenderedPageBreak/>
        <w:t>Figure 2. Setting the forecast period</w:t>
      </w:r>
    </w:p>
    <w:p w14:paraId="57648FF3"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2ACB5713" wp14:editId="55D83D68">
            <wp:extent cx="4511675" cy="2898775"/>
            <wp:effectExtent l="0" t="0" r="3175" b="0"/>
            <wp:docPr id="161" name="Picture 161" descr="Setting the forecast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etting the forecast peri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2898775"/>
                    </a:xfrm>
                    <a:prstGeom prst="rect">
                      <a:avLst/>
                    </a:prstGeom>
                    <a:noFill/>
                    <a:ln>
                      <a:noFill/>
                    </a:ln>
                  </pic:spPr>
                </pic:pic>
              </a:graphicData>
            </a:graphic>
          </wp:inline>
        </w:drawing>
      </w:r>
    </w:p>
    <w:p w14:paraId="47F34F18"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Creating the Model</w:t>
      </w:r>
    </w:p>
    <w:p w14:paraId="5C2E222F" w14:textId="77777777" w:rsidR="005D1B8F" w:rsidRPr="00565A78" w:rsidRDefault="005D1B8F" w:rsidP="005D1B8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Time Series node, choose the Fields tab. In the </w:t>
      </w:r>
      <w:r w:rsidRPr="00565A78">
        <w:rPr>
          <w:rFonts w:ascii="Times New Roman" w:eastAsia="Times New Roman" w:hAnsi="Times New Roman" w:cs="Times New Roman"/>
          <w:b/>
          <w:bCs/>
          <w:color w:val="000000"/>
          <w:sz w:val="27"/>
          <w:szCs w:val="27"/>
        </w:rPr>
        <w:t>Fields</w:t>
      </w:r>
      <w:r w:rsidRPr="00565A78">
        <w:rPr>
          <w:rFonts w:ascii="Times New Roman" w:eastAsia="Times New Roman" w:hAnsi="Times New Roman" w:cs="Times New Roman"/>
          <w:color w:val="000000"/>
          <w:sz w:val="27"/>
          <w:szCs w:val="27"/>
        </w:rPr>
        <w:t> list, select all 5 of the markets and copy them to both the </w:t>
      </w:r>
      <w:r w:rsidRPr="00565A78">
        <w:rPr>
          <w:rFonts w:ascii="Times New Roman" w:eastAsia="Times New Roman" w:hAnsi="Times New Roman" w:cs="Times New Roman"/>
          <w:b/>
          <w:bCs/>
          <w:color w:val="000000"/>
          <w:sz w:val="27"/>
          <w:szCs w:val="27"/>
        </w:rPr>
        <w:t>Targets</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b/>
          <w:bCs/>
          <w:color w:val="000000"/>
          <w:sz w:val="27"/>
          <w:szCs w:val="27"/>
        </w:rPr>
        <w:t>Candidate inputs</w:t>
      </w:r>
      <w:r w:rsidRPr="00565A78">
        <w:rPr>
          <w:rFonts w:ascii="Times New Roman" w:eastAsia="Times New Roman" w:hAnsi="Times New Roman" w:cs="Times New Roman"/>
          <w:color w:val="000000"/>
          <w:sz w:val="27"/>
          <w:szCs w:val="27"/>
        </w:rPr>
        <w:t> lists. In addition, select and copy the Total field to the </w:t>
      </w:r>
      <w:r w:rsidRPr="00565A78">
        <w:rPr>
          <w:rFonts w:ascii="Times New Roman" w:eastAsia="Times New Roman" w:hAnsi="Times New Roman" w:cs="Times New Roman"/>
          <w:b/>
          <w:bCs/>
          <w:color w:val="000000"/>
          <w:sz w:val="27"/>
          <w:szCs w:val="27"/>
        </w:rPr>
        <w:t>Targets</w:t>
      </w:r>
      <w:r w:rsidRPr="00565A78">
        <w:rPr>
          <w:rFonts w:ascii="Times New Roman" w:eastAsia="Times New Roman" w:hAnsi="Times New Roman" w:cs="Times New Roman"/>
          <w:color w:val="000000"/>
          <w:sz w:val="27"/>
          <w:szCs w:val="27"/>
        </w:rPr>
        <w:t> list.</w:t>
      </w:r>
    </w:p>
    <w:p w14:paraId="70E25670" w14:textId="77777777" w:rsidR="005D1B8F" w:rsidRPr="00565A78" w:rsidRDefault="005D1B8F" w:rsidP="005D1B8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Choose the Build Options tab and, on the General pane, ensure the Expert Modeler </w:t>
      </w:r>
      <w:r w:rsidRPr="00565A78">
        <w:rPr>
          <w:rFonts w:ascii="Times New Roman" w:eastAsia="Times New Roman" w:hAnsi="Times New Roman" w:cs="Times New Roman"/>
          <w:b/>
          <w:bCs/>
          <w:color w:val="000000"/>
          <w:sz w:val="27"/>
          <w:szCs w:val="27"/>
        </w:rPr>
        <w:t>Method</w:t>
      </w:r>
      <w:r w:rsidRPr="00565A78">
        <w:rPr>
          <w:rFonts w:ascii="Times New Roman" w:eastAsia="Times New Roman" w:hAnsi="Times New Roman" w:cs="Times New Roman"/>
          <w:color w:val="000000"/>
          <w:sz w:val="27"/>
          <w:szCs w:val="27"/>
        </w:rPr>
        <w:t> is selected using all default settings. Doing so enables the Expert Modeler to decide the most appropriate model to use for each time series. 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361B0012"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Choosing the Expert Modeler for Time Series</w:t>
      </w:r>
    </w:p>
    <w:p w14:paraId="44DE9645"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63B89FE3" wp14:editId="3CDAB0E4">
            <wp:extent cx="4157980" cy="3450590"/>
            <wp:effectExtent l="0" t="0" r="0" b="0"/>
            <wp:docPr id="164" name="Picture 164" descr="Choosing the Expert Modeler for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hoosing the Expert Modeler for Time Ser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7980" cy="3450590"/>
                    </a:xfrm>
                    <a:prstGeom prst="rect">
                      <a:avLst/>
                    </a:prstGeom>
                    <a:noFill/>
                    <a:ln>
                      <a:noFill/>
                    </a:ln>
                  </pic:spPr>
                </pic:pic>
              </a:graphicData>
            </a:graphic>
          </wp:inline>
        </w:drawing>
      </w:r>
    </w:p>
    <w:p w14:paraId="2A37A5D7" w14:textId="77777777" w:rsidR="005D1B8F" w:rsidRPr="00565A78" w:rsidRDefault="005D1B8F" w:rsidP="005D1B8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Attach the Time Series model nugget to the Time Series node.</w:t>
      </w:r>
    </w:p>
    <w:p w14:paraId="33E1FB9A" w14:textId="77777777" w:rsidR="005D1B8F" w:rsidRPr="00565A78" w:rsidRDefault="005D1B8F" w:rsidP="005D1B8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Attach a Table node to the Time Series model nugget and 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7F7E1C42"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Sample stream to show Time Series modeling</w:t>
      </w:r>
    </w:p>
    <w:p w14:paraId="240EFD99"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2CC0E41C" wp14:editId="7EFBD25F">
            <wp:extent cx="3303905" cy="2216785"/>
            <wp:effectExtent l="0" t="0" r="0" b="0"/>
            <wp:docPr id="163" name="Picture 163" descr="Sample stream to show Time Series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ample stream to show Time Series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05" cy="2216785"/>
                    </a:xfrm>
                    <a:prstGeom prst="rect">
                      <a:avLst/>
                    </a:prstGeom>
                    <a:noFill/>
                    <a:ln>
                      <a:noFill/>
                    </a:ln>
                  </pic:spPr>
                </pic:pic>
              </a:graphicData>
            </a:graphic>
          </wp:inline>
        </w:drawing>
      </w:r>
    </w:p>
    <w:p w14:paraId="6E23A687"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There are now three new rows (61 through 63) appended to the original data. These are the rows for the forecast period, in this case January to March 2004.</w:t>
      </w:r>
    </w:p>
    <w:p w14:paraId="68B881FA"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Several new columns are also present now; the </w:t>
      </w:r>
      <w:r w:rsidRPr="00565A78">
        <w:rPr>
          <w:rFonts w:ascii="Times New Roman" w:eastAsia="Times New Roman" w:hAnsi="Times New Roman" w:cs="Times New Roman"/>
          <w:i/>
          <w:iCs/>
          <w:color w:val="000000"/>
          <w:sz w:val="27"/>
          <w:szCs w:val="27"/>
        </w:rPr>
        <w:t>$TS-</w:t>
      </w:r>
      <w:r w:rsidRPr="00565A78">
        <w:rPr>
          <w:rFonts w:ascii="Times New Roman" w:eastAsia="Times New Roman" w:hAnsi="Times New Roman" w:cs="Times New Roman"/>
          <w:color w:val="000000"/>
          <w:sz w:val="27"/>
          <w:szCs w:val="27"/>
        </w:rPr>
        <w:t> columns are added by the Time Series node. The columns indicate the following for each row (that is, for each interval in the time series 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797"/>
        <w:gridCol w:w="7547"/>
      </w:tblGrid>
      <w:tr w:rsidR="005D1B8F" w:rsidRPr="00565A78" w14:paraId="3C9091F2" w14:textId="77777777" w:rsidTr="00996EF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5F3442" w14:textId="77777777" w:rsidR="005D1B8F" w:rsidRPr="00565A78" w:rsidRDefault="005D1B8F" w:rsidP="00996EF1">
            <w:pPr>
              <w:spacing w:after="0" w:line="240" w:lineRule="auto"/>
              <w:jc w:val="center"/>
              <w:rPr>
                <w:rFonts w:ascii="Times New Roman" w:eastAsia="Times New Roman" w:hAnsi="Times New Roman" w:cs="Times New Roman"/>
                <w:b/>
                <w:bCs/>
                <w:sz w:val="24"/>
                <w:szCs w:val="24"/>
              </w:rPr>
            </w:pPr>
            <w:r w:rsidRPr="00565A78">
              <w:rPr>
                <w:rFonts w:ascii="Times New Roman" w:eastAsia="Times New Roman" w:hAnsi="Times New Roman" w:cs="Times New Roman"/>
                <w:b/>
                <w:bCs/>
                <w:sz w:val="24"/>
                <w:szCs w:val="24"/>
              </w:rPr>
              <w:lastRenderedPageBreak/>
              <w:t>Column</w:t>
            </w:r>
          </w:p>
        </w:tc>
        <w:tc>
          <w:tcPr>
            <w:tcW w:w="0" w:type="auto"/>
            <w:tcBorders>
              <w:top w:val="outset" w:sz="6" w:space="0" w:color="auto"/>
              <w:left w:val="outset" w:sz="6" w:space="0" w:color="auto"/>
              <w:bottom w:val="outset" w:sz="6" w:space="0" w:color="auto"/>
              <w:right w:val="outset" w:sz="6" w:space="0" w:color="auto"/>
            </w:tcBorders>
            <w:hideMark/>
          </w:tcPr>
          <w:p w14:paraId="246472B0" w14:textId="77777777" w:rsidR="005D1B8F" w:rsidRPr="00565A78" w:rsidRDefault="005D1B8F" w:rsidP="00996EF1">
            <w:pPr>
              <w:spacing w:after="0" w:line="240" w:lineRule="auto"/>
              <w:jc w:val="center"/>
              <w:rPr>
                <w:rFonts w:ascii="Times New Roman" w:eastAsia="Times New Roman" w:hAnsi="Times New Roman" w:cs="Times New Roman"/>
                <w:b/>
                <w:bCs/>
                <w:sz w:val="24"/>
                <w:szCs w:val="24"/>
              </w:rPr>
            </w:pPr>
            <w:r w:rsidRPr="00565A78">
              <w:rPr>
                <w:rFonts w:ascii="Times New Roman" w:eastAsia="Times New Roman" w:hAnsi="Times New Roman" w:cs="Times New Roman"/>
                <w:b/>
                <w:bCs/>
                <w:sz w:val="24"/>
                <w:szCs w:val="24"/>
              </w:rPr>
              <w:t>Description</w:t>
            </w:r>
          </w:p>
        </w:tc>
      </w:tr>
      <w:tr w:rsidR="005D1B8F" w:rsidRPr="00565A78" w14:paraId="4506563A"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3BB9BF"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w:t>
            </w:r>
            <w:r w:rsidRPr="00565A78">
              <w:rPr>
                <w:rFonts w:ascii="Times New Roman" w:eastAsia="Times New Roman" w:hAnsi="Times New Roman" w:cs="Times New Roman"/>
                <w:i/>
                <w:iCs/>
                <w:sz w:val="24"/>
                <w:szCs w:val="24"/>
              </w:rPr>
              <w:t>colname</w:t>
            </w:r>
          </w:p>
        </w:tc>
        <w:tc>
          <w:tcPr>
            <w:tcW w:w="0" w:type="auto"/>
            <w:tcBorders>
              <w:top w:val="outset" w:sz="6" w:space="0" w:color="auto"/>
              <w:left w:val="outset" w:sz="6" w:space="0" w:color="auto"/>
              <w:bottom w:val="outset" w:sz="6" w:space="0" w:color="auto"/>
              <w:right w:val="outset" w:sz="6" w:space="0" w:color="auto"/>
            </w:tcBorders>
            <w:hideMark/>
          </w:tcPr>
          <w:p w14:paraId="3B519D25"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generated model data for each column of the original data.</w:t>
            </w:r>
          </w:p>
        </w:tc>
      </w:tr>
      <w:tr w:rsidR="005D1B8F" w:rsidRPr="00565A78" w14:paraId="581D11EB"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26DB58"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$TSLCI-</w:t>
            </w:r>
            <w:r w:rsidRPr="00565A78">
              <w:rPr>
                <w:rFonts w:ascii="Times New Roman" w:eastAsia="Times New Roman" w:hAnsi="Times New Roman" w:cs="Times New Roman"/>
                <w:i/>
                <w:iCs/>
                <w:sz w:val="24"/>
                <w:szCs w:val="24"/>
              </w:rPr>
              <w:t>colname</w:t>
            </w:r>
          </w:p>
        </w:tc>
        <w:tc>
          <w:tcPr>
            <w:tcW w:w="0" w:type="auto"/>
            <w:tcBorders>
              <w:top w:val="outset" w:sz="6" w:space="0" w:color="auto"/>
              <w:left w:val="outset" w:sz="6" w:space="0" w:color="auto"/>
              <w:bottom w:val="outset" w:sz="6" w:space="0" w:color="auto"/>
              <w:right w:val="outset" w:sz="6" w:space="0" w:color="auto"/>
            </w:tcBorders>
            <w:hideMark/>
          </w:tcPr>
          <w:p w14:paraId="30B98481"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lower confidence interval value for each column of the generated model data.</w:t>
            </w:r>
          </w:p>
        </w:tc>
      </w:tr>
      <w:tr w:rsidR="005D1B8F" w:rsidRPr="00565A78" w14:paraId="79715BC5"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454207"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$TSUCI-</w:t>
            </w:r>
            <w:r w:rsidRPr="00565A78">
              <w:rPr>
                <w:rFonts w:ascii="Times New Roman" w:eastAsia="Times New Roman" w:hAnsi="Times New Roman" w:cs="Times New Roman"/>
                <w:i/>
                <w:iCs/>
                <w:sz w:val="24"/>
                <w:szCs w:val="24"/>
              </w:rPr>
              <w:t>colname</w:t>
            </w:r>
          </w:p>
        </w:tc>
        <w:tc>
          <w:tcPr>
            <w:tcW w:w="0" w:type="auto"/>
            <w:tcBorders>
              <w:top w:val="outset" w:sz="6" w:space="0" w:color="auto"/>
              <w:left w:val="outset" w:sz="6" w:space="0" w:color="auto"/>
              <w:bottom w:val="outset" w:sz="6" w:space="0" w:color="auto"/>
              <w:right w:val="outset" w:sz="6" w:space="0" w:color="auto"/>
            </w:tcBorders>
            <w:hideMark/>
          </w:tcPr>
          <w:p w14:paraId="720308B1"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upper confidence interval value for each column of the generated model data.</w:t>
            </w:r>
          </w:p>
        </w:tc>
      </w:tr>
      <w:tr w:rsidR="005D1B8F" w:rsidRPr="00565A78" w14:paraId="29CF2331"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DA7CF2"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$TS-Total</w:t>
            </w:r>
          </w:p>
        </w:tc>
        <w:tc>
          <w:tcPr>
            <w:tcW w:w="0" w:type="auto"/>
            <w:tcBorders>
              <w:top w:val="outset" w:sz="6" w:space="0" w:color="auto"/>
              <w:left w:val="outset" w:sz="6" w:space="0" w:color="auto"/>
              <w:bottom w:val="outset" w:sz="6" w:space="0" w:color="auto"/>
              <w:right w:val="outset" w:sz="6" w:space="0" w:color="auto"/>
            </w:tcBorders>
            <w:hideMark/>
          </w:tcPr>
          <w:p w14:paraId="34F80471"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total of the $TS-</w:t>
            </w:r>
            <w:r w:rsidRPr="00565A78">
              <w:rPr>
                <w:rFonts w:ascii="Times New Roman" w:eastAsia="Times New Roman" w:hAnsi="Times New Roman" w:cs="Times New Roman"/>
                <w:i/>
                <w:iCs/>
                <w:sz w:val="24"/>
                <w:szCs w:val="24"/>
              </w:rPr>
              <w:t>colname</w:t>
            </w:r>
            <w:r w:rsidRPr="00565A78">
              <w:rPr>
                <w:rFonts w:ascii="Times New Roman" w:eastAsia="Times New Roman" w:hAnsi="Times New Roman" w:cs="Times New Roman"/>
                <w:sz w:val="24"/>
                <w:szCs w:val="24"/>
              </w:rPr>
              <w:t> values for this row.</w:t>
            </w:r>
          </w:p>
        </w:tc>
      </w:tr>
      <w:tr w:rsidR="005D1B8F" w:rsidRPr="00565A78" w14:paraId="03781682"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5D4DD"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$TSLCI-Total</w:t>
            </w:r>
          </w:p>
        </w:tc>
        <w:tc>
          <w:tcPr>
            <w:tcW w:w="0" w:type="auto"/>
            <w:tcBorders>
              <w:top w:val="outset" w:sz="6" w:space="0" w:color="auto"/>
              <w:left w:val="outset" w:sz="6" w:space="0" w:color="auto"/>
              <w:bottom w:val="outset" w:sz="6" w:space="0" w:color="auto"/>
              <w:right w:val="outset" w:sz="6" w:space="0" w:color="auto"/>
            </w:tcBorders>
            <w:hideMark/>
          </w:tcPr>
          <w:p w14:paraId="4B43CF64"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total of the $TSLCI-</w:t>
            </w:r>
            <w:r w:rsidRPr="00565A78">
              <w:rPr>
                <w:rFonts w:ascii="Times New Roman" w:eastAsia="Times New Roman" w:hAnsi="Times New Roman" w:cs="Times New Roman"/>
                <w:i/>
                <w:iCs/>
                <w:sz w:val="24"/>
                <w:szCs w:val="24"/>
              </w:rPr>
              <w:t>colname</w:t>
            </w:r>
            <w:r w:rsidRPr="00565A78">
              <w:rPr>
                <w:rFonts w:ascii="Times New Roman" w:eastAsia="Times New Roman" w:hAnsi="Times New Roman" w:cs="Times New Roman"/>
                <w:sz w:val="24"/>
                <w:szCs w:val="24"/>
              </w:rPr>
              <w:t> values for this row.</w:t>
            </w:r>
          </w:p>
        </w:tc>
      </w:tr>
      <w:tr w:rsidR="005D1B8F" w:rsidRPr="00565A78" w14:paraId="0C2FC589"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043146"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$TSUCI-Total</w:t>
            </w:r>
          </w:p>
        </w:tc>
        <w:tc>
          <w:tcPr>
            <w:tcW w:w="0" w:type="auto"/>
            <w:tcBorders>
              <w:top w:val="outset" w:sz="6" w:space="0" w:color="auto"/>
              <w:left w:val="outset" w:sz="6" w:space="0" w:color="auto"/>
              <w:bottom w:val="outset" w:sz="6" w:space="0" w:color="auto"/>
              <w:right w:val="outset" w:sz="6" w:space="0" w:color="auto"/>
            </w:tcBorders>
            <w:hideMark/>
          </w:tcPr>
          <w:p w14:paraId="08E31F2D" w14:textId="77777777" w:rsidR="005D1B8F" w:rsidRPr="00565A78" w:rsidRDefault="005D1B8F" w:rsidP="00996EF1">
            <w:pPr>
              <w:spacing w:after="0" w:line="240" w:lineRule="auto"/>
              <w:rPr>
                <w:rFonts w:ascii="Times New Roman" w:eastAsia="Times New Roman" w:hAnsi="Times New Roman" w:cs="Times New Roman"/>
                <w:sz w:val="24"/>
                <w:szCs w:val="24"/>
              </w:rPr>
            </w:pPr>
            <w:r w:rsidRPr="00565A78">
              <w:rPr>
                <w:rFonts w:ascii="Times New Roman" w:eastAsia="Times New Roman" w:hAnsi="Times New Roman" w:cs="Times New Roman"/>
                <w:sz w:val="24"/>
                <w:szCs w:val="24"/>
              </w:rPr>
              <w:t>The total of the $TSUCI-</w:t>
            </w:r>
            <w:r w:rsidRPr="00565A78">
              <w:rPr>
                <w:rFonts w:ascii="Times New Roman" w:eastAsia="Times New Roman" w:hAnsi="Times New Roman" w:cs="Times New Roman"/>
                <w:i/>
                <w:iCs/>
                <w:sz w:val="24"/>
                <w:szCs w:val="24"/>
              </w:rPr>
              <w:t>colname</w:t>
            </w:r>
            <w:r w:rsidRPr="00565A78">
              <w:rPr>
                <w:rFonts w:ascii="Times New Roman" w:eastAsia="Times New Roman" w:hAnsi="Times New Roman" w:cs="Times New Roman"/>
                <w:sz w:val="24"/>
                <w:szCs w:val="24"/>
              </w:rPr>
              <w:t> values for this row.</w:t>
            </w:r>
          </w:p>
        </w:tc>
      </w:tr>
    </w:tbl>
    <w:p w14:paraId="1FB9D77D"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most significant columns for the forecast operation are the </w:t>
      </w:r>
      <w:r w:rsidRPr="00565A78">
        <w:rPr>
          <w:rFonts w:ascii="Times New Roman" w:eastAsia="Times New Roman" w:hAnsi="Times New Roman" w:cs="Times New Roman"/>
          <w:i/>
          <w:iCs/>
          <w:color w:val="000000"/>
          <w:sz w:val="27"/>
          <w:szCs w:val="27"/>
        </w:rPr>
        <w:t>$TS-Market_n</w:t>
      </w:r>
      <w:r w:rsidRPr="00565A78">
        <w:rPr>
          <w:rFonts w:ascii="Times New Roman" w:eastAsia="Times New Roman" w:hAnsi="Times New Roman" w:cs="Times New Roman"/>
          <w:color w:val="000000"/>
          <w:sz w:val="27"/>
          <w:szCs w:val="27"/>
        </w:rPr>
        <w:t>, </w:t>
      </w:r>
      <w:r w:rsidRPr="00565A78">
        <w:rPr>
          <w:rFonts w:ascii="Times New Roman" w:eastAsia="Times New Roman" w:hAnsi="Times New Roman" w:cs="Times New Roman"/>
          <w:i/>
          <w:iCs/>
          <w:color w:val="000000"/>
          <w:sz w:val="27"/>
          <w:szCs w:val="27"/>
        </w:rPr>
        <w:t>$TSLCI-Market_n</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$TSUCI-Market_n</w:t>
      </w:r>
      <w:r w:rsidRPr="00565A78">
        <w:rPr>
          <w:rFonts w:ascii="Times New Roman" w:eastAsia="Times New Roman" w:hAnsi="Times New Roman" w:cs="Times New Roman"/>
          <w:color w:val="000000"/>
          <w:sz w:val="27"/>
          <w:szCs w:val="27"/>
        </w:rPr>
        <w:t> columns. In particular, these columns in rows 61 through 63 contain the user subscription forecast data and confidence intervals for each of the local markets.</w:t>
      </w:r>
    </w:p>
    <w:p w14:paraId="378C8B29" w14:textId="77777777" w:rsidR="005D1B8F" w:rsidRPr="00565A78" w:rsidRDefault="005D1B8F" w:rsidP="005D1B8F">
      <w:pPr>
        <w:spacing w:after="24" w:line="240" w:lineRule="auto"/>
        <w:outlineLvl w:val="0"/>
        <w:rPr>
          <w:rFonts w:ascii="Times New Roman" w:eastAsia="Times New Roman" w:hAnsi="Times New Roman" w:cs="Times New Roman"/>
          <w:b/>
          <w:bCs/>
          <w:color w:val="000000"/>
          <w:kern w:val="36"/>
          <w:sz w:val="32"/>
          <w:szCs w:val="32"/>
        </w:rPr>
      </w:pPr>
      <w:r w:rsidRPr="00565A78">
        <w:rPr>
          <w:rFonts w:ascii="Times New Roman" w:eastAsia="Times New Roman" w:hAnsi="Times New Roman" w:cs="Times New Roman"/>
          <w:b/>
          <w:bCs/>
          <w:color w:val="000000"/>
          <w:kern w:val="36"/>
          <w:sz w:val="32"/>
          <w:szCs w:val="32"/>
        </w:rPr>
        <w:t>Examining the Model</w:t>
      </w:r>
    </w:p>
    <w:p w14:paraId="25C378F1"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Double-click the Time Series model nugget, and select the Output tab to display data about the models generated for each of the markets.</w:t>
      </w:r>
    </w:p>
    <w:p w14:paraId="57036F3F"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1. Time Series models generated for the markets</w:t>
      </w:r>
    </w:p>
    <w:p w14:paraId="39CF987B"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1DC27C4D" wp14:editId="49275E21">
            <wp:extent cx="3813175" cy="4589145"/>
            <wp:effectExtent l="0" t="0" r="0" b="1905"/>
            <wp:docPr id="170" name="Picture 170" descr="Time Series models generated for the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Time Series models generated for the marke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75" cy="4589145"/>
                    </a:xfrm>
                    <a:prstGeom prst="rect">
                      <a:avLst/>
                    </a:prstGeom>
                    <a:noFill/>
                    <a:ln>
                      <a:noFill/>
                    </a:ln>
                  </pic:spPr>
                </pic:pic>
              </a:graphicData>
            </a:graphic>
          </wp:inline>
        </w:drawing>
      </w:r>
    </w:p>
    <w:p w14:paraId="6C19834B"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 left Output column, select the </w:t>
      </w:r>
      <w:r w:rsidRPr="00565A78">
        <w:rPr>
          <w:rFonts w:ascii="Times New Roman" w:eastAsia="Times New Roman" w:hAnsi="Times New Roman" w:cs="Times New Roman"/>
          <w:b/>
          <w:bCs/>
          <w:color w:val="000000"/>
          <w:sz w:val="27"/>
          <w:szCs w:val="27"/>
        </w:rPr>
        <w:t>Model Information</w:t>
      </w:r>
      <w:r w:rsidRPr="00565A78">
        <w:rPr>
          <w:rFonts w:ascii="Times New Roman" w:eastAsia="Times New Roman" w:hAnsi="Times New Roman" w:cs="Times New Roman"/>
          <w:color w:val="000000"/>
          <w:sz w:val="27"/>
          <w:szCs w:val="27"/>
        </w:rPr>
        <w:t> for any of the Markets. The </w:t>
      </w:r>
      <w:r w:rsidRPr="00565A78">
        <w:rPr>
          <w:rFonts w:ascii="Times New Roman" w:eastAsia="Times New Roman" w:hAnsi="Times New Roman" w:cs="Times New Roman"/>
          <w:b/>
          <w:bCs/>
          <w:color w:val="000000"/>
          <w:sz w:val="27"/>
          <w:szCs w:val="27"/>
        </w:rPr>
        <w:t>Number of Predictors</w:t>
      </w:r>
      <w:r w:rsidRPr="00565A78">
        <w:rPr>
          <w:rFonts w:ascii="Times New Roman" w:eastAsia="Times New Roman" w:hAnsi="Times New Roman" w:cs="Times New Roman"/>
          <w:color w:val="000000"/>
          <w:sz w:val="27"/>
          <w:szCs w:val="27"/>
        </w:rPr>
        <w:t> line shows how many fields were used as predictors for each target; in this case, none.</w:t>
      </w:r>
    </w:p>
    <w:p w14:paraId="29CEC191"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remaining lines in the </w:t>
      </w:r>
      <w:r w:rsidRPr="00565A78">
        <w:rPr>
          <w:rFonts w:ascii="Times New Roman" w:eastAsia="Times New Roman" w:hAnsi="Times New Roman" w:cs="Times New Roman"/>
          <w:b/>
          <w:bCs/>
          <w:color w:val="000000"/>
          <w:sz w:val="27"/>
          <w:szCs w:val="27"/>
        </w:rPr>
        <w:t>Model Information</w:t>
      </w:r>
      <w:r w:rsidRPr="00565A78">
        <w:rPr>
          <w:rFonts w:ascii="Times New Roman" w:eastAsia="Times New Roman" w:hAnsi="Times New Roman" w:cs="Times New Roman"/>
          <w:color w:val="000000"/>
          <w:sz w:val="27"/>
          <w:szCs w:val="27"/>
        </w:rPr>
        <w:t> tables show various goodness-of-fit measures for each model. The </w:t>
      </w:r>
      <w:r w:rsidRPr="00565A78">
        <w:rPr>
          <w:rFonts w:ascii="Times New Roman" w:eastAsia="Times New Roman" w:hAnsi="Times New Roman" w:cs="Times New Roman"/>
          <w:b/>
          <w:bCs/>
          <w:color w:val="000000"/>
          <w:sz w:val="27"/>
          <w:szCs w:val="27"/>
        </w:rPr>
        <w:t>Stationary R Square</w:t>
      </w:r>
      <w:r w:rsidRPr="00565A78">
        <w:rPr>
          <w:rFonts w:ascii="Times New Roman" w:eastAsia="Times New Roman" w:hAnsi="Times New Roman" w:cs="Times New Roman"/>
          <w:color w:val="000000"/>
          <w:sz w:val="27"/>
          <w:szCs w:val="27"/>
        </w:rPr>
        <w:t> value provides an estimate of the proportion of the total variation in the series that is explained by the model. The higher the value (to a maximum of 1.0), the better the fit of the model.</w:t>
      </w:r>
    </w:p>
    <w:p w14:paraId="7BE4B21C"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w:t>
      </w:r>
      <w:r w:rsidRPr="00565A78">
        <w:rPr>
          <w:rFonts w:ascii="Times New Roman" w:eastAsia="Times New Roman" w:hAnsi="Times New Roman" w:cs="Times New Roman"/>
          <w:b/>
          <w:bCs/>
          <w:color w:val="000000"/>
          <w:sz w:val="27"/>
          <w:szCs w:val="27"/>
        </w:rPr>
        <w:t>Q(#) Statistic</w:t>
      </w:r>
      <w:r w:rsidRPr="00565A78">
        <w:rPr>
          <w:rFonts w:ascii="Times New Roman" w:eastAsia="Times New Roman" w:hAnsi="Times New Roman" w:cs="Times New Roman"/>
          <w:color w:val="000000"/>
          <w:sz w:val="27"/>
          <w:szCs w:val="27"/>
        </w:rPr>
        <w:t>, </w:t>
      </w:r>
      <w:r w:rsidRPr="00565A78">
        <w:rPr>
          <w:rFonts w:ascii="Times New Roman" w:eastAsia="Times New Roman" w:hAnsi="Times New Roman" w:cs="Times New Roman"/>
          <w:b/>
          <w:bCs/>
          <w:color w:val="000000"/>
          <w:sz w:val="27"/>
          <w:szCs w:val="27"/>
        </w:rPr>
        <w:t>df</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b/>
          <w:bCs/>
          <w:color w:val="000000"/>
          <w:sz w:val="27"/>
          <w:szCs w:val="27"/>
        </w:rPr>
        <w:t>Significance</w:t>
      </w:r>
      <w:r w:rsidRPr="00565A78">
        <w:rPr>
          <w:rFonts w:ascii="Times New Roman" w:eastAsia="Times New Roman" w:hAnsi="Times New Roman" w:cs="Times New Roman"/>
          <w:color w:val="000000"/>
          <w:sz w:val="27"/>
          <w:szCs w:val="27"/>
        </w:rPr>
        <w:t> lines relate to the Ljung-Box statistic, a test of the randomness of the residual errors in the model; the more random the errors, the better the model is likely to be. </w:t>
      </w:r>
      <w:r w:rsidRPr="00565A78">
        <w:rPr>
          <w:rFonts w:ascii="Times New Roman" w:eastAsia="Times New Roman" w:hAnsi="Times New Roman" w:cs="Times New Roman"/>
          <w:b/>
          <w:bCs/>
          <w:color w:val="000000"/>
          <w:sz w:val="27"/>
          <w:szCs w:val="27"/>
        </w:rPr>
        <w:t>Q(#)</w:t>
      </w:r>
      <w:r w:rsidRPr="00565A78">
        <w:rPr>
          <w:rFonts w:ascii="Times New Roman" w:eastAsia="Times New Roman" w:hAnsi="Times New Roman" w:cs="Times New Roman"/>
          <w:color w:val="000000"/>
          <w:sz w:val="27"/>
          <w:szCs w:val="27"/>
        </w:rPr>
        <w:t> is the Ljung-Box statistic itself, while </w:t>
      </w:r>
      <w:r w:rsidRPr="00565A78">
        <w:rPr>
          <w:rFonts w:ascii="Times New Roman" w:eastAsia="Times New Roman" w:hAnsi="Times New Roman" w:cs="Times New Roman"/>
          <w:b/>
          <w:bCs/>
          <w:color w:val="000000"/>
          <w:sz w:val="27"/>
          <w:szCs w:val="27"/>
        </w:rPr>
        <w:t>df</w:t>
      </w:r>
      <w:r w:rsidRPr="00565A78">
        <w:rPr>
          <w:rFonts w:ascii="Times New Roman" w:eastAsia="Times New Roman" w:hAnsi="Times New Roman" w:cs="Times New Roman"/>
          <w:color w:val="000000"/>
          <w:sz w:val="27"/>
          <w:szCs w:val="27"/>
        </w:rPr>
        <w:t> (degrees of freedom) indicates the number of model parameters that are free to vary when estimating a particular target.</w:t>
      </w:r>
    </w:p>
    <w:p w14:paraId="0F91E598"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The </w:t>
      </w:r>
      <w:r w:rsidRPr="00565A78">
        <w:rPr>
          <w:rFonts w:ascii="Times New Roman" w:eastAsia="Times New Roman" w:hAnsi="Times New Roman" w:cs="Times New Roman"/>
          <w:b/>
          <w:bCs/>
          <w:color w:val="000000"/>
          <w:sz w:val="27"/>
          <w:szCs w:val="27"/>
        </w:rPr>
        <w:t>Significance</w:t>
      </w:r>
      <w:r w:rsidRPr="00565A78">
        <w:rPr>
          <w:rFonts w:ascii="Times New Roman" w:eastAsia="Times New Roman" w:hAnsi="Times New Roman" w:cs="Times New Roman"/>
          <w:color w:val="000000"/>
          <w:sz w:val="27"/>
          <w:szCs w:val="27"/>
        </w:rPr>
        <w:t> line gives the significance value of the Ljung-Box statistic, providing another indication of whether the model is correctly specified. A significance value less than 0.05 indicates that the residual errors are not random, implying that there is structure in the observed series that is not accounted for by the model.</w:t>
      </w:r>
    </w:p>
    <w:p w14:paraId="6B21B0CA"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Taking both the </w:t>
      </w:r>
      <w:r w:rsidRPr="00565A78">
        <w:rPr>
          <w:rFonts w:ascii="Times New Roman" w:eastAsia="Times New Roman" w:hAnsi="Times New Roman" w:cs="Times New Roman"/>
          <w:b/>
          <w:bCs/>
          <w:color w:val="000000"/>
          <w:sz w:val="27"/>
          <w:szCs w:val="27"/>
        </w:rPr>
        <w:t>Stationary R Square</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b/>
          <w:bCs/>
          <w:color w:val="000000"/>
          <w:sz w:val="27"/>
          <w:szCs w:val="27"/>
        </w:rPr>
        <w:t>Significance</w:t>
      </w:r>
      <w:r w:rsidRPr="00565A78">
        <w:rPr>
          <w:rFonts w:ascii="Times New Roman" w:eastAsia="Times New Roman" w:hAnsi="Times New Roman" w:cs="Times New Roman"/>
          <w:color w:val="000000"/>
          <w:sz w:val="27"/>
          <w:szCs w:val="27"/>
        </w:rPr>
        <w:t> values into account, the models that the Expert Modeler has chosen for </w:t>
      </w:r>
      <w:r w:rsidRPr="00565A78">
        <w:rPr>
          <w:rFonts w:ascii="Times New Roman" w:eastAsia="Times New Roman" w:hAnsi="Times New Roman" w:cs="Times New Roman"/>
          <w:i/>
          <w:iCs/>
          <w:color w:val="000000"/>
          <w:sz w:val="27"/>
          <w:szCs w:val="27"/>
        </w:rPr>
        <w:t>Market_3</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Market_4</w:t>
      </w:r>
      <w:r w:rsidRPr="00565A78">
        <w:rPr>
          <w:rFonts w:ascii="Times New Roman" w:eastAsia="Times New Roman" w:hAnsi="Times New Roman" w:cs="Times New Roman"/>
          <w:color w:val="000000"/>
          <w:sz w:val="27"/>
          <w:szCs w:val="27"/>
        </w:rPr>
        <w:t> are quite acceptable. The </w:t>
      </w:r>
      <w:r w:rsidRPr="00565A78">
        <w:rPr>
          <w:rFonts w:ascii="Times New Roman" w:eastAsia="Times New Roman" w:hAnsi="Times New Roman" w:cs="Times New Roman"/>
          <w:b/>
          <w:bCs/>
          <w:color w:val="000000"/>
          <w:sz w:val="27"/>
          <w:szCs w:val="27"/>
        </w:rPr>
        <w:t>Significance</w:t>
      </w:r>
      <w:r w:rsidRPr="00565A78">
        <w:rPr>
          <w:rFonts w:ascii="Times New Roman" w:eastAsia="Times New Roman" w:hAnsi="Times New Roman" w:cs="Times New Roman"/>
          <w:color w:val="000000"/>
          <w:sz w:val="27"/>
          <w:szCs w:val="27"/>
        </w:rPr>
        <w:t> values for </w:t>
      </w:r>
      <w:r w:rsidRPr="00565A78">
        <w:rPr>
          <w:rFonts w:ascii="Times New Roman" w:eastAsia="Times New Roman" w:hAnsi="Times New Roman" w:cs="Times New Roman"/>
          <w:i/>
          <w:iCs/>
          <w:color w:val="000000"/>
          <w:sz w:val="27"/>
          <w:szCs w:val="27"/>
        </w:rPr>
        <w:t>Market_1</w:t>
      </w:r>
      <w:r w:rsidRPr="00565A78">
        <w:rPr>
          <w:rFonts w:ascii="Times New Roman" w:eastAsia="Times New Roman" w:hAnsi="Times New Roman" w:cs="Times New Roman"/>
          <w:color w:val="000000"/>
          <w:sz w:val="27"/>
          <w:szCs w:val="27"/>
        </w:rPr>
        <w:t>, </w:t>
      </w:r>
      <w:r w:rsidRPr="00565A78">
        <w:rPr>
          <w:rFonts w:ascii="Times New Roman" w:eastAsia="Times New Roman" w:hAnsi="Times New Roman" w:cs="Times New Roman"/>
          <w:i/>
          <w:iCs/>
          <w:color w:val="000000"/>
          <w:sz w:val="27"/>
          <w:szCs w:val="27"/>
        </w:rPr>
        <w:t>Market_2</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Market_5</w:t>
      </w:r>
      <w:r w:rsidRPr="00565A78">
        <w:rPr>
          <w:rFonts w:ascii="Times New Roman" w:eastAsia="Times New Roman" w:hAnsi="Times New Roman" w:cs="Times New Roman"/>
          <w:color w:val="000000"/>
          <w:sz w:val="27"/>
          <w:szCs w:val="27"/>
        </w:rPr>
        <w:t> are all less than 0.05, indicating that some experimentation with better-fitting models for these markets might be necessary.</w:t>
      </w:r>
    </w:p>
    <w:p w14:paraId="0688148C"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display shows a number of additional goodness-of-fit measures. The </w:t>
      </w:r>
      <w:r w:rsidRPr="00565A78">
        <w:rPr>
          <w:rFonts w:ascii="Times New Roman" w:eastAsia="Times New Roman" w:hAnsi="Times New Roman" w:cs="Times New Roman"/>
          <w:b/>
          <w:bCs/>
          <w:color w:val="000000"/>
          <w:sz w:val="27"/>
          <w:szCs w:val="27"/>
        </w:rPr>
        <w:t>R Square</w:t>
      </w:r>
      <w:r w:rsidRPr="00565A78">
        <w:rPr>
          <w:rFonts w:ascii="Times New Roman" w:eastAsia="Times New Roman" w:hAnsi="Times New Roman" w:cs="Times New Roman"/>
          <w:color w:val="000000"/>
          <w:sz w:val="27"/>
          <w:szCs w:val="27"/>
        </w:rPr>
        <w:t> value gives an estimation of the total variation in the time series that can be explained by the model. As the maximum value for this statistic is 1.0, our models are fine in this respect.</w:t>
      </w:r>
    </w:p>
    <w:p w14:paraId="2D88E659"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b/>
          <w:bCs/>
          <w:color w:val="000000"/>
          <w:sz w:val="27"/>
          <w:szCs w:val="27"/>
        </w:rPr>
        <w:t>RMSE</w:t>
      </w:r>
      <w:r w:rsidRPr="00565A78">
        <w:rPr>
          <w:rFonts w:ascii="Times New Roman" w:eastAsia="Times New Roman" w:hAnsi="Times New Roman" w:cs="Times New Roman"/>
          <w:color w:val="000000"/>
          <w:sz w:val="27"/>
          <w:szCs w:val="27"/>
        </w:rPr>
        <w:t> is the root mean square error, a measure of how much the actual values of a series differ from the values predicted by the model, and is expressed in the same units as those used for the series itself. As this is a measurement of an error, we want this value to be as low as possible. At first sight it appears that the models for </w:t>
      </w:r>
      <w:r w:rsidRPr="00565A78">
        <w:rPr>
          <w:rFonts w:ascii="Times New Roman" w:eastAsia="Times New Roman" w:hAnsi="Times New Roman" w:cs="Times New Roman"/>
          <w:i/>
          <w:iCs/>
          <w:color w:val="000000"/>
          <w:sz w:val="27"/>
          <w:szCs w:val="27"/>
        </w:rPr>
        <w:t>Market_2</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Market_3</w:t>
      </w:r>
      <w:r w:rsidRPr="00565A78">
        <w:rPr>
          <w:rFonts w:ascii="Times New Roman" w:eastAsia="Times New Roman" w:hAnsi="Times New Roman" w:cs="Times New Roman"/>
          <w:color w:val="000000"/>
          <w:sz w:val="27"/>
          <w:szCs w:val="27"/>
        </w:rPr>
        <w:t>, while still acceptable according to the statistics we have seen so far, are less successful than those for the other three markets.</w:t>
      </w:r>
    </w:p>
    <w:p w14:paraId="77F9B39A"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These additional goodness-of-fit measures include the mean absolute percentage errors (</w:t>
      </w:r>
      <w:r w:rsidRPr="00565A78">
        <w:rPr>
          <w:rFonts w:ascii="Times New Roman" w:eastAsia="Times New Roman" w:hAnsi="Times New Roman" w:cs="Times New Roman"/>
          <w:b/>
          <w:bCs/>
          <w:color w:val="000000"/>
          <w:sz w:val="27"/>
          <w:szCs w:val="27"/>
        </w:rPr>
        <w:t>MAPE</w:t>
      </w:r>
      <w:r w:rsidRPr="00565A78">
        <w:rPr>
          <w:rFonts w:ascii="Times New Roman" w:eastAsia="Times New Roman" w:hAnsi="Times New Roman" w:cs="Times New Roman"/>
          <w:color w:val="000000"/>
          <w:sz w:val="27"/>
          <w:szCs w:val="27"/>
        </w:rPr>
        <w:t>) and its maximum value (</w:t>
      </w:r>
      <w:r w:rsidRPr="00565A78">
        <w:rPr>
          <w:rFonts w:ascii="Times New Roman" w:eastAsia="Times New Roman" w:hAnsi="Times New Roman" w:cs="Times New Roman"/>
          <w:b/>
          <w:bCs/>
          <w:color w:val="000000"/>
          <w:sz w:val="27"/>
          <w:szCs w:val="27"/>
        </w:rPr>
        <w:t>MAXAPE</w:t>
      </w:r>
      <w:r w:rsidRPr="00565A78">
        <w:rPr>
          <w:rFonts w:ascii="Times New Roman" w:eastAsia="Times New Roman" w:hAnsi="Times New Roman" w:cs="Times New Roman"/>
          <w:color w:val="000000"/>
          <w:sz w:val="27"/>
          <w:szCs w:val="27"/>
        </w:rPr>
        <w:t>). Absolute percentage error is a measure of how much a target series varies from its model-predicted level, expressed as a percentage value. By examining the mean and maximum across all models, you can get an indication of the uncertainty in your predictions.</w:t>
      </w:r>
    </w:p>
    <w:p w14:paraId="416C21E4"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MAPE value shows that all models display a mean uncertainty of around 1%, which is very low. The MAXAPE value displays the maximum absolute percentage error and is useful for imagining a worst-case scenario for your forecasts. It shows that the largest percentage error for most of the models falls in the range of roughly 1.8 to 3.7%, again a very low set of figures, with only </w:t>
      </w:r>
      <w:r w:rsidRPr="00565A78">
        <w:rPr>
          <w:rFonts w:ascii="Times New Roman" w:eastAsia="Times New Roman" w:hAnsi="Times New Roman" w:cs="Times New Roman"/>
          <w:i/>
          <w:iCs/>
          <w:color w:val="000000"/>
          <w:sz w:val="27"/>
          <w:szCs w:val="27"/>
        </w:rPr>
        <w:t>Market_4</w:t>
      </w:r>
      <w:r w:rsidRPr="00565A78">
        <w:rPr>
          <w:rFonts w:ascii="Times New Roman" w:eastAsia="Times New Roman" w:hAnsi="Times New Roman" w:cs="Times New Roman"/>
          <w:color w:val="000000"/>
          <w:sz w:val="27"/>
          <w:szCs w:val="27"/>
        </w:rPr>
        <w:t> being higher at nearer 7%.</w:t>
      </w:r>
    </w:p>
    <w:p w14:paraId="6C5D06E9"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w:t>
      </w:r>
      <w:r w:rsidRPr="00565A78">
        <w:rPr>
          <w:rFonts w:ascii="Times New Roman" w:eastAsia="Times New Roman" w:hAnsi="Times New Roman" w:cs="Times New Roman"/>
          <w:b/>
          <w:bCs/>
          <w:color w:val="000000"/>
          <w:sz w:val="27"/>
          <w:szCs w:val="27"/>
        </w:rPr>
        <w:t>MAE</w:t>
      </w:r>
      <w:r w:rsidRPr="00565A78">
        <w:rPr>
          <w:rFonts w:ascii="Times New Roman" w:eastAsia="Times New Roman" w:hAnsi="Times New Roman" w:cs="Times New Roman"/>
          <w:color w:val="000000"/>
          <w:sz w:val="27"/>
          <w:szCs w:val="27"/>
        </w:rPr>
        <w:t xml:space="preserve"> (mean absolute error) value shows the mean of the absolute values of the forecast errors. Like the RMSE value, this is expressed in the same units </w:t>
      </w:r>
      <w:r w:rsidRPr="00565A78">
        <w:rPr>
          <w:rFonts w:ascii="Times New Roman" w:eastAsia="Times New Roman" w:hAnsi="Times New Roman" w:cs="Times New Roman"/>
          <w:color w:val="000000"/>
          <w:sz w:val="27"/>
          <w:szCs w:val="27"/>
        </w:rPr>
        <w:lastRenderedPageBreak/>
        <w:t>as those used for the series itself. </w:t>
      </w:r>
      <w:r w:rsidRPr="00565A78">
        <w:rPr>
          <w:rFonts w:ascii="Times New Roman" w:eastAsia="Times New Roman" w:hAnsi="Times New Roman" w:cs="Times New Roman"/>
          <w:b/>
          <w:bCs/>
          <w:color w:val="000000"/>
          <w:sz w:val="27"/>
          <w:szCs w:val="27"/>
        </w:rPr>
        <w:t>MAXAE</w:t>
      </w:r>
      <w:r w:rsidRPr="00565A78">
        <w:rPr>
          <w:rFonts w:ascii="Times New Roman" w:eastAsia="Times New Roman" w:hAnsi="Times New Roman" w:cs="Times New Roman"/>
          <w:color w:val="000000"/>
          <w:sz w:val="27"/>
          <w:szCs w:val="27"/>
        </w:rPr>
        <w:t> shows the largest forecast error in the same units and indicates worst-case scenario for the forecasts.</w:t>
      </w:r>
    </w:p>
    <w:p w14:paraId="47DF05BD"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Interesting though these absolute values are, it is the values of the percentage errors (MAPE and MAXAPE) that are more useful in this case, as the target series represent subscriber numbers for markets of varying sizes.</w:t>
      </w:r>
    </w:p>
    <w:p w14:paraId="51EC0F7B"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Do the MAPE and MAXAPE values represent an acceptable amount of uncertainty with the models? They are certainly very low. This is a situation in which business sense comes into play, because acceptable risk will change from problem to problem. We'll assume that the goodness-of-fit statistics fall within acceptable bounds and go on to look at the residual errors.</w:t>
      </w:r>
    </w:p>
    <w:p w14:paraId="681ACA22"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Examining the values of the autocorrelation function (ACF) and partial autocorrelation function (PACF) for the model residuals provides more quantitative insight into the models than simply viewing goodness-of-fit statistics.</w:t>
      </w:r>
    </w:p>
    <w:p w14:paraId="66C95C22"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A well-specified time series model will capture all of the nonrandom variation, including seasonality, trend, and cyclic and other factors that are important. If this is the case, any error should not be correlated with itself (autocorrelated) over time. A significant structure in either of the autocorrelation functions would imply that the underlying model is incomplete.</w:t>
      </w:r>
    </w:p>
    <w:p w14:paraId="55E05FC3"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For the fourth market, in the left column, click </w:t>
      </w:r>
      <w:r w:rsidRPr="00565A78">
        <w:rPr>
          <w:rFonts w:ascii="Times New Roman" w:eastAsia="Times New Roman" w:hAnsi="Times New Roman" w:cs="Times New Roman"/>
          <w:b/>
          <w:bCs/>
          <w:color w:val="000000"/>
          <w:sz w:val="27"/>
          <w:szCs w:val="27"/>
        </w:rPr>
        <w:t>Correlogram</w:t>
      </w:r>
      <w:r w:rsidRPr="00565A78">
        <w:rPr>
          <w:rFonts w:ascii="Times New Roman" w:eastAsia="Times New Roman" w:hAnsi="Times New Roman" w:cs="Times New Roman"/>
          <w:color w:val="000000"/>
          <w:sz w:val="27"/>
          <w:szCs w:val="27"/>
        </w:rPr>
        <w:t> to display the values of the autocorrelation function (ACF) and partial autocorrelation function (PACF) for the residual errors in the model.</w:t>
      </w:r>
    </w:p>
    <w:p w14:paraId="1BC6ACC2"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2. ACF and PACF values for the fourth market</w:t>
      </w:r>
    </w:p>
    <w:p w14:paraId="2FDE5E0D"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0652EEC2" wp14:editId="369E48FE">
            <wp:extent cx="4537710" cy="3381375"/>
            <wp:effectExtent l="0" t="0" r="0" b="9525"/>
            <wp:docPr id="169" name="Picture 169" descr="ACF and PACF values for the fourth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ACF and PACF values for the fourth mark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710" cy="3381375"/>
                    </a:xfrm>
                    <a:prstGeom prst="rect">
                      <a:avLst/>
                    </a:prstGeom>
                    <a:noFill/>
                    <a:ln>
                      <a:noFill/>
                    </a:ln>
                  </pic:spPr>
                </pic:pic>
              </a:graphicData>
            </a:graphic>
          </wp:inline>
        </w:drawing>
      </w:r>
    </w:p>
    <w:p w14:paraId="00CAEED2"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In these plots, the original values of the error variable have been lagged by up to 24 time periods and compared with the original value to see if there is any correlation over time. For the model to be acceptable, none of the bars in the upper (ACF) plot should extend outside the shaded area, in either a positive (up) or negative (down) direction.</w:t>
      </w:r>
    </w:p>
    <w:p w14:paraId="04389674"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Should this occur, you would need to check the lower (PACF) plot to see whether the structure is confirmed there. The PACF plot looks at correlations after controlling for the series values at the intervening time points.</w:t>
      </w:r>
    </w:p>
    <w:p w14:paraId="09F0A168"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values for </w:t>
      </w:r>
      <w:r w:rsidRPr="00565A78">
        <w:rPr>
          <w:rFonts w:ascii="Times New Roman" w:eastAsia="Times New Roman" w:hAnsi="Times New Roman" w:cs="Times New Roman"/>
          <w:i/>
          <w:iCs/>
          <w:color w:val="000000"/>
          <w:sz w:val="27"/>
          <w:szCs w:val="27"/>
        </w:rPr>
        <w:t>Market_4</w:t>
      </w:r>
      <w:r w:rsidRPr="00565A78">
        <w:rPr>
          <w:rFonts w:ascii="Times New Roman" w:eastAsia="Times New Roman" w:hAnsi="Times New Roman" w:cs="Times New Roman"/>
          <w:color w:val="000000"/>
          <w:sz w:val="27"/>
          <w:szCs w:val="27"/>
        </w:rPr>
        <w:t> are all within the shaded area, so we can continue and check the values for the other markets.</w:t>
      </w:r>
    </w:p>
    <w:p w14:paraId="6F6CD9C5"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the </w:t>
      </w:r>
      <w:r w:rsidRPr="00565A78">
        <w:rPr>
          <w:rFonts w:ascii="Times New Roman" w:eastAsia="Times New Roman" w:hAnsi="Times New Roman" w:cs="Times New Roman"/>
          <w:b/>
          <w:bCs/>
          <w:color w:val="000000"/>
          <w:sz w:val="27"/>
          <w:szCs w:val="27"/>
        </w:rPr>
        <w:t>Correlogram</w:t>
      </w:r>
      <w:r w:rsidRPr="00565A78">
        <w:rPr>
          <w:rFonts w:ascii="Times New Roman" w:eastAsia="Times New Roman" w:hAnsi="Times New Roman" w:cs="Times New Roman"/>
          <w:color w:val="000000"/>
          <w:sz w:val="27"/>
          <w:szCs w:val="27"/>
        </w:rPr>
        <w:t> for each of the other markets and the totals.</w:t>
      </w:r>
    </w:p>
    <w:p w14:paraId="3DEB43F9"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values for the other markets all show some values outside the shaded area, confirming what we suspected earlier from their </w:t>
      </w:r>
      <w:r w:rsidRPr="00565A78">
        <w:rPr>
          <w:rFonts w:ascii="Times New Roman" w:eastAsia="Times New Roman" w:hAnsi="Times New Roman" w:cs="Times New Roman"/>
          <w:b/>
          <w:bCs/>
          <w:color w:val="000000"/>
          <w:sz w:val="27"/>
          <w:szCs w:val="27"/>
        </w:rPr>
        <w:t>Significance</w:t>
      </w:r>
      <w:r w:rsidRPr="00565A78">
        <w:rPr>
          <w:rFonts w:ascii="Times New Roman" w:eastAsia="Times New Roman" w:hAnsi="Times New Roman" w:cs="Times New Roman"/>
          <w:color w:val="000000"/>
          <w:sz w:val="27"/>
          <w:szCs w:val="27"/>
        </w:rPr>
        <w:t> values. We'll need to experiment with some different models for those markets at some point to see if we can get a better fit, but for the rest of this example, we'll concentrate on what else we can learn from the </w:t>
      </w:r>
      <w:r w:rsidRPr="00565A78">
        <w:rPr>
          <w:rFonts w:ascii="Times New Roman" w:eastAsia="Times New Roman" w:hAnsi="Times New Roman" w:cs="Times New Roman"/>
          <w:i/>
          <w:iCs/>
          <w:color w:val="000000"/>
          <w:sz w:val="27"/>
          <w:szCs w:val="27"/>
        </w:rPr>
        <w:t>Market_4</w:t>
      </w:r>
      <w:r w:rsidRPr="00565A78">
        <w:rPr>
          <w:rFonts w:ascii="Times New Roman" w:eastAsia="Times New Roman" w:hAnsi="Times New Roman" w:cs="Times New Roman"/>
          <w:color w:val="000000"/>
          <w:sz w:val="27"/>
          <w:szCs w:val="27"/>
        </w:rPr>
        <w:t> model.</w:t>
      </w:r>
    </w:p>
    <w:p w14:paraId="059B789C"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From the Graphs palette, attach a Time Plot node to the Time Series model nugget.</w:t>
      </w:r>
    </w:p>
    <w:p w14:paraId="386EA149"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On the Plot tab, clear the </w:t>
      </w:r>
      <w:r w:rsidRPr="00565A78">
        <w:rPr>
          <w:rFonts w:ascii="Times New Roman" w:eastAsia="Times New Roman" w:hAnsi="Times New Roman" w:cs="Times New Roman"/>
          <w:b/>
          <w:bCs/>
          <w:color w:val="000000"/>
          <w:sz w:val="27"/>
          <w:szCs w:val="27"/>
        </w:rPr>
        <w:t>Display series in separate panels</w:t>
      </w:r>
      <w:r w:rsidRPr="00565A78">
        <w:rPr>
          <w:rFonts w:ascii="Times New Roman" w:eastAsia="Times New Roman" w:hAnsi="Times New Roman" w:cs="Times New Roman"/>
          <w:color w:val="000000"/>
          <w:sz w:val="27"/>
          <w:szCs w:val="27"/>
        </w:rPr>
        <w:t> check box.</w:t>
      </w:r>
    </w:p>
    <w:p w14:paraId="072E323C"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lastRenderedPageBreak/>
        <w:t>At the </w:t>
      </w:r>
      <w:r w:rsidRPr="00565A78">
        <w:rPr>
          <w:rFonts w:ascii="Times New Roman" w:eastAsia="Times New Roman" w:hAnsi="Times New Roman" w:cs="Times New Roman"/>
          <w:b/>
          <w:bCs/>
          <w:color w:val="000000"/>
          <w:sz w:val="27"/>
          <w:szCs w:val="27"/>
        </w:rPr>
        <w:t>Series</w:t>
      </w:r>
      <w:r w:rsidRPr="00565A78">
        <w:rPr>
          <w:rFonts w:ascii="Times New Roman" w:eastAsia="Times New Roman" w:hAnsi="Times New Roman" w:cs="Times New Roman"/>
          <w:color w:val="000000"/>
          <w:sz w:val="27"/>
          <w:szCs w:val="27"/>
        </w:rPr>
        <w:t> list, click the field selector button, select the </w:t>
      </w:r>
      <w:r w:rsidRPr="00565A78">
        <w:rPr>
          <w:rFonts w:ascii="Times New Roman" w:eastAsia="Times New Roman" w:hAnsi="Times New Roman" w:cs="Times New Roman"/>
          <w:i/>
          <w:iCs/>
          <w:color w:val="000000"/>
          <w:sz w:val="27"/>
          <w:szCs w:val="27"/>
        </w:rPr>
        <w:t>Market_4</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$TS-Market_4</w:t>
      </w:r>
      <w:r w:rsidRPr="00565A78">
        <w:rPr>
          <w:rFonts w:ascii="Times New Roman" w:eastAsia="Times New Roman" w:hAnsi="Times New Roman" w:cs="Times New Roman"/>
          <w:color w:val="000000"/>
          <w:sz w:val="27"/>
          <w:szCs w:val="27"/>
        </w:rPr>
        <w:t> fields, and 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 to add them to the list.</w:t>
      </w:r>
    </w:p>
    <w:p w14:paraId="1249CA91"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 to display a line graph of the actual and forecast data for the first of the local markets.</w:t>
      </w:r>
    </w:p>
    <w:p w14:paraId="33ECDAF1"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3. Selecting the fields to plot</w:t>
      </w:r>
    </w:p>
    <w:p w14:paraId="20982738" w14:textId="77777777" w:rsidR="005D1B8F" w:rsidRPr="00565A78" w:rsidRDefault="005D1B8F" w:rsidP="005D1B8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drawing>
          <wp:inline distT="0" distB="0" distL="0" distR="0" wp14:anchorId="7162FACF" wp14:editId="7D3CBC6D">
            <wp:extent cx="3813175" cy="3683635"/>
            <wp:effectExtent l="0" t="0" r="0" b="0"/>
            <wp:docPr id="168" name="Picture 168" descr="Selecting the fields to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Selecting the fields to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175" cy="3683635"/>
                    </a:xfrm>
                    <a:prstGeom prst="rect">
                      <a:avLst/>
                    </a:prstGeom>
                    <a:noFill/>
                    <a:ln>
                      <a:noFill/>
                    </a:ln>
                  </pic:spPr>
                </pic:pic>
              </a:graphicData>
            </a:graphic>
          </wp:inline>
        </w:drawing>
      </w:r>
    </w:p>
    <w:p w14:paraId="082556C1"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Notice how the forecast (</w:t>
      </w:r>
      <w:r w:rsidRPr="00565A78">
        <w:rPr>
          <w:rFonts w:ascii="Times New Roman" w:eastAsia="Times New Roman" w:hAnsi="Times New Roman" w:cs="Times New Roman"/>
          <w:i/>
          <w:iCs/>
          <w:color w:val="000000"/>
          <w:sz w:val="27"/>
          <w:szCs w:val="27"/>
        </w:rPr>
        <w:t>$TS-Market_4</w:t>
      </w:r>
      <w:r w:rsidRPr="00565A78">
        <w:rPr>
          <w:rFonts w:ascii="Times New Roman" w:eastAsia="Times New Roman" w:hAnsi="Times New Roman" w:cs="Times New Roman"/>
          <w:color w:val="000000"/>
          <w:sz w:val="27"/>
          <w:szCs w:val="27"/>
        </w:rPr>
        <w:t>) line extends past the end of the actual data. You now have a forecast of expected demand for the next three months in this market.</w:t>
      </w:r>
    </w:p>
    <w:p w14:paraId="1B7DE190"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The lines for actual and forecast data over the entire time series are very close together on the graph, indicating that this is a reliable model for this particular time series.</w:t>
      </w:r>
    </w:p>
    <w:p w14:paraId="474314AC" w14:textId="77777777" w:rsidR="005D1B8F" w:rsidRPr="00565A78" w:rsidRDefault="005D1B8F" w:rsidP="005D1B8F">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4. Time Plot of actual and forecast data for Market_4</w:t>
      </w:r>
    </w:p>
    <w:p w14:paraId="737CEFA2" w14:textId="77777777" w:rsidR="005D1B8F" w:rsidRPr="00565A78" w:rsidRDefault="005D1B8F" w:rsidP="005D1B8F">
      <w:pPr>
        <w:spacing w:beforeAutospacing="1" w:after="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1E158AB9" wp14:editId="3B77AF0D">
            <wp:extent cx="4105910" cy="3390265"/>
            <wp:effectExtent l="0" t="0" r="8890" b="635"/>
            <wp:docPr id="167" name="Picture 167" descr="Time Plot of actual and forecast data for Mark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Time Plot of actual and forecast data for Market_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1B02224C"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Save the model in a file for use in a future example:</w:t>
      </w:r>
    </w:p>
    <w:p w14:paraId="3BEA8E9C"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OK</w:t>
      </w:r>
      <w:r w:rsidRPr="00565A78">
        <w:rPr>
          <w:rFonts w:ascii="Times New Roman" w:eastAsia="Times New Roman" w:hAnsi="Times New Roman" w:cs="Times New Roman"/>
          <w:color w:val="000000"/>
          <w:sz w:val="27"/>
          <w:szCs w:val="27"/>
        </w:rPr>
        <w:t> to close the current graph.</w:t>
      </w:r>
    </w:p>
    <w:p w14:paraId="306DB7B6"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Open the Time Series model nugget.</w:t>
      </w:r>
    </w:p>
    <w:p w14:paraId="7C2D8E11"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Choose </w:t>
      </w:r>
      <w:r w:rsidRPr="00565A78">
        <w:rPr>
          <w:rFonts w:ascii="Times New Roman" w:eastAsia="Times New Roman" w:hAnsi="Times New Roman" w:cs="Times New Roman"/>
          <w:b/>
          <w:bCs/>
          <w:color w:val="000000"/>
          <w:sz w:val="27"/>
          <w:szCs w:val="27"/>
        </w:rPr>
        <w:t>File &gt; Save Node</w:t>
      </w:r>
      <w:r w:rsidRPr="00565A78">
        <w:rPr>
          <w:rFonts w:ascii="Times New Roman" w:eastAsia="Times New Roman" w:hAnsi="Times New Roman" w:cs="Times New Roman"/>
          <w:color w:val="000000"/>
          <w:sz w:val="27"/>
          <w:szCs w:val="27"/>
        </w:rPr>
        <w:t> and specify the file location.</w:t>
      </w:r>
    </w:p>
    <w:p w14:paraId="7AB010EB"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Save</w:t>
      </w:r>
      <w:r w:rsidRPr="00565A78">
        <w:rPr>
          <w:rFonts w:ascii="Times New Roman" w:eastAsia="Times New Roman" w:hAnsi="Times New Roman" w:cs="Times New Roman"/>
          <w:color w:val="000000"/>
          <w:sz w:val="27"/>
          <w:szCs w:val="27"/>
        </w:rPr>
        <w:t>.</w:t>
      </w:r>
    </w:p>
    <w:p w14:paraId="4F85F331" w14:textId="77777777" w:rsidR="005D1B8F" w:rsidRPr="00565A78" w:rsidRDefault="005D1B8F" w:rsidP="005D1B8F">
      <w:pPr>
        <w:spacing w:before="240" w:after="100" w:afterAutospacing="1" w:line="240" w:lineRule="auto"/>
        <w:ind w:left="720"/>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You have a reliable model for this particular market, but what margin of error does the forecast have? You can get an indication of this by examining the confidence interval.</w:t>
      </w:r>
    </w:p>
    <w:p w14:paraId="60CF8753"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Double-click the last Time Plot node in the stream (the one labeled </w:t>
      </w:r>
      <w:r w:rsidRPr="00565A78">
        <w:rPr>
          <w:rFonts w:ascii="Times New Roman" w:eastAsia="Times New Roman" w:hAnsi="Times New Roman" w:cs="Times New Roman"/>
          <w:b/>
          <w:bCs/>
          <w:color w:val="000000"/>
          <w:sz w:val="27"/>
          <w:szCs w:val="27"/>
        </w:rPr>
        <w:t>Market_4 $TS-Market_4</w:t>
      </w:r>
      <w:r w:rsidRPr="00565A78">
        <w:rPr>
          <w:rFonts w:ascii="Times New Roman" w:eastAsia="Times New Roman" w:hAnsi="Times New Roman" w:cs="Times New Roman"/>
          <w:color w:val="000000"/>
          <w:sz w:val="27"/>
          <w:szCs w:val="27"/>
        </w:rPr>
        <w:t>) to open its dialog box again.</w:t>
      </w:r>
    </w:p>
    <w:p w14:paraId="148763E8"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the field selector button and add the </w:t>
      </w:r>
      <w:r w:rsidRPr="00565A78">
        <w:rPr>
          <w:rFonts w:ascii="Times New Roman" w:eastAsia="Times New Roman" w:hAnsi="Times New Roman" w:cs="Times New Roman"/>
          <w:i/>
          <w:iCs/>
          <w:color w:val="000000"/>
          <w:sz w:val="27"/>
          <w:szCs w:val="27"/>
        </w:rPr>
        <w:t>$TSLCI-Market_4</w:t>
      </w:r>
      <w:r w:rsidRPr="00565A78">
        <w:rPr>
          <w:rFonts w:ascii="Times New Roman" w:eastAsia="Times New Roman" w:hAnsi="Times New Roman" w:cs="Times New Roman"/>
          <w:color w:val="000000"/>
          <w:sz w:val="27"/>
          <w:szCs w:val="27"/>
        </w:rPr>
        <w:t> and </w:t>
      </w:r>
      <w:r w:rsidRPr="00565A78">
        <w:rPr>
          <w:rFonts w:ascii="Times New Roman" w:eastAsia="Times New Roman" w:hAnsi="Times New Roman" w:cs="Times New Roman"/>
          <w:i/>
          <w:iCs/>
          <w:color w:val="000000"/>
          <w:sz w:val="27"/>
          <w:szCs w:val="27"/>
        </w:rPr>
        <w:t>$TSUCI-Market_4</w:t>
      </w:r>
      <w:r w:rsidRPr="00565A78">
        <w:rPr>
          <w:rFonts w:ascii="Times New Roman" w:eastAsia="Times New Roman" w:hAnsi="Times New Roman" w:cs="Times New Roman"/>
          <w:color w:val="000000"/>
          <w:sz w:val="27"/>
          <w:szCs w:val="27"/>
        </w:rPr>
        <w:t> fields to the </w:t>
      </w:r>
      <w:r w:rsidRPr="00565A78">
        <w:rPr>
          <w:rFonts w:ascii="Times New Roman" w:eastAsia="Times New Roman" w:hAnsi="Times New Roman" w:cs="Times New Roman"/>
          <w:b/>
          <w:bCs/>
          <w:color w:val="000000"/>
          <w:sz w:val="27"/>
          <w:szCs w:val="27"/>
        </w:rPr>
        <w:t>Series</w:t>
      </w:r>
      <w:r w:rsidRPr="00565A78">
        <w:rPr>
          <w:rFonts w:ascii="Times New Roman" w:eastAsia="Times New Roman" w:hAnsi="Times New Roman" w:cs="Times New Roman"/>
          <w:color w:val="000000"/>
          <w:sz w:val="27"/>
          <w:szCs w:val="27"/>
        </w:rPr>
        <w:t> list.</w:t>
      </w:r>
    </w:p>
    <w:p w14:paraId="29106C36" w14:textId="77777777" w:rsidR="005D1B8F" w:rsidRPr="00565A78" w:rsidRDefault="005D1B8F" w:rsidP="005D1B8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Click </w:t>
      </w:r>
      <w:r w:rsidRPr="00565A78">
        <w:rPr>
          <w:rFonts w:ascii="Times New Roman" w:eastAsia="Times New Roman" w:hAnsi="Times New Roman" w:cs="Times New Roman"/>
          <w:b/>
          <w:bCs/>
          <w:color w:val="000000"/>
          <w:sz w:val="27"/>
          <w:szCs w:val="27"/>
        </w:rPr>
        <w:t>Run</w:t>
      </w:r>
      <w:r w:rsidRPr="00565A78">
        <w:rPr>
          <w:rFonts w:ascii="Times New Roman" w:eastAsia="Times New Roman" w:hAnsi="Times New Roman" w:cs="Times New Roman"/>
          <w:color w:val="000000"/>
          <w:sz w:val="27"/>
          <w:szCs w:val="27"/>
        </w:rPr>
        <w:t>.</w:t>
      </w:r>
    </w:p>
    <w:p w14:paraId="76141E8B"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5. Adding more fields to plot</w:t>
      </w:r>
    </w:p>
    <w:p w14:paraId="7CE4ACE9"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79836960" wp14:editId="416E780B">
            <wp:extent cx="3027680" cy="2933065"/>
            <wp:effectExtent l="0" t="0" r="1270" b="635"/>
            <wp:docPr id="166" name="Picture 166" descr="Adding more fields to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Adding more fields to 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7680" cy="2933065"/>
                    </a:xfrm>
                    <a:prstGeom prst="rect">
                      <a:avLst/>
                    </a:prstGeom>
                    <a:noFill/>
                    <a:ln>
                      <a:noFill/>
                    </a:ln>
                  </pic:spPr>
                </pic:pic>
              </a:graphicData>
            </a:graphic>
          </wp:inline>
        </w:drawing>
      </w:r>
    </w:p>
    <w:p w14:paraId="6BCA4E91"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Now you have the same graph as before, but with the upper (</w:t>
      </w:r>
      <w:r w:rsidRPr="00565A78">
        <w:rPr>
          <w:rFonts w:ascii="Times New Roman" w:eastAsia="Times New Roman" w:hAnsi="Times New Roman" w:cs="Times New Roman"/>
          <w:i/>
          <w:iCs/>
          <w:color w:val="000000"/>
          <w:sz w:val="27"/>
          <w:szCs w:val="27"/>
        </w:rPr>
        <w:t>$TSUCI</w:t>
      </w:r>
      <w:r w:rsidRPr="00565A78">
        <w:rPr>
          <w:rFonts w:ascii="Times New Roman" w:eastAsia="Times New Roman" w:hAnsi="Times New Roman" w:cs="Times New Roman"/>
          <w:color w:val="000000"/>
          <w:sz w:val="27"/>
          <w:szCs w:val="27"/>
        </w:rPr>
        <w:t>) and lower (</w:t>
      </w:r>
      <w:r w:rsidRPr="00565A78">
        <w:rPr>
          <w:rFonts w:ascii="Times New Roman" w:eastAsia="Times New Roman" w:hAnsi="Times New Roman" w:cs="Times New Roman"/>
          <w:i/>
          <w:iCs/>
          <w:color w:val="000000"/>
          <w:sz w:val="27"/>
          <w:szCs w:val="27"/>
        </w:rPr>
        <w:t>$TSLCI</w:t>
      </w:r>
      <w:r w:rsidRPr="00565A78">
        <w:rPr>
          <w:rFonts w:ascii="Times New Roman" w:eastAsia="Times New Roman" w:hAnsi="Times New Roman" w:cs="Times New Roman"/>
          <w:color w:val="000000"/>
          <w:sz w:val="27"/>
          <w:szCs w:val="27"/>
        </w:rPr>
        <w:t>) limits of the confidence interval added.</w:t>
      </w:r>
    </w:p>
    <w:p w14:paraId="4B350E7B"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Notice how the boundaries of the confidence interval diverge over the forecast period, indicating increasing uncertainty as you forecast further into the future.</w:t>
      </w:r>
    </w:p>
    <w:p w14:paraId="4D795D9F" w14:textId="77777777" w:rsidR="005D1B8F" w:rsidRPr="00565A78" w:rsidRDefault="005D1B8F" w:rsidP="005D1B8F">
      <w:pPr>
        <w:spacing w:before="240" w:after="100" w:afterAutospacing="1"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color w:val="000000"/>
          <w:sz w:val="27"/>
          <w:szCs w:val="27"/>
        </w:rPr>
        <w:t>However, as each time period goes by, you will have another (in this case) month's worth of actual usage data on which to base your forecast. You can read the new data into the stream and reapply your model now that you know it is reliable. See the topic </w:t>
      </w:r>
      <w:hyperlink r:id="rId24" w:anchor="example_broadband_applymodels" w:history="1">
        <w:r w:rsidRPr="00565A78">
          <w:rPr>
            <w:rFonts w:ascii="Times New Roman" w:eastAsia="Times New Roman" w:hAnsi="Times New Roman" w:cs="Times New Roman"/>
            <w:color w:val="0000FF"/>
            <w:sz w:val="27"/>
            <w:szCs w:val="27"/>
            <w:u w:val="single"/>
          </w:rPr>
          <w:t>Reapplying a Time Series Model</w:t>
        </w:r>
      </w:hyperlink>
      <w:r w:rsidRPr="00565A78">
        <w:rPr>
          <w:rFonts w:ascii="Times New Roman" w:eastAsia="Times New Roman" w:hAnsi="Times New Roman" w:cs="Times New Roman"/>
          <w:color w:val="000000"/>
          <w:sz w:val="27"/>
          <w:szCs w:val="27"/>
        </w:rPr>
        <w:t> for more information.</w:t>
      </w:r>
    </w:p>
    <w:p w14:paraId="44098DE7"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i/>
          <w:iCs/>
          <w:color w:val="000000"/>
          <w:sz w:val="27"/>
          <w:szCs w:val="27"/>
        </w:rPr>
        <w:t>Figure 6. Time Plot with confidence interval added</w:t>
      </w:r>
    </w:p>
    <w:p w14:paraId="3D95BB66" w14:textId="77777777" w:rsidR="005D1B8F" w:rsidRPr="00565A78" w:rsidRDefault="005D1B8F" w:rsidP="005D1B8F">
      <w:pPr>
        <w:spacing w:after="0" w:line="240" w:lineRule="auto"/>
        <w:rPr>
          <w:rFonts w:ascii="Times New Roman" w:eastAsia="Times New Roman" w:hAnsi="Times New Roman" w:cs="Times New Roman"/>
          <w:color w:val="000000"/>
          <w:sz w:val="27"/>
          <w:szCs w:val="27"/>
        </w:rPr>
      </w:pPr>
      <w:r w:rsidRPr="00565A78">
        <w:rPr>
          <w:rFonts w:ascii="Times New Roman" w:eastAsia="Times New Roman" w:hAnsi="Times New Roman" w:cs="Times New Roman"/>
          <w:noProof/>
          <w:color w:val="000000"/>
          <w:sz w:val="27"/>
          <w:szCs w:val="27"/>
        </w:rPr>
        <w:lastRenderedPageBreak/>
        <w:drawing>
          <wp:inline distT="0" distB="0" distL="0" distR="0" wp14:anchorId="460014B0" wp14:editId="0C2683D9">
            <wp:extent cx="4105910" cy="3390265"/>
            <wp:effectExtent l="0" t="0" r="8890" b="635"/>
            <wp:docPr id="165" name="Picture 165" descr="Time Plot with confidence interval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Time Plot with confidence interval add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344301C9" w14:textId="77777777" w:rsidR="005D1B8F" w:rsidRDefault="005D1B8F" w:rsidP="005D1B8F">
      <w:pPr>
        <w:pStyle w:val="Heading1"/>
        <w:spacing w:before="0" w:beforeAutospacing="0" w:after="24" w:afterAutospacing="0"/>
        <w:rPr>
          <w:color w:val="000000"/>
          <w:sz w:val="32"/>
          <w:szCs w:val="32"/>
        </w:rPr>
      </w:pPr>
      <w:r>
        <w:rPr>
          <w:color w:val="000000"/>
          <w:sz w:val="32"/>
          <w:szCs w:val="32"/>
        </w:rPr>
        <w:t>Summary</w:t>
      </w:r>
    </w:p>
    <w:p w14:paraId="09A84BAC" w14:textId="77777777" w:rsidR="005D1B8F" w:rsidRDefault="005D1B8F" w:rsidP="005D1B8F">
      <w:pPr>
        <w:pStyle w:val="p"/>
        <w:spacing w:before="240" w:beforeAutospacing="0"/>
        <w:rPr>
          <w:color w:val="000000"/>
          <w:sz w:val="27"/>
          <w:szCs w:val="27"/>
        </w:rPr>
      </w:pPr>
      <w:r>
        <w:rPr>
          <w:color w:val="000000"/>
          <w:sz w:val="27"/>
          <w:szCs w:val="27"/>
        </w:rPr>
        <w:t>You have learned how to use the Expert Modeler to produce forecasts for multiple time series, and you have saved the resulting models to an external file.</w:t>
      </w:r>
    </w:p>
    <w:p w14:paraId="186BBC2F" w14:textId="77777777" w:rsidR="005D1B8F" w:rsidRDefault="005D1B8F" w:rsidP="005D1B8F">
      <w:pPr>
        <w:pStyle w:val="p"/>
        <w:spacing w:before="240" w:beforeAutospacing="0"/>
        <w:rPr>
          <w:color w:val="000000"/>
          <w:sz w:val="27"/>
          <w:szCs w:val="27"/>
        </w:rPr>
      </w:pPr>
      <w:r>
        <w:rPr>
          <w:color w:val="000000"/>
          <w:sz w:val="27"/>
          <w:szCs w:val="27"/>
        </w:rPr>
        <w:t>In the next example, you will see how to transform nonstandard time series data into a format suitable for input to a Time Series node.</w:t>
      </w:r>
    </w:p>
    <w:p w14:paraId="61B9B79B" w14:textId="77777777" w:rsidR="005D1B8F" w:rsidRDefault="005D1B8F"/>
    <w:sectPr w:rsidR="005D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0A7B"/>
    <w:multiLevelType w:val="multilevel"/>
    <w:tmpl w:val="A11E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9711A"/>
    <w:multiLevelType w:val="multilevel"/>
    <w:tmpl w:val="92DA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55295"/>
    <w:multiLevelType w:val="multilevel"/>
    <w:tmpl w:val="E25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7743A"/>
    <w:multiLevelType w:val="multilevel"/>
    <w:tmpl w:val="661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42C89"/>
    <w:multiLevelType w:val="multilevel"/>
    <w:tmpl w:val="7AF6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30A85"/>
    <w:multiLevelType w:val="multilevel"/>
    <w:tmpl w:val="7AC2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B5751"/>
    <w:multiLevelType w:val="multilevel"/>
    <w:tmpl w:val="2FF2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8F"/>
    <w:rsid w:val="005D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3A6A"/>
  <w15:chartTrackingRefBased/>
  <w15:docId w15:val="{F34667F4-0F50-4091-97F4-F028AC58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B8F"/>
  </w:style>
  <w:style w:type="paragraph" w:styleId="Heading1">
    <w:name w:val="heading 1"/>
    <w:basedOn w:val="Normal"/>
    <w:link w:val="Heading1Char"/>
    <w:uiPriority w:val="9"/>
    <w:qFormat/>
    <w:rsid w:val="005D1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8F"/>
    <w:rPr>
      <w:rFonts w:ascii="Times New Roman" w:eastAsia="Times New Roman" w:hAnsi="Times New Roman" w:cs="Times New Roman"/>
      <w:b/>
      <w:bCs/>
      <w:kern w:val="36"/>
      <w:sz w:val="48"/>
      <w:szCs w:val="48"/>
    </w:rPr>
  </w:style>
  <w:style w:type="paragraph" w:customStyle="1" w:styleId="p">
    <w:name w:val="p"/>
    <w:basedOn w:val="Normal"/>
    <w:rsid w:val="005D1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D1B8F"/>
  </w:style>
  <w:style w:type="character" w:customStyle="1" w:styleId="figcap">
    <w:name w:val="figcap"/>
    <w:basedOn w:val="DefaultParagraphFont"/>
    <w:rsid w:val="005D1B8F"/>
  </w:style>
  <w:style w:type="character" w:styleId="Emphasis">
    <w:name w:val="Emphasis"/>
    <w:basedOn w:val="DefaultParagraphFont"/>
    <w:uiPriority w:val="20"/>
    <w:qFormat/>
    <w:rsid w:val="005D1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127.0.0.1:54857/help/topic/com.ibm.spss.modeler.tutorial/clementine/example_broadband_applymodels.htm" TargetMode="External"/><Relationship Id="rId5" Type="http://schemas.openxmlformats.org/officeDocument/2006/relationships/hyperlink" Target="http://127.0.0.1:54857/help/topic/com.ibm.spss.modeler.tutorial/clementine/example_broadband_createmodels_container.htm"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2500</Words>
  <Characters>14252</Characters>
  <Application>Microsoft Office Word</Application>
  <DocSecurity>0</DocSecurity>
  <Lines>118</Lines>
  <Paragraphs>33</Paragraphs>
  <ScaleCrop>false</ScaleCrop>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2021-12-21T10:12:00Z</dcterms:created>
  <dcterms:modified xsi:type="dcterms:W3CDTF">2021-12-21T10:13:00Z</dcterms:modified>
</cp:coreProperties>
</file>