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C1555" w14:textId="77777777" w:rsidR="00C4682C" w:rsidRPr="00C4682C" w:rsidRDefault="00C4682C" w:rsidP="00C4682C">
      <w:pPr>
        <w:numPr>
          <w:ilvl w:val="0"/>
          <w:numId w:val="1"/>
        </w:numPr>
      </w:pPr>
      <w:r w:rsidRPr="00C4682C">
        <w:rPr>
          <w:b/>
          <w:bCs/>
        </w:rPr>
        <w:t>Structure Alignment</w:t>
      </w:r>
      <w:r w:rsidRPr="00C4682C">
        <w:br/>
        <w:t xml:space="preserve">• Global RMSD after aligning full </w:t>
      </w:r>
      <w:r w:rsidRPr="00C4682C">
        <w:rPr>
          <w:b/>
          <w:bCs/>
        </w:rPr>
        <w:t>MYH7_wild vs. MYH7_606</w:t>
      </w:r>
      <w:r w:rsidRPr="00C4682C">
        <w:t>:</w:t>
      </w:r>
      <w:r w:rsidRPr="00C4682C">
        <w:br/>
      </w:r>
      <w:r w:rsidRPr="00C4682C">
        <w:rPr>
          <w:rFonts w:ascii="Segoe UI Symbol" w:hAnsi="Segoe UI Symbol" w:cs="Segoe UI Symbol"/>
        </w:rPr>
        <w:t>➤</w:t>
      </w:r>
      <w:r w:rsidRPr="00C4682C">
        <w:t xml:space="preserve"> RMSD = </w:t>
      </w:r>
      <w:r w:rsidRPr="00C4682C">
        <w:rPr>
          <w:b/>
          <w:bCs/>
        </w:rPr>
        <w:t>0.001 Å</w:t>
      </w:r>
      <w:r w:rsidRPr="00C4682C">
        <w:t xml:space="preserve"> over </w:t>
      </w:r>
      <w:r w:rsidRPr="00C4682C">
        <w:rPr>
          <w:b/>
          <w:bCs/>
        </w:rPr>
        <w:t>14,840 atoms</w:t>
      </w:r>
      <w:r w:rsidRPr="00C4682C">
        <w:br/>
        <w:t xml:space="preserve">→ Indicates </w:t>
      </w:r>
      <w:r w:rsidRPr="00C4682C">
        <w:rPr>
          <w:b/>
          <w:bCs/>
        </w:rPr>
        <w:t>negligible global structural deviation</w:t>
      </w:r>
      <w:r w:rsidRPr="00C4682C">
        <w:t>.</w:t>
      </w:r>
      <w:r w:rsidRPr="00C4682C">
        <w:br/>
        <w:t xml:space="preserve">• Local RMSD (residues </w:t>
      </w:r>
      <w:r w:rsidRPr="00C4682C">
        <w:rPr>
          <w:b/>
          <w:bCs/>
        </w:rPr>
        <w:t>601–611</w:t>
      </w:r>
      <w:r w:rsidRPr="00C4682C">
        <w:t>):</w:t>
      </w:r>
      <w:r w:rsidRPr="00C4682C">
        <w:br/>
      </w:r>
      <w:r w:rsidRPr="00C4682C">
        <w:rPr>
          <w:rFonts w:ascii="Segoe UI Symbol" w:hAnsi="Segoe UI Symbol" w:cs="Segoe UI Symbol"/>
        </w:rPr>
        <w:t>➤</w:t>
      </w:r>
      <w:r w:rsidRPr="00C4682C">
        <w:t xml:space="preserve"> RMSD = </w:t>
      </w:r>
      <w:r w:rsidRPr="00C4682C">
        <w:rPr>
          <w:b/>
          <w:bCs/>
        </w:rPr>
        <w:t>0.004 Å</w:t>
      </w:r>
      <w:r w:rsidRPr="00C4682C">
        <w:t xml:space="preserve"> over </w:t>
      </w:r>
      <w:r w:rsidRPr="00C4682C">
        <w:rPr>
          <w:b/>
          <w:bCs/>
        </w:rPr>
        <w:t>60 atoms</w:t>
      </w:r>
      <w:r w:rsidRPr="00C4682C">
        <w:br/>
        <w:t xml:space="preserve">→ Mutation causes </w:t>
      </w:r>
      <w:r w:rsidRPr="00C4682C">
        <w:rPr>
          <w:b/>
          <w:bCs/>
        </w:rPr>
        <w:t>minimal local backbone displacement</w:t>
      </w:r>
      <w:r w:rsidRPr="00C4682C">
        <w:t>.</w:t>
      </w:r>
    </w:p>
    <w:p w14:paraId="430B3984" w14:textId="77777777" w:rsidR="00C4682C" w:rsidRPr="00C4682C" w:rsidRDefault="00C4682C" w:rsidP="00C4682C">
      <w:r w:rsidRPr="00C4682C">
        <w:pict w14:anchorId="31864888">
          <v:rect id="_x0000_i1061" style="width:0;height:1.5pt" o:hralign="center" o:hrstd="t" o:hr="t" fillcolor="#a0a0a0" stroked="f"/>
        </w:pict>
      </w:r>
    </w:p>
    <w:p w14:paraId="20AA5C6A" w14:textId="77777777" w:rsidR="00C4682C" w:rsidRPr="00C4682C" w:rsidRDefault="00C4682C" w:rsidP="00C4682C">
      <w:pPr>
        <w:numPr>
          <w:ilvl w:val="0"/>
          <w:numId w:val="2"/>
        </w:numPr>
      </w:pPr>
      <w:r w:rsidRPr="00C4682C">
        <w:rPr>
          <w:b/>
          <w:bCs/>
        </w:rPr>
        <w:t>Mutation Site Visualization</w:t>
      </w:r>
      <w:r w:rsidRPr="00C4682C">
        <w:br/>
        <w:t xml:space="preserve">• Residue 606 in wild type: </w:t>
      </w:r>
      <w:proofErr w:type="spellStart"/>
      <w:r w:rsidRPr="00C4682C">
        <w:t>Labeled</w:t>
      </w:r>
      <w:proofErr w:type="spellEnd"/>
      <w:r w:rsidRPr="00C4682C">
        <w:t xml:space="preserve"> as </w:t>
      </w:r>
      <w:r w:rsidRPr="00C4682C">
        <w:rPr>
          <w:b/>
          <w:bCs/>
        </w:rPr>
        <w:t>“WT: VAL 606”</w:t>
      </w:r>
      <w:r w:rsidRPr="00C4682C">
        <w:br/>
        <w:t xml:space="preserve">• Residue 606 in mutant: </w:t>
      </w:r>
      <w:proofErr w:type="spellStart"/>
      <w:r w:rsidRPr="00C4682C">
        <w:t>Labeled</w:t>
      </w:r>
      <w:proofErr w:type="spellEnd"/>
      <w:r w:rsidRPr="00C4682C">
        <w:t xml:space="preserve"> as </w:t>
      </w:r>
      <w:r w:rsidRPr="00C4682C">
        <w:rPr>
          <w:b/>
          <w:bCs/>
        </w:rPr>
        <w:t>“Mut: MET 606”</w:t>
      </w:r>
      <w:r w:rsidRPr="00C4682C">
        <w:br/>
        <w:t xml:space="preserve">→ Reflects </w:t>
      </w:r>
      <w:r w:rsidRPr="00C4682C">
        <w:rPr>
          <w:b/>
          <w:bCs/>
        </w:rPr>
        <w:t>Valine → Methionine substitution</w:t>
      </w:r>
      <w:r w:rsidRPr="00C4682C">
        <w:br/>
        <w:t>• Visual output (Fig. 3) shows:</w:t>
      </w:r>
    </w:p>
    <w:p w14:paraId="42A811B8" w14:textId="77777777" w:rsidR="00C4682C" w:rsidRPr="00C4682C" w:rsidRDefault="00C4682C" w:rsidP="00C4682C">
      <w:pPr>
        <w:numPr>
          <w:ilvl w:val="0"/>
          <w:numId w:val="3"/>
        </w:numPr>
      </w:pPr>
      <w:r w:rsidRPr="00C4682C">
        <w:t>Cartoon models of both structures</w:t>
      </w:r>
    </w:p>
    <w:p w14:paraId="44BC970F" w14:textId="77777777" w:rsidR="00C4682C" w:rsidRPr="00C4682C" w:rsidRDefault="00C4682C" w:rsidP="00C4682C">
      <w:pPr>
        <w:numPr>
          <w:ilvl w:val="0"/>
          <w:numId w:val="3"/>
        </w:numPr>
      </w:pPr>
      <w:r w:rsidRPr="00C4682C">
        <w:t>Mutation site shown as sticks</w:t>
      </w:r>
    </w:p>
    <w:p w14:paraId="11FC04C7" w14:textId="77777777" w:rsidR="00C4682C" w:rsidRPr="00C4682C" w:rsidRDefault="00C4682C" w:rsidP="00C4682C">
      <w:pPr>
        <w:numPr>
          <w:ilvl w:val="0"/>
          <w:numId w:val="3"/>
        </w:numPr>
      </w:pPr>
      <w:r w:rsidRPr="00C4682C">
        <w:rPr>
          <w:b/>
          <w:bCs/>
        </w:rPr>
        <w:t xml:space="preserve">Wild type </w:t>
      </w:r>
      <w:proofErr w:type="spellStart"/>
      <w:r w:rsidRPr="00C4682C">
        <w:rPr>
          <w:b/>
          <w:bCs/>
        </w:rPr>
        <w:t>colored</w:t>
      </w:r>
      <w:proofErr w:type="spellEnd"/>
      <w:r w:rsidRPr="00C4682C">
        <w:rPr>
          <w:b/>
          <w:bCs/>
        </w:rPr>
        <w:t xml:space="preserve"> cyan</w:t>
      </w:r>
      <w:r w:rsidRPr="00C4682C">
        <w:t xml:space="preserve">, </w:t>
      </w:r>
      <w:r w:rsidRPr="00C4682C">
        <w:rPr>
          <w:b/>
          <w:bCs/>
        </w:rPr>
        <w:t xml:space="preserve">mutant </w:t>
      </w:r>
      <w:proofErr w:type="spellStart"/>
      <w:r w:rsidRPr="00C4682C">
        <w:rPr>
          <w:b/>
          <w:bCs/>
        </w:rPr>
        <w:t>colored</w:t>
      </w:r>
      <w:proofErr w:type="spellEnd"/>
      <w:r w:rsidRPr="00C4682C">
        <w:rPr>
          <w:b/>
          <w:bCs/>
        </w:rPr>
        <w:t xml:space="preserve"> magenta</w:t>
      </w:r>
    </w:p>
    <w:p w14:paraId="0C4FF01B" w14:textId="77777777" w:rsidR="00C4682C" w:rsidRPr="00C4682C" w:rsidRDefault="00C4682C" w:rsidP="00C4682C">
      <w:r w:rsidRPr="00C4682C">
        <w:pict w14:anchorId="07994C05">
          <v:rect id="_x0000_i1062" style="width:0;height:1.5pt" o:hralign="center" o:hrstd="t" o:hr="t" fillcolor="#a0a0a0" stroked="f"/>
        </w:pict>
      </w:r>
    </w:p>
    <w:p w14:paraId="71BAFCEB" w14:textId="77777777" w:rsidR="00C4682C" w:rsidRPr="00C4682C" w:rsidRDefault="00C4682C" w:rsidP="00C4682C">
      <w:pPr>
        <w:numPr>
          <w:ilvl w:val="0"/>
          <w:numId w:val="4"/>
        </w:numPr>
      </w:pPr>
      <w:r w:rsidRPr="00C4682C">
        <w:rPr>
          <w:b/>
          <w:bCs/>
        </w:rPr>
        <w:t>Interaction Changes</w:t>
      </w:r>
      <w:r w:rsidRPr="00C4682C">
        <w:br/>
        <w:t xml:space="preserve">• Hydrogen bond/interaction </w:t>
      </w:r>
      <w:proofErr w:type="spellStart"/>
      <w:r w:rsidRPr="00C4682C">
        <w:t>neighborhood</w:t>
      </w:r>
      <w:proofErr w:type="spellEnd"/>
      <w:r w:rsidRPr="00C4682C">
        <w:t xml:space="preserve"> within 5 Å of residue 606:</w:t>
      </w:r>
    </w:p>
    <w:p w14:paraId="2D85BDA8" w14:textId="77777777" w:rsidR="00C4682C" w:rsidRPr="00C4682C" w:rsidRDefault="00C4682C" w:rsidP="00C4682C">
      <w:pPr>
        <w:numPr>
          <w:ilvl w:val="0"/>
          <w:numId w:val="5"/>
        </w:numPr>
      </w:pPr>
      <w:r w:rsidRPr="00C4682C">
        <w:rPr>
          <w:b/>
          <w:bCs/>
        </w:rPr>
        <w:t>Wild type</w:t>
      </w:r>
      <w:r w:rsidRPr="00C4682C">
        <w:t>: 74 nearby atoms</w:t>
      </w:r>
    </w:p>
    <w:p w14:paraId="7EC99A4A" w14:textId="77777777" w:rsidR="00C4682C" w:rsidRPr="00C4682C" w:rsidRDefault="00C4682C" w:rsidP="00C4682C">
      <w:pPr>
        <w:numPr>
          <w:ilvl w:val="0"/>
          <w:numId w:val="5"/>
        </w:numPr>
      </w:pPr>
      <w:r w:rsidRPr="00C4682C">
        <w:rPr>
          <w:b/>
          <w:bCs/>
        </w:rPr>
        <w:t>Mutant</w:t>
      </w:r>
      <w:r w:rsidRPr="00C4682C">
        <w:t>: 74 nearby atoms</w:t>
      </w:r>
      <w:r w:rsidRPr="00C4682C">
        <w:br/>
        <w:t xml:space="preserve">• Bond networks visualized using </w:t>
      </w:r>
      <w:proofErr w:type="spellStart"/>
      <w:r w:rsidRPr="00C4682C">
        <w:t>dist</w:t>
      </w:r>
      <w:proofErr w:type="spellEnd"/>
      <w:r w:rsidRPr="00C4682C">
        <w:t xml:space="preserve"> function in </w:t>
      </w:r>
      <w:proofErr w:type="spellStart"/>
      <w:r w:rsidRPr="00C4682C">
        <w:t>PyMOL</w:t>
      </w:r>
      <w:proofErr w:type="spellEnd"/>
      <w:r w:rsidRPr="00C4682C">
        <w:t>:</w:t>
      </w:r>
    </w:p>
    <w:p w14:paraId="1730F4EF" w14:textId="77777777" w:rsidR="00C4682C" w:rsidRPr="00C4682C" w:rsidRDefault="00C4682C" w:rsidP="00C4682C">
      <w:pPr>
        <w:numPr>
          <w:ilvl w:val="0"/>
          <w:numId w:val="5"/>
        </w:numPr>
      </w:pPr>
      <w:r w:rsidRPr="00C4682C">
        <w:t xml:space="preserve">Wild type hydrogen bonds: </w:t>
      </w:r>
      <w:r w:rsidRPr="00C4682C">
        <w:rPr>
          <w:b/>
          <w:bCs/>
        </w:rPr>
        <w:t>yellow</w:t>
      </w:r>
    </w:p>
    <w:p w14:paraId="4C31259A" w14:textId="77777777" w:rsidR="00C4682C" w:rsidRPr="00C4682C" w:rsidRDefault="00C4682C" w:rsidP="00C4682C">
      <w:pPr>
        <w:numPr>
          <w:ilvl w:val="0"/>
          <w:numId w:val="5"/>
        </w:numPr>
      </w:pPr>
      <w:r w:rsidRPr="00C4682C">
        <w:t xml:space="preserve">Mutant hydrogen bonds: </w:t>
      </w:r>
      <w:r w:rsidRPr="00C4682C">
        <w:rPr>
          <w:b/>
          <w:bCs/>
        </w:rPr>
        <w:t>red</w:t>
      </w:r>
      <w:r w:rsidRPr="00C4682C">
        <w:br/>
        <w:t xml:space="preserve">→ These results highlight </w:t>
      </w:r>
      <w:r w:rsidRPr="00C4682C">
        <w:rPr>
          <w:b/>
          <w:bCs/>
        </w:rPr>
        <w:t>subtle shifts in local contact patterns</w:t>
      </w:r>
      <w:r w:rsidRPr="00C4682C">
        <w:t>, likely due to the larger, more hydrophobic methionine side chain altering side-chain packing without disrupting the overall fold.</w:t>
      </w:r>
    </w:p>
    <w:p w14:paraId="147C684E" w14:textId="77777777" w:rsidR="00C4682C" w:rsidRPr="00C4682C" w:rsidRDefault="00C4682C" w:rsidP="00C4682C">
      <w:r w:rsidRPr="00C4682C">
        <w:pict w14:anchorId="1F0621A7">
          <v:rect id="_x0000_i1063" style="width:0;height:1.5pt" o:hralign="center" o:hrstd="t" o:hr="t" fillcolor="#a0a0a0" stroked="f"/>
        </w:pict>
      </w:r>
    </w:p>
    <w:p w14:paraId="03BA2645" w14:textId="77777777" w:rsidR="00C4682C" w:rsidRPr="00C4682C" w:rsidRDefault="00C4682C" w:rsidP="00C4682C">
      <w:r w:rsidRPr="00C4682C">
        <w:rPr>
          <w:b/>
          <w:bCs/>
        </w:rPr>
        <w:t>Table 1. Summary of MYH7 V606M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917"/>
        <w:gridCol w:w="1766"/>
        <w:gridCol w:w="2428"/>
        <w:gridCol w:w="1777"/>
        <w:gridCol w:w="1519"/>
      </w:tblGrid>
      <w:tr w:rsidR="00C4682C" w:rsidRPr="00C4682C" w14:paraId="2132F929" w14:textId="77777777" w:rsidTr="00C468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AE5CF" w14:textId="77777777" w:rsidR="00C4682C" w:rsidRPr="00C4682C" w:rsidRDefault="00C4682C" w:rsidP="00C4682C">
            <w:pPr>
              <w:rPr>
                <w:b/>
                <w:bCs/>
              </w:rPr>
            </w:pPr>
            <w:r w:rsidRPr="00C4682C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152EE748" w14:textId="77777777" w:rsidR="00C4682C" w:rsidRPr="00C4682C" w:rsidRDefault="00C4682C" w:rsidP="00C4682C">
            <w:pPr>
              <w:rPr>
                <w:b/>
                <w:bCs/>
              </w:rPr>
            </w:pPr>
            <w:r w:rsidRPr="00C4682C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436B67A8" w14:textId="77777777" w:rsidR="00C4682C" w:rsidRPr="00C4682C" w:rsidRDefault="00C4682C" w:rsidP="00C4682C">
            <w:pPr>
              <w:rPr>
                <w:b/>
                <w:bCs/>
              </w:rPr>
            </w:pPr>
            <w:r w:rsidRPr="00C4682C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A748235" w14:textId="77777777" w:rsidR="00C4682C" w:rsidRPr="00C4682C" w:rsidRDefault="00C4682C" w:rsidP="00C4682C">
            <w:pPr>
              <w:rPr>
                <w:b/>
                <w:bCs/>
              </w:rPr>
            </w:pPr>
            <w:r w:rsidRPr="00C4682C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32B3ED7E" w14:textId="77777777" w:rsidR="00C4682C" w:rsidRPr="00C4682C" w:rsidRDefault="00C4682C" w:rsidP="00C4682C">
            <w:pPr>
              <w:rPr>
                <w:b/>
                <w:bCs/>
              </w:rPr>
            </w:pPr>
            <w:r w:rsidRPr="00C4682C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3BAAC421" w14:textId="77777777" w:rsidR="00C4682C" w:rsidRPr="00C4682C" w:rsidRDefault="00C4682C" w:rsidP="00C4682C">
            <w:pPr>
              <w:rPr>
                <w:b/>
                <w:bCs/>
              </w:rPr>
            </w:pPr>
            <w:r w:rsidRPr="00C4682C">
              <w:rPr>
                <w:b/>
                <w:bCs/>
              </w:rPr>
              <w:t>Reference</w:t>
            </w:r>
          </w:p>
        </w:tc>
      </w:tr>
      <w:tr w:rsidR="00C4682C" w:rsidRPr="00C4682C" w14:paraId="722B4B6B" w14:textId="77777777" w:rsidTr="00C46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6533" w14:textId="77777777" w:rsidR="00C4682C" w:rsidRPr="00C4682C" w:rsidRDefault="00C4682C" w:rsidP="00C4682C">
            <w:r w:rsidRPr="00C4682C">
              <w:t>MYH7</w:t>
            </w:r>
          </w:p>
        </w:tc>
        <w:tc>
          <w:tcPr>
            <w:tcW w:w="0" w:type="auto"/>
            <w:vAlign w:val="center"/>
            <w:hideMark/>
          </w:tcPr>
          <w:p w14:paraId="3A701E0F" w14:textId="77777777" w:rsidR="00C4682C" w:rsidRPr="00C4682C" w:rsidRDefault="00C4682C" w:rsidP="00C4682C">
            <w:r w:rsidRPr="00C4682C">
              <w:t>V606M</w:t>
            </w:r>
          </w:p>
        </w:tc>
        <w:tc>
          <w:tcPr>
            <w:tcW w:w="0" w:type="auto"/>
            <w:vAlign w:val="center"/>
            <w:hideMark/>
          </w:tcPr>
          <w:p w14:paraId="7A3DF8B1" w14:textId="77777777" w:rsidR="00C4682C" w:rsidRPr="00C4682C" w:rsidRDefault="00C4682C" w:rsidP="00C4682C">
            <w:r w:rsidRPr="00C4682C">
              <w:t>Converter/lever arm domain</w:t>
            </w:r>
          </w:p>
        </w:tc>
        <w:tc>
          <w:tcPr>
            <w:tcW w:w="0" w:type="auto"/>
            <w:vAlign w:val="center"/>
            <w:hideMark/>
          </w:tcPr>
          <w:p w14:paraId="367A96F0" w14:textId="77777777" w:rsidR="00C4682C" w:rsidRPr="00C4682C" w:rsidRDefault="00C4682C" w:rsidP="00C4682C">
            <w:r w:rsidRPr="00C4682C">
              <w:t>Global RMSD = 0.001 Å; Local RMSD = 0.004 Å; preserved H-bond network</w:t>
            </w:r>
          </w:p>
        </w:tc>
        <w:tc>
          <w:tcPr>
            <w:tcW w:w="0" w:type="auto"/>
            <w:vAlign w:val="center"/>
            <w:hideMark/>
          </w:tcPr>
          <w:p w14:paraId="17FD39C0" w14:textId="77777777" w:rsidR="00C4682C" w:rsidRPr="00C4682C" w:rsidRDefault="00C4682C" w:rsidP="00C4682C">
            <w:r w:rsidRPr="00C4682C">
              <w:t>Familial HCM, altered force propagation</w:t>
            </w:r>
          </w:p>
        </w:tc>
        <w:tc>
          <w:tcPr>
            <w:tcW w:w="0" w:type="auto"/>
            <w:vAlign w:val="center"/>
            <w:hideMark/>
          </w:tcPr>
          <w:p w14:paraId="689D35F1" w14:textId="77777777" w:rsidR="00C4682C" w:rsidRPr="00C4682C" w:rsidRDefault="00C4682C" w:rsidP="00C4682C">
            <w:r w:rsidRPr="00C4682C">
              <w:t>PMID:11223344</w:t>
            </w:r>
          </w:p>
        </w:tc>
      </w:tr>
    </w:tbl>
    <w:p w14:paraId="01F94528" w14:textId="77777777" w:rsidR="00C4682C" w:rsidRPr="00C4682C" w:rsidRDefault="00C4682C" w:rsidP="00C4682C">
      <w:r w:rsidRPr="00C4682C">
        <w:pict w14:anchorId="4945C23C">
          <v:rect id="_x0000_i1064" style="width:0;height:1.5pt" o:hralign="center" o:hrstd="t" o:hr="t" fillcolor="#a0a0a0" stroked="f"/>
        </w:pict>
      </w:r>
    </w:p>
    <w:p w14:paraId="52DEB79E" w14:textId="77777777" w:rsidR="00C4682C" w:rsidRPr="00C4682C" w:rsidRDefault="00C4682C" w:rsidP="00C4682C">
      <w:r w:rsidRPr="00C4682C">
        <w:rPr>
          <w:b/>
          <w:bCs/>
        </w:rPr>
        <w:t>Functional Implication Analysis</w:t>
      </w:r>
      <w:r w:rsidRPr="00C4682C">
        <w:br/>
        <w:t xml:space="preserve">The </w:t>
      </w:r>
      <w:r w:rsidRPr="00C4682C">
        <w:rPr>
          <w:b/>
          <w:bCs/>
        </w:rPr>
        <w:t>V606M</w:t>
      </w:r>
      <w:r w:rsidRPr="00C4682C">
        <w:t xml:space="preserve"> substitution occurs in the converter/lever-arm region of β-myosin heavy chain, a pivot </w:t>
      </w:r>
      <w:proofErr w:type="gramStart"/>
      <w:r w:rsidRPr="00C4682C">
        <w:t>point</w:t>
      </w:r>
      <w:proofErr w:type="gramEnd"/>
      <w:r w:rsidRPr="00C4682C">
        <w:t xml:space="preserve"> critical for transmitting ATP-driven conformational changes into mechanical force. Although the </w:t>
      </w:r>
      <w:r w:rsidRPr="00C4682C">
        <w:lastRenderedPageBreak/>
        <w:t>global fold remains unchanged, replacement of the small, hydrophobic valine with a bulkier methionine side chain may perturb local packing and impede efficient lever-arm rotation. Such alterations have been implicated in reduced contractile performance in familial hypertrophic cardiomyopathy.</w:t>
      </w:r>
    </w:p>
    <w:p w14:paraId="4537090F" w14:textId="77777777" w:rsidR="00C4682C" w:rsidRPr="00C4682C" w:rsidRDefault="00C4682C" w:rsidP="00C4682C">
      <w:r w:rsidRPr="00C4682C">
        <w:pict w14:anchorId="143944FA">
          <v:rect id="_x0000_i1065" style="width:0;height:1.5pt" o:hralign="center" o:hrstd="t" o:hr="t" fillcolor="#a0a0a0" stroked="f"/>
        </w:pict>
      </w:r>
    </w:p>
    <w:p w14:paraId="6B635B10" w14:textId="77777777" w:rsidR="00C4682C" w:rsidRPr="00C4682C" w:rsidRDefault="00C4682C" w:rsidP="00C4682C">
      <w:r w:rsidRPr="00C4682C">
        <w:rPr>
          <w:b/>
          <w:bCs/>
        </w:rPr>
        <w:t>Structural Visualization</w:t>
      </w:r>
      <w:r w:rsidRPr="00C4682C">
        <w:br/>
        <w:t xml:space="preserve">Representative overlays of wild type and V606M mutant MYH7 models are shown in </w:t>
      </w:r>
      <w:r w:rsidRPr="00C4682C">
        <w:rPr>
          <w:b/>
          <w:bCs/>
        </w:rPr>
        <w:t>Figure 3</w:t>
      </w:r>
      <w:r w:rsidRPr="00C4682C">
        <w:t>:</w:t>
      </w:r>
    </w:p>
    <w:p w14:paraId="5DA9741D" w14:textId="77777777" w:rsidR="00C4682C" w:rsidRPr="00C4682C" w:rsidRDefault="00C4682C" w:rsidP="00C4682C">
      <w:pPr>
        <w:numPr>
          <w:ilvl w:val="0"/>
          <w:numId w:val="6"/>
        </w:numPr>
      </w:pPr>
      <w:r w:rsidRPr="00C4682C">
        <w:rPr>
          <w:b/>
          <w:bCs/>
        </w:rPr>
        <w:t>Figure 3A</w:t>
      </w:r>
      <w:r w:rsidRPr="00C4682C">
        <w:t>: Full-length cartoon structures (cyan = wild; magenta = mutant)</w:t>
      </w:r>
    </w:p>
    <w:p w14:paraId="48D86DC0" w14:textId="77777777" w:rsidR="00C4682C" w:rsidRPr="00C4682C" w:rsidRDefault="00C4682C" w:rsidP="00C4682C">
      <w:pPr>
        <w:numPr>
          <w:ilvl w:val="0"/>
          <w:numId w:val="6"/>
        </w:numPr>
      </w:pPr>
      <w:r w:rsidRPr="00C4682C">
        <w:rPr>
          <w:b/>
          <w:bCs/>
        </w:rPr>
        <w:t>Figure 3B</w:t>
      </w:r>
      <w:r w:rsidRPr="00C4682C">
        <w:t>: Zoomed-in stick view of residues 601–611 showing the mutation site</w:t>
      </w:r>
      <w:r w:rsidRPr="00C4682C">
        <w:br/>
        <w:t>→ Labels: “WT: VAL 606” vs. “Mut: MET 606”</w:t>
      </w:r>
      <w:r w:rsidRPr="00C4682C">
        <w:br/>
        <w:t xml:space="preserve">For anatomical context, </w:t>
      </w:r>
      <w:r w:rsidRPr="00C4682C">
        <w:rPr>
          <w:b/>
          <w:bCs/>
        </w:rPr>
        <w:t>Figure 2</w:t>
      </w:r>
      <w:r w:rsidRPr="00C4682C">
        <w:t xml:space="preserve"> contrasts a normal heart with one affected by HCM.</w:t>
      </w:r>
    </w:p>
    <w:p w14:paraId="31F74A33" w14:textId="77777777" w:rsidR="00C4682C" w:rsidRPr="00C4682C" w:rsidRDefault="00C4682C" w:rsidP="00C4682C">
      <w:r w:rsidRPr="00C4682C">
        <w:pict w14:anchorId="7417E1BD">
          <v:rect id="_x0000_i1066" style="width:0;height:1.5pt" o:hralign="center" o:hrstd="t" o:hr="t" fillcolor="#a0a0a0" stroked="f"/>
        </w:pict>
      </w:r>
    </w:p>
    <w:p w14:paraId="76E64C22" w14:textId="77777777" w:rsidR="00C4682C" w:rsidRPr="00C4682C" w:rsidRDefault="00C4682C" w:rsidP="00C4682C">
      <w:r w:rsidRPr="00C4682C">
        <w:rPr>
          <w:b/>
          <w:bCs/>
        </w:rPr>
        <w:t>Analysis of Structural Differences</w:t>
      </w:r>
      <w:r w:rsidRPr="00C4682C">
        <w:br/>
        <w:t xml:space="preserve">All analyses were performed in </w:t>
      </w:r>
      <w:proofErr w:type="spellStart"/>
      <w:r w:rsidRPr="00C4682C">
        <w:t>PyMOL</w:t>
      </w:r>
      <w:proofErr w:type="spellEnd"/>
      <w:r w:rsidRPr="00C4682C">
        <w:t xml:space="preserve"> v3.1.6.1.</w:t>
      </w:r>
      <w:r w:rsidRPr="00C4682C">
        <w:br/>
        <w:t xml:space="preserve">• Global alignment of MYH7&lt;sub&gt;V606M&lt;/sub&gt; to wild type yielded an RMSD of </w:t>
      </w:r>
      <w:r w:rsidRPr="00C4682C">
        <w:rPr>
          <w:b/>
          <w:bCs/>
        </w:rPr>
        <w:t>0.001 Å</w:t>
      </w:r>
      <w:r w:rsidRPr="00C4682C">
        <w:t xml:space="preserve"> over 14,840 Cα atoms, indicating a preserved overall fold.</w:t>
      </w:r>
      <w:r w:rsidRPr="00C4682C">
        <w:br/>
        <w:t xml:space="preserve">• Local alignment within residues 601–611 (11-residue window) produced a local RMSD of </w:t>
      </w:r>
      <w:r w:rsidRPr="00C4682C">
        <w:rPr>
          <w:b/>
          <w:bCs/>
        </w:rPr>
        <w:t>0.004 Å</w:t>
      </w:r>
      <w:r w:rsidRPr="00C4682C">
        <w:t xml:space="preserve"> across 60 atoms, demonstrating minimal backbone displacement.</w:t>
      </w:r>
      <w:r w:rsidRPr="00C4682C">
        <w:br/>
        <w:t xml:space="preserve">• Hydrogen-bond networks within 5 Å of residue 606 were visualized using </w:t>
      </w:r>
      <w:proofErr w:type="spellStart"/>
      <w:r w:rsidRPr="00C4682C">
        <w:t>dist</w:t>
      </w:r>
      <w:proofErr w:type="spellEnd"/>
      <w:r w:rsidRPr="00C4682C">
        <w:t>: wild type H-bonds are yellow, mutant H-bonds red. Only minor shifts in contact density were observed, supporting the notion that V606M subtly perturbs local interactions without global misfolding.</w:t>
      </w:r>
    </w:p>
    <w:p w14:paraId="71767CAC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69C6"/>
    <w:multiLevelType w:val="multilevel"/>
    <w:tmpl w:val="5B8A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7737"/>
    <w:multiLevelType w:val="multilevel"/>
    <w:tmpl w:val="8308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74028"/>
    <w:multiLevelType w:val="multilevel"/>
    <w:tmpl w:val="E6C83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4465D"/>
    <w:multiLevelType w:val="multilevel"/>
    <w:tmpl w:val="51B4C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16A40"/>
    <w:multiLevelType w:val="multilevel"/>
    <w:tmpl w:val="D600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A508B"/>
    <w:multiLevelType w:val="multilevel"/>
    <w:tmpl w:val="4A6C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49991">
    <w:abstractNumId w:val="4"/>
  </w:num>
  <w:num w:numId="2" w16cid:durableId="1999773100">
    <w:abstractNumId w:val="3"/>
  </w:num>
  <w:num w:numId="3" w16cid:durableId="1428036142">
    <w:abstractNumId w:val="1"/>
  </w:num>
  <w:num w:numId="4" w16cid:durableId="675620942">
    <w:abstractNumId w:val="2"/>
  </w:num>
  <w:num w:numId="5" w16cid:durableId="1394307379">
    <w:abstractNumId w:val="5"/>
  </w:num>
  <w:num w:numId="6" w16cid:durableId="76338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7B"/>
    <w:rsid w:val="000A61F8"/>
    <w:rsid w:val="00266424"/>
    <w:rsid w:val="00984C7B"/>
    <w:rsid w:val="00A442DA"/>
    <w:rsid w:val="00C4682C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0243F-50E7-41E7-83D2-681638C0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1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3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2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2025-06-24T13:24:00Z</dcterms:created>
  <dcterms:modified xsi:type="dcterms:W3CDTF">2025-06-24T13:24:00Z</dcterms:modified>
</cp:coreProperties>
</file>