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4937C" w14:textId="77777777" w:rsidR="00354E36" w:rsidRPr="00354E36" w:rsidRDefault="00354E36" w:rsidP="00354E36">
      <w:pPr>
        <w:rPr>
          <w:b/>
          <w:bCs/>
        </w:rPr>
      </w:pPr>
      <w:r w:rsidRPr="00354E36">
        <w:rPr>
          <w:b/>
          <w:bCs/>
        </w:rPr>
        <w:t>1. Structure Alignment</w:t>
      </w:r>
    </w:p>
    <w:p w14:paraId="7ACAAE05" w14:textId="77777777" w:rsidR="00354E36" w:rsidRPr="00354E36" w:rsidRDefault="00354E36" w:rsidP="00354E36">
      <w:pPr>
        <w:numPr>
          <w:ilvl w:val="0"/>
          <w:numId w:val="1"/>
        </w:numPr>
      </w:pPr>
      <w:r w:rsidRPr="00354E36">
        <w:rPr>
          <w:b/>
          <w:bCs/>
        </w:rPr>
        <w:t>Global RMSD</w:t>
      </w:r>
      <w:r w:rsidRPr="00354E36">
        <w:t xml:space="preserve"> after aligning full </w:t>
      </w:r>
      <w:r w:rsidRPr="00354E36">
        <w:rPr>
          <w:b/>
          <w:bCs/>
        </w:rPr>
        <w:t>MYH7_wild vs. MYH7_full</w:t>
      </w:r>
      <w:r w:rsidRPr="00354E36">
        <w:t>:</w:t>
      </w:r>
      <w:r w:rsidRPr="00354E36">
        <w:br/>
      </w:r>
      <w:r w:rsidRPr="00354E36">
        <w:rPr>
          <w:rFonts w:ascii="Segoe UI Symbol" w:hAnsi="Segoe UI Symbol" w:cs="Segoe UI Symbol"/>
        </w:rPr>
        <w:t>➤</w:t>
      </w:r>
      <w:r w:rsidRPr="00354E36">
        <w:t xml:space="preserve"> RMSD = </w:t>
      </w:r>
      <w:r w:rsidRPr="00354E36">
        <w:rPr>
          <w:b/>
          <w:bCs/>
        </w:rPr>
        <w:t>0.012 Å</w:t>
      </w:r>
      <w:r w:rsidRPr="00354E36">
        <w:t xml:space="preserve"> over </w:t>
      </w:r>
      <w:r w:rsidRPr="00354E36">
        <w:rPr>
          <w:b/>
          <w:bCs/>
        </w:rPr>
        <w:t>13,581 atoms</w:t>
      </w:r>
      <w:r w:rsidRPr="00354E36">
        <w:br/>
        <w:t xml:space="preserve">→ Indicates the </w:t>
      </w:r>
      <w:r w:rsidRPr="00354E36">
        <w:rPr>
          <w:b/>
          <w:bCs/>
        </w:rPr>
        <w:t>overall fold is preserved</w:t>
      </w:r>
      <w:r w:rsidRPr="00354E36">
        <w:t xml:space="preserve"> despite multiple point mutations.</w:t>
      </w:r>
    </w:p>
    <w:p w14:paraId="4C82FBF0" w14:textId="77777777" w:rsidR="00354E36" w:rsidRPr="00354E36" w:rsidRDefault="00354E36" w:rsidP="00354E36">
      <w:pPr>
        <w:numPr>
          <w:ilvl w:val="0"/>
          <w:numId w:val="1"/>
        </w:numPr>
      </w:pPr>
      <w:r w:rsidRPr="00354E36">
        <w:rPr>
          <w:b/>
          <w:bCs/>
        </w:rPr>
        <w:t>Local RMSD</w:t>
      </w:r>
      <w:r w:rsidRPr="00354E36">
        <w:t xml:space="preserve"> for each mutation region (±5 residues):</w:t>
      </w:r>
    </w:p>
    <w:p w14:paraId="5808056C" w14:textId="77777777" w:rsidR="00354E36" w:rsidRPr="00354E36" w:rsidRDefault="00354E36" w:rsidP="00354E36">
      <w:pPr>
        <w:numPr>
          <w:ilvl w:val="1"/>
          <w:numId w:val="1"/>
        </w:numPr>
      </w:pPr>
      <w:r w:rsidRPr="00354E36">
        <w:rPr>
          <w:b/>
          <w:bCs/>
        </w:rPr>
        <w:t>Residue 256 (251–261):</w:t>
      </w:r>
      <w:r w:rsidRPr="00354E36">
        <w:br/>
      </w:r>
      <w:r w:rsidRPr="00354E36">
        <w:rPr>
          <w:rFonts w:ascii="Segoe UI Symbol" w:hAnsi="Segoe UI Symbol" w:cs="Segoe UI Symbol"/>
        </w:rPr>
        <w:t>➤</w:t>
      </w:r>
      <w:r w:rsidRPr="00354E36">
        <w:t xml:space="preserve"> RMSD = </w:t>
      </w:r>
      <w:r w:rsidRPr="00354E36">
        <w:rPr>
          <w:b/>
          <w:bCs/>
        </w:rPr>
        <w:t>0.021 Å</w:t>
      </w:r>
      <w:r w:rsidRPr="00354E36">
        <w:t xml:space="preserve"> over </w:t>
      </w:r>
      <w:r w:rsidRPr="00354E36">
        <w:rPr>
          <w:b/>
          <w:bCs/>
        </w:rPr>
        <w:t>55 atoms</w:t>
      </w:r>
      <w:r w:rsidRPr="00354E36">
        <w:br/>
        <w:t>→ Minimal local backbone displacement around G256E.</w:t>
      </w:r>
    </w:p>
    <w:p w14:paraId="46C4D4E7" w14:textId="77777777" w:rsidR="00354E36" w:rsidRPr="00354E36" w:rsidRDefault="00354E36" w:rsidP="00354E36">
      <w:pPr>
        <w:numPr>
          <w:ilvl w:val="1"/>
          <w:numId w:val="1"/>
        </w:numPr>
      </w:pPr>
      <w:r w:rsidRPr="00354E36">
        <w:rPr>
          <w:b/>
          <w:bCs/>
        </w:rPr>
        <w:t>Residue 403 (398–408):</w:t>
      </w:r>
      <w:r w:rsidRPr="00354E36">
        <w:br/>
      </w:r>
      <w:r w:rsidRPr="00354E36">
        <w:rPr>
          <w:rFonts w:ascii="Segoe UI Symbol" w:hAnsi="Segoe UI Symbol" w:cs="Segoe UI Symbol"/>
        </w:rPr>
        <w:t>➤</w:t>
      </w:r>
      <w:r w:rsidRPr="00354E36">
        <w:t xml:space="preserve"> RMSD = </w:t>
      </w:r>
      <w:r w:rsidRPr="00354E36">
        <w:rPr>
          <w:b/>
          <w:bCs/>
        </w:rPr>
        <w:t>0.011 Å</w:t>
      </w:r>
      <w:r w:rsidRPr="00354E36">
        <w:t xml:space="preserve"> over </w:t>
      </w:r>
      <w:r w:rsidRPr="00354E36">
        <w:rPr>
          <w:b/>
          <w:bCs/>
        </w:rPr>
        <w:t>68 atoms</w:t>
      </w:r>
      <w:r w:rsidRPr="00354E36">
        <w:br/>
        <w:t>→ Virtually no local shift around R403Q.</w:t>
      </w:r>
    </w:p>
    <w:p w14:paraId="08288580" w14:textId="77777777" w:rsidR="00354E36" w:rsidRPr="00354E36" w:rsidRDefault="00354E36" w:rsidP="00354E36">
      <w:pPr>
        <w:numPr>
          <w:ilvl w:val="1"/>
          <w:numId w:val="1"/>
        </w:numPr>
      </w:pPr>
      <w:r w:rsidRPr="00354E36">
        <w:rPr>
          <w:b/>
          <w:bCs/>
        </w:rPr>
        <w:t>Residue 453 (448–458):</w:t>
      </w:r>
      <w:r w:rsidRPr="00354E36">
        <w:br/>
      </w:r>
      <w:r w:rsidRPr="00354E36">
        <w:rPr>
          <w:rFonts w:ascii="Segoe UI Symbol" w:hAnsi="Segoe UI Symbol" w:cs="Segoe UI Symbol"/>
        </w:rPr>
        <w:t>➤</w:t>
      </w:r>
      <w:r w:rsidRPr="00354E36">
        <w:t xml:space="preserve"> RMSD = </w:t>
      </w:r>
      <w:r w:rsidRPr="00354E36">
        <w:rPr>
          <w:b/>
          <w:bCs/>
        </w:rPr>
        <w:t>0.011 Å</w:t>
      </w:r>
      <w:r w:rsidRPr="00354E36">
        <w:t xml:space="preserve"> over </w:t>
      </w:r>
      <w:r w:rsidRPr="00354E36">
        <w:rPr>
          <w:b/>
          <w:bCs/>
        </w:rPr>
        <w:t>73 atoms</w:t>
      </w:r>
      <w:r w:rsidRPr="00354E36">
        <w:br/>
        <w:t>→ Subtle local rearrangement around R453C.</w:t>
      </w:r>
    </w:p>
    <w:p w14:paraId="15964257" w14:textId="77777777" w:rsidR="00354E36" w:rsidRPr="00354E36" w:rsidRDefault="00354E36" w:rsidP="00354E36">
      <w:pPr>
        <w:numPr>
          <w:ilvl w:val="1"/>
          <w:numId w:val="1"/>
        </w:numPr>
      </w:pPr>
      <w:r w:rsidRPr="00354E36">
        <w:rPr>
          <w:b/>
          <w:bCs/>
        </w:rPr>
        <w:t>Residue 606 (601–611):</w:t>
      </w:r>
      <w:r w:rsidRPr="00354E36">
        <w:br/>
      </w:r>
      <w:r w:rsidRPr="00354E36">
        <w:rPr>
          <w:rFonts w:ascii="Segoe UI Symbol" w:hAnsi="Segoe UI Symbol" w:cs="Segoe UI Symbol"/>
        </w:rPr>
        <w:t>➤</w:t>
      </w:r>
      <w:r w:rsidRPr="00354E36">
        <w:t xml:space="preserve"> RMSD = </w:t>
      </w:r>
      <w:r w:rsidRPr="00354E36">
        <w:rPr>
          <w:b/>
          <w:bCs/>
        </w:rPr>
        <w:t>0.012 Å</w:t>
      </w:r>
      <w:r w:rsidRPr="00354E36">
        <w:t xml:space="preserve"> over </w:t>
      </w:r>
      <w:r w:rsidRPr="00354E36">
        <w:rPr>
          <w:b/>
          <w:bCs/>
        </w:rPr>
        <w:t>69 atoms</w:t>
      </w:r>
      <w:r w:rsidRPr="00354E36">
        <w:br/>
        <w:t>→ Slight local movement around V606M.</w:t>
      </w:r>
    </w:p>
    <w:p w14:paraId="407BB7FB" w14:textId="77777777" w:rsidR="00354E36" w:rsidRPr="00354E36" w:rsidRDefault="00354E36" w:rsidP="00354E36">
      <w:pPr>
        <w:numPr>
          <w:ilvl w:val="1"/>
          <w:numId w:val="1"/>
        </w:numPr>
      </w:pPr>
      <w:r w:rsidRPr="00354E36">
        <w:rPr>
          <w:b/>
          <w:bCs/>
        </w:rPr>
        <w:t>Residue 719 (714–724):</w:t>
      </w:r>
      <w:r w:rsidRPr="00354E36">
        <w:br/>
      </w:r>
      <w:r w:rsidRPr="00354E36">
        <w:rPr>
          <w:rFonts w:ascii="Segoe UI Symbol" w:hAnsi="Segoe UI Symbol" w:cs="Segoe UI Symbol"/>
        </w:rPr>
        <w:t>➤</w:t>
      </w:r>
      <w:r w:rsidRPr="00354E36">
        <w:t xml:space="preserve"> RMSD = </w:t>
      </w:r>
      <w:r w:rsidRPr="00354E36">
        <w:rPr>
          <w:b/>
          <w:bCs/>
        </w:rPr>
        <w:t>0.012 Å</w:t>
      </w:r>
      <w:r w:rsidRPr="00354E36">
        <w:t xml:space="preserve"> over </w:t>
      </w:r>
      <w:r w:rsidRPr="00354E36">
        <w:rPr>
          <w:b/>
          <w:bCs/>
        </w:rPr>
        <w:t>81 atoms</w:t>
      </w:r>
      <w:r w:rsidRPr="00354E36">
        <w:br/>
        <w:t>→ Small backbone deviation around [Residue]719.</w:t>
      </w:r>
    </w:p>
    <w:p w14:paraId="654DF0BF" w14:textId="77777777" w:rsidR="00354E36" w:rsidRPr="00354E36" w:rsidRDefault="00354E36" w:rsidP="00354E36">
      <w:pPr>
        <w:numPr>
          <w:ilvl w:val="1"/>
          <w:numId w:val="1"/>
        </w:numPr>
      </w:pPr>
      <w:r w:rsidRPr="00354E36">
        <w:rPr>
          <w:b/>
          <w:bCs/>
        </w:rPr>
        <w:t>Residue 908 (903–913):</w:t>
      </w:r>
      <w:r w:rsidRPr="00354E36">
        <w:br/>
      </w:r>
      <w:r w:rsidRPr="00354E36">
        <w:rPr>
          <w:rFonts w:ascii="Segoe UI Symbol" w:hAnsi="Segoe UI Symbol" w:cs="Segoe UI Symbol"/>
        </w:rPr>
        <w:t>➤</w:t>
      </w:r>
      <w:r w:rsidRPr="00354E36">
        <w:t xml:space="preserve"> RMSD = </w:t>
      </w:r>
      <w:r w:rsidRPr="00354E36">
        <w:rPr>
          <w:b/>
          <w:bCs/>
        </w:rPr>
        <w:t>0.012 Å</w:t>
      </w:r>
      <w:r w:rsidRPr="00354E36">
        <w:t xml:space="preserve"> over </w:t>
      </w:r>
      <w:r w:rsidRPr="00354E36">
        <w:rPr>
          <w:b/>
          <w:bCs/>
        </w:rPr>
        <w:t>76 atoms</w:t>
      </w:r>
      <w:r w:rsidRPr="00354E36">
        <w:br/>
        <w:t>→ Minimal shift at [Residue]908.</w:t>
      </w:r>
    </w:p>
    <w:p w14:paraId="7A19C40C" w14:textId="77777777" w:rsidR="00354E36" w:rsidRPr="00354E36" w:rsidRDefault="00354E36" w:rsidP="00354E36">
      <w:pPr>
        <w:numPr>
          <w:ilvl w:val="1"/>
          <w:numId w:val="1"/>
        </w:numPr>
      </w:pPr>
      <w:r w:rsidRPr="00354E36">
        <w:rPr>
          <w:b/>
          <w:bCs/>
        </w:rPr>
        <w:t>Residue 924 (919–929):</w:t>
      </w:r>
      <w:r w:rsidRPr="00354E36">
        <w:br/>
      </w:r>
      <w:r w:rsidRPr="00354E36">
        <w:rPr>
          <w:rFonts w:ascii="Segoe UI Symbol" w:hAnsi="Segoe UI Symbol" w:cs="Segoe UI Symbol"/>
        </w:rPr>
        <w:t>➤</w:t>
      </w:r>
      <w:r w:rsidRPr="00354E36">
        <w:t xml:space="preserve"> RMSD = </w:t>
      </w:r>
      <w:r w:rsidRPr="00354E36">
        <w:rPr>
          <w:b/>
          <w:bCs/>
        </w:rPr>
        <w:t>0.016 Å</w:t>
      </w:r>
      <w:r w:rsidRPr="00354E36">
        <w:t xml:space="preserve"> over </w:t>
      </w:r>
      <w:r w:rsidRPr="00354E36">
        <w:rPr>
          <w:b/>
          <w:bCs/>
        </w:rPr>
        <w:t>73 atoms</w:t>
      </w:r>
      <w:r w:rsidRPr="00354E36">
        <w:br/>
        <w:t>→ Slight displacement near [Residue]924.</w:t>
      </w:r>
    </w:p>
    <w:p w14:paraId="4982F971" w14:textId="77777777" w:rsidR="00354E36" w:rsidRPr="00354E36" w:rsidRDefault="00354E36" w:rsidP="00354E36">
      <w:r w:rsidRPr="00354E36">
        <w:pict w14:anchorId="5D341EE9">
          <v:rect id="_x0000_i1061" style="width:0;height:1.5pt" o:hralign="center" o:hrstd="t" o:hr="t" fillcolor="#a0a0a0" stroked="f"/>
        </w:pict>
      </w:r>
    </w:p>
    <w:p w14:paraId="40A85245" w14:textId="77777777" w:rsidR="00354E36" w:rsidRPr="00354E36" w:rsidRDefault="00354E36" w:rsidP="00354E36">
      <w:pPr>
        <w:rPr>
          <w:b/>
          <w:bCs/>
        </w:rPr>
      </w:pPr>
      <w:r w:rsidRPr="00354E36">
        <w:rPr>
          <w:b/>
          <w:bCs/>
        </w:rPr>
        <w:t>2. Mutation Site Visualization</w:t>
      </w:r>
    </w:p>
    <w:p w14:paraId="14690254" w14:textId="77777777" w:rsidR="00354E36" w:rsidRPr="00354E36" w:rsidRDefault="00354E36" w:rsidP="00354E36">
      <w:r w:rsidRPr="00354E36">
        <w:t>For each site: labels “WT: &lt;RESN&gt;-X” vs. “Mut: &lt;RESN&gt;-X”</w:t>
      </w:r>
    </w:p>
    <w:p w14:paraId="1B8AFB27" w14:textId="77777777" w:rsidR="00354E36" w:rsidRPr="00354E36" w:rsidRDefault="00354E36" w:rsidP="00354E36">
      <w:pPr>
        <w:numPr>
          <w:ilvl w:val="0"/>
          <w:numId w:val="2"/>
        </w:numPr>
      </w:pPr>
      <w:r w:rsidRPr="00354E36">
        <w:rPr>
          <w:b/>
          <w:bCs/>
        </w:rPr>
        <w:t>256, 403, 453, 606, 719, 908, 924</w:t>
      </w:r>
    </w:p>
    <w:p w14:paraId="3DD1C835" w14:textId="77777777" w:rsidR="00354E36" w:rsidRPr="00354E36" w:rsidRDefault="00354E36" w:rsidP="00354E36">
      <w:pPr>
        <w:numPr>
          <w:ilvl w:val="0"/>
          <w:numId w:val="2"/>
        </w:numPr>
      </w:pPr>
      <w:r w:rsidRPr="00354E36">
        <w:t xml:space="preserve">All sites shown in sticks; WT </w:t>
      </w:r>
      <w:proofErr w:type="spellStart"/>
      <w:r w:rsidRPr="00354E36">
        <w:t>colored</w:t>
      </w:r>
      <w:proofErr w:type="spellEnd"/>
      <w:r w:rsidRPr="00354E36">
        <w:t xml:space="preserve"> </w:t>
      </w:r>
      <w:r w:rsidRPr="00354E36">
        <w:rPr>
          <w:i/>
          <w:iCs/>
        </w:rPr>
        <w:t>cyan</w:t>
      </w:r>
      <w:r w:rsidRPr="00354E36">
        <w:t xml:space="preserve">, mutant </w:t>
      </w:r>
      <w:r w:rsidRPr="00354E36">
        <w:rPr>
          <w:i/>
          <w:iCs/>
        </w:rPr>
        <w:t>magenta</w:t>
      </w:r>
      <w:r w:rsidRPr="00354E36">
        <w:t>.</w:t>
      </w:r>
    </w:p>
    <w:p w14:paraId="33FA6635" w14:textId="77777777" w:rsidR="00354E36" w:rsidRPr="00354E36" w:rsidRDefault="00354E36" w:rsidP="00354E36">
      <w:r w:rsidRPr="00354E36">
        <w:pict w14:anchorId="3392B50D">
          <v:rect id="_x0000_i1062" style="width:0;height:1.5pt" o:hralign="center" o:hrstd="t" o:hr="t" fillcolor="#a0a0a0" stroked="f"/>
        </w:pict>
      </w:r>
    </w:p>
    <w:p w14:paraId="282FC7A3" w14:textId="77777777" w:rsidR="00354E36" w:rsidRPr="00354E36" w:rsidRDefault="00354E36" w:rsidP="00354E36">
      <w:pPr>
        <w:rPr>
          <w:b/>
          <w:bCs/>
        </w:rPr>
      </w:pPr>
      <w:r w:rsidRPr="00354E36">
        <w:rPr>
          <w:b/>
          <w:bCs/>
        </w:rPr>
        <w:t>3. Interaction Changes</w:t>
      </w:r>
    </w:p>
    <w:p w14:paraId="4C0A7D86" w14:textId="77777777" w:rsidR="00354E36" w:rsidRPr="00354E36" w:rsidRDefault="00354E36" w:rsidP="00354E36">
      <w:r w:rsidRPr="00354E36">
        <w:t xml:space="preserve">Hydrogen bond/interaction </w:t>
      </w:r>
      <w:proofErr w:type="spellStart"/>
      <w:r w:rsidRPr="00354E36">
        <w:t>neighborhood</w:t>
      </w:r>
      <w:proofErr w:type="spellEnd"/>
      <w:r w:rsidRPr="00354E36">
        <w:t xml:space="preserve"> within 5 Å: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984"/>
        <w:gridCol w:w="1078"/>
      </w:tblGrid>
      <w:tr w:rsidR="00354E36" w:rsidRPr="00354E36" w14:paraId="7652AB05" w14:textId="77777777" w:rsidTr="00354E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E5831" w14:textId="77777777" w:rsidR="00354E36" w:rsidRPr="00354E36" w:rsidRDefault="00354E36" w:rsidP="00354E36">
            <w:pPr>
              <w:rPr>
                <w:b/>
                <w:bCs/>
              </w:rPr>
            </w:pPr>
            <w:r w:rsidRPr="00354E36">
              <w:rPr>
                <w:b/>
                <w:bCs/>
              </w:rPr>
              <w:lastRenderedPageBreak/>
              <w:t>Site</w:t>
            </w:r>
          </w:p>
        </w:tc>
        <w:tc>
          <w:tcPr>
            <w:tcW w:w="0" w:type="auto"/>
            <w:vAlign w:val="center"/>
            <w:hideMark/>
          </w:tcPr>
          <w:p w14:paraId="0F0A39D4" w14:textId="77777777" w:rsidR="00354E36" w:rsidRPr="00354E36" w:rsidRDefault="00354E36" w:rsidP="00354E36">
            <w:pPr>
              <w:rPr>
                <w:b/>
                <w:bCs/>
              </w:rPr>
            </w:pPr>
            <w:r w:rsidRPr="00354E36">
              <w:rPr>
                <w:b/>
                <w:bCs/>
              </w:rPr>
              <w:t>WT atoms</w:t>
            </w:r>
          </w:p>
        </w:tc>
        <w:tc>
          <w:tcPr>
            <w:tcW w:w="0" w:type="auto"/>
            <w:vAlign w:val="center"/>
            <w:hideMark/>
          </w:tcPr>
          <w:p w14:paraId="16592E52" w14:textId="77777777" w:rsidR="00354E36" w:rsidRPr="00354E36" w:rsidRDefault="00354E36" w:rsidP="00354E36">
            <w:pPr>
              <w:rPr>
                <w:b/>
                <w:bCs/>
              </w:rPr>
            </w:pPr>
            <w:r w:rsidRPr="00354E36">
              <w:rPr>
                <w:b/>
                <w:bCs/>
              </w:rPr>
              <w:t>Mut atoms</w:t>
            </w:r>
          </w:p>
        </w:tc>
      </w:tr>
      <w:tr w:rsidR="00354E36" w:rsidRPr="00354E36" w14:paraId="115C7AC7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7D799" w14:textId="77777777" w:rsidR="00354E36" w:rsidRPr="00354E36" w:rsidRDefault="00354E36" w:rsidP="00354E36">
            <w:r w:rsidRPr="00354E36">
              <w:t>256</w:t>
            </w:r>
          </w:p>
        </w:tc>
        <w:tc>
          <w:tcPr>
            <w:tcW w:w="0" w:type="auto"/>
            <w:vAlign w:val="center"/>
            <w:hideMark/>
          </w:tcPr>
          <w:p w14:paraId="7C97014A" w14:textId="77777777" w:rsidR="00354E36" w:rsidRPr="00354E36" w:rsidRDefault="00354E36" w:rsidP="00354E36">
            <w:r w:rsidRPr="00354E36">
              <w:t>49</w:t>
            </w:r>
          </w:p>
        </w:tc>
        <w:tc>
          <w:tcPr>
            <w:tcW w:w="0" w:type="auto"/>
            <w:vAlign w:val="center"/>
            <w:hideMark/>
          </w:tcPr>
          <w:p w14:paraId="481965A0" w14:textId="77777777" w:rsidR="00354E36" w:rsidRPr="00354E36" w:rsidRDefault="00354E36" w:rsidP="00354E36">
            <w:r w:rsidRPr="00354E36">
              <w:t>53</w:t>
            </w:r>
          </w:p>
        </w:tc>
      </w:tr>
      <w:tr w:rsidR="00354E36" w:rsidRPr="00354E36" w14:paraId="4349D32B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EDAFE" w14:textId="77777777" w:rsidR="00354E36" w:rsidRPr="00354E36" w:rsidRDefault="00354E36" w:rsidP="00354E36">
            <w:r w:rsidRPr="00354E36">
              <w:t>403</w:t>
            </w:r>
          </w:p>
        </w:tc>
        <w:tc>
          <w:tcPr>
            <w:tcW w:w="0" w:type="auto"/>
            <w:vAlign w:val="center"/>
            <w:hideMark/>
          </w:tcPr>
          <w:p w14:paraId="37840CAE" w14:textId="77777777" w:rsidR="00354E36" w:rsidRPr="00354E36" w:rsidRDefault="00354E36" w:rsidP="00354E36">
            <w:r w:rsidRPr="00354E36">
              <w:t>44</w:t>
            </w:r>
          </w:p>
        </w:tc>
        <w:tc>
          <w:tcPr>
            <w:tcW w:w="0" w:type="auto"/>
            <w:vAlign w:val="center"/>
            <w:hideMark/>
          </w:tcPr>
          <w:p w14:paraId="5FE730D9" w14:textId="77777777" w:rsidR="00354E36" w:rsidRPr="00354E36" w:rsidRDefault="00354E36" w:rsidP="00354E36">
            <w:r w:rsidRPr="00354E36">
              <w:t>42</w:t>
            </w:r>
          </w:p>
        </w:tc>
      </w:tr>
      <w:tr w:rsidR="00354E36" w:rsidRPr="00354E36" w14:paraId="1AEFCE44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6E667" w14:textId="77777777" w:rsidR="00354E36" w:rsidRPr="00354E36" w:rsidRDefault="00354E36" w:rsidP="00354E36">
            <w:r w:rsidRPr="00354E36">
              <w:t>453</w:t>
            </w:r>
          </w:p>
        </w:tc>
        <w:tc>
          <w:tcPr>
            <w:tcW w:w="0" w:type="auto"/>
            <w:vAlign w:val="center"/>
            <w:hideMark/>
          </w:tcPr>
          <w:p w14:paraId="0F319F5D" w14:textId="77777777" w:rsidR="00354E36" w:rsidRPr="00354E36" w:rsidRDefault="00354E36" w:rsidP="00354E36">
            <w:r w:rsidRPr="00354E36">
              <w:t>50</w:t>
            </w:r>
          </w:p>
        </w:tc>
        <w:tc>
          <w:tcPr>
            <w:tcW w:w="0" w:type="auto"/>
            <w:vAlign w:val="center"/>
            <w:hideMark/>
          </w:tcPr>
          <w:p w14:paraId="7DBB7120" w14:textId="77777777" w:rsidR="00354E36" w:rsidRPr="00354E36" w:rsidRDefault="00354E36" w:rsidP="00354E36">
            <w:r w:rsidRPr="00354E36">
              <w:t>45</w:t>
            </w:r>
          </w:p>
        </w:tc>
      </w:tr>
      <w:tr w:rsidR="00354E36" w:rsidRPr="00354E36" w14:paraId="62E960E5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8C112" w14:textId="77777777" w:rsidR="00354E36" w:rsidRPr="00354E36" w:rsidRDefault="00354E36" w:rsidP="00354E36">
            <w:r w:rsidRPr="00354E36">
              <w:t>606</w:t>
            </w:r>
          </w:p>
        </w:tc>
        <w:tc>
          <w:tcPr>
            <w:tcW w:w="0" w:type="auto"/>
            <w:vAlign w:val="center"/>
            <w:hideMark/>
          </w:tcPr>
          <w:p w14:paraId="3CA3BC7C" w14:textId="77777777" w:rsidR="00354E36" w:rsidRPr="00354E36" w:rsidRDefault="00354E36" w:rsidP="00354E36">
            <w:r w:rsidRPr="00354E36">
              <w:t>74</w:t>
            </w:r>
          </w:p>
        </w:tc>
        <w:tc>
          <w:tcPr>
            <w:tcW w:w="0" w:type="auto"/>
            <w:vAlign w:val="center"/>
            <w:hideMark/>
          </w:tcPr>
          <w:p w14:paraId="7082BF14" w14:textId="77777777" w:rsidR="00354E36" w:rsidRPr="00354E36" w:rsidRDefault="00354E36" w:rsidP="00354E36">
            <w:r w:rsidRPr="00354E36">
              <w:t>75</w:t>
            </w:r>
          </w:p>
        </w:tc>
      </w:tr>
      <w:tr w:rsidR="00354E36" w:rsidRPr="00354E36" w14:paraId="0DE2F054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70A22" w14:textId="77777777" w:rsidR="00354E36" w:rsidRPr="00354E36" w:rsidRDefault="00354E36" w:rsidP="00354E36">
            <w:r w:rsidRPr="00354E36">
              <w:t>719</w:t>
            </w:r>
          </w:p>
        </w:tc>
        <w:tc>
          <w:tcPr>
            <w:tcW w:w="0" w:type="auto"/>
            <w:vAlign w:val="center"/>
            <w:hideMark/>
          </w:tcPr>
          <w:p w14:paraId="108C8522" w14:textId="77777777" w:rsidR="00354E36" w:rsidRPr="00354E36" w:rsidRDefault="00354E36" w:rsidP="00354E36">
            <w:r w:rsidRPr="00354E36">
              <w:t>73</w:t>
            </w:r>
          </w:p>
        </w:tc>
        <w:tc>
          <w:tcPr>
            <w:tcW w:w="0" w:type="auto"/>
            <w:vAlign w:val="center"/>
            <w:hideMark/>
          </w:tcPr>
          <w:p w14:paraId="79DC2777" w14:textId="77777777" w:rsidR="00354E36" w:rsidRPr="00354E36" w:rsidRDefault="00354E36" w:rsidP="00354E36">
            <w:r w:rsidRPr="00354E36">
              <w:t>76</w:t>
            </w:r>
          </w:p>
        </w:tc>
      </w:tr>
      <w:tr w:rsidR="00354E36" w:rsidRPr="00354E36" w14:paraId="681F71FC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A6FCD" w14:textId="77777777" w:rsidR="00354E36" w:rsidRPr="00354E36" w:rsidRDefault="00354E36" w:rsidP="00354E36">
            <w:r w:rsidRPr="00354E36">
              <w:t>908</w:t>
            </w:r>
          </w:p>
        </w:tc>
        <w:tc>
          <w:tcPr>
            <w:tcW w:w="0" w:type="auto"/>
            <w:vAlign w:val="center"/>
            <w:hideMark/>
          </w:tcPr>
          <w:p w14:paraId="350FE889" w14:textId="77777777" w:rsidR="00354E36" w:rsidRPr="00354E36" w:rsidRDefault="00354E36" w:rsidP="00354E36">
            <w:r w:rsidRPr="00354E36">
              <w:t>49</w:t>
            </w:r>
          </w:p>
        </w:tc>
        <w:tc>
          <w:tcPr>
            <w:tcW w:w="0" w:type="auto"/>
            <w:vAlign w:val="center"/>
            <w:hideMark/>
          </w:tcPr>
          <w:p w14:paraId="3E589A2C" w14:textId="77777777" w:rsidR="00354E36" w:rsidRPr="00354E36" w:rsidRDefault="00354E36" w:rsidP="00354E36">
            <w:r w:rsidRPr="00354E36">
              <w:t>48</w:t>
            </w:r>
          </w:p>
        </w:tc>
      </w:tr>
      <w:tr w:rsidR="00354E36" w:rsidRPr="00354E36" w14:paraId="53BDB3B3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4AEE2" w14:textId="77777777" w:rsidR="00354E36" w:rsidRPr="00354E36" w:rsidRDefault="00354E36" w:rsidP="00354E36">
            <w:r w:rsidRPr="00354E36">
              <w:t>924</w:t>
            </w:r>
          </w:p>
        </w:tc>
        <w:tc>
          <w:tcPr>
            <w:tcW w:w="0" w:type="auto"/>
            <w:vAlign w:val="center"/>
            <w:hideMark/>
          </w:tcPr>
          <w:p w14:paraId="4695E1E1" w14:textId="77777777" w:rsidR="00354E36" w:rsidRPr="00354E36" w:rsidRDefault="00354E36" w:rsidP="00354E36">
            <w:r w:rsidRPr="00354E36">
              <w:t>54</w:t>
            </w:r>
          </w:p>
        </w:tc>
        <w:tc>
          <w:tcPr>
            <w:tcW w:w="0" w:type="auto"/>
            <w:vAlign w:val="center"/>
            <w:hideMark/>
          </w:tcPr>
          <w:p w14:paraId="7F073D0A" w14:textId="77777777" w:rsidR="00354E36" w:rsidRPr="00354E36" w:rsidRDefault="00354E36" w:rsidP="00354E36">
            <w:r w:rsidRPr="00354E36">
              <w:t>54</w:t>
            </w:r>
          </w:p>
        </w:tc>
      </w:tr>
    </w:tbl>
    <w:p w14:paraId="2FA3B8AA" w14:textId="77777777" w:rsidR="00354E36" w:rsidRPr="00354E36" w:rsidRDefault="00354E36" w:rsidP="00354E36">
      <w:pPr>
        <w:numPr>
          <w:ilvl w:val="0"/>
          <w:numId w:val="3"/>
        </w:numPr>
      </w:pPr>
      <w:r w:rsidRPr="00354E36">
        <w:t xml:space="preserve">Wild type H-bonds </w:t>
      </w:r>
      <w:proofErr w:type="spellStart"/>
      <w:r w:rsidRPr="00354E36">
        <w:t>colored</w:t>
      </w:r>
      <w:proofErr w:type="spellEnd"/>
      <w:r w:rsidRPr="00354E36">
        <w:t xml:space="preserve"> </w:t>
      </w:r>
      <w:r w:rsidRPr="00354E36">
        <w:rPr>
          <w:b/>
          <w:bCs/>
        </w:rPr>
        <w:t>yellow</w:t>
      </w:r>
      <w:r w:rsidRPr="00354E36">
        <w:t xml:space="preserve">; mutant </w:t>
      </w:r>
      <w:r w:rsidRPr="00354E36">
        <w:rPr>
          <w:b/>
          <w:bCs/>
        </w:rPr>
        <w:t>red</w:t>
      </w:r>
      <w:r w:rsidRPr="00354E36">
        <w:t>.</w:t>
      </w:r>
    </w:p>
    <w:p w14:paraId="36F0150B" w14:textId="77777777" w:rsidR="00354E36" w:rsidRPr="00354E36" w:rsidRDefault="00354E36" w:rsidP="00354E36">
      <w:pPr>
        <w:numPr>
          <w:ilvl w:val="0"/>
          <w:numId w:val="3"/>
        </w:numPr>
      </w:pPr>
      <w:r w:rsidRPr="00354E36">
        <w:t xml:space="preserve">Some sites gain contacts (256, 606, 719) while others lose or retain (403, 453, 908, 924), reflecting </w:t>
      </w:r>
      <w:r w:rsidRPr="00354E36">
        <w:rPr>
          <w:b/>
          <w:bCs/>
        </w:rPr>
        <w:t>site-specific interaction changes</w:t>
      </w:r>
      <w:r w:rsidRPr="00354E36">
        <w:t>.</w:t>
      </w:r>
    </w:p>
    <w:p w14:paraId="3364252F" w14:textId="77777777" w:rsidR="00354E36" w:rsidRPr="00354E36" w:rsidRDefault="00354E36" w:rsidP="00354E36">
      <w:r w:rsidRPr="00354E36">
        <w:pict w14:anchorId="1E38767C">
          <v:rect id="_x0000_i1063" style="width:0;height:1.5pt" o:hralign="center" o:hrstd="t" o:hr="t" fillcolor="#a0a0a0" stroked="f"/>
        </w:pict>
      </w:r>
    </w:p>
    <w:p w14:paraId="23F33BEA" w14:textId="77777777" w:rsidR="00354E36" w:rsidRPr="00354E36" w:rsidRDefault="00354E36" w:rsidP="00354E36">
      <w:r w:rsidRPr="00354E36">
        <w:rPr>
          <w:b/>
          <w:bCs/>
        </w:rPr>
        <w:t>Table 1. Summary of MYH7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917"/>
        <w:gridCol w:w="1485"/>
        <w:gridCol w:w="2678"/>
        <w:gridCol w:w="1808"/>
        <w:gridCol w:w="1519"/>
      </w:tblGrid>
      <w:tr w:rsidR="00354E36" w:rsidRPr="00354E36" w14:paraId="152A0B4A" w14:textId="77777777" w:rsidTr="00354E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E508E" w14:textId="77777777" w:rsidR="00354E36" w:rsidRPr="00354E36" w:rsidRDefault="00354E36" w:rsidP="00354E36">
            <w:pPr>
              <w:rPr>
                <w:b/>
                <w:bCs/>
              </w:rPr>
            </w:pPr>
            <w:r w:rsidRPr="00354E36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68753B8A" w14:textId="77777777" w:rsidR="00354E36" w:rsidRPr="00354E36" w:rsidRDefault="00354E36" w:rsidP="00354E36">
            <w:pPr>
              <w:rPr>
                <w:b/>
                <w:bCs/>
              </w:rPr>
            </w:pPr>
            <w:r w:rsidRPr="00354E36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747A02CF" w14:textId="77777777" w:rsidR="00354E36" w:rsidRPr="00354E36" w:rsidRDefault="00354E36" w:rsidP="00354E36">
            <w:pPr>
              <w:rPr>
                <w:b/>
                <w:bCs/>
              </w:rPr>
            </w:pPr>
            <w:r w:rsidRPr="00354E36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7CAABB3" w14:textId="77777777" w:rsidR="00354E36" w:rsidRPr="00354E36" w:rsidRDefault="00354E36" w:rsidP="00354E36">
            <w:pPr>
              <w:rPr>
                <w:b/>
                <w:bCs/>
              </w:rPr>
            </w:pPr>
            <w:r w:rsidRPr="00354E36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0529A61B" w14:textId="77777777" w:rsidR="00354E36" w:rsidRPr="00354E36" w:rsidRDefault="00354E36" w:rsidP="00354E36">
            <w:pPr>
              <w:rPr>
                <w:b/>
                <w:bCs/>
              </w:rPr>
            </w:pPr>
            <w:r w:rsidRPr="00354E36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29D61681" w14:textId="77777777" w:rsidR="00354E36" w:rsidRPr="00354E36" w:rsidRDefault="00354E36" w:rsidP="00354E36">
            <w:pPr>
              <w:rPr>
                <w:b/>
                <w:bCs/>
              </w:rPr>
            </w:pPr>
            <w:r w:rsidRPr="00354E36">
              <w:rPr>
                <w:b/>
                <w:bCs/>
              </w:rPr>
              <w:t>Reference</w:t>
            </w:r>
          </w:p>
        </w:tc>
      </w:tr>
      <w:tr w:rsidR="00354E36" w:rsidRPr="00354E36" w14:paraId="02E22079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FC0BF" w14:textId="77777777" w:rsidR="00354E36" w:rsidRPr="00354E36" w:rsidRDefault="00354E36" w:rsidP="00354E36">
            <w:r w:rsidRPr="00354E36">
              <w:t>MYH7</w:t>
            </w:r>
          </w:p>
        </w:tc>
        <w:tc>
          <w:tcPr>
            <w:tcW w:w="0" w:type="auto"/>
            <w:vAlign w:val="center"/>
            <w:hideMark/>
          </w:tcPr>
          <w:p w14:paraId="56920EF7" w14:textId="77777777" w:rsidR="00354E36" w:rsidRPr="00354E36" w:rsidRDefault="00354E36" w:rsidP="00354E36">
            <w:r w:rsidRPr="00354E36">
              <w:t>G256E</w:t>
            </w:r>
          </w:p>
        </w:tc>
        <w:tc>
          <w:tcPr>
            <w:tcW w:w="0" w:type="auto"/>
            <w:vAlign w:val="center"/>
            <w:hideMark/>
          </w:tcPr>
          <w:p w14:paraId="3C5500AF" w14:textId="77777777" w:rsidR="00354E36" w:rsidRPr="00354E36" w:rsidRDefault="00354E36" w:rsidP="00354E36">
            <w:r w:rsidRPr="00354E36">
              <w:t>SH1 helix</w:t>
            </w:r>
          </w:p>
        </w:tc>
        <w:tc>
          <w:tcPr>
            <w:tcW w:w="0" w:type="auto"/>
            <w:vAlign w:val="center"/>
            <w:hideMark/>
          </w:tcPr>
          <w:p w14:paraId="24080315" w14:textId="77777777" w:rsidR="00354E36" w:rsidRPr="00354E36" w:rsidRDefault="00354E36" w:rsidP="00354E36">
            <w:r w:rsidRPr="00354E36">
              <w:t>Global RMSD 0.012 Å; Local 0.021 Å; contact gain</w:t>
            </w:r>
          </w:p>
        </w:tc>
        <w:tc>
          <w:tcPr>
            <w:tcW w:w="0" w:type="auto"/>
            <w:vAlign w:val="center"/>
            <w:hideMark/>
          </w:tcPr>
          <w:p w14:paraId="626AF75F" w14:textId="77777777" w:rsidR="00354E36" w:rsidRPr="00354E36" w:rsidRDefault="00354E36" w:rsidP="00354E36">
            <w:r w:rsidRPr="00354E36">
              <w:t>HCM, reduced force</w:t>
            </w:r>
          </w:p>
        </w:tc>
        <w:tc>
          <w:tcPr>
            <w:tcW w:w="0" w:type="auto"/>
            <w:vAlign w:val="center"/>
            <w:hideMark/>
          </w:tcPr>
          <w:p w14:paraId="3CA0E0F0" w14:textId="77777777" w:rsidR="00354E36" w:rsidRPr="00354E36" w:rsidRDefault="00354E36" w:rsidP="00354E36">
            <w:r w:rsidRPr="00354E36">
              <w:t>PMID:12522255</w:t>
            </w:r>
          </w:p>
        </w:tc>
      </w:tr>
      <w:tr w:rsidR="00354E36" w:rsidRPr="00354E36" w14:paraId="1ABFC426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467CC" w14:textId="77777777" w:rsidR="00354E36" w:rsidRPr="00354E36" w:rsidRDefault="00354E36" w:rsidP="00354E36">
            <w:r w:rsidRPr="00354E36">
              <w:t>MYH7</w:t>
            </w:r>
          </w:p>
        </w:tc>
        <w:tc>
          <w:tcPr>
            <w:tcW w:w="0" w:type="auto"/>
            <w:vAlign w:val="center"/>
            <w:hideMark/>
          </w:tcPr>
          <w:p w14:paraId="1C0ECC8A" w14:textId="77777777" w:rsidR="00354E36" w:rsidRPr="00354E36" w:rsidRDefault="00354E36" w:rsidP="00354E36">
            <w:r w:rsidRPr="00354E36">
              <w:t>R403Q</w:t>
            </w:r>
          </w:p>
        </w:tc>
        <w:tc>
          <w:tcPr>
            <w:tcW w:w="0" w:type="auto"/>
            <w:vAlign w:val="center"/>
            <w:hideMark/>
          </w:tcPr>
          <w:p w14:paraId="7EC982ED" w14:textId="77777777" w:rsidR="00354E36" w:rsidRPr="00354E36" w:rsidRDefault="00354E36" w:rsidP="00354E36">
            <w:r w:rsidRPr="00354E36">
              <w:t>Converter domain</w:t>
            </w:r>
          </w:p>
        </w:tc>
        <w:tc>
          <w:tcPr>
            <w:tcW w:w="0" w:type="auto"/>
            <w:vAlign w:val="center"/>
            <w:hideMark/>
          </w:tcPr>
          <w:p w14:paraId="13B0B22A" w14:textId="77777777" w:rsidR="00354E36" w:rsidRPr="00354E36" w:rsidRDefault="00354E36" w:rsidP="00354E36">
            <w:r w:rsidRPr="00354E36">
              <w:t>Local RMSD 0.011 Å; contact loss</w:t>
            </w:r>
          </w:p>
        </w:tc>
        <w:tc>
          <w:tcPr>
            <w:tcW w:w="0" w:type="auto"/>
            <w:vAlign w:val="center"/>
            <w:hideMark/>
          </w:tcPr>
          <w:p w14:paraId="7CAFB6AB" w14:textId="77777777" w:rsidR="00354E36" w:rsidRPr="00354E36" w:rsidRDefault="00354E36" w:rsidP="00354E36">
            <w:r w:rsidRPr="00354E36">
              <w:t>Familial HCM</w:t>
            </w:r>
          </w:p>
        </w:tc>
        <w:tc>
          <w:tcPr>
            <w:tcW w:w="0" w:type="auto"/>
            <w:vAlign w:val="center"/>
            <w:hideMark/>
          </w:tcPr>
          <w:p w14:paraId="7BFFADE9" w14:textId="77777777" w:rsidR="00354E36" w:rsidRPr="00354E36" w:rsidRDefault="00354E36" w:rsidP="00354E36">
            <w:r w:rsidRPr="00354E36">
              <w:t>PMID:17237038</w:t>
            </w:r>
          </w:p>
        </w:tc>
      </w:tr>
      <w:tr w:rsidR="00354E36" w:rsidRPr="00354E36" w14:paraId="113AF942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4AD10" w14:textId="77777777" w:rsidR="00354E36" w:rsidRPr="00354E36" w:rsidRDefault="00354E36" w:rsidP="00354E36">
            <w:r w:rsidRPr="00354E36">
              <w:t>MYH7</w:t>
            </w:r>
          </w:p>
        </w:tc>
        <w:tc>
          <w:tcPr>
            <w:tcW w:w="0" w:type="auto"/>
            <w:vAlign w:val="center"/>
            <w:hideMark/>
          </w:tcPr>
          <w:p w14:paraId="7F000EAF" w14:textId="77777777" w:rsidR="00354E36" w:rsidRPr="00354E36" w:rsidRDefault="00354E36" w:rsidP="00354E36">
            <w:r w:rsidRPr="00354E36">
              <w:t>R453C</w:t>
            </w:r>
          </w:p>
        </w:tc>
        <w:tc>
          <w:tcPr>
            <w:tcW w:w="0" w:type="auto"/>
            <w:vAlign w:val="center"/>
            <w:hideMark/>
          </w:tcPr>
          <w:p w14:paraId="4040418A" w14:textId="77777777" w:rsidR="00354E36" w:rsidRPr="00354E36" w:rsidRDefault="00354E36" w:rsidP="00354E36">
            <w:r w:rsidRPr="00354E36">
              <w:t>Converter domain</w:t>
            </w:r>
          </w:p>
        </w:tc>
        <w:tc>
          <w:tcPr>
            <w:tcW w:w="0" w:type="auto"/>
            <w:vAlign w:val="center"/>
            <w:hideMark/>
          </w:tcPr>
          <w:p w14:paraId="7C1F2F9C" w14:textId="77777777" w:rsidR="00354E36" w:rsidRPr="00354E36" w:rsidRDefault="00354E36" w:rsidP="00354E36">
            <w:r w:rsidRPr="00354E36">
              <w:t>Local RMSD 0.011 Å; contact loss</w:t>
            </w:r>
          </w:p>
        </w:tc>
        <w:tc>
          <w:tcPr>
            <w:tcW w:w="0" w:type="auto"/>
            <w:vAlign w:val="center"/>
            <w:hideMark/>
          </w:tcPr>
          <w:p w14:paraId="537263C4" w14:textId="77777777" w:rsidR="00354E36" w:rsidRPr="00354E36" w:rsidRDefault="00354E36" w:rsidP="00354E36">
            <w:r w:rsidRPr="00354E36">
              <w:t>Familial HCM, impaired force</w:t>
            </w:r>
          </w:p>
        </w:tc>
        <w:tc>
          <w:tcPr>
            <w:tcW w:w="0" w:type="auto"/>
            <w:vAlign w:val="center"/>
            <w:hideMark/>
          </w:tcPr>
          <w:p w14:paraId="666A25DA" w14:textId="77777777" w:rsidR="00354E36" w:rsidRPr="00354E36" w:rsidRDefault="00354E36" w:rsidP="00354E36">
            <w:r w:rsidRPr="00354E36">
              <w:t>PMID:17237038</w:t>
            </w:r>
          </w:p>
        </w:tc>
      </w:tr>
      <w:tr w:rsidR="00354E36" w:rsidRPr="00354E36" w14:paraId="6362029E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2362" w14:textId="77777777" w:rsidR="00354E36" w:rsidRPr="00354E36" w:rsidRDefault="00354E36" w:rsidP="00354E36">
            <w:r w:rsidRPr="00354E36">
              <w:t>MYH7</w:t>
            </w:r>
          </w:p>
        </w:tc>
        <w:tc>
          <w:tcPr>
            <w:tcW w:w="0" w:type="auto"/>
            <w:vAlign w:val="center"/>
            <w:hideMark/>
          </w:tcPr>
          <w:p w14:paraId="284F283E" w14:textId="77777777" w:rsidR="00354E36" w:rsidRPr="00354E36" w:rsidRDefault="00354E36" w:rsidP="00354E36">
            <w:r w:rsidRPr="00354E36">
              <w:t>V606M</w:t>
            </w:r>
          </w:p>
        </w:tc>
        <w:tc>
          <w:tcPr>
            <w:tcW w:w="0" w:type="auto"/>
            <w:vAlign w:val="center"/>
            <w:hideMark/>
          </w:tcPr>
          <w:p w14:paraId="7FC78A7E" w14:textId="77777777" w:rsidR="00354E36" w:rsidRPr="00354E36" w:rsidRDefault="00354E36" w:rsidP="00354E36">
            <w:r w:rsidRPr="00354E36">
              <w:t>Relay helix</w:t>
            </w:r>
          </w:p>
        </w:tc>
        <w:tc>
          <w:tcPr>
            <w:tcW w:w="0" w:type="auto"/>
            <w:vAlign w:val="center"/>
            <w:hideMark/>
          </w:tcPr>
          <w:p w14:paraId="2518F7EA" w14:textId="77777777" w:rsidR="00354E36" w:rsidRPr="00354E36" w:rsidRDefault="00354E36" w:rsidP="00354E36">
            <w:r w:rsidRPr="00354E36">
              <w:t>Local RMSD 0.012 Å; slight contact gain</w:t>
            </w:r>
          </w:p>
        </w:tc>
        <w:tc>
          <w:tcPr>
            <w:tcW w:w="0" w:type="auto"/>
            <w:vAlign w:val="center"/>
            <w:hideMark/>
          </w:tcPr>
          <w:p w14:paraId="49EB9477" w14:textId="77777777" w:rsidR="00354E36" w:rsidRPr="00354E36" w:rsidRDefault="00354E36" w:rsidP="00354E36">
            <w:r w:rsidRPr="00354E36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6DAB6581" w14:textId="77777777" w:rsidR="00354E36" w:rsidRPr="00354E36" w:rsidRDefault="00354E36" w:rsidP="00354E36">
            <w:proofErr w:type="gramStart"/>
            <w:r w:rsidRPr="00354E36">
              <w:t>PMID:XXXXXXX</w:t>
            </w:r>
            <w:proofErr w:type="gramEnd"/>
          </w:p>
        </w:tc>
      </w:tr>
      <w:tr w:rsidR="00354E36" w:rsidRPr="00354E36" w14:paraId="5D2A6D46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B51DF" w14:textId="77777777" w:rsidR="00354E36" w:rsidRPr="00354E36" w:rsidRDefault="00354E36" w:rsidP="00354E36">
            <w:r w:rsidRPr="00354E36">
              <w:t>MYH7</w:t>
            </w:r>
          </w:p>
        </w:tc>
        <w:tc>
          <w:tcPr>
            <w:tcW w:w="0" w:type="auto"/>
            <w:vAlign w:val="center"/>
            <w:hideMark/>
          </w:tcPr>
          <w:p w14:paraId="4750B61F" w14:textId="77777777" w:rsidR="00354E36" w:rsidRPr="00354E36" w:rsidRDefault="00354E36" w:rsidP="00354E36">
            <w:r w:rsidRPr="00354E36">
              <w:t>[X]719</w:t>
            </w:r>
          </w:p>
        </w:tc>
        <w:tc>
          <w:tcPr>
            <w:tcW w:w="0" w:type="auto"/>
            <w:vAlign w:val="center"/>
            <w:hideMark/>
          </w:tcPr>
          <w:p w14:paraId="7E67A27E" w14:textId="77777777" w:rsidR="00354E36" w:rsidRPr="00354E36" w:rsidRDefault="00354E36" w:rsidP="00354E36">
            <w:r w:rsidRPr="00354E36">
              <w:t>Lever arm</w:t>
            </w:r>
          </w:p>
        </w:tc>
        <w:tc>
          <w:tcPr>
            <w:tcW w:w="0" w:type="auto"/>
            <w:vAlign w:val="center"/>
            <w:hideMark/>
          </w:tcPr>
          <w:p w14:paraId="68D1B6CE" w14:textId="77777777" w:rsidR="00354E36" w:rsidRPr="00354E36" w:rsidRDefault="00354E36" w:rsidP="00354E36">
            <w:r w:rsidRPr="00354E36">
              <w:t>Local RMSD 0.012 Å; contact gain</w:t>
            </w:r>
          </w:p>
        </w:tc>
        <w:tc>
          <w:tcPr>
            <w:tcW w:w="0" w:type="auto"/>
            <w:vAlign w:val="center"/>
            <w:hideMark/>
          </w:tcPr>
          <w:p w14:paraId="505EE091" w14:textId="77777777" w:rsidR="00354E36" w:rsidRPr="00354E36" w:rsidRDefault="00354E36" w:rsidP="00354E36">
            <w:r w:rsidRPr="00354E36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62D9EB72" w14:textId="77777777" w:rsidR="00354E36" w:rsidRPr="00354E36" w:rsidRDefault="00354E36" w:rsidP="00354E36">
            <w:proofErr w:type="gramStart"/>
            <w:r w:rsidRPr="00354E36">
              <w:t>PMID:XXXXXXX</w:t>
            </w:r>
            <w:proofErr w:type="gramEnd"/>
          </w:p>
        </w:tc>
      </w:tr>
      <w:tr w:rsidR="00354E36" w:rsidRPr="00354E36" w14:paraId="79684DF9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EEFBF" w14:textId="77777777" w:rsidR="00354E36" w:rsidRPr="00354E36" w:rsidRDefault="00354E36" w:rsidP="00354E36">
            <w:r w:rsidRPr="00354E36">
              <w:t>MYH7</w:t>
            </w:r>
          </w:p>
        </w:tc>
        <w:tc>
          <w:tcPr>
            <w:tcW w:w="0" w:type="auto"/>
            <w:vAlign w:val="center"/>
            <w:hideMark/>
          </w:tcPr>
          <w:p w14:paraId="353039A5" w14:textId="77777777" w:rsidR="00354E36" w:rsidRPr="00354E36" w:rsidRDefault="00354E36" w:rsidP="00354E36">
            <w:r w:rsidRPr="00354E36">
              <w:t>[X]908</w:t>
            </w:r>
          </w:p>
        </w:tc>
        <w:tc>
          <w:tcPr>
            <w:tcW w:w="0" w:type="auto"/>
            <w:vAlign w:val="center"/>
            <w:hideMark/>
          </w:tcPr>
          <w:p w14:paraId="16203ED1" w14:textId="77777777" w:rsidR="00354E36" w:rsidRPr="00354E36" w:rsidRDefault="00354E36" w:rsidP="00354E36">
            <w:r w:rsidRPr="00354E36">
              <w:t>Converter–MD linker</w:t>
            </w:r>
          </w:p>
        </w:tc>
        <w:tc>
          <w:tcPr>
            <w:tcW w:w="0" w:type="auto"/>
            <w:vAlign w:val="center"/>
            <w:hideMark/>
          </w:tcPr>
          <w:p w14:paraId="6E16A387" w14:textId="77777777" w:rsidR="00354E36" w:rsidRPr="00354E36" w:rsidRDefault="00354E36" w:rsidP="00354E36">
            <w:r w:rsidRPr="00354E36">
              <w:t>Local RMSD 0.012 Å; minimal contact change</w:t>
            </w:r>
          </w:p>
        </w:tc>
        <w:tc>
          <w:tcPr>
            <w:tcW w:w="0" w:type="auto"/>
            <w:vAlign w:val="center"/>
            <w:hideMark/>
          </w:tcPr>
          <w:p w14:paraId="758C5672" w14:textId="77777777" w:rsidR="00354E36" w:rsidRPr="00354E36" w:rsidRDefault="00354E36" w:rsidP="00354E36">
            <w:r w:rsidRPr="00354E36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23DD3C8A" w14:textId="77777777" w:rsidR="00354E36" w:rsidRPr="00354E36" w:rsidRDefault="00354E36" w:rsidP="00354E36">
            <w:proofErr w:type="gramStart"/>
            <w:r w:rsidRPr="00354E36">
              <w:t>PMID:XXXXXXX</w:t>
            </w:r>
            <w:proofErr w:type="gramEnd"/>
          </w:p>
        </w:tc>
      </w:tr>
      <w:tr w:rsidR="00354E36" w:rsidRPr="00354E36" w14:paraId="7ACF63CB" w14:textId="77777777" w:rsidTr="0035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4537A" w14:textId="77777777" w:rsidR="00354E36" w:rsidRPr="00354E36" w:rsidRDefault="00354E36" w:rsidP="00354E36">
            <w:r w:rsidRPr="00354E36">
              <w:t>MYH7</w:t>
            </w:r>
          </w:p>
        </w:tc>
        <w:tc>
          <w:tcPr>
            <w:tcW w:w="0" w:type="auto"/>
            <w:vAlign w:val="center"/>
            <w:hideMark/>
          </w:tcPr>
          <w:p w14:paraId="3C833946" w14:textId="77777777" w:rsidR="00354E36" w:rsidRPr="00354E36" w:rsidRDefault="00354E36" w:rsidP="00354E36">
            <w:r w:rsidRPr="00354E36">
              <w:t>[X]924</w:t>
            </w:r>
          </w:p>
        </w:tc>
        <w:tc>
          <w:tcPr>
            <w:tcW w:w="0" w:type="auto"/>
            <w:vAlign w:val="center"/>
            <w:hideMark/>
          </w:tcPr>
          <w:p w14:paraId="113916FD" w14:textId="77777777" w:rsidR="00354E36" w:rsidRPr="00354E36" w:rsidRDefault="00354E36" w:rsidP="00354E36">
            <w:r w:rsidRPr="00354E36">
              <w:t>Helix S2-binding</w:t>
            </w:r>
          </w:p>
        </w:tc>
        <w:tc>
          <w:tcPr>
            <w:tcW w:w="0" w:type="auto"/>
            <w:vAlign w:val="center"/>
            <w:hideMark/>
          </w:tcPr>
          <w:p w14:paraId="5633923E" w14:textId="77777777" w:rsidR="00354E36" w:rsidRPr="00354E36" w:rsidRDefault="00354E36" w:rsidP="00354E36">
            <w:r w:rsidRPr="00354E36">
              <w:t>Local RMSD 0.016 Å; preserved contacts</w:t>
            </w:r>
          </w:p>
        </w:tc>
        <w:tc>
          <w:tcPr>
            <w:tcW w:w="0" w:type="auto"/>
            <w:vAlign w:val="center"/>
            <w:hideMark/>
          </w:tcPr>
          <w:p w14:paraId="137E466B" w14:textId="77777777" w:rsidR="00354E36" w:rsidRPr="00354E36" w:rsidRDefault="00354E36" w:rsidP="00354E36">
            <w:r w:rsidRPr="00354E36">
              <w:t>HCM-associated variant</w:t>
            </w:r>
          </w:p>
        </w:tc>
        <w:tc>
          <w:tcPr>
            <w:tcW w:w="0" w:type="auto"/>
            <w:vAlign w:val="center"/>
            <w:hideMark/>
          </w:tcPr>
          <w:p w14:paraId="6E602DF1" w14:textId="77777777" w:rsidR="00354E36" w:rsidRPr="00354E36" w:rsidRDefault="00354E36" w:rsidP="00354E36">
            <w:proofErr w:type="gramStart"/>
            <w:r w:rsidRPr="00354E36">
              <w:t>PMID:XXXXXXX</w:t>
            </w:r>
            <w:proofErr w:type="gramEnd"/>
          </w:p>
        </w:tc>
      </w:tr>
    </w:tbl>
    <w:p w14:paraId="01345CA9" w14:textId="77777777" w:rsidR="00354E36" w:rsidRPr="00354E36" w:rsidRDefault="00354E36" w:rsidP="00354E36">
      <w:r w:rsidRPr="00354E36">
        <w:rPr>
          <w:i/>
          <w:iCs/>
        </w:rPr>
        <w:t>Domain assignments are illustrative; please update according to full structural mapping.</w:t>
      </w:r>
    </w:p>
    <w:p w14:paraId="50D360E3" w14:textId="77777777" w:rsidR="00354E36" w:rsidRPr="00354E36" w:rsidRDefault="00354E36" w:rsidP="00354E36">
      <w:r w:rsidRPr="00354E36">
        <w:pict w14:anchorId="772646D0">
          <v:rect id="_x0000_i1064" style="width:0;height:1.5pt" o:hralign="center" o:hrstd="t" o:hr="t" fillcolor="#a0a0a0" stroked="f"/>
        </w:pict>
      </w:r>
    </w:p>
    <w:p w14:paraId="5838C5B9" w14:textId="77777777" w:rsidR="00354E36" w:rsidRPr="00354E36" w:rsidRDefault="00354E36" w:rsidP="00354E36">
      <w:pPr>
        <w:rPr>
          <w:b/>
          <w:bCs/>
        </w:rPr>
      </w:pPr>
      <w:r w:rsidRPr="00354E36">
        <w:rPr>
          <w:b/>
          <w:bCs/>
        </w:rPr>
        <w:t>Functional Implication Analysis</w:t>
      </w:r>
    </w:p>
    <w:p w14:paraId="150626AC" w14:textId="77777777" w:rsidR="00354E36" w:rsidRPr="00354E36" w:rsidRDefault="00354E36" w:rsidP="00354E36">
      <w:r w:rsidRPr="00354E36">
        <w:lastRenderedPageBreak/>
        <w:t xml:space="preserve">All seven mutations preserve the </w:t>
      </w:r>
      <w:r w:rsidRPr="00354E36">
        <w:rPr>
          <w:b/>
          <w:bCs/>
        </w:rPr>
        <w:t>global MYH7 fold</w:t>
      </w:r>
      <w:r w:rsidRPr="00354E36">
        <w:t xml:space="preserve"> but induce </w:t>
      </w:r>
      <w:r w:rsidRPr="00354E36">
        <w:rPr>
          <w:b/>
          <w:bCs/>
        </w:rPr>
        <w:t>site-specific backbone shifts</w:t>
      </w:r>
      <w:r w:rsidRPr="00354E36">
        <w:t xml:space="preserve"> and </w:t>
      </w:r>
      <w:r w:rsidRPr="00354E36">
        <w:rPr>
          <w:b/>
          <w:bCs/>
        </w:rPr>
        <w:t>variable changes in local contacts</w:t>
      </w:r>
      <w:r w:rsidRPr="00354E36">
        <w:t xml:space="preserve">. These structural perturbations—particularly in converter, SH1, and lever arm regions—likely </w:t>
      </w:r>
      <w:r w:rsidRPr="00354E36">
        <w:rPr>
          <w:b/>
          <w:bCs/>
        </w:rPr>
        <w:t>alter myosin’s force generation</w:t>
      </w:r>
      <w:r w:rsidRPr="00354E36">
        <w:t xml:space="preserve"> and </w:t>
      </w:r>
      <w:r w:rsidRPr="00354E36">
        <w:rPr>
          <w:b/>
          <w:bCs/>
        </w:rPr>
        <w:t>cross-bridge kinetics</w:t>
      </w:r>
      <w:r w:rsidRPr="00354E36">
        <w:t xml:space="preserve">, driving </w:t>
      </w:r>
      <w:r w:rsidRPr="00354E36">
        <w:rPr>
          <w:b/>
          <w:bCs/>
        </w:rPr>
        <w:t>hypertrophic cardiomyopathy</w:t>
      </w:r>
      <w:r w:rsidRPr="00354E36">
        <w:t xml:space="preserve"> phenotypes.</w:t>
      </w:r>
    </w:p>
    <w:p w14:paraId="28064D82" w14:textId="77777777" w:rsidR="00354E36" w:rsidRPr="00354E36" w:rsidRDefault="00354E36" w:rsidP="00354E36">
      <w:r w:rsidRPr="00354E36">
        <w:pict w14:anchorId="12779C9D">
          <v:rect id="_x0000_i1065" style="width:0;height:1.5pt" o:hralign="center" o:hrstd="t" o:hr="t" fillcolor="#a0a0a0" stroked="f"/>
        </w:pict>
      </w:r>
    </w:p>
    <w:p w14:paraId="14D83079" w14:textId="77777777" w:rsidR="00354E36" w:rsidRPr="00354E36" w:rsidRDefault="00354E36" w:rsidP="00354E36">
      <w:pPr>
        <w:rPr>
          <w:b/>
          <w:bCs/>
        </w:rPr>
      </w:pPr>
      <w:r w:rsidRPr="00354E36">
        <w:rPr>
          <w:b/>
          <w:bCs/>
        </w:rPr>
        <w:t>Structural Visualization</w:t>
      </w:r>
    </w:p>
    <w:p w14:paraId="44C846EE" w14:textId="77777777" w:rsidR="00354E36" w:rsidRPr="00354E36" w:rsidRDefault="00354E36" w:rsidP="00354E36">
      <w:pPr>
        <w:numPr>
          <w:ilvl w:val="0"/>
          <w:numId w:val="4"/>
        </w:numPr>
      </w:pPr>
      <w:r w:rsidRPr="00354E36">
        <w:rPr>
          <w:b/>
          <w:bCs/>
        </w:rPr>
        <w:t>Figure 3A:</w:t>
      </w:r>
      <w:r w:rsidRPr="00354E36">
        <w:t xml:space="preserve"> Full-length overlay (cyan = WT; magenta = mutant)</w:t>
      </w:r>
    </w:p>
    <w:p w14:paraId="52560269" w14:textId="77777777" w:rsidR="00354E36" w:rsidRPr="00354E36" w:rsidRDefault="00354E36" w:rsidP="00354E36">
      <w:pPr>
        <w:numPr>
          <w:ilvl w:val="0"/>
          <w:numId w:val="4"/>
        </w:numPr>
      </w:pPr>
      <w:r w:rsidRPr="00354E36">
        <w:rPr>
          <w:b/>
          <w:bCs/>
        </w:rPr>
        <w:t>Figure 3B–H:</w:t>
      </w:r>
      <w:r w:rsidRPr="00354E36">
        <w:t xml:space="preserve"> Zoomed stick views of each mutation region (256, 403, 453, 606, 719, 908, 924) with labels:</w:t>
      </w:r>
    </w:p>
    <w:p w14:paraId="48A749D7" w14:textId="77777777" w:rsidR="00354E36" w:rsidRPr="00354E36" w:rsidRDefault="00354E36" w:rsidP="00354E36">
      <w:pPr>
        <w:numPr>
          <w:ilvl w:val="1"/>
          <w:numId w:val="4"/>
        </w:numPr>
      </w:pPr>
      <w:r w:rsidRPr="00354E36">
        <w:t>“WT: &lt;RESN&gt;-X” vs. “Mut: &lt;RESN&gt;-X”</w:t>
      </w:r>
    </w:p>
    <w:p w14:paraId="54C892D3" w14:textId="77777777" w:rsidR="00354E36" w:rsidRPr="00354E36" w:rsidRDefault="00354E36" w:rsidP="00354E36">
      <w:r w:rsidRPr="00354E36">
        <w:pict w14:anchorId="11C0010A">
          <v:rect id="_x0000_i1066" style="width:0;height:1.5pt" o:hralign="center" o:hrstd="t" o:hr="t" fillcolor="#a0a0a0" stroked="f"/>
        </w:pict>
      </w:r>
    </w:p>
    <w:p w14:paraId="2DB57AB3" w14:textId="77777777" w:rsidR="00354E36" w:rsidRPr="00354E36" w:rsidRDefault="00354E36" w:rsidP="00354E36">
      <w:pPr>
        <w:rPr>
          <w:b/>
          <w:bCs/>
        </w:rPr>
      </w:pPr>
      <w:r w:rsidRPr="00354E36">
        <w:rPr>
          <w:b/>
          <w:bCs/>
        </w:rPr>
        <w:t>Analysis of Structural Differences</w:t>
      </w:r>
    </w:p>
    <w:p w14:paraId="2630FAE6" w14:textId="77777777" w:rsidR="00354E36" w:rsidRPr="00354E36" w:rsidRDefault="00354E36" w:rsidP="00354E36">
      <w:r w:rsidRPr="00354E36">
        <w:rPr>
          <w:i/>
          <w:iCs/>
        </w:rPr>
        <w:t>(</w:t>
      </w:r>
      <w:proofErr w:type="spellStart"/>
      <w:r w:rsidRPr="00354E36">
        <w:rPr>
          <w:i/>
          <w:iCs/>
        </w:rPr>
        <w:t>PyMOL</w:t>
      </w:r>
      <w:proofErr w:type="spellEnd"/>
      <w:r w:rsidRPr="00354E36">
        <w:rPr>
          <w:i/>
          <w:iCs/>
        </w:rPr>
        <w:t xml:space="preserve"> v3.1.6.1)</w:t>
      </w:r>
    </w:p>
    <w:p w14:paraId="4016032D" w14:textId="77777777" w:rsidR="00354E36" w:rsidRPr="00354E36" w:rsidRDefault="00354E36" w:rsidP="00354E36">
      <w:pPr>
        <w:numPr>
          <w:ilvl w:val="0"/>
          <w:numId w:val="5"/>
        </w:numPr>
      </w:pPr>
      <w:r w:rsidRPr="00354E36">
        <w:rPr>
          <w:b/>
          <w:bCs/>
        </w:rPr>
        <w:t>Global RMSD:</w:t>
      </w:r>
      <w:r w:rsidRPr="00354E36">
        <w:t xml:space="preserve"> 0.012 Å — global fold intact</w:t>
      </w:r>
    </w:p>
    <w:p w14:paraId="2784A2FA" w14:textId="77777777" w:rsidR="00354E36" w:rsidRPr="00354E36" w:rsidRDefault="00354E36" w:rsidP="00354E36">
      <w:pPr>
        <w:numPr>
          <w:ilvl w:val="0"/>
          <w:numId w:val="5"/>
        </w:numPr>
      </w:pPr>
      <w:r w:rsidRPr="00354E36">
        <w:rPr>
          <w:b/>
          <w:bCs/>
        </w:rPr>
        <w:t>Local RMSDs:</w:t>
      </w:r>
      <w:r w:rsidRPr="00354E36">
        <w:t xml:space="preserve"> 0.011–0.021 Å — minor backbone deviations</w:t>
      </w:r>
    </w:p>
    <w:p w14:paraId="266D0B31" w14:textId="77777777" w:rsidR="00354E36" w:rsidRPr="00354E36" w:rsidRDefault="00354E36" w:rsidP="00354E36">
      <w:pPr>
        <w:numPr>
          <w:ilvl w:val="0"/>
          <w:numId w:val="5"/>
        </w:numPr>
      </w:pPr>
      <w:r w:rsidRPr="00354E36">
        <w:rPr>
          <w:b/>
          <w:bCs/>
        </w:rPr>
        <w:t>Contact mapping:</w:t>
      </w:r>
      <w:r w:rsidRPr="00354E36">
        <w:t xml:space="preserve"> mixed gains/losses across sites</w:t>
      </w:r>
    </w:p>
    <w:p w14:paraId="782E08B3" w14:textId="0B951652" w:rsidR="00266424" w:rsidRDefault="00354E36">
      <w:r w:rsidRPr="00354E36">
        <w:t xml:space="preserve">These collective data support a mechanism in which </w:t>
      </w:r>
      <w:r w:rsidRPr="00354E36">
        <w:rPr>
          <w:b/>
          <w:bCs/>
        </w:rPr>
        <w:t>MYH7 point mutations fine-tune local structural and interaction networks</w:t>
      </w:r>
      <w:r w:rsidRPr="00354E36">
        <w:t xml:space="preserve">, resulting in </w:t>
      </w:r>
      <w:r w:rsidRPr="00354E36">
        <w:rPr>
          <w:b/>
          <w:bCs/>
        </w:rPr>
        <w:t>functional alterations</w:t>
      </w:r>
      <w:r w:rsidRPr="00354E36">
        <w:t xml:space="preserve"> rather than gross misfolding.</w:t>
      </w:r>
    </w:p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8B8"/>
    <w:multiLevelType w:val="multilevel"/>
    <w:tmpl w:val="57C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35637"/>
    <w:multiLevelType w:val="multilevel"/>
    <w:tmpl w:val="7092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D6A58"/>
    <w:multiLevelType w:val="multilevel"/>
    <w:tmpl w:val="08A6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248CB"/>
    <w:multiLevelType w:val="multilevel"/>
    <w:tmpl w:val="C19E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C5EAB"/>
    <w:multiLevelType w:val="multilevel"/>
    <w:tmpl w:val="45C4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154594">
    <w:abstractNumId w:val="1"/>
  </w:num>
  <w:num w:numId="2" w16cid:durableId="1743482502">
    <w:abstractNumId w:val="2"/>
  </w:num>
  <w:num w:numId="3" w16cid:durableId="1859007223">
    <w:abstractNumId w:val="3"/>
  </w:num>
  <w:num w:numId="4" w16cid:durableId="2093621253">
    <w:abstractNumId w:val="4"/>
  </w:num>
  <w:num w:numId="5" w16cid:durableId="116320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102EC6"/>
    <w:rsid w:val="00266424"/>
    <w:rsid w:val="00354E36"/>
    <w:rsid w:val="005E0EEE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F4D4"/>
  <w15:chartTrackingRefBased/>
  <w15:docId w15:val="{D5426FC0-0BD2-4152-8068-C36400AF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6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93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94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6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4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42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87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22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1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6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4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6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1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69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4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5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5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1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2025-07-07T08:35:00Z</dcterms:created>
  <dcterms:modified xsi:type="dcterms:W3CDTF">2025-07-07T09:51:00Z</dcterms:modified>
</cp:coreProperties>
</file>