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6B9F0" w14:textId="77777777" w:rsidR="00E62678" w:rsidRDefault="00000000">
      <w:pPr>
        <w:rPr>
          <w:b/>
          <w:bCs/>
        </w:rPr>
      </w:pPr>
      <w:r>
        <w:rPr>
          <w:noProof/>
        </w:rPr>
        <w:drawing>
          <wp:anchor distT="0" distB="0" distL="0" distR="0" simplePos="0" relativeHeight="19" behindDoc="1" locked="0" layoutInCell="1" allowOverlap="1" wp14:anchorId="5ED3CF32" wp14:editId="7EC09FC1">
            <wp:simplePos x="0" y="0"/>
            <wp:positionH relativeFrom="column">
              <wp:posOffset>-635</wp:posOffset>
            </wp:positionH>
            <wp:positionV relativeFrom="page">
              <wp:posOffset>434340</wp:posOffset>
            </wp:positionV>
            <wp:extent cx="6616700" cy="8077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b="45203"/>
                    <a:stretch>
                      <a:fillRect/>
                    </a:stretch>
                  </pic:blipFill>
                  <pic:spPr bwMode="auto">
                    <a:xfrm>
                      <a:off x="0" y="0"/>
                      <a:ext cx="6616700" cy="807720"/>
                    </a:xfrm>
                    <a:prstGeom prst="rect">
                      <a:avLst/>
                    </a:prstGeom>
                    <a:noFill/>
                  </pic:spPr>
                </pic:pic>
              </a:graphicData>
            </a:graphic>
          </wp:anchor>
        </w:drawing>
      </w:r>
      <w:r>
        <w:t xml:space="preserve"> </w:t>
      </w:r>
    </w:p>
    <w:p w14:paraId="05A81CF5" w14:textId="77777777" w:rsidR="00E62678" w:rsidRDefault="00E62678">
      <w:pPr>
        <w:rPr>
          <w:rFonts w:ascii="Times New Roman" w:hAnsi="Times New Roman" w:cs="Times New Roman"/>
          <w:b/>
          <w:bCs/>
        </w:rPr>
      </w:pPr>
      <w:bookmarkStart w:id="0" w:name="_Hlk206422341"/>
    </w:p>
    <w:p w14:paraId="1D6BA4A5" w14:textId="77777777" w:rsidR="00E62678" w:rsidRDefault="00000000">
      <w:pPr>
        <w:rPr>
          <w:rFonts w:ascii="Times New Roman" w:hAnsi="Times New Roman" w:cs="Times New Roman"/>
        </w:rPr>
      </w:pPr>
      <w:r>
        <w:rPr>
          <w:rFonts w:ascii="Times New Roman" w:hAnsi="Times New Roman" w:cs="Times New Roman"/>
          <w:b/>
          <w:bCs/>
        </w:rPr>
        <w:t>{{</w:t>
      </w:r>
      <w:proofErr w:type="spellStart"/>
      <w:r>
        <w:rPr>
          <w:rFonts w:ascii="Times New Roman" w:hAnsi="Times New Roman" w:cs="Times New Roman"/>
          <w:b/>
          <w:bCs/>
        </w:rPr>
        <w:t>AppointmentNumber</w:t>
      </w:r>
      <w:proofErr w:type="spellEnd"/>
      <w:proofErr w:type="gramStart"/>
      <w:r>
        <w:rPr>
          <w:rFonts w:ascii="Times New Roman" w:hAnsi="Times New Roman" w:cs="Times New Roman"/>
          <w:b/>
          <w:bCs/>
        </w:rPr>
        <w:t>}}   </w:t>
      </w:r>
      <w:proofErr w:type="gramEnd"/>
      <w:r>
        <w:rPr>
          <w:rFonts w:ascii="Times New Roman" w:hAnsi="Times New Roman" w:cs="Times New Roman"/>
          <w:b/>
          <w:bCs/>
        </w:rPr>
        <w:t>          </w:t>
      </w:r>
      <w:r>
        <w:rPr>
          <w:rFonts w:ascii="Times New Roman" w:hAnsi="Times New Roman" w:cs="Times New Roman"/>
        </w:rPr>
        <w:t xml:space="preserve">                                      </w:t>
      </w:r>
      <w:r>
        <w:rPr>
          <w:rFonts w:ascii="Times New Roman" w:hAnsi="Times New Roman" w:cs="Times New Roman"/>
        </w:rPr>
        <w:tab/>
        <w:t xml:space="preserve"> </w:t>
      </w:r>
      <w:proofErr w:type="gramStart"/>
      <w:r>
        <w:rPr>
          <w:rFonts w:ascii="Times New Roman" w:hAnsi="Times New Roman" w:cs="Times New Roman"/>
          <w:b/>
          <w:bCs/>
        </w:rPr>
        <w:t>Date:{</w:t>
      </w:r>
      <w:proofErr w:type="gramEnd"/>
      <w:r>
        <w:rPr>
          <w:rFonts w:ascii="Times New Roman" w:hAnsi="Times New Roman" w:cs="Times New Roman"/>
          <w:b/>
          <w:bCs/>
        </w:rPr>
        <w:t>{</w:t>
      </w:r>
      <w:proofErr w:type="spellStart"/>
      <w:r>
        <w:rPr>
          <w:rFonts w:ascii="Times New Roman" w:hAnsi="Times New Roman" w:cs="Times New Roman"/>
          <w:b/>
          <w:bCs/>
        </w:rPr>
        <w:t>AppointmentDate</w:t>
      </w:r>
      <w:proofErr w:type="spellEnd"/>
      <w:r>
        <w:rPr>
          <w:rFonts w:ascii="Times New Roman" w:hAnsi="Times New Roman" w:cs="Times New Roman"/>
          <w:b/>
          <w:bCs/>
        </w:rPr>
        <w:t>}}</w:t>
      </w:r>
      <w:bookmarkEnd w:id="0"/>
    </w:p>
    <w:p w14:paraId="459805EA" w14:textId="77777777" w:rsidR="00E62678" w:rsidRDefault="00000000">
      <w:pPr>
        <w:ind w:left="2160" w:firstLine="720"/>
        <w:rPr>
          <w:rFonts w:ascii="Times New Roman" w:hAnsi="Times New Roman" w:cs="Times New Roman"/>
          <w:b/>
          <w:bCs/>
          <w:sz w:val="32"/>
          <w:szCs w:val="32"/>
          <w:u w:val="single"/>
        </w:rPr>
      </w:pPr>
      <w:r>
        <w:rPr>
          <w:noProof/>
        </w:rPr>
        <mc:AlternateContent>
          <mc:Choice Requires="wps">
            <w:drawing>
              <wp:anchor distT="0" distB="19050" distL="0" distR="22860" simplePos="0" relativeHeight="20" behindDoc="0" locked="0" layoutInCell="1" allowOverlap="1" wp14:anchorId="3EBDB336" wp14:editId="4799FFFC">
                <wp:simplePos x="0" y="0"/>
                <wp:positionH relativeFrom="column">
                  <wp:posOffset>5033010</wp:posOffset>
                </wp:positionH>
                <wp:positionV relativeFrom="page">
                  <wp:posOffset>1939925</wp:posOffset>
                </wp:positionV>
                <wp:extent cx="1348740" cy="1447800"/>
                <wp:effectExtent l="0" t="0" r="3810" b="0"/>
                <wp:wrapNone/>
                <wp:docPr id="2" name="Text Box 4"/>
                <wp:cNvGraphicFramePr/>
                <a:graphic xmlns:a="http://schemas.openxmlformats.org/drawingml/2006/main">
                  <a:graphicData uri="http://schemas.microsoft.com/office/word/2010/wordprocessingShape">
                    <wps:wsp>
                      <wps:cNvSpPr/>
                      <wps:spPr>
                        <a:xfrm>
                          <a:off x="0" y="0"/>
                          <a:ext cx="1348920" cy="1447920"/>
                        </a:xfrm>
                        <a:prstGeom prst="rect">
                          <a:avLst/>
                        </a:prstGeom>
                        <a:solidFill>
                          <a:schemeClr val="lt1"/>
                        </a:solidFill>
                        <a:ln w="12700">
                          <a:solidFill>
                            <a:srgbClr val="000000"/>
                          </a:solidFill>
                          <a:round/>
                        </a:ln>
                      </wps:spPr>
                      <wps:style>
                        <a:lnRef idx="0">
                          <a:scrgbClr r="0" g="0" b="0"/>
                        </a:lnRef>
                        <a:fillRef idx="0">
                          <a:scrgbClr r="0" g="0" b="0"/>
                        </a:fillRef>
                        <a:effectRef idx="0">
                          <a:scrgbClr r="0" g="0" b="0"/>
                        </a:effectRef>
                        <a:fontRef idx="minor"/>
                      </wps:style>
                      <wps:txbx>
                        <w:txbxContent>
                          <w:p w14:paraId="6E5BE1B6" w14:textId="15762FA1" w:rsidR="00E62678" w:rsidRDefault="00000000">
                            <w:pPr>
                              <w:pStyle w:val="FrameContents"/>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 xml:space="preserve">                                                                                                                                                                                                                                                                                                                                                                                                                                                                                                                                                                                                                                                                                                                                                                                                                                                                                                                                                                                                                                                                                                                                                                                                                                                                                                                                                                                                                                                                                                                                                                                                                                                                                                                                                                                                                                                                                                                                                                                                                                                                                                                                                                                                                                                                                                                                                                                                                                                                                                                                                                                                                                                                                                                                                                                                                                                                                                                                                                                                                                                                                                                                                                                                                                                                                                                                                                                                                                                                                                                                                                                                                                                                                                                                                                                                                                                                                                                        </w:t>
                            </w:r>
                          </w:p>
                        </w:txbxContent>
                      </wps:txbx>
                      <wps:bodyPr anchor="t">
                        <a:prstTxWarp prst="textNoShape">
                          <a:avLst/>
                        </a:prstTxWarp>
                        <a:noAutofit/>
                      </wps:bodyPr>
                    </wps:wsp>
                  </a:graphicData>
                </a:graphic>
              </wp:anchor>
            </w:drawing>
          </mc:Choice>
          <mc:Fallback>
            <w:pict>
              <v:rect w14:anchorId="3EBDB336" id="Text Box 4" o:spid="_x0000_s1026" style="position:absolute;left:0;text-align:left;margin-left:396.3pt;margin-top:152.75pt;width:106.2pt;height:114pt;z-index:20;visibility:visible;mso-wrap-style:square;mso-wrap-distance-left:0;mso-wrap-distance-top:0;mso-wrap-distance-right:1.8pt;mso-wrap-distance-bottom:1.5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" fillcolor="white [3201]" strokeweight="1pt">
                <v:stroke joinstyle="round"/>
                <v:textbox>
                  <w:txbxContent>
                    <w:p w14:paraId="6E5BE1B6" w14:textId="15762FA1" w:rsidR="00E62678" w:rsidRDefault="00000000">
                      <w:pPr>
                        <w:pStyle w:val="FrameContents"/>
                        <w:rPr>
                          <w14:textOutline w14:w="9525" w14:cap="rnd" w14:cmpd="sng" w14:algn="ctr">
                            <w14:solidFill>
                              <w14:srgbClr w14:val="000000"/>
                            </w14:solidFill>
                            <w14:prstDash w14:val="solid"/>
                            <w14:bevel/>
                          </w14:textOutline>
                        </w:rPr>
                      </w:pPr>
                      <w:r>
                        <w:rPr>
                          <w14:textOutline w14:w="9525" w14:cap="rnd" w14:cmpd="sng" w14:algn="ctr">
                            <w14:solidFill>
                              <w14:srgbClr w14:val="000000"/>
                            </w14:solidFill>
                            <w14:prstDash w14:val="solid"/>
                            <w14:bevel/>
                          </w14:textOutline>
                        </w:rPr>
                        <w:t xml:space="preserve">                                                                                                                                                                                                                                                                                                                                                                                                                                                                                                                                                                                                                                                                                                                                                                                                                                                                                                                                                                                                                                                                                                                                                                                                                                                                                                                                                                                                                                                                                                                                                                                                                                                                                                                                                                                                                                                                                                                                                                                                                                                                                                                                                                                                                                                                                                                                                                                                                                                                                                                                                                                                                                                                                                                                                                                                                                                                                                                                                                                                                                                                                                                                                                                                                                                                                                                                                                                                                                                                                                                                                                                                                                                                                                                                                                                                                                                                                                                        </w:t>
                      </w:r>
                    </w:p>
                  </w:txbxContent>
                </v:textbox>
                <w10:wrap anchory="page"/>
              </v:rect>
            </w:pict>
          </mc:Fallback>
        </mc:AlternateContent>
      </w:r>
      <w:r>
        <w:rPr>
          <w:rFonts w:ascii="Times New Roman" w:hAnsi="Times New Roman" w:cs="Times New Roman"/>
          <w:b/>
          <w:bCs/>
          <w:sz w:val="32"/>
          <w:szCs w:val="32"/>
          <w:u w:val="single"/>
        </w:rPr>
        <w:t>APPOINTMENT LETTER</w:t>
      </w:r>
    </w:p>
    <w:p w14:paraId="7427AFC8" w14:textId="77777777" w:rsidR="00E62678" w:rsidRDefault="00000000">
      <w:pPr>
        <w:spacing w:after="0"/>
      </w:pPr>
      <w:r>
        <w:rPr>
          <w:rFonts w:cstheme="minorHAnsi"/>
          <w:b/>
          <w:bCs/>
        </w:rPr>
        <w:t>To</w:t>
      </w:r>
      <w:r>
        <w:rPr>
          <w:rFonts w:cstheme="minorHAnsi"/>
        </w:rPr>
        <w:br/>
      </w:r>
      <w:r>
        <w:rPr>
          <w:b/>
          <w:bCs/>
        </w:rPr>
        <w:t>Mr. {{</w:t>
      </w:r>
      <w:proofErr w:type="spellStart"/>
      <w:r>
        <w:rPr>
          <w:b/>
          <w:bCs/>
        </w:rPr>
        <w:t>CandidateName</w:t>
      </w:r>
      <w:proofErr w:type="spellEnd"/>
      <w:r>
        <w:rPr>
          <w:b/>
          <w:bCs/>
        </w:rPr>
        <w:t>}},</w:t>
      </w:r>
    </w:p>
    <w:p w14:paraId="318F7A54" w14:textId="77777777" w:rsidR="00E62678" w:rsidRDefault="00000000">
      <w:pPr>
        <w:spacing w:after="0"/>
        <w:rPr>
          <w:b/>
          <w:bCs/>
        </w:rPr>
      </w:pPr>
      <w:r>
        <w:rPr>
          <w:b/>
          <w:bCs/>
        </w:rPr>
        <w:t>S/O {{</w:t>
      </w:r>
      <w:proofErr w:type="spellStart"/>
      <w:r>
        <w:rPr>
          <w:b/>
          <w:bCs/>
        </w:rPr>
        <w:t>FatherName</w:t>
      </w:r>
      <w:proofErr w:type="spellEnd"/>
      <w:r>
        <w:rPr>
          <w:b/>
          <w:bCs/>
        </w:rPr>
        <w:t>}}</w:t>
      </w:r>
    </w:p>
    <w:p w14:paraId="6854A6EE" w14:textId="77777777" w:rsidR="00E62678" w:rsidRDefault="00000000">
      <w:pPr>
        <w:spacing w:after="0"/>
        <w:rPr>
          <w:b/>
          <w:bCs/>
        </w:rPr>
      </w:pPr>
      <w:r>
        <w:rPr>
          <w:b/>
          <w:bCs/>
        </w:rPr>
        <w:t>{{AddressLine1}}</w:t>
      </w:r>
    </w:p>
    <w:p w14:paraId="1294DE11" w14:textId="77777777" w:rsidR="00E62678" w:rsidRDefault="00000000">
      <w:pPr>
        <w:spacing w:after="0"/>
        <w:rPr>
          <w:b/>
          <w:bCs/>
        </w:rPr>
      </w:pPr>
      <w:r>
        <w:rPr>
          <w:b/>
          <w:bCs/>
        </w:rPr>
        <w:t>{{AddressLine2}}</w:t>
      </w:r>
    </w:p>
    <w:p w14:paraId="7417F156" w14:textId="77777777" w:rsidR="00E62678" w:rsidRDefault="00000000">
      <w:pPr>
        <w:spacing w:after="0"/>
        <w:rPr>
          <w:rFonts w:cstheme="minorHAnsi"/>
          <w:b/>
          <w:bCs/>
        </w:rPr>
      </w:pPr>
      <w:r>
        <w:rPr>
          <w:rFonts w:cstheme="minorHAnsi"/>
          <w:b/>
          <w:bCs/>
        </w:rPr>
        <w:t xml:space="preserve">Contact: {{Phone}} </w:t>
      </w:r>
    </w:p>
    <w:p w14:paraId="5592752A" w14:textId="77777777" w:rsidR="00E62678" w:rsidRDefault="00000000">
      <w:pPr>
        <w:spacing w:after="0"/>
        <w:rPr>
          <w:rFonts w:cstheme="minorHAnsi"/>
          <w:b/>
          <w:bCs/>
        </w:rPr>
      </w:pPr>
      <w:r>
        <w:rPr>
          <w:rFonts w:cstheme="minorHAnsi"/>
          <w:b/>
          <w:bCs/>
        </w:rPr>
        <w:t xml:space="preserve">D.O.B. {{DOB}} </w:t>
      </w:r>
    </w:p>
    <w:p w14:paraId="6EA5AF16" w14:textId="77777777" w:rsidR="00E62678" w:rsidRDefault="00000000">
      <w:pPr>
        <w:spacing w:after="0"/>
        <w:rPr>
          <w:rFonts w:cstheme="minorHAnsi"/>
          <w:b/>
          <w:bCs/>
        </w:rPr>
      </w:pPr>
      <w:r>
        <w:rPr>
          <w:rFonts w:cstheme="minorHAnsi"/>
          <w:b/>
          <w:bCs/>
        </w:rPr>
        <w:t>Blood Group: {{</w:t>
      </w:r>
      <w:proofErr w:type="spellStart"/>
      <w:r>
        <w:rPr>
          <w:rFonts w:cstheme="minorHAnsi"/>
          <w:b/>
          <w:bCs/>
        </w:rPr>
        <w:t>BloodGroup</w:t>
      </w:r>
      <w:proofErr w:type="spellEnd"/>
      <w:r>
        <w:rPr>
          <w:rFonts w:cstheme="minorHAnsi"/>
          <w:b/>
          <w:bCs/>
        </w:rPr>
        <w:t>}}</w:t>
      </w:r>
    </w:p>
    <w:p w14:paraId="653ACF3C" w14:textId="77777777" w:rsidR="00E62678" w:rsidRDefault="00E62678">
      <w:pPr>
        <w:spacing w:after="0"/>
        <w:rPr>
          <w:rFonts w:cstheme="minorHAnsi"/>
          <w:b/>
          <w:bCs/>
        </w:rPr>
      </w:pPr>
    </w:p>
    <w:p w14:paraId="1C2D0E89" w14:textId="77777777" w:rsidR="00E62678" w:rsidRDefault="00000000">
      <w:pPr>
        <w:spacing w:after="0"/>
        <w:rPr>
          <w:rFonts w:cstheme="minorHAnsi"/>
          <w:b/>
          <w:bCs/>
          <w:sz w:val="28"/>
          <w:szCs w:val="28"/>
        </w:rPr>
      </w:pPr>
      <w:r>
        <w:rPr>
          <w:rFonts w:cstheme="minorHAnsi"/>
          <w:b/>
          <w:bCs/>
          <w:sz w:val="28"/>
          <w:szCs w:val="28"/>
        </w:rPr>
        <w:t>Subject: Appointment for the Position of {{Designation}}.</w:t>
      </w:r>
    </w:p>
    <w:p w14:paraId="07935A2A" w14:textId="77777777" w:rsidR="00E62678" w:rsidRDefault="00E62678">
      <w:pPr>
        <w:spacing w:after="0"/>
        <w:rPr>
          <w:rFonts w:cstheme="minorHAnsi"/>
        </w:rPr>
      </w:pPr>
    </w:p>
    <w:p w14:paraId="3AF6C02B" w14:textId="77777777" w:rsidR="00E62678" w:rsidRDefault="00000000">
      <w:pPr>
        <w:spacing w:after="0"/>
        <w:jc w:val="both"/>
        <w:rPr>
          <w:rFonts w:cstheme="minorHAnsi"/>
        </w:rPr>
      </w:pPr>
      <w:r>
        <w:rPr>
          <w:rFonts w:cstheme="minorHAnsi"/>
        </w:rPr>
        <w:t xml:space="preserve">With reference to your application and the subsequent interview held with </w:t>
      </w:r>
      <w:r>
        <w:rPr>
          <w:rFonts w:cstheme="minorHAnsi"/>
          <w:b/>
          <w:bCs/>
        </w:rPr>
        <w:t>AKS Solar Systems Private Limited, Sunder Nagar (H.P.)</w:t>
      </w:r>
      <w:r>
        <w:rPr>
          <w:rFonts w:cstheme="minorHAnsi"/>
        </w:rPr>
        <w:t xml:space="preserve">, we are pleased to offer you the position of </w:t>
      </w:r>
      <w:r>
        <w:rPr>
          <w:rFonts w:cstheme="minorHAnsi"/>
          <w:b/>
          <w:bCs/>
          <w:sz w:val="28"/>
          <w:szCs w:val="28"/>
        </w:rPr>
        <w:t>{{Designation}}</w:t>
      </w:r>
      <w:r>
        <w:rPr>
          <w:rFonts w:cstheme="minorHAnsi"/>
        </w:rPr>
        <w:t xml:space="preserve"> in our company. Your appointment is subject to the terms and conditions outlined below:</w:t>
      </w:r>
    </w:p>
    <w:p w14:paraId="27371354" w14:textId="77777777" w:rsidR="00E62678" w:rsidRDefault="00E62678">
      <w:pPr>
        <w:spacing w:after="0"/>
        <w:jc w:val="both"/>
        <w:rPr>
          <w:rFonts w:cstheme="minorHAnsi"/>
          <w:b/>
          <w:bCs/>
          <w:sz w:val="28"/>
          <w:szCs w:val="28"/>
        </w:rPr>
      </w:pPr>
    </w:p>
    <w:p w14:paraId="06ED51F7" w14:textId="77777777" w:rsidR="00E62678" w:rsidRDefault="00000000">
      <w:pPr>
        <w:rPr>
          <w:rFonts w:cstheme="minorHAnsi"/>
          <w:b/>
          <w:bCs/>
          <w:sz w:val="28"/>
          <w:szCs w:val="28"/>
        </w:rPr>
      </w:pPr>
      <w:r>
        <w:rPr>
          <w:rFonts w:cstheme="minorHAnsi"/>
          <w:b/>
          <w:bCs/>
          <w:sz w:val="28"/>
          <w:szCs w:val="28"/>
        </w:rPr>
        <w:t>1. Commencement of Employment:</w:t>
      </w:r>
    </w:p>
    <w:p w14:paraId="596E190A" w14:textId="77777777" w:rsidR="00E62678" w:rsidRDefault="00000000">
      <w:pPr>
        <w:jc w:val="both"/>
        <w:rPr>
          <w:rFonts w:cstheme="minorHAnsi"/>
        </w:rPr>
      </w:pPr>
      <w:r>
        <w:rPr>
          <w:rFonts w:cstheme="minorHAnsi"/>
        </w:rPr>
        <w:t xml:space="preserve">Your employment will be effective from </w:t>
      </w:r>
      <w:r>
        <w:rPr>
          <w:rFonts w:cstheme="minorHAnsi"/>
          <w:b/>
          <w:bCs/>
        </w:rPr>
        <w:t>{{</w:t>
      </w:r>
      <w:proofErr w:type="spellStart"/>
      <w:r>
        <w:rPr>
          <w:rFonts w:cstheme="minorHAnsi"/>
          <w:b/>
          <w:bCs/>
        </w:rPr>
        <w:t>JoiningDate</w:t>
      </w:r>
      <w:proofErr w:type="spellEnd"/>
      <w:r>
        <w:rPr>
          <w:rFonts w:cstheme="minorHAnsi"/>
          <w:b/>
          <w:bCs/>
        </w:rPr>
        <w:t>}}</w:t>
      </w:r>
      <w:r>
        <w:rPr>
          <w:rFonts w:cstheme="minorHAnsi"/>
        </w:rPr>
        <w:t xml:space="preserve"> and will be subject to a probation period of {{</w:t>
      </w:r>
      <w:proofErr w:type="spellStart"/>
      <w:r>
        <w:rPr>
          <w:rFonts w:cstheme="minorHAnsi"/>
        </w:rPr>
        <w:t>ProbationMonths</w:t>
      </w:r>
      <w:proofErr w:type="spellEnd"/>
      <w:r>
        <w:rPr>
          <w:rFonts w:cstheme="minorHAnsi"/>
        </w:rPr>
        <w:t>}} months. During this period, your performance and conduct will be reviewed, and upon satisfactory completion, your services will be regularised with the Company. Confirmation of employment shall be effective only upon issuance of a written confirmation letter by the Company.</w:t>
      </w:r>
    </w:p>
    <w:p w14:paraId="6FC38A31" w14:textId="77777777" w:rsidR="00E62678" w:rsidRDefault="00000000">
      <w:pPr>
        <w:rPr>
          <w:rFonts w:cstheme="minorHAnsi"/>
          <w:b/>
          <w:bCs/>
          <w:sz w:val="28"/>
          <w:szCs w:val="28"/>
        </w:rPr>
      </w:pPr>
      <w:r>
        <w:rPr>
          <w:rFonts w:cstheme="minorHAnsi"/>
          <w:b/>
          <w:bCs/>
          <w:sz w:val="28"/>
          <w:szCs w:val="28"/>
        </w:rPr>
        <w:t>2. Salary:</w:t>
      </w:r>
    </w:p>
    <w:p w14:paraId="3B9979C7" w14:textId="77777777" w:rsidR="00E62678" w:rsidRDefault="00000000">
      <w:pPr>
        <w:jc w:val="both"/>
        <w:rPr>
          <w:rFonts w:cstheme="minorHAnsi"/>
          <w:b/>
          <w:bCs/>
        </w:rPr>
      </w:pPr>
      <w:r>
        <w:rPr>
          <w:rFonts w:cstheme="minorHAnsi"/>
        </w:rPr>
        <w:t xml:space="preserve">You will receive a monthly </w:t>
      </w:r>
      <w:r>
        <w:rPr>
          <w:rFonts w:cstheme="minorHAnsi"/>
          <w:b/>
          <w:bCs/>
        </w:rPr>
        <w:t>Gross Salary of ₹{{</w:t>
      </w:r>
      <w:proofErr w:type="spellStart"/>
      <w:r>
        <w:rPr>
          <w:rFonts w:cstheme="minorHAnsi"/>
          <w:b/>
          <w:bCs/>
        </w:rPr>
        <w:t>SalaryNumeric</w:t>
      </w:r>
      <w:proofErr w:type="spellEnd"/>
      <w:r>
        <w:rPr>
          <w:rFonts w:cstheme="minorHAnsi"/>
          <w:b/>
          <w:bCs/>
        </w:rPr>
        <w:t>}}/- ({{</w:t>
      </w:r>
      <w:proofErr w:type="spellStart"/>
      <w:r>
        <w:rPr>
          <w:rFonts w:cstheme="minorHAnsi"/>
          <w:b/>
          <w:bCs/>
        </w:rPr>
        <w:t>SalaryWords</w:t>
      </w:r>
      <w:proofErr w:type="spellEnd"/>
      <w:r>
        <w:rPr>
          <w:rFonts w:cstheme="minorHAnsi"/>
          <w:b/>
          <w:bCs/>
        </w:rPr>
        <w:t>}} Rupees Only)</w:t>
      </w:r>
      <w:r>
        <w:rPr>
          <w:rFonts w:cstheme="minorHAnsi"/>
        </w:rPr>
        <w:t>.</w:t>
      </w:r>
      <w:r>
        <w:rPr>
          <w:rFonts w:cstheme="minorHAnsi"/>
        </w:rPr>
        <w:br/>
        <w:t xml:space="preserve">Salary will be disbursed on the </w:t>
      </w:r>
      <w:r>
        <w:rPr>
          <w:rFonts w:cstheme="minorHAnsi"/>
          <w:b/>
          <w:bCs/>
        </w:rPr>
        <w:t>7th of each month</w:t>
      </w:r>
      <w:r>
        <w:rPr>
          <w:rFonts w:cstheme="minorHAnsi"/>
        </w:rPr>
        <w:t xml:space="preserve">. </w:t>
      </w:r>
    </w:p>
    <w:p w14:paraId="09E1AA6D" w14:textId="77777777" w:rsidR="00E62678" w:rsidRDefault="00000000">
      <w:pPr>
        <w:rPr>
          <w:rFonts w:cstheme="minorHAnsi"/>
          <w:b/>
          <w:bCs/>
          <w:sz w:val="28"/>
          <w:szCs w:val="28"/>
        </w:rPr>
      </w:pPr>
      <w:r>
        <w:rPr>
          <w:rFonts w:cstheme="minorHAnsi"/>
          <w:b/>
          <w:bCs/>
          <w:sz w:val="28"/>
          <w:szCs w:val="28"/>
        </w:rPr>
        <w:t>3. Place of Posting:</w:t>
      </w:r>
    </w:p>
    <w:p w14:paraId="3153D6FD" w14:textId="77777777" w:rsidR="00E62678" w:rsidRDefault="00000000">
      <w:pPr>
        <w:jc w:val="both"/>
        <w:rPr>
          <w:rFonts w:cstheme="minorHAnsi"/>
        </w:rPr>
      </w:pPr>
      <w:r>
        <w:rPr>
          <w:rFonts w:cstheme="minorHAnsi"/>
        </w:rPr>
        <w:t xml:space="preserve">Your initial posting will be at </w:t>
      </w:r>
      <w:r>
        <w:rPr>
          <w:rFonts w:cstheme="minorHAnsi"/>
          <w:b/>
          <w:bCs/>
        </w:rPr>
        <w:t>{{</w:t>
      </w:r>
      <w:proofErr w:type="spellStart"/>
      <w:r>
        <w:rPr>
          <w:rFonts w:cstheme="minorHAnsi"/>
          <w:b/>
          <w:bCs/>
        </w:rPr>
        <w:t>PlaceOfPosting</w:t>
      </w:r>
      <w:proofErr w:type="spellEnd"/>
      <w:r>
        <w:rPr>
          <w:rFonts w:cstheme="minorHAnsi"/>
          <w:b/>
          <w:bCs/>
        </w:rPr>
        <w:t>}}</w:t>
      </w:r>
      <w:r>
        <w:rPr>
          <w:rFonts w:cstheme="minorHAnsi"/>
        </w:rPr>
        <w:t>. However, you may be transferred to any location where the company operates, as per operational requirements.</w:t>
      </w:r>
    </w:p>
    <w:p w14:paraId="786B7502" w14:textId="77777777" w:rsidR="00E62678" w:rsidRDefault="00000000">
      <w:pPr>
        <w:spacing w:after="0"/>
        <w:rPr>
          <w:rFonts w:cstheme="minorHAnsi"/>
          <w:b/>
          <w:bCs/>
          <w:sz w:val="28"/>
          <w:szCs w:val="28"/>
        </w:rPr>
      </w:pPr>
      <w:r>
        <w:rPr>
          <w:rFonts w:cstheme="minorHAnsi"/>
          <w:b/>
          <w:bCs/>
          <w:sz w:val="28"/>
          <w:szCs w:val="28"/>
        </w:rPr>
        <w:t>4. Accommodation (if applicable):</w:t>
      </w:r>
    </w:p>
    <w:p w14:paraId="4D74CA68" w14:textId="77777777" w:rsidR="00E62678" w:rsidRDefault="00000000">
      <w:pPr>
        <w:spacing w:after="0"/>
        <w:jc w:val="both"/>
        <w:rPr>
          <w:rFonts w:cstheme="minorHAnsi"/>
        </w:rPr>
      </w:pPr>
      <w:r>
        <w:rPr>
          <w:rFonts w:cstheme="minorHAnsi"/>
        </w:rPr>
        <w:t xml:space="preserve">Accommodation facility will not be provided for this role as per company policy. </w:t>
      </w:r>
    </w:p>
    <w:p w14:paraId="1485DB37" w14:textId="77777777" w:rsidR="00E62678" w:rsidRDefault="00E62678">
      <w:pPr>
        <w:rPr>
          <w:rFonts w:cstheme="minorHAnsi"/>
          <w:b/>
          <w:bCs/>
          <w:sz w:val="28"/>
          <w:szCs w:val="28"/>
        </w:rPr>
      </w:pPr>
    </w:p>
    <w:p w14:paraId="6E3781E1" w14:textId="77777777" w:rsidR="00E62678" w:rsidRDefault="00E62678">
      <w:pPr>
        <w:rPr>
          <w:rFonts w:cstheme="minorHAnsi"/>
          <w:b/>
          <w:bCs/>
          <w:sz w:val="28"/>
          <w:szCs w:val="28"/>
        </w:rPr>
      </w:pPr>
    </w:p>
    <w:p w14:paraId="627E77B7" w14:textId="77777777" w:rsidR="00E62678" w:rsidRDefault="00E62678">
      <w:pPr>
        <w:rPr>
          <w:rFonts w:cstheme="minorHAnsi"/>
          <w:b/>
          <w:bCs/>
          <w:sz w:val="28"/>
          <w:szCs w:val="28"/>
        </w:rPr>
      </w:pPr>
    </w:p>
    <w:p w14:paraId="28C3A5BD" w14:textId="77777777" w:rsidR="00E62678" w:rsidRDefault="00000000">
      <w:pPr>
        <w:rPr>
          <w:rFonts w:cstheme="minorHAnsi"/>
          <w:b/>
          <w:bCs/>
          <w:sz w:val="28"/>
          <w:szCs w:val="28"/>
        </w:rPr>
      </w:pPr>
      <w:r>
        <w:rPr>
          <w:rFonts w:cstheme="minorHAnsi"/>
          <w:b/>
          <w:bCs/>
          <w:sz w:val="28"/>
          <w:szCs w:val="28"/>
        </w:rPr>
        <w:t>5. Full-Time Employment:</w:t>
      </w:r>
    </w:p>
    <w:p w14:paraId="74B9F99B" w14:textId="77777777" w:rsidR="00E62678" w:rsidRDefault="00000000">
      <w:pPr>
        <w:jc w:val="both"/>
        <w:rPr>
          <w:rFonts w:cstheme="minorHAnsi"/>
        </w:rPr>
      </w:pPr>
      <w:r>
        <w:rPr>
          <w:rFonts w:cstheme="minorHAnsi"/>
        </w:rPr>
        <w:t xml:space="preserve">This is a </w:t>
      </w:r>
      <w:r>
        <w:rPr>
          <w:rFonts w:cstheme="minorHAnsi"/>
          <w:b/>
          <w:bCs/>
        </w:rPr>
        <w:t>full-time position</w:t>
      </w:r>
      <w:r>
        <w:rPr>
          <w:rFonts w:cstheme="minorHAnsi"/>
        </w:rPr>
        <w:t>. You are expected to devote your full time and attention to the business and interests of the company. No other employment or business activity is permitted without prior written approval.</w:t>
      </w:r>
    </w:p>
    <w:p w14:paraId="1DA9A71F" w14:textId="77777777" w:rsidR="00E62678" w:rsidRDefault="00000000">
      <w:pPr>
        <w:rPr>
          <w:rFonts w:cstheme="minorHAnsi"/>
          <w:b/>
          <w:bCs/>
          <w:sz w:val="28"/>
          <w:szCs w:val="28"/>
        </w:rPr>
      </w:pPr>
      <w:r>
        <w:rPr>
          <w:rFonts w:cstheme="minorHAnsi"/>
          <w:b/>
          <w:bCs/>
          <w:sz w:val="28"/>
          <w:szCs w:val="28"/>
        </w:rPr>
        <w:t>6. Working Hours:</w:t>
      </w:r>
    </w:p>
    <w:p w14:paraId="107D14D3" w14:textId="77777777" w:rsidR="00E62678" w:rsidRDefault="00000000">
      <w:pPr>
        <w:jc w:val="both"/>
        <w:rPr>
          <w:rFonts w:cstheme="minorHAnsi"/>
        </w:rPr>
      </w:pPr>
      <w:r>
        <w:rPr>
          <w:rFonts w:cstheme="minorHAnsi"/>
        </w:rPr>
        <w:t xml:space="preserve">Normal working days are </w:t>
      </w:r>
      <w:r>
        <w:rPr>
          <w:rFonts w:cstheme="minorHAnsi"/>
          <w:b/>
          <w:bCs/>
        </w:rPr>
        <w:t>Monday to Saturday</w:t>
      </w:r>
      <w:r>
        <w:rPr>
          <w:rFonts w:cstheme="minorHAnsi"/>
        </w:rPr>
        <w:t xml:space="preserve">. Working hours are strictly from </w:t>
      </w:r>
      <w:r>
        <w:rPr>
          <w:rFonts w:cstheme="minorHAnsi"/>
          <w:b/>
          <w:bCs/>
        </w:rPr>
        <w:t xml:space="preserve">9:00 AM to 6:00 PM </w:t>
      </w:r>
      <w:r>
        <w:rPr>
          <w:rFonts w:cstheme="minorHAnsi"/>
        </w:rPr>
        <w:t>(or as per work requirement at field), including a designated lunch break. Employees are expected to adhere to these timings strictly. Late arrival or early departure without approval will be treated as a violation of company discipline.</w:t>
      </w:r>
    </w:p>
    <w:p w14:paraId="29949DD9" w14:textId="77777777" w:rsidR="00E62678" w:rsidRDefault="00000000">
      <w:pPr>
        <w:rPr>
          <w:rFonts w:cstheme="minorHAnsi"/>
          <w:b/>
          <w:bCs/>
          <w:sz w:val="28"/>
          <w:szCs w:val="28"/>
        </w:rPr>
      </w:pPr>
      <w:r>
        <w:rPr>
          <w:rFonts w:cstheme="minorHAnsi"/>
          <w:b/>
          <w:bCs/>
          <w:sz w:val="28"/>
          <w:szCs w:val="28"/>
        </w:rPr>
        <w:t>7. Leave and Holidays:</w:t>
      </w:r>
    </w:p>
    <w:p w14:paraId="45785457" w14:textId="77777777" w:rsidR="00E62678" w:rsidRDefault="00000000">
      <w:pPr>
        <w:rPr>
          <w:rFonts w:cstheme="minorHAnsi"/>
        </w:rPr>
      </w:pPr>
      <w:r>
        <w:rPr>
          <w:rFonts w:cstheme="minorHAnsi"/>
          <w:b/>
          <w:bCs/>
        </w:rPr>
        <w:t>7.1</w:t>
      </w:r>
      <w:r>
        <w:rPr>
          <w:rFonts w:cstheme="minorHAnsi"/>
        </w:rPr>
        <w:t xml:space="preserve"> The company will release a list of official holidays at the start of each calendar year.</w:t>
      </w:r>
      <w:r>
        <w:rPr>
          <w:rFonts w:cstheme="minorHAnsi"/>
        </w:rPr>
        <w:br/>
      </w:r>
      <w:r>
        <w:rPr>
          <w:rFonts w:cstheme="minorHAnsi"/>
          <w:b/>
          <w:bCs/>
        </w:rPr>
        <w:t>7.2</w:t>
      </w:r>
      <w:r>
        <w:rPr>
          <w:rFonts w:cstheme="minorHAnsi"/>
        </w:rPr>
        <w:t xml:space="preserve"> You will be entitled to 1 Earned leave per month (will be added after 20 working days) and other leaves as per labour law after successful completion of the probation period.</w:t>
      </w:r>
      <w:r>
        <w:rPr>
          <w:rFonts w:cstheme="minorHAnsi"/>
        </w:rPr>
        <w:br/>
      </w:r>
      <w:r>
        <w:rPr>
          <w:rFonts w:cstheme="minorHAnsi"/>
          <w:b/>
          <w:bCs/>
        </w:rPr>
        <w:t>7.3</w:t>
      </w:r>
      <w:r>
        <w:rPr>
          <w:rFonts w:cstheme="minorHAnsi"/>
        </w:rPr>
        <w:t xml:space="preserve"> In case of personal work during office hours, prior approval for </w:t>
      </w:r>
      <w:r>
        <w:rPr>
          <w:rFonts w:cstheme="minorHAnsi"/>
          <w:b/>
          <w:bCs/>
        </w:rPr>
        <w:t>short leave or half-day leave</w:t>
      </w:r>
      <w:r>
        <w:rPr>
          <w:rFonts w:cstheme="minorHAnsi"/>
        </w:rPr>
        <w:t xml:space="preserve"> is mandatory.</w:t>
      </w:r>
      <w:r>
        <w:rPr>
          <w:rFonts w:cstheme="minorHAnsi"/>
        </w:rPr>
        <w:br/>
      </w:r>
      <w:r>
        <w:rPr>
          <w:rFonts w:cstheme="minorHAnsi"/>
          <w:b/>
          <w:bCs/>
        </w:rPr>
        <w:t>7.4</w:t>
      </w:r>
      <w:r>
        <w:rPr>
          <w:rFonts w:cstheme="minorHAnsi"/>
        </w:rPr>
        <w:t xml:space="preserve"> Uninformed or unauthorized absence will lead to salary deductions and/or disciplinary action.</w:t>
      </w:r>
    </w:p>
    <w:p w14:paraId="34486486" w14:textId="77777777" w:rsidR="00E62678" w:rsidRDefault="00000000">
      <w:pPr>
        <w:rPr>
          <w:rFonts w:cstheme="minorHAnsi"/>
          <w:b/>
          <w:bCs/>
          <w:sz w:val="28"/>
          <w:szCs w:val="28"/>
        </w:rPr>
      </w:pPr>
      <w:r>
        <w:rPr>
          <w:rFonts w:cstheme="minorHAnsi"/>
          <w:b/>
          <w:bCs/>
          <w:sz w:val="28"/>
          <w:szCs w:val="28"/>
        </w:rPr>
        <w:t>8. Company Property:</w:t>
      </w:r>
    </w:p>
    <w:p w14:paraId="58453721" w14:textId="77777777" w:rsidR="00E62678" w:rsidRDefault="00000000">
      <w:pPr>
        <w:jc w:val="both"/>
        <w:rPr>
          <w:rFonts w:cstheme="minorHAnsi"/>
          <w:sz w:val="28"/>
          <w:szCs w:val="28"/>
        </w:rPr>
      </w:pPr>
      <w:r>
        <w:rPr>
          <w:rFonts w:cstheme="minorHAnsi"/>
        </w:rPr>
        <w:t>Any company property assigned to you must be maintained in good condition and returned upon cessation of employment. Loss or damage due to negligence may result in recovery from your final dues.</w:t>
      </w:r>
    </w:p>
    <w:p w14:paraId="7260CDA5" w14:textId="77777777" w:rsidR="00E62678" w:rsidRDefault="00000000">
      <w:pPr>
        <w:rPr>
          <w:rFonts w:cstheme="minorHAnsi"/>
          <w:b/>
          <w:bCs/>
          <w:sz w:val="28"/>
          <w:szCs w:val="28"/>
        </w:rPr>
      </w:pPr>
      <w:r>
        <w:rPr>
          <w:rFonts w:cstheme="minorHAnsi"/>
          <w:b/>
          <w:bCs/>
          <w:sz w:val="28"/>
          <w:szCs w:val="28"/>
        </w:rPr>
        <w:t>9. Termination and Notice Period:</w:t>
      </w:r>
    </w:p>
    <w:p w14:paraId="06BE18EC" w14:textId="77777777" w:rsidR="00E62678" w:rsidRDefault="00000000">
      <w:pPr>
        <w:rPr>
          <w:rFonts w:cstheme="minorHAnsi"/>
        </w:rPr>
      </w:pPr>
      <w:r>
        <w:rPr>
          <w:rFonts w:cstheme="minorHAnsi"/>
          <w:b/>
          <w:bCs/>
        </w:rPr>
        <w:t>9.1</w:t>
      </w:r>
      <w:r>
        <w:rPr>
          <w:rFonts w:cstheme="minorHAnsi"/>
        </w:rPr>
        <w:t xml:space="preserve"> During the probationary period, services may be terminated without notice.</w:t>
      </w:r>
      <w:r>
        <w:rPr>
          <w:rFonts w:cstheme="minorHAnsi"/>
        </w:rPr>
        <w:br/>
      </w:r>
      <w:r>
        <w:rPr>
          <w:rFonts w:cstheme="minorHAnsi"/>
          <w:b/>
          <w:bCs/>
        </w:rPr>
        <w:t>9.2</w:t>
      </w:r>
      <w:r>
        <w:rPr>
          <w:rFonts w:cstheme="minorHAnsi"/>
        </w:rPr>
        <w:t xml:space="preserve"> The company reserves the right to terminate employment without notice in case of misconduct, negligence, breach of confidentiality, or loss of trust.</w:t>
      </w:r>
      <w:r>
        <w:rPr>
          <w:rFonts w:cstheme="minorHAnsi"/>
        </w:rPr>
        <w:br/>
      </w:r>
      <w:r>
        <w:rPr>
          <w:rFonts w:cstheme="minorHAnsi"/>
          <w:b/>
          <w:bCs/>
        </w:rPr>
        <w:t xml:space="preserve">9.3 </w:t>
      </w:r>
      <w:r>
        <w:rPr>
          <w:rFonts w:cstheme="minorHAnsi"/>
        </w:rPr>
        <w:t>“</w:t>
      </w:r>
      <w:r>
        <w:rPr>
          <w:rFonts w:cstheme="minorHAnsi"/>
          <w:b/>
          <w:bCs/>
        </w:rPr>
        <w:t>In case of resignation, the employee shall provide one (1) month’s written notice. Likewise, the company shall also provide one (1) months’ notice in case of termination, unless the termination is due to disciplinary grounds or exceptional circumstances.”  No paid leave shall be allowed or adjusted during the notice period.</w:t>
      </w:r>
      <w:r>
        <w:rPr>
          <w:rFonts w:cstheme="minorHAnsi"/>
        </w:rPr>
        <w:br/>
      </w:r>
      <w:r>
        <w:rPr>
          <w:rFonts w:cstheme="minorHAnsi"/>
          <w:b/>
          <w:bCs/>
        </w:rPr>
        <w:t>9.4</w:t>
      </w:r>
      <w:r>
        <w:rPr>
          <w:rFonts w:cstheme="minorHAnsi"/>
        </w:rPr>
        <w:t xml:space="preserve"> Upon exit, you must return all company assets, records, and documents without retaining any copies.</w:t>
      </w:r>
    </w:p>
    <w:p w14:paraId="45CED174" w14:textId="77777777" w:rsidR="00E62678" w:rsidRDefault="00000000">
      <w:pPr>
        <w:rPr>
          <w:rFonts w:cstheme="minorHAnsi"/>
          <w:b/>
          <w:bCs/>
          <w:sz w:val="28"/>
          <w:szCs w:val="28"/>
        </w:rPr>
      </w:pPr>
      <w:r>
        <w:rPr>
          <w:rFonts w:cstheme="minorHAnsi"/>
          <w:b/>
          <w:bCs/>
          <w:sz w:val="28"/>
          <w:szCs w:val="28"/>
        </w:rPr>
        <w:t>10. Code of Conduct and Professional Discipline:</w:t>
      </w:r>
    </w:p>
    <w:p w14:paraId="2A462011" w14:textId="77777777" w:rsidR="00E62678" w:rsidRDefault="00000000">
      <w:pPr>
        <w:numPr>
          <w:ilvl w:val="0"/>
          <w:numId w:val="1"/>
        </w:numPr>
        <w:spacing w:after="0"/>
        <w:jc w:val="both"/>
        <w:rPr>
          <w:rFonts w:cstheme="minorHAnsi"/>
        </w:rPr>
      </w:pPr>
      <w:r>
        <w:rPr>
          <w:rFonts w:cstheme="minorHAnsi"/>
        </w:rPr>
        <w:t xml:space="preserve">Consumption of </w:t>
      </w:r>
      <w:r>
        <w:rPr>
          <w:rFonts w:cstheme="minorHAnsi"/>
          <w:b/>
          <w:bCs/>
        </w:rPr>
        <w:t>alcohol or intoxicating substances</w:t>
      </w:r>
      <w:r>
        <w:rPr>
          <w:rFonts w:cstheme="minorHAnsi"/>
        </w:rPr>
        <w:t xml:space="preserve"> during or before duty hours is </w:t>
      </w:r>
      <w:r>
        <w:rPr>
          <w:rFonts w:cstheme="minorHAnsi"/>
          <w:b/>
          <w:bCs/>
        </w:rPr>
        <w:t>strictly prohibited</w:t>
      </w:r>
      <w:r>
        <w:rPr>
          <w:rFonts w:cstheme="minorHAnsi"/>
        </w:rPr>
        <w:t>.</w:t>
      </w:r>
    </w:p>
    <w:p w14:paraId="5F48E63E" w14:textId="77777777" w:rsidR="00E62678" w:rsidRDefault="00000000">
      <w:pPr>
        <w:numPr>
          <w:ilvl w:val="0"/>
          <w:numId w:val="1"/>
        </w:numPr>
        <w:spacing w:after="0"/>
        <w:jc w:val="both"/>
        <w:rPr>
          <w:rFonts w:cstheme="minorHAnsi"/>
        </w:rPr>
      </w:pPr>
      <w:r>
        <w:rPr>
          <w:rFonts w:cstheme="minorHAnsi"/>
          <w:b/>
          <w:bCs/>
        </w:rPr>
        <w:lastRenderedPageBreak/>
        <w:t>Drunkenness, substance abuse, or disorderly behaviour</w:t>
      </w:r>
      <w:r>
        <w:rPr>
          <w:rFonts w:cstheme="minorHAnsi"/>
        </w:rPr>
        <w:t xml:space="preserve"> at the workplace will lead to </w:t>
      </w:r>
      <w:r>
        <w:rPr>
          <w:rFonts w:cstheme="minorHAnsi"/>
          <w:b/>
          <w:bCs/>
        </w:rPr>
        <w:t>immediate termination</w:t>
      </w:r>
      <w:r>
        <w:rPr>
          <w:rFonts w:cstheme="minorHAnsi"/>
        </w:rPr>
        <w:t xml:space="preserve"> without notice.</w:t>
      </w:r>
    </w:p>
    <w:p w14:paraId="0AB5CFF6" w14:textId="77777777" w:rsidR="00E62678" w:rsidRDefault="00000000">
      <w:pPr>
        <w:numPr>
          <w:ilvl w:val="0"/>
          <w:numId w:val="1"/>
        </w:numPr>
        <w:spacing w:after="0"/>
        <w:jc w:val="both"/>
        <w:rPr>
          <w:rFonts w:cstheme="minorHAnsi"/>
        </w:rPr>
      </w:pPr>
      <w:r>
        <w:rPr>
          <w:rFonts w:cstheme="minorHAnsi"/>
          <w:b/>
          <w:bCs/>
        </w:rPr>
        <w:t>Misbehaviour, verbal abuse, intimidation, or disrespectful conduct</w:t>
      </w:r>
      <w:r>
        <w:rPr>
          <w:rFonts w:cstheme="minorHAnsi"/>
        </w:rPr>
        <w:t xml:space="preserve"> with </w:t>
      </w:r>
      <w:r>
        <w:rPr>
          <w:rFonts w:cstheme="minorHAnsi"/>
          <w:b/>
          <w:bCs/>
        </w:rPr>
        <w:t>HR, management, or any senior official</w:t>
      </w:r>
      <w:r>
        <w:rPr>
          <w:rFonts w:cstheme="minorHAnsi"/>
        </w:rPr>
        <w:t xml:space="preserve"> will </w:t>
      </w:r>
      <w:r>
        <w:rPr>
          <w:rFonts w:cstheme="minorHAnsi"/>
          <w:b/>
          <w:bCs/>
        </w:rPr>
        <w:t>not be tolerated</w:t>
      </w:r>
      <w:r>
        <w:rPr>
          <w:rFonts w:cstheme="minorHAnsi"/>
        </w:rPr>
        <w:t xml:space="preserve"> under any circumstances. Such conduct will result in </w:t>
      </w:r>
      <w:r>
        <w:rPr>
          <w:rFonts w:cstheme="minorHAnsi"/>
          <w:b/>
          <w:bCs/>
        </w:rPr>
        <w:t>immediate termination without notice</w:t>
      </w:r>
      <w:r>
        <w:rPr>
          <w:rFonts w:cstheme="minorHAnsi"/>
        </w:rPr>
        <w:t xml:space="preserve"> and issuance of a </w:t>
      </w:r>
      <w:r>
        <w:rPr>
          <w:rFonts w:cstheme="minorHAnsi"/>
          <w:b/>
          <w:bCs/>
        </w:rPr>
        <w:t>termination letter</w:t>
      </w:r>
      <w:r>
        <w:rPr>
          <w:rFonts w:cstheme="minorHAnsi"/>
        </w:rPr>
        <w:t>.</w:t>
      </w:r>
    </w:p>
    <w:p w14:paraId="7BF7D85F" w14:textId="77777777" w:rsidR="00E62678" w:rsidRDefault="00000000">
      <w:pPr>
        <w:numPr>
          <w:ilvl w:val="0"/>
          <w:numId w:val="1"/>
        </w:numPr>
        <w:spacing w:after="0"/>
        <w:rPr>
          <w:rFonts w:cstheme="minorHAnsi"/>
        </w:rPr>
      </w:pPr>
      <w:r>
        <w:rPr>
          <w:rFonts w:cstheme="minorHAnsi"/>
        </w:rPr>
        <w:t xml:space="preserve">Employees are expected to maintain </w:t>
      </w:r>
      <w:r>
        <w:rPr>
          <w:rFonts w:cstheme="minorHAnsi"/>
          <w:b/>
          <w:bCs/>
        </w:rPr>
        <w:t>professional conduct, punctuality, and discipline</w:t>
      </w:r>
      <w:r>
        <w:rPr>
          <w:rFonts w:cstheme="minorHAnsi"/>
        </w:rPr>
        <w:t xml:space="preserve"> at all times.</w:t>
      </w:r>
    </w:p>
    <w:p w14:paraId="6E34A3B4" w14:textId="77777777" w:rsidR="00E62678" w:rsidRDefault="00000000">
      <w:pPr>
        <w:numPr>
          <w:ilvl w:val="0"/>
          <w:numId w:val="1"/>
        </w:numPr>
        <w:spacing w:after="0"/>
        <w:rPr>
          <w:rFonts w:cstheme="minorHAnsi"/>
        </w:rPr>
      </w:pPr>
      <w:r>
        <w:rPr>
          <w:rFonts w:cstheme="minorHAnsi"/>
        </w:rPr>
        <w:t>Misuse of company property or resources will be dealt with seriously and may result in disciplinary action.</w:t>
      </w:r>
    </w:p>
    <w:p w14:paraId="74791F82" w14:textId="77777777" w:rsidR="00E62678" w:rsidRDefault="00E62678">
      <w:pPr>
        <w:spacing w:after="0"/>
        <w:rPr>
          <w:rFonts w:cstheme="minorHAnsi"/>
        </w:rPr>
      </w:pPr>
    </w:p>
    <w:p w14:paraId="65BAA673" w14:textId="77777777" w:rsidR="00E62678" w:rsidRDefault="00000000">
      <w:pPr>
        <w:rPr>
          <w:rFonts w:cstheme="minorHAnsi"/>
          <w:b/>
          <w:bCs/>
          <w:sz w:val="28"/>
          <w:szCs w:val="28"/>
        </w:rPr>
      </w:pPr>
      <w:r>
        <w:rPr>
          <w:rFonts w:cstheme="minorHAnsi"/>
          <w:b/>
          <w:bCs/>
          <w:sz w:val="28"/>
          <w:szCs w:val="28"/>
        </w:rPr>
        <w:t>11. Job Duties and Responsibilities:</w:t>
      </w:r>
    </w:p>
    <w:p w14:paraId="44907D18" w14:textId="77777777" w:rsidR="00E62678" w:rsidRDefault="00000000">
      <w:pPr>
        <w:spacing w:after="0"/>
        <w:ind w:left="360"/>
        <w:jc w:val="both"/>
        <w:rPr>
          <w:rFonts w:cstheme="minorHAnsi"/>
        </w:rPr>
      </w:pPr>
      <w:r>
        <w:rPr>
          <w:rFonts w:cstheme="minorHAnsi"/>
        </w:rPr>
        <w:t>You are expected to perform your duties with integrity, professionalism, and dedication. Your responsibilities include, but are not limited to, the following:</w:t>
      </w:r>
    </w:p>
    <w:p w14:paraId="761BCA19" w14:textId="77777777" w:rsidR="00E62678" w:rsidRDefault="00000000">
      <w:pPr>
        <w:spacing w:after="0"/>
        <w:rPr>
          <w:b/>
          <w:bCs/>
        </w:rPr>
      </w:pPr>
      <w:r>
        <w:rPr>
          <w:b/>
          <w:bCs/>
        </w:rPr>
        <w:t>1. Site Survey &amp; Technical Assessment</w:t>
      </w:r>
    </w:p>
    <w:p w14:paraId="23250CC2" w14:textId="77777777" w:rsidR="00E62678" w:rsidRDefault="00000000">
      <w:pPr>
        <w:numPr>
          <w:ilvl w:val="0"/>
          <w:numId w:val="3"/>
        </w:numPr>
        <w:spacing w:after="0" w:line="259" w:lineRule="auto"/>
        <w:jc w:val="both"/>
      </w:pPr>
      <w:r>
        <w:t>Conduct detailed pre-installation site surveys for residential, commercial, and industrial solar projects.</w:t>
      </w:r>
    </w:p>
    <w:p w14:paraId="5F6722B3" w14:textId="77777777" w:rsidR="00E62678" w:rsidRDefault="00000000">
      <w:pPr>
        <w:numPr>
          <w:ilvl w:val="0"/>
          <w:numId w:val="3"/>
        </w:numPr>
        <w:spacing w:after="0" w:line="259" w:lineRule="auto"/>
        <w:jc w:val="both"/>
      </w:pPr>
      <w:r>
        <w:t>Assess roof suitability, shadow analysis, load-bearing capacity, and available installation area.</w:t>
      </w:r>
    </w:p>
    <w:p w14:paraId="12AB1E06" w14:textId="77777777" w:rsidR="00E62678" w:rsidRDefault="00000000">
      <w:pPr>
        <w:numPr>
          <w:ilvl w:val="0"/>
          <w:numId w:val="3"/>
        </w:numPr>
        <w:spacing w:after="0" w:line="259" w:lineRule="auto"/>
      </w:pPr>
      <w:r>
        <w:t>Verify electrical infrastructure including existing panels, earthing system, transformer capacity, and connectivity requirements.</w:t>
      </w:r>
    </w:p>
    <w:p w14:paraId="49AB7C5C" w14:textId="77777777" w:rsidR="00E62678" w:rsidRDefault="00000000">
      <w:pPr>
        <w:numPr>
          <w:ilvl w:val="0"/>
          <w:numId w:val="3"/>
        </w:numPr>
        <w:spacing w:after="0" w:line="259" w:lineRule="auto"/>
      </w:pPr>
      <w:r>
        <w:t>Prepare survey reports including system feasibility, proposed capacity, module layout, inverter location, cable routing, and BOQ requirements.</w:t>
      </w:r>
    </w:p>
    <w:p w14:paraId="52CEA765" w14:textId="77777777" w:rsidR="00E62678" w:rsidRDefault="00000000">
      <w:pPr>
        <w:numPr>
          <w:ilvl w:val="0"/>
          <w:numId w:val="3"/>
        </w:numPr>
        <w:spacing w:after="0" w:line="259" w:lineRule="auto"/>
      </w:pPr>
      <w:r>
        <w:t>Coordinate with the design team for preparation and finalization of layouts and Single Line Diagrams (SLD).</w:t>
      </w:r>
    </w:p>
    <w:p w14:paraId="5CF89C97" w14:textId="77777777" w:rsidR="00E62678" w:rsidRDefault="00000000">
      <w:pPr>
        <w:numPr>
          <w:ilvl w:val="0"/>
          <w:numId w:val="3"/>
        </w:numPr>
        <w:spacing w:after="0" w:line="259" w:lineRule="auto"/>
      </w:pPr>
      <w:r>
        <w:t>Identify site risks and recommend technical solutions prior to project execution.</w:t>
      </w:r>
    </w:p>
    <w:p w14:paraId="489C30F6" w14:textId="77777777" w:rsidR="00E62678" w:rsidRDefault="00000000">
      <w:pPr>
        <w:spacing w:after="0"/>
        <w:rPr>
          <w:b/>
          <w:bCs/>
        </w:rPr>
      </w:pPr>
      <w:r>
        <w:rPr>
          <w:b/>
          <w:bCs/>
        </w:rPr>
        <w:br/>
        <w:t>2. Project Execution &amp; Installation</w:t>
      </w:r>
    </w:p>
    <w:p w14:paraId="2B0F1A9F" w14:textId="77777777" w:rsidR="00E62678" w:rsidRDefault="00000000">
      <w:pPr>
        <w:numPr>
          <w:ilvl w:val="0"/>
          <w:numId w:val="4"/>
        </w:numPr>
        <w:spacing w:after="0" w:line="259" w:lineRule="auto"/>
        <w:jc w:val="both"/>
      </w:pPr>
      <w:r>
        <w:t>Supervise complete installation activities from project handover to commissioning.</w:t>
      </w:r>
    </w:p>
    <w:p w14:paraId="7D7D03A6" w14:textId="77777777" w:rsidR="00E62678" w:rsidRDefault="00000000">
      <w:pPr>
        <w:numPr>
          <w:ilvl w:val="0"/>
          <w:numId w:val="4"/>
        </w:numPr>
        <w:spacing w:after="0" w:line="259" w:lineRule="auto"/>
        <w:jc w:val="both"/>
      </w:pPr>
      <w:r>
        <w:t>Ensure installation of modules, structures, inverters, ACDB, DCDB, earthing, lightning arresters, and associated equipment as per approved drawings and standards.</w:t>
      </w:r>
    </w:p>
    <w:p w14:paraId="4001F8DB" w14:textId="77777777" w:rsidR="00E62678" w:rsidRDefault="00000000">
      <w:pPr>
        <w:numPr>
          <w:ilvl w:val="0"/>
          <w:numId w:val="4"/>
        </w:numPr>
        <w:spacing w:after="0" w:line="259" w:lineRule="auto"/>
        <w:jc w:val="both"/>
      </w:pPr>
      <w:r>
        <w:t>Ensure adherence to project timelines, quality standards, and budget requirements.</w:t>
      </w:r>
    </w:p>
    <w:p w14:paraId="26B4C5A6" w14:textId="77777777" w:rsidR="00E62678" w:rsidRDefault="00000000">
      <w:pPr>
        <w:numPr>
          <w:ilvl w:val="0"/>
          <w:numId w:val="4"/>
        </w:numPr>
        <w:spacing w:after="0" w:line="259" w:lineRule="auto"/>
        <w:jc w:val="both"/>
      </w:pPr>
      <w:r>
        <w:t>Coordinate daily site activities and ensure smooth project execution.</w:t>
      </w:r>
    </w:p>
    <w:p w14:paraId="000F2DDA" w14:textId="77777777" w:rsidR="00E62678" w:rsidRDefault="00000000">
      <w:pPr>
        <w:numPr>
          <w:ilvl w:val="0"/>
          <w:numId w:val="4"/>
        </w:numPr>
        <w:spacing w:after="0" w:line="259" w:lineRule="auto"/>
        <w:jc w:val="both"/>
      </w:pPr>
      <w:r>
        <w:t>Monitor project progress and submit daily and weekly progress reports.</w:t>
      </w:r>
    </w:p>
    <w:p w14:paraId="615EAEAE" w14:textId="77777777" w:rsidR="00E62678" w:rsidRDefault="00E62678">
      <w:pPr>
        <w:spacing w:after="0" w:line="259" w:lineRule="auto"/>
        <w:ind w:left="720"/>
        <w:jc w:val="both"/>
      </w:pPr>
    </w:p>
    <w:p w14:paraId="086022AE" w14:textId="77777777" w:rsidR="00E62678" w:rsidRDefault="00000000">
      <w:pPr>
        <w:spacing w:after="0"/>
        <w:rPr>
          <w:b/>
          <w:bCs/>
        </w:rPr>
      </w:pPr>
      <w:r>
        <w:rPr>
          <w:b/>
          <w:bCs/>
        </w:rPr>
        <w:t>3. PM Surya Ghar Muft Bijli Yojana Projects</w:t>
      </w:r>
    </w:p>
    <w:p w14:paraId="6B1F29AD" w14:textId="77777777" w:rsidR="00E62678" w:rsidRDefault="00000000">
      <w:pPr>
        <w:numPr>
          <w:ilvl w:val="0"/>
          <w:numId w:val="5"/>
        </w:numPr>
        <w:spacing w:after="0" w:line="259" w:lineRule="auto"/>
      </w:pPr>
      <w:r>
        <w:t>Execute residential rooftop projects under PM Surya Ghar Muft Bijli Yojana.</w:t>
      </w:r>
    </w:p>
    <w:p w14:paraId="258EC218" w14:textId="77777777" w:rsidR="00E62678" w:rsidRDefault="00000000">
      <w:pPr>
        <w:numPr>
          <w:ilvl w:val="0"/>
          <w:numId w:val="5"/>
        </w:numPr>
        <w:spacing w:after="0" w:line="259" w:lineRule="auto"/>
      </w:pPr>
      <w:r>
        <w:t>Ensure compliance with MNRE and DISCOM guidelines.</w:t>
      </w:r>
    </w:p>
    <w:p w14:paraId="70B8CA17" w14:textId="77777777" w:rsidR="00E62678" w:rsidRDefault="00000000">
      <w:pPr>
        <w:numPr>
          <w:ilvl w:val="0"/>
          <w:numId w:val="5"/>
        </w:numPr>
        <w:spacing w:after="0" w:line="259" w:lineRule="auto"/>
      </w:pPr>
      <w:r>
        <w:t>Coordinate net-metering activities, inspections, and subsidy-related processes.</w:t>
      </w:r>
    </w:p>
    <w:p w14:paraId="7C2DB71C" w14:textId="77777777" w:rsidR="00E62678" w:rsidRDefault="00000000">
      <w:pPr>
        <w:numPr>
          <w:ilvl w:val="0"/>
          <w:numId w:val="5"/>
        </w:numPr>
        <w:spacing w:after="0" w:line="259" w:lineRule="auto"/>
      </w:pPr>
      <w:r>
        <w:t>Support customers during documentation and approval procedures.</w:t>
      </w:r>
    </w:p>
    <w:p w14:paraId="00D6969A" w14:textId="77777777" w:rsidR="00E62678" w:rsidRDefault="00E62678">
      <w:pPr>
        <w:spacing w:after="0" w:line="259" w:lineRule="auto"/>
        <w:ind w:left="720"/>
      </w:pPr>
    </w:p>
    <w:p w14:paraId="435C34F0" w14:textId="77777777" w:rsidR="00E62678" w:rsidRDefault="00000000">
      <w:pPr>
        <w:spacing w:after="0"/>
        <w:rPr>
          <w:b/>
          <w:bCs/>
        </w:rPr>
      </w:pPr>
      <w:r>
        <w:rPr>
          <w:b/>
          <w:bCs/>
        </w:rPr>
        <w:t>4. Commercial &amp; Industrial (C&amp;I) Projects</w:t>
      </w:r>
    </w:p>
    <w:p w14:paraId="4367AE5C" w14:textId="77777777" w:rsidR="00E62678" w:rsidRDefault="00000000">
      <w:pPr>
        <w:numPr>
          <w:ilvl w:val="0"/>
          <w:numId w:val="6"/>
        </w:numPr>
        <w:spacing w:after="0" w:line="259" w:lineRule="auto"/>
      </w:pPr>
      <w:r>
        <w:t>Manage execution of commercial and industrial rooftop solar installations.</w:t>
      </w:r>
    </w:p>
    <w:p w14:paraId="7B98D62F" w14:textId="77777777" w:rsidR="00E62678" w:rsidRDefault="00000000">
      <w:pPr>
        <w:numPr>
          <w:ilvl w:val="0"/>
          <w:numId w:val="6"/>
        </w:numPr>
        <w:spacing w:after="0" w:line="259" w:lineRule="auto"/>
      </w:pPr>
      <w:r>
        <w:t>Coordinate shutdown planning and electrical integration activities.</w:t>
      </w:r>
    </w:p>
    <w:p w14:paraId="315DD651" w14:textId="77777777" w:rsidR="00E62678" w:rsidRDefault="00000000">
      <w:pPr>
        <w:numPr>
          <w:ilvl w:val="0"/>
          <w:numId w:val="6"/>
        </w:numPr>
        <w:spacing w:after="0" w:line="259" w:lineRule="auto"/>
      </w:pPr>
      <w:r>
        <w:t>Ensure proper synchronization and commissioning as per project requirements.</w:t>
      </w:r>
    </w:p>
    <w:p w14:paraId="77F3A409" w14:textId="77777777" w:rsidR="00E62678" w:rsidRDefault="00000000">
      <w:pPr>
        <w:numPr>
          <w:ilvl w:val="0"/>
          <w:numId w:val="6"/>
        </w:numPr>
        <w:spacing w:after="0" w:line="259" w:lineRule="auto"/>
      </w:pPr>
      <w:r>
        <w:lastRenderedPageBreak/>
        <w:t>Maintain minimum disruption to client operations during execution.</w:t>
      </w:r>
    </w:p>
    <w:p w14:paraId="58E8D977" w14:textId="77777777" w:rsidR="00E62678" w:rsidRDefault="00E62678">
      <w:pPr>
        <w:spacing w:after="0" w:line="259" w:lineRule="auto"/>
        <w:ind w:left="720"/>
      </w:pPr>
    </w:p>
    <w:p w14:paraId="77EB8F28" w14:textId="77777777" w:rsidR="00E62678" w:rsidRDefault="00000000">
      <w:pPr>
        <w:spacing w:after="0"/>
        <w:rPr>
          <w:b/>
          <w:bCs/>
        </w:rPr>
      </w:pPr>
      <w:r>
        <w:rPr>
          <w:b/>
          <w:bCs/>
        </w:rPr>
        <w:t>5. Testing, Commissioning &amp; Handover</w:t>
      </w:r>
    </w:p>
    <w:p w14:paraId="22DFE513" w14:textId="77777777" w:rsidR="00E62678" w:rsidRDefault="00000000">
      <w:pPr>
        <w:numPr>
          <w:ilvl w:val="0"/>
          <w:numId w:val="7"/>
        </w:numPr>
        <w:spacing w:after="0" w:line="259" w:lineRule="auto"/>
        <w:jc w:val="both"/>
      </w:pPr>
      <w:r>
        <w:t>Conduct pre-commissioning checks and testing of complete systems.</w:t>
      </w:r>
    </w:p>
    <w:p w14:paraId="0263C0FB" w14:textId="77777777" w:rsidR="00E62678" w:rsidRDefault="00000000">
      <w:pPr>
        <w:numPr>
          <w:ilvl w:val="0"/>
          <w:numId w:val="7"/>
        </w:numPr>
        <w:spacing w:after="0" w:line="259" w:lineRule="auto"/>
        <w:jc w:val="both"/>
      </w:pPr>
      <w:r>
        <w:t>Perform commissioning and performance verification activities.</w:t>
      </w:r>
    </w:p>
    <w:p w14:paraId="47EEFDB4" w14:textId="77777777" w:rsidR="00E62678" w:rsidRDefault="00000000">
      <w:pPr>
        <w:numPr>
          <w:ilvl w:val="0"/>
          <w:numId w:val="7"/>
        </w:numPr>
        <w:spacing w:after="0" w:line="259" w:lineRule="auto"/>
        <w:jc w:val="both"/>
      </w:pPr>
      <w:r>
        <w:t>Ensure all safety and quality parameters are met before handover.</w:t>
      </w:r>
    </w:p>
    <w:p w14:paraId="3687B5CA" w14:textId="77777777" w:rsidR="00E62678" w:rsidRDefault="00000000">
      <w:pPr>
        <w:numPr>
          <w:ilvl w:val="0"/>
          <w:numId w:val="7"/>
        </w:numPr>
        <w:spacing w:after="0" w:line="259" w:lineRule="auto"/>
        <w:jc w:val="both"/>
      </w:pPr>
      <w:r>
        <w:t>Prepare handover documents and obtain customer sign-off.</w:t>
      </w:r>
    </w:p>
    <w:p w14:paraId="0F55D73C" w14:textId="77777777" w:rsidR="00E62678" w:rsidRDefault="00E62678">
      <w:pPr>
        <w:spacing w:after="0" w:line="259" w:lineRule="auto"/>
        <w:ind w:left="720"/>
        <w:jc w:val="both"/>
      </w:pPr>
    </w:p>
    <w:p w14:paraId="6B2ECBE5" w14:textId="77777777" w:rsidR="00E62678" w:rsidRDefault="00000000">
      <w:pPr>
        <w:spacing w:after="0"/>
        <w:rPr>
          <w:b/>
          <w:bCs/>
        </w:rPr>
      </w:pPr>
      <w:r>
        <w:rPr>
          <w:b/>
          <w:bCs/>
        </w:rPr>
        <w:t>6. Complaint Handling &amp; After-Sales Support</w:t>
      </w:r>
    </w:p>
    <w:p w14:paraId="7D510BBF" w14:textId="77777777" w:rsidR="00E62678" w:rsidRDefault="00000000">
      <w:pPr>
        <w:numPr>
          <w:ilvl w:val="0"/>
          <w:numId w:val="8"/>
        </w:numPr>
        <w:spacing w:after="0" w:line="259" w:lineRule="auto"/>
        <w:jc w:val="both"/>
      </w:pPr>
      <w:r>
        <w:t>Attend customer complaints related to system performance, equipment malfunction, generation issues, leakage, loose connections, communication failures, and other technical concerns.</w:t>
      </w:r>
    </w:p>
    <w:p w14:paraId="293C8C75" w14:textId="77777777" w:rsidR="00E62678" w:rsidRDefault="00000000">
      <w:pPr>
        <w:numPr>
          <w:ilvl w:val="0"/>
          <w:numId w:val="8"/>
        </w:numPr>
        <w:spacing w:after="0" w:line="259" w:lineRule="auto"/>
        <w:jc w:val="both"/>
      </w:pPr>
      <w:r>
        <w:t>Conduct root cause analysis and implement corrective actions within the defined timeline.</w:t>
      </w:r>
    </w:p>
    <w:p w14:paraId="12E537E7" w14:textId="77777777" w:rsidR="00E62678" w:rsidRDefault="00000000">
      <w:pPr>
        <w:numPr>
          <w:ilvl w:val="0"/>
          <w:numId w:val="8"/>
        </w:numPr>
        <w:spacing w:after="0" w:line="259" w:lineRule="auto"/>
        <w:jc w:val="both"/>
      </w:pPr>
      <w:r>
        <w:t>Coordinate with OEMs and vendors for warranty claims and replacement activities.</w:t>
      </w:r>
    </w:p>
    <w:p w14:paraId="7E9E52C2" w14:textId="77777777" w:rsidR="00E62678" w:rsidRDefault="00000000">
      <w:pPr>
        <w:numPr>
          <w:ilvl w:val="0"/>
          <w:numId w:val="8"/>
        </w:numPr>
        <w:spacing w:after="0" w:line="259" w:lineRule="auto"/>
        <w:jc w:val="both"/>
      </w:pPr>
      <w:r>
        <w:t>Maintain complaint records and closure reports.</w:t>
      </w:r>
    </w:p>
    <w:p w14:paraId="1AD9E560" w14:textId="77777777" w:rsidR="00E62678" w:rsidRDefault="00000000">
      <w:pPr>
        <w:numPr>
          <w:ilvl w:val="0"/>
          <w:numId w:val="8"/>
        </w:numPr>
        <w:spacing w:after="0" w:line="259" w:lineRule="auto"/>
        <w:jc w:val="both"/>
      </w:pPr>
      <w:r>
        <w:t>Ensure timely resolution of complaints to maintain customer satisfaction and company reputation.</w:t>
      </w:r>
    </w:p>
    <w:p w14:paraId="344141F5" w14:textId="77777777" w:rsidR="00E62678" w:rsidRDefault="00000000">
      <w:pPr>
        <w:numPr>
          <w:ilvl w:val="0"/>
          <w:numId w:val="8"/>
        </w:numPr>
        <w:spacing w:after="0" w:line="259" w:lineRule="auto"/>
      </w:pPr>
      <w:r>
        <w:t>Provide technical support to service teams and customers whenever required.</w:t>
      </w:r>
    </w:p>
    <w:p w14:paraId="468C22AE" w14:textId="77777777" w:rsidR="00E62678" w:rsidRDefault="00E62678">
      <w:pPr>
        <w:spacing w:after="0" w:line="259" w:lineRule="auto"/>
        <w:ind w:left="720"/>
      </w:pPr>
    </w:p>
    <w:p w14:paraId="091B3C6A" w14:textId="77777777" w:rsidR="00E62678" w:rsidRDefault="00000000">
      <w:pPr>
        <w:spacing w:after="0"/>
        <w:rPr>
          <w:b/>
          <w:bCs/>
        </w:rPr>
      </w:pPr>
      <w:r>
        <w:rPr>
          <w:b/>
          <w:bCs/>
        </w:rPr>
        <w:t>7. Team Management</w:t>
      </w:r>
    </w:p>
    <w:p w14:paraId="74E961C2" w14:textId="77777777" w:rsidR="00E62678" w:rsidRDefault="00000000">
      <w:pPr>
        <w:numPr>
          <w:ilvl w:val="0"/>
          <w:numId w:val="9"/>
        </w:numPr>
        <w:spacing w:after="0" w:line="259" w:lineRule="auto"/>
      </w:pPr>
      <w:r>
        <w:t>Supervise site engineers, technicians, electricians, and subcontractors.</w:t>
      </w:r>
    </w:p>
    <w:p w14:paraId="3858329C" w14:textId="77777777" w:rsidR="00E62678" w:rsidRDefault="00000000">
      <w:pPr>
        <w:numPr>
          <w:ilvl w:val="0"/>
          <w:numId w:val="9"/>
        </w:numPr>
        <w:spacing w:after="0" w:line="259" w:lineRule="auto"/>
      </w:pPr>
      <w:r>
        <w:t>Allocate work responsibilities and monitor productivity.</w:t>
      </w:r>
    </w:p>
    <w:p w14:paraId="2A9A4A23" w14:textId="77777777" w:rsidR="00E62678" w:rsidRDefault="00000000">
      <w:pPr>
        <w:numPr>
          <w:ilvl w:val="0"/>
          <w:numId w:val="9"/>
        </w:numPr>
        <w:spacing w:after="0" w:line="259" w:lineRule="auto"/>
      </w:pPr>
      <w:r>
        <w:t>Ensure proper utilization of manpower and materials.</w:t>
      </w:r>
    </w:p>
    <w:p w14:paraId="7C1AF4C8" w14:textId="77777777" w:rsidR="00E62678" w:rsidRDefault="00000000">
      <w:pPr>
        <w:numPr>
          <w:ilvl w:val="0"/>
          <w:numId w:val="9"/>
        </w:numPr>
        <w:spacing w:after="0" w:line="259" w:lineRule="auto"/>
      </w:pPr>
      <w:r>
        <w:t>Conduct toolbox talks and technical guidance sessions for field teams.</w:t>
      </w:r>
    </w:p>
    <w:p w14:paraId="312D9538" w14:textId="77777777" w:rsidR="00E62678" w:rsidRDefault="00E62678">
      <w:pPr>
        <w:spacing w:after="0"/>
        <w:rPr>
          <w:b/>
          <w:bCs/>
        </w:rPr>
      </w:pPr>
    </w:p>
    <w:p w14:paraId="3CC242DC" w14:textId="77777777" w:rsidR="00E62678" w:rsidRDefault="00000000">
      <w:pPr>
        <w:spacing w:after="0"/>
        <w:rPr>
          <w:b/>
          <w:bCs/>
        </w:rPr>
      </w:pPr>
      <w:r>
        <w:rPr>
          <w:b/>
          <w:bCs/>
        </w:rPr>
        <w:t>8. Quality Assurance &amp; Safety Compliance</w:t>
      </w:r>
    </w:p>
    <w:p w14:paraId="038BD0A3" w14:textId="77777777" w:rsidR="00E62678" w:rsidRDefault="00000000">
      <w:pPr>
        <w:numPr>
          <w:ilvl w:val="0"/>
          <w:numId w:val="10"/>
        </w:numPr>
        <w:spacing w:after="0" w:line="259" w:lineRule="auto"/>
      </w:pPr>
      <w:r>
        <w:t>Ensure compliance with company quality standards and installation SOPs.</w:t>
      </w:r>
    </w:p>
    <w:p w14:paraId="25CFA11C" w14:textId="77777777" w:rsidR="00E62678" w:rsidRDefault="00000000">
      <w:pPr>
        <w:numPr>
          <w:ilvl w:val="0"/>
          <w:numId w:val="10"/>
        </w:numPr>
        <w:spacing w:after="0" w:line="259" w:lineRule="auto"/>
      </w:pPr>
      <w:r>
        <w:t>Conduct quality inspections and maintain installation checklists.</w:t>
      </w:r>
    </w:p>
    <w:p w14:paraId="296462E0" w14:textId="77777777" w:rsidR="00E62678" w:rsidRDefault="00000000">
      <w:pPr>
        <w:numPr>
          <w:ilvl w:val="0"/>
          <w:numId w:val="10"/>
        </w:numPr>
        <w:spacing w:after="0" w:line="259" w:lineRule="auto"/>
      </w:pPr>
      <w:r>
        <w:t>Ensure proper use of PPE and adherence to safety protocols.</w:t>
      </w:r>
    </w:p>
    <w:p w14:paraId="0B31EB98" w14:textId="77777777" w:rsidR="00E62678" w:rsidRDefault="00000000">
      <w:pPr>
        <w:numPr>
          <w:ilvl w:val="0"/>
          <w:numId w:val="10"/>
        </w:numPr>
        <w:spacing w:after="0" w:line="259" w:lineRule="auto"/>
      </w:pPr>
      <w:r>
        <w:t>Maintain zero tolerance towards unsafe work practices.</w:t>
      </w:r>
    </w:p>
    <w:p w14:paraId="1527CCE2" w14:textId="77777777" w:rsidR="00E62678" w:rsidRDefault="00E62678">
      <w:pPr>
        <w:spacing w:after="0" w:line="259" w:lineRule="auto"/>
        <w:ind w:left="720"/>
      </w:pPr>
    </w:p>
    <w:p w14:paraId="32EBC974" w14:textId="77777777" w:rsidR="00E62678" w:rsidRDefault="00000000">
      <w:pPr>
        <w:spacing w:after="0"/>
        <w:rPr>
          <w:b/>
          <w:bCs/>
        </w:rPr>
      </w:pPr>
      <w:r>
        <w:rPr>
          <w:b/>
          <w:bCs/>
        </w:rPr>
        <w:t>9. Documentation &amp; Reporting</w:t>
      </w:r>
    </w:p>
    <w:p w14:paraId="1A9C2855" w14:textId="77777777" w:rsidR="00E62678" w:rsidRDefault="00000000">
      <w:pPr>
        <w:numPr>
          <w:ilvl w:val="0"/>
          <w:numId w:val="11"/>
        </w:numPr>
        <w:spacing w:after="0" w:line="259" w:lineRule="auto"/>
      </w:pPr>
      <w:r>
        <w:t>Maintain daily site reports, survey reports, commissioning reports, and material records.</w:t>
      </w:r>
    </w:p>
    <w:p w14:paraId="73C3F967" w14:textId="77777777" w:rsidR="00E62678" w:rsidRDefault="00000000">
      <w:pPr>
        <w:numPr>
          <w:ilvl w:val="0"/>
          <w:numId w:val="11"/>
        </w:numPr>
        <w:spacing w:after="0" w:line="259" w:lineRule="auto"/>
      </w:pPr>
      <w:r>
        <w:t>Prepare snag lists and closure reports.</w:t>
      </w:r>
    </w:p>
    <w:p w14:paraId="4043CAEC" w14:textId="77777777" w:rsidR="00E62678" w:rsidRDefault="00000000">
      <w:pPr>
        <w:numPr>
          <w:ilvl w:val="0"/>
          <w:numId w:val="11"/>
        </w:numPr>
        <w:spacing w:after="0" w:line="259" w:lineRule="auto"/>
      </w:pPr>
      <w:r>
        <w:t>Maintain project photographs and installation documentation.</w:t>
      </w:r>
    </w:p>
    <w:p w14:paraId="03CC85CC" w14:textId="77777777" w:rsidR="00E62678" w:rsidRDefault="00000000">
      <w:pPr>
        <w:numPr>
          <w:ilvl w:val="0"/>
          <w:numId w:val="11"/>
        </w:numPr>
        <w:spacing w:after="0" w:line="259" w:lineRule="auto"/>
      </w:pPr>
      <w:r>
        <w:t>Coordinate with internal departments for project updates and status reporting.</w:t>
      </w:r>
    </w:p>
    <w:p w14:paraId="58359037" w14:textId="77777777" w:rsidR="00E62678" w:rsidRDefault="00E62678">
      <w:pPr>
        <w:spacing w:after="0" w:line="259" w:lineRule="auto"/>
        <w:ind w:left="720"/>
      </w:pPr>
    </w:p>
    <w:p w14:paraId="19EA7529" w14:textId="77777777" w:rsidR="00E62678" w:rsidRDefault="00000000">
      <w:pPr>
        <w:spacing w:after="0"/>
        <w:rPr>
          <w:b/>
          <w:bCs/>
        </w:rPr>
      </w:pPr>
      <w:r>
        <w:rPr>
          <w:b/>
          <w:bCs/>
        </w:rPr>
        <w:t>10. Customer &amp; Stakeholder Coordination</w:t>
      </w:r>
    </w:p>
    <w:p w14:paraId="529D5DF1" w14:textId="77777777" w:rsidR="00E62678" w:rsidRDefault="00000000">
      <w:pPr>
        <w:numPr>
          <w:ilvl w:val="0"/>
          <w:numId w:val="12"/>
        </w:numPr>
        <w:spacing w:after="0" w:line="259" w:lineRule="auto"/>
      </w:pPr>
      <w:r>
        <w:t>Act as the primary site-level point of contact for customers.</w:t>
      </w:r>
    </w:p>
    <w:p w14:paraId="7A29BB4B" w14:textId="77777777" w:rsidR="00E62678" w:rsidRDefault="00000000">
      <w:pPr>
        <w:numPr>
          <w:ilvl w:val="0"/>
          <w:numId w:val="12"/>
        </w:numPr>
        <w:spacing w:after="0" w:line="259" w:lineRule="auto"/>
      </w:pPr>
      <w:r>
        <w:t>Coordinate with clients, DISCOM officials, vendors, and internal teams.</w:t>
      </w:r>
    </w:p>
    <w:p w14:paraId="2E0316CC" w14:textId="77777777" w:rsidR="00E62678" w:rsidRDefault="00000000">
      <w:pPr>
        <w:numPr>
          <w:ilvl w:val="0"/>
          <w:numId w:val="12"/>
        </w:numPr>
        <w:spacing w:after="0" w:line="259" w:lineRule="auto"/>
      </w:pPr>
      <w:r>
        <w:t>Provide regular project updates to customers and management.</w:t>
      </w:r>
    </w:p>
    <w:p w14:paraId="478E4EF9" w14:textId="77777777" w:rsidR="00E62678" w:rsidRDefault="00000000">
      <w:pPr>
        <w:numPr>
          <w:ilvl w:val="0"/>
          <w:numId w:val="12"/>
        </w:numPr>
        <w:spacing w:after="0" w:line="259" w:lineRule="auto"/>
      </w:pPr>
      <w:r>
        <w:t>Ensure high levels of customer satisfaction throughout project execution and post-installation support.</w:t>
      </w:r>
    </w:p>
    <w:p w14:paraId="39788F82" w14:textId="77777777" w:rsidR="00E62678" w:rsidRDefault="00E62678">
      <w:pPr>
        <w:spacing w:after="0"/>
        <w:ind w:left="720"/>
        <w:jc w:val="both"/>
        <w:rPr>
          <w:rFonts w:cstheme="minorHAnsi"/>
        </w:rPr>
      </w:pPr>
    </w:p>
    <w:p w14:paraId="61263B07" w14:textId="77777777" w:rsidR="00E62678" w:rsidRDefault="00000000">
      <w:pPr>
        <w:spacing w:after="0"/>
        <w:ind w:left="720"/>
        <w:jc w:val="both"/>
        <w:rPr>
          <w:rFonts w:cstheme="minorHAnsi"/>
          <w:b/>
          <w:bCs/>
        </w:rPr>
      </w:pPr>
      <w:r>
        <w:rPr>
          <w:rFonts w:cstheme="minorHAnsi"/>
          <w:b/>
          <w:bCs/>
        </w:rPr>
        <w:lastRenderedPageBreak/>
        <w:t>Additional responsibilities may be assigned from time to time as per management discretion.</w:t>
      </w:r>
    </w:p>
    <w:p w14:paraId="12B35C5A" w14:textId="77777777" w:rsidR="00E62678" w:rsidRDefault="00000000">
      <w:pPr>
        <w:rPr>
          <w:rFonts w:cstheme="minorHAnsi"/>
          <w:b/>
          <w:bCs/>
          <w:sz w:val="28"/>
          <w:szCs w:val="28"/>
        </w:rPr>
      </w:pPr>
      <w:r>
        <w:rPr>
          <w:rFonts w:cstheme="minorHAnsi"/>
          <w:b/>
          <w:bCs/>
          <w:sz w:val="28"/>
          <w:szCs w:val="28"/>
        </w:rPr>
        <w:t>12. General Conditions:</w:t>
      </w:r>
    </w:p>
    <w:p w14:paraId="05EAB640" w14:textId="77777777" w:rsidR="00E62678" w:rsidRDefault="00000000">
      <w:pPr>
        <w:numPr>
          <w:ilvl w:val="0"/>
          <w:numId w:val="2"/>
        </w:numPr>
        <w:spacing w:after="0" w:line="360" w:lineRule="auto"/>
        <w:rPr>
          <w:rFonts w:cstheme="minorHAnsi"/>
        </w:rPr>
      </w:pPr>
      <w:r>
        <w:rPr>
          <w:rFonts w:cstheme="minorHAnsi"/>
        </w:rPr>
        <w:t>Employee ID card must be worn during working hours.</w:t>
      </w:r>
    </w:p>
    <w:p w14:paraId="185E68A7" w14:textId="77777777" w:rsidR="00E62678" w:rsidRDefault="00000000">
      <w:pPr>
        <w:numPr>
          <w:ilvl w:val="0"/>
          <w:numId w:val="2"/>
        </w:numPr>
        <w:spacing w:after="0" w:line="360" w:lineRule="auto"/>
        <w:rPr>
          <w:rFonts w:cstheme="minorHAnsi"/>
        </w:rPr>
      </w:pPr>
      <w:r>
        <w:rPr>
          <w:rFonts w:cstheme="minorHAnsi"/>
        </w:rPr>
        <w:t>Company-issued SIM card/ Laptop (if provided) is for official use only.</w:t>
      </w:r>
    </w:p>
    <w:p w14:paraId="78E1995E" w14:textId="77777777" w:rsidR="00E62678" w:rsidRDefault="00000000">
      <w:pPr>
        <w:numPr>
          <w:ilvl w:val="0"/>
          <w:numId w:val="2"/>
        </w:numPr>
        <w:spacing w:after="0" w:line="360" w:lineRule="auto"/>
        <w:rPr>
          <w:rFonts w:cstheme="minorHAnsi"/>
        </w:rPr>
      </w:pPr>
      <w:r>
        <w:rPr>
          <w:rFonts w:cstheme="minorHAnsi"/>
        </w:rPr>
        <w:t xml:space="preserve">On-site employees must wear all </w:t>
      </w:r>
      <w:r>
        <w:rPr>
          <w:rFonts w:cstheme="minorHAnsi"/>
          <w:b/>
          <w:bCs/>
        </w:rPr>
        <w:t>mandatory safety equipment</w:t>
      </w:r>
      <w:r>
        <w:rPr>
          <w:rFonts w:cstheme="minorHAnsi"/>
        </w:rPr>
        <w:t>. The company is not responsible for accidents due to non-compliance.</w:t>
      </w:r>
    </w:p>
    <w:p w14:paraId="01C5AF07" w14:textId="77777777" w:rsidR="00E62678" w:rsidRDefault="00000000">
      <w:pPr>
        <w:numPr>
          <w:ilvl w:val="0"/>
          <w:numId w:val="2"/>
        </w:numPr>
        <w:spacing w:after="0" w:line="360" w:lineRule="auto"/>
        <w:rPr>
          <w:rFonts w:cstheme="minorHAnsi"/>
        </w:rPr>
      </w:pPr>
      <w:r>
        <w:rPr>
          <w:rFonts w:cstheme="minorHAnsi"/>
        </w:rPr>
        <w:t xml:space="preserve">Salary advances must be requested </w:t>
      </w:r>
      <w:r>
        <w:rPr>
          <w:rFonts w:cstheme="minorHAnsi"/>
          <w:b/>
          <w:bCs/>
        </w:rPr>
        <w:t>in writing</w:t>
      </w:r>
      <w:r>
        <w:rPr>
          <w:rFonts w:cstheme="minorHAnsi"/>
        </w:rPr>
        <w:t>; verbal requests will not be entertained.</w:t>
      </w:r>
    </w:p>
    <w:p w14:paraId="17D84708" w14:textId="77777777" w:rsidR="00E62678" w:rsidRDefault="00000000">
      <w:pPr>
        <w:numPr>
          <w:ilvl w:val="0"/>
          <w:numId w:val="2"/>
        </w:numPr>
        <w:spacing w:after="0" w:line="360" w:lineRule="auto"/>
        <w:rPr>
          <w:rFonts w:cstheme="minorHAnsi"/>
        </w:rPr>
      </w:pPr>
      <w:r>
        <w:rPr>
          <w:rFonts w:cstheme="minorHAnsi"/>
        </w:rPr>
        <w:t xml:space="preserve">Employees must adhere to the </w:t>
      </w:r>
      <w:r>
        <w:rPr>
          <w:rFonts w:cstheme="minorHAnsi"/>
          <w:b/>
          <w:bCs/>
        </w:rPr>
        <w:t>formal dress code</w:t>
      </w:r>
      <w:r>
        <w:rPr>
          <w:rFonts w:cstheme="minorHAnsi"/>
        </w:rPr>
        <w:t xml:space="preserve"> of the company.</w:t>
      </w:r>
    </w:p>
    <w:p w14:paraId="5F29CD2E" w14:textId="77777777" w:rsidR="00E62678" w:rsidRDefault="00000000">
      <w:pPr>
        <w:numPr>
          <w:ilvl w:val="0"/>
          <w:numId w:val="2"/>
        </w:numPr>
        <w:spacing w:after="0" w:line="360" w:lineRule="auto"/>
        <w:rPr>
          <w:rFonts w:cstheme="minorHAnsi"/>
        </w:rPr>
      </w:pPr>
      <w:r>
        <w:rPr>
          <w:rFonts w:cstheme="minorHAnsi"/>
        </w:rPr>
        <w:t>Repeated violation of company policies may result in termination without notice.</w:t>
      </w:r>
    </w:p>
    <w:p w14:paraId="61B1554B" w14:textId="77777777" w:rsidR="00E62678" w:rsidRDefault="00000000">
      <w:pPr>
        <w:numPr>
          <w:ilvl w:val="0"/>
          <w:numId w:val="2"/>
        </w:numPr>
        <w:spacing w:after="0" w:line="360" w:lineRule="auto"/>
        <w:rPr>
          <w:rFonts w:cstheme="minorHAnsi"/>
        </w:rPr>
      </w:pPr>
      <w:r>
        <w:rPr>
          <w:rFonts w:cstheme="minorHAnsi"/>
        </w:rPr>
        <w:t>Any grievance should be addressed promptly with the HR or management.</w:t>
      </w:r>
    </w:p>
    <w:p w14:paraId="6B221A8D" w14:textId="77777777" w:rsidR="00E62678" w:rsidRDefault="00000000">
      <w:pPr>
        <w:numPr>
          <w:ilvl w:val="0"/>
          <w:numId w:val="2"/>
        </w:numPr>
        <w:spacing w:after="0" w:line="360" w:lineRule="auto"/>
        <w:rPr>
          <w:rFonts w:cstheme="minorHAnsi"/>
        </w:rPr>
      </w:pPr>
      <w:r>
        <w:rPr>
          <w:rFonts w:cstheme="minorHAnsi"/>
        </w:rPr>
        <w:t>Final settlement, including any pending salary or dues, will be processed after necessary deductions upon exit from the company.</w:t>
      </w:r>
    </w:p>
    <w:p w14:paraId="16617A2D" w14:textId="77777777" w:rsidR="00E62678" w:rsidRDefault="00E62678">
      <w:pPr>
        <w:rPr>
          <w:rFonts w:cstheme="minorHAnsi"/>
        </w:rPr>
      </w:pPr>
    </w:p>
    <w:p w14:paraId="3498DA01" w14:textId="77777777" w:rsidR="00E62678" w:rsidRDefault="00000000">
      <w:pPr>
        <w:rPr>
          <w:rFonts w:cstheme="minorHAnsi"/>
        </w:rPr>
      </w:pPr>
      <w:r>
        <w:rPr>
          <w:rFonts w:cstheme="minorHAnsi"/>
        </w:rPr>
        <w:t xml:space="preserve">Please </w:t>
      </w:r>
      <w:r>
        <w:rPr>
          <w:rFonts w:cstheme="minorHAnsi"/>
          <w:b/>
          <w:bCs/>
        </w:rPr>
        <w:t>sign and return</w:t>
      </w:r>
      <w:r>
        <w:rPr>
          <w:rFonts w:cstheme="minorHAnsi"/>
        </w:rPr>
        <w:t xml:space="preserve"> the duplicate copy of this letter to confirm your acceptance of the terms of      employment.</w:t>
      </w:r>
    </w:p>
    <w:p w14:paraId="66F0210B" w14:textId="77777777" w:rsidR="00E62678" w:rsidRDefault="00000000">
      <w:pPr>
        <w:rPr>
          <w:rFonts w:cstheme="minorHAnsi"/>
        </w:rPr>
      </w:pPr>
      <w:r>
        <w:rPr>
          <w:rFonts w:cstheme="minorHAnsi"/>
        </w:rPr>
        <w:t xml:space="preserve">We welcome you to </w:t>
      </w:r>
      <w:r>
        <w:rPr>
          <w:rFonts w:cstheme="minorHAnsi"/>
          <w:b/>
          <w:bCs/>
        </w:rPr>
        <w:t>AKS Solar Systems Private Limited</w:t>
      </w:r>
      <w:r>
        <w:rPr>
          <w:rFonts w:cstheme="minorHAnsi"/>
        </w:rPr>
        <w:t xml:space="preserve"> and look forward to a long and successful association.</w:t>
      </w:r>
    </w:p>
    <w:p w14:paraId="2530842E" w14:textId="77777777" w:rsidR="00E62678" w:rsidRDefault="00000000">
      <w:pPr>
        <w:rPr>
          <w:rFonts w:cstheme="minorHAnsi"/>
          <w:b/>
          <w:bCs/>
        </w:rPr>
      </w:pPr>
      <w:r>
        <w:rPr>
          <w:rFonts w:cstheme="minorHAnsi"/>
        </w:rPr>
        <w:t>Warm Regards,</w:t>
      </w:r>
      <w:r>
        <w:rPr>
          <w:rFonts w:cstheme="minorHAnsi"/>
        </w:rPr>
        <w:br/>
      </w:r>
      <w:bookmarkStart w:id="1" w:name="_Hlk212885575"/>
      <w:r>
        <w:rPr>
          <w:rFonts w:cstheme="minorHAnsi"/>
          <w:b/>
          <w:bCs/>
        </w:rPr>
        <w:t>Authorized Signatory</w:t>
      </w:r>
    </w:p>
    <w:p w14:paraId="514BA2BD" w14:textId="77777777" w:rsidR="00E62678" w:rsidRDefault="00000000">
      <w:pPr>
        <w:rPr>
          <w:rFonts w:cstheme="minorHAnsi"/>
        </w:rPr>
      </w:pPr>
      <w:r>
        <w:rPr>
          <w:rFonts w:cstheme="minorHAnsi"/>
        </w:rPr>
        <w:br/>
        <w:t>(Seal &amp; Signature)</w:t>
      </w:r>
    </w:p>
    <w:p w14:paraId="5DAF182E" w14:textId="77777777" w:rsidR="00E62678" w:rsidRDefault="00000000">
      <w:pPr>
        <w:spacing w:after="0"/>
        <w:rPr>
          <w:rFonts w:cstheme="minorHAnsi"/>
          <w:b/>
          <w:bCs/>
        </w:rPr>
      </w:pPr>
      <w:r>
        <w:rPr>
          <w:rFonts w:cstheme="minorHAnsi"/>
          <w:b/>
          <w:bCs/>
        </w:rPr>
        <w:t>HR Department</w:t>
      </w:r>
    </w:p>
    <w:p w14:paraId="213F8FA7" w14:textId="77777777" w:rsidR="00E62678" w:rsidRDefault="00000000">
      <w:pPr>
        <w:spacing w:after="0"/>
        <w:rPr>
          <w:rFonts w:cstheme="minorHAnsi"/>
        </w:rPr>
      </w:pPr>
      <w:r>
        <w:rPr>
          <w:rFonts w:cstheme="minorHAnsi"/>
          <w:b/>
          <w:bCs/>
        </w:rPr>
        <w:t>AKS Solar Systems Private Limited</w:t>
      </w:r>
      <w:r>
        <w:rPr>
          <w:rFonts w:cstheme="minorHAnsi"/>
        </w:rPr>
        <w:br/>
      </w:r>
      <w:bookmarkEnd w:id="1"/>
    </w:p>
    <w:p w14:paraId="1E76C593" w14:textId="77777777" w:rsidR="00E62678" w:rsidRDefault="00E62678">
      <w:pPr>
        <w:rPr>
          <w:rFonts w:cstheme="minorHAnsi"/>
        </w:rPr>
      </w:pPr>
    </w:p>
    <w:p w14:paraId="4D864BF4" w14:textId="77777777" w:rsidR="00E62678" w:rsidRDefault="00000000">
      <w:pPr>
        <w:rPr>
          <w:rFonts w:cstheme="minorHAnsi"/>
          <w:b/>
          <w:bCs/>
        </w:rPr>
      </w:pPr>
      <w:r>
        <w:rPr>
          <w:rFonts w:cstheme="minorHAnsi"/>
          <w:b/>
          <w:bCs/>
        </w:rPr>
        <w:t>Employee Declaration:</w:t>
      </w:r>
    </w:p>
    <w:p w14:paraId="341CA848" w14:textId="77777777" w:rsidR="00E62678" w:rsidRDefault="00000000">
      <w:pPr>
        <w:jc w:val="both"/>
        <w:rPr>
          <w:rFonts w:cstheme="minorHAnsi"/>
        </w:rPr>
      </w:pPr>
      <w:r>
        <w:rPr>
          <w:rFonts w:cstheme="minorHAnsi"/>
        </w:rPr>
        <w:t xml:space="preserve">I, </w:t>
      </w:r>
      <w:r>
        <w:rPr>
          <w:rFonts w:cstheme="minorHAnsi"/>
          <w:b/>
          <w:bCs/>
        </w:rPr>
        <w:t>{{</w:t>
      </w:r>
      <w:proofErr w:type="spellStart"/>
      <w:r>
        <w:rPr>
          <w:rFonts w:cstheme="minorHAnsi"/>
          <w:b/>
          <w:bCs/>
        </w:rPr>
        <w:t>CandidateName</w:t>
      </w:r>
      <w:proofErr w:type="spellEnd"/>
      <w:r>
        <w:rPr>
          <w:rFonts w:cstheme="minorHAnsi"/>
          <w:b/>
          <w:bCs/>
        </w:rPr>
        <w:t xml:space="preserve">}} </w:t>
      </w:r>
      <w:r>
        <w:rPr>
          <w:rFonts w:cstheme="minorHAnsi"/>
        </w:rPr>
        <w:t>have read and understood the terms and conditions mentioned in this Appointment Letter. I hereby accept the appointment and agree to abide by the company’s policies.</w:t>
      </w:r>
    </w:p>
    <w:p w14:paraId="4A70A76D" w14:textId="77777777" w:rsidR="00E62678" w:rsidRDefault="00000000">
      <w:pPr>
        <w:rPr>
          <w:rFonts w:cstheme="minorHAnsi"/>
        </w:rPr>
      </w:pPr>
      <w:r>
        <w:rPr>
          <w:rFonts w:cstheme="minorHAnsi"/>
          <w:b/>
          <w:bCs/>
        </w:rPr>
        <w:t>Signature:(Employee)</w:t>
      </w:r>
      <w:r>
        <w:rPr>
          <w:rFonts w:cstheme="minorHAnsi"/>
        </w:rPr>
        <w:t xml:space="preserve"> ________________________</w:t>
      </w:r>
      <w:r>
        <w:rPr>
          <w:rFonts w:cstheme="minorHAnsi"/>
        </w:rPr>
        <w:br/>
      </w:r>
      <w:r>
        <w:rPr>
          <w:rFonts w:cstheme="minorHAnsi"/>
          <w:b/>
          <w:bCs/>
        </w:rPr>
        <w:t>Date:</w:t>
      </w:r>
      <w:r>
        <w:rPr>
          <w:rFonts w:cstheme="minorHAnsi"/>
        </w:rPr>
        <w:t xml:space="preserve"> ____________________________</w:t>
      </w:r>
    </w:p>
    <w:sectPr w:rsidR="00E62678">
      <w:headerReference w:type="even" r:id="rId8"/>
      <w:headerReference w:type="default" r:id="rId9"/>
      <w:footerReference w:type="even" r:id="rId10"/>
      <w:footerReference w:type="default" r:id="rId11"/>
      <w:headerReference w:type="first" r:id="rId12"/>
      <w:footerReference w:type="first" r:id="rId13"/>
      <w:pgSz w:w="11906" w:h="16838"/>
      <w:pgMar w:top="765" w:right="1440" w:bottom="1440" w:left="709" w:header="708" w:footer="708" w:gutter="0"/>
      <w:pgBorders w:offsetFrom="page">
        <w:top w:val="double" w:sz="4" w:space="24" w:color="000000"/>
        <w:left w:val="double" w:sz="4" w:space="24" w:color="000000"/>
        <w:bottom w:val="double" w:sz="4" w:space="24" w:color="000000"/>
        <w:right w:val="doub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3107" w14:textId="77777777" w:rsidR="00704E76" w:rsidRDefault="00704E76">
      <w:pPr>
        <w:spacing w:after="0" w:line="240" w:lineRule="auto"/>
      </w:pPr>
      <w:r>
        <w:separator/>
      </w:r>
    </w:p>
  </w:endnote>
  <w:endnote w:type="continuationSeparator" w:id="0">
    <w:p w14:paraId="67A2694F" w14:textId="77777777" w:rsidR="00704E76" w:rsidRDefault="00704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034D" w14:textId="77777777" w:rsidR="00E62678" w:rsidRDefault="00E62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C5580" w14:textId="77777777" w:rsidR="00E62678" w:rsidRDefault="00000000">
    <w:pPr>
      <w:pStyle w:val="Footer"/>
    </w:pPr>
    <w:r>
      <w:rPr>
        <w:noProof/>
      </w:rPr>
      <mc:AlternateContent>
        <mc:Choice Requires="wpg">
          <w:drawing>
            <wp:anchor distT="9525" distB="0" distL="9525" distR="9525" simplePos="0" relativeHeight="251658752" behindDoc="1" locked="0" layoutInCell="0" allowOverlap="1" wp14:anchorId="2EB66460" wp14:editId="26357BA9">
              <wp:simplePos x="0" y="0"/>
              <wp:positionH relativeFrom="page">
                <wp:align>center</wp:align>
              </wp:positionH>
              <wp:positionV relativeFrom="bottomMargin">
                <wp:align>center</wp:align>
              </wp:positionV>
              <wp:extent cx="7753350" cy="190500"/>
              <wp:effectExtent l="635" t="5715" r="0" b="0"/>
              <wp:wrapNone/>
              <wp:docPr id="11" name="Group 1"/>
              <wp:cNvGraphicFramePr/>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12" name="Text Box 25"/>
                      <wps:cNvSpPr/>
                      <wps:spPr>
                        <a:xfrm>
                          <a:off x="6835320" y="8280"/>
                          <a:ext cx="416520" cy="1821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572707818"/>
                              <w:docPartObj>
                                <w:docPartGallery w:val="Page Numbers (Bottom of Page)"/>
                                <w:docPartUnique/>
                              </w:docPartObj>
                            </w:sdtPr>
                            <w:sdtContent>
                              <w:p w14:paraId="1744A82C" w14:textId="77777777" w:rsidR="00E62678" w:rsidRDefault="00000000">
                                <w:pPr>
                                  <w:jc w:val="center"/>
                                </w:pPr>
                                <w:r>
                                  <w:fldChar w:fldCharType="begin"/>
                                </w:r>
                                <w:r>
                                  <w:instrText xml:space="preserve"> PAGE </w:instrText>
                                </w:r>
                                <w:r>
                                  <w:fldChar w:fldCharType="separate"/>
                                </w:r>
                                <w:r>
                                  <w:t>5</w:t>
                                </w:r>
                                <w:r>
                                  <w:fldChar w:fldCharType="end"/>
                                </w:r>
                              </w:p>
                            </w:sdtContent>
                          </w:sdt>
                        </w:txbxContent>
                      </wps:txbx>
                      <wps:bodyPr lIns="0" tIns="0" rIns="0" bIns="0" anchor="t">
                        <a:noAutofit/>
                      </wps:bodyPr>
                    </wps:wsp>
                    <wpg:grpSp>
                      <wpg:cNvPr id="1404642714" name="Group 1404642714"/>
                      <wpg:cNvGrpSpPr/>
                      <wpg:grpSpPr>
                        <a:xfrm>
                          <a:off x="0" y="0"/>
                          <a:ext cx="7753320" cy="145440"/>
                          <a:chOff x="0" y="0"/>
                          <a:chExt cx="0" cy="0"/>
                        </a:xfrm>
                      </wpg:grpSpPr>
                      <wps:wsp>
                        <wps:cNvPr id="13" name="AutoShape 27"/>
                        <wps:cNvCnPr/>
                        <wps:spPr>
                          <a:xfrm flipH="1" flipV="1">
                            <a:off x="6957000" y="0"/>
                            <a:ext cx="796320" cy="145440"/>
                          </a:xfrm>
                          <a:prstGeom prst="bentConnector3">
                            <a:avLst>
                              <a:gd name="adj1" fmla="val 50000"/>
                            </a:avLst>
                          </a:prstGeom>
                          <a:noFill/>
                          <a:ln w="9525">
                            <a:solidFill>
                              <a:srgbClr val="A5A5A5"/>
                            </a:solidFill>
                            <a:miter/>
                          </a:ln>
                        </wps:spPr>
                        <wps:style>
                          <a:lnRef idx="0">
                            <a:scrgbClr r="0" g="0" b="0"/>
                          </a:lnRef>
                          <a:fillRef idx="0">
                            <a:scrgbClr r="0" g="0" b="0"/>
                          </a:fillRef>
                          <a:effectRef idx="0">
                            <a:scrgbClr r="0" g="0" b="0"/>
                          </a:effectRef>
                          <a:fontRef idx="minor"/>
                        </wps:style>
                        <wps:bodyPr/>
                      </wps:wsp>
                      <wps:wsp>
                        <wps:cNvPr id="14" name="AutoShape 28"/>
                        <wps:cNvCnPr/>
                        <wps:spPr>
                          <a:xfrm rot="10800000" flipH="1">
                            <a:off x="0" y="0"/>
                            <a:ext cx="6956280" cy="145440"/>
                          </a:xfrm>
                          <a:prstGeom prst="bentConnector3">
                            <a:avLst>
                              <a:gd name="adj1" fmla="val 96778"/>
                            </a:avLst>
                          </a:prstGeom>
                          <a:noFill/>
                          <a:ln w="9525">
                            <a:solidFill>
                              <a:srgbClr val="A5A5A5"/>
                            </a:solidFill>
                            <a:miter/>
                          </a:ln>
                        </wps:spPr>
                        <wps:style>
                          <a:lnRef idx="0">
                            <a:scrgbClr r="0" g="0" b="0"/>
                          </a:lnRef>
                          <a:fillRef idx="0">
                            <a:scrgbClr r="0" g="0" b="0"/>
                          </a:fillRef>
                          <a:effectRef idx="0">
                            <a:scrgbClr r="0" g="0" b="0"/>
                          </a:effectRef>
                          <a:fontRef idx="minor"/>
                        </wps:style>
                        <wps:bodyPr/>
                      </wps:wsp>
                    </wpg:grpSp>
                  </wpg:wgp>
                </a:graphicData>
              </a:graphic>
              <wp14:sizeRelH relativeFrom="page">
                <wp14:pctWidth>100000</wp14:pctWidth>
              </wp14:sizeRelH>
            </wp:anchor>
          </w:drawing>
        </mc:Choice>
        <mc:Fallback>
          <w:pict>
            <v:group w14:anchorId="2EB66460" id="Group 1" o:spid="_x0000_s1027" style="position:absolute;margin-left:0;margin-top:0;width:610.5pt;height:15pt;z-index:-251657728;mso-width-percent:1000;mso-wrap-distance-left:.75pt;mso-wrap-distance-top:.75pt;mso-wrap-distance-right:.75pt;mso-position-horizontal:center;mso-position-horizontal-relative:page;mso-position-vertical:center;mso-position-vertical-relative:bottom-margin-area;mso-width-percent:1000" coordsize="77533,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" o:allowincell="f">
              <v:rect id="Text Box 25" o:spid="_x0000_s1028" style="position:absolute;left:68353;top:82;width:4165;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" filled="f" stroked="f" strokeweight="0">
                <v:textbox inset="0,0,0,0">
                  <w:txbxContent>
                    <w:sdt>
                      <w:sdtPr>
                        <w:id w:val="572707818"/>
                        <w:docPartObj>
                          <w:docPartGallery w:val="Page Numbers (Bottom of Page)"/>
                          <w:docPartUnique/>
                        </w:docPartObj>
                      </w:sdtPr>
                      <w:sdtContent>
                        <w:p w14:paraId="1744A82C" w14:textId="77777777" w:rsidR="00E62678" w:rsidRDefault="00000000">
                          <w:pPr>
                            <w:jc w:val="center"/>
                          </w:pPr>
                          <w:r>
                            <w:fldChar w:fldCharType="begin"/>
                          </w:r>
                          <w:r>
                            <w:instrText xml:space="preserve"> PAGE </w:instrText>
                          </w:r>
                          <w:r>
                            <w:fldChar w:fldCharType="separate"/>
                          </w:r>
                          <w:r>
                            <w:t>5</w:t>
                          </w:r>
                          <w:r>
                            <w:fldChar w:fldCharType="end"/>
                          </w:r>
                        </w:p>
                      </w:sdtContent>
                    </w:sdt>
                  </w:txbxContent>
                </v:textbox>
              </v:rect>
              <v:group id="Group 1404642714" o:spid="_x0000_s1029" style="position:absolute;width:77533;height:1454"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0" type="#_x0000_t34" style="position:absolute;left:6957000;width:796320;height:1454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" strokecolor="#a5a5a5"/>
                <v:shape id="AutoShape 28" o:spid="_x0000_s1031" type="#_x0000_t34" style="position:absolute;width:6956280;height:14544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" adj="20904" strokecolor="#a5a5a5"/>
              </v:group>
              <w10:wrap anchorx="page"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69F3" w14:textId="77777777" w:rsidR="00E62678" w:rsidRDefault="00000000">
    <w:pPr>
      <w:pStyle w:val="Footer"/>
    </w:pPr>
    <w:r>
      <w:rPr>
        <w:noProof/>
      </w:rPr>
      <mc:AlternateContent>
        <mc:Choice Requires="wpg">
          <w:drawing>
            <wp:anchor distT="9525" distB="0" distL="9525" distR="9525" simplePos="0" relativeHeight="251659776" behindDoc="1" locked="0" layoutInCell="0" allowOverlap="1" wp14:anchorId="2A58FE33" wp14:editId="331CAE6A">
              <wp:simplePos x="0" y="0"/>
              <wp:positionH relativeFrom="page">
                <wp:align>center</wp:align>
              </wp:positionH>
              <wp:positionV relativeFrom="bottomMargin">
                <wp:align>center</wp:align>
              </wp:positionV>
              <wp:extent cx="7753350" cy="190500"/>
              <wp:effectExtent l="635" t="5715" r="0" b="0"/>
              <wp:wrapNone/>
              <wp:docPr id="15" name="Group 1"/>
              <wp:cNvGraphicFramePr/>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16" name="Text Box 25"/>
                      <wps:cNvSpPr/>
                      <wps:spPr>
                        <a:xfrm>
                          <a:off x="6835320" y="8280"/>
                          <a:ext cx="416520" cy="1821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849025142"/>
                              <w:docPartObj>
                                <w:docPartGallery w:val="Page Numbers (Bottom of Page)"/>
                                <w:docPartUnique/>
                              </w:docPartObj>
                            </w:sdtPr>
                            <w:sdtContent>
                              <w:p w14:paraId="1D2C90C8" w14:textId="77777777" w:rsidR="00E62678" w:rsidRDefault="00000000">
                                <w:pPr>
                                  <w:jc w:val="center"/>
                                </w:pPr>
                                <w:r>
                                  <w:fldChar w:fldCharType="begin"/>
                                </w:r>
                                <w:r>
                                  <w:instrText xml:space="preserve"> PAGE </w:instrText>
                                </w:r>
                                <w:r>
                                  <w:fldChar w:fldCharType="separate"/>
                                </w:r>
                                <w:r>
                                  <w:t>5</w:t>
                                </w:r>
                                <w:r>
                                  <w:fldChar w:fldCharType="end"/>
                                </w:r>
                              </w:p>
                            </w:sdtContent>
                          </w:sdt>
                        </w:txbxContent>
                      </wps:txbx>
                      <wps:bodyPr lIns="0" tIns="0" rIns="0" bIns="0" anchor="t">
                        <a:noAutofit/>
                      </wps:bodyPr>
                    </wps:wsp>
                    <wpg:grpSp>
                      <wpg:cNvPr id="373334133" name="Group 373334133"/>
                      <wpg:cNvGrpSpPr/>
                      <wpg:grpSpPr>
                        <a:xfrm>
                          <a:off x="0" y="0"/>
                          <a:ext cx="7753320" cy="145440"/>
                          <a:chOff x="0" y="0"/>
                          <a:chExt cx="0" cy="0"/>
                        </a:xfrm>
                      </wpg:grpSpPr>
                      <wps:wsp>
                        <wps:cNvPr id="17" name="AutoShape 27"/>
                        <wps:cNvCnPr/>
                        <wps:spPr>
                          <a:xfrm flipH="1" flipV="1">
                            <a:off x="6957000" y="0"/>
                            <a:ext cx="796320" cy="145440"/>
                          </a:xfrm>
                          <a:prstGeom prst="bentConnector3">
                            <a:avLst>
                              <a:gd name="adj1" fmla="val 50000"/>
                            </a:avLst>
                          </a:prstGeom>
                          <a:noFill/>
                          <a:ln w="9525">
                            <a:solidFill>
                              <a:srgbClr val="A5A5A5"/>
                            </a:solidFill>
                            <a:miter/>
                          </a:ln>
                        </wps:spPr>
                        <wps:style>
                          <a:lnRef idx="0">
                            <a:scrgbClr r="0" g="0" b="0"/>
                          </a:lnRef>
                          <a:fillRef idx="0">
                            <a:scrgbClr r="0" g="0" b="0"/>
                          </a:fillRef>
                          <a:effectRef idx="0">
                            <a:scrgbClr r="0" g="0" b="0"/>
                          </a:effectRef>
                          <a:fontRef idx="minor"/>
                        </wps:style>
                        <wps:bodyPr/>
                      </wps:wsp>
                      <wps:wsp>
                        <wps:cNvPr id="18" name="AutoShape 28"/>
                        <wps:cNvCnPr/>
                        <wps:spPr>
                          <a:xfrm rot="10800000" flipH="1">
                            <a:off x="0" y="0"/>
                            <a:ext cx="6956280" cy="145440"/>
                          </a:xfrm>
                          <a:prstGeom prst="bentConnector3">
                            <a:avLst>
                              <a:gd name="adj1" fmla="val 96778"/>
                            </a:avLst>
                          </a:prstGeom>
                          <a:noFill/>
                          <a:ln w="9525">
                            <a:solidFill>
                              <a:srgbClr val="A5A5A5"/>
                            </a:solidFill>
                            <a:miter/>
                          </a:ln>
                        </wps:spPr>
                        <wps:style>
                          <a:lnRef idx="0">
                            <a:scrgbClr r="0" g="0" b="0"/>
                          </a:lnRef>
                          <a:fillRef idx="0">
                            <a:scrgbClr r="0" g="0" b="0"/>
                          </a:fillRef>
                          <a:effectRef idx="0">
                            <a:scrgbClr r="0" g="0" b="0"/>
                          </a:effectRef>
                          <a:fontRef idx="minor"/>
                        </wps:style>
                        <wps:bodyPr/>
                      </wps:wsp>
                    </wpg:grpSp>
                  </wpg:wgp>
                </a:graphicData>
              </a:graphic>
              <wp14:sizeRelH relativeFrom="page">
                <wp14:pctWidth>100000</wp14:pctWidth>
              </wp14:sizeRelH>
            </wp:anchor>
          </w:drawing>
        </mc:Choice>
        <mc:Fallback>
          <w:pict>
            <v:group w14:anchorId="2A58FE33" id="_x0000_s1032" style="position:absolute;margin-left:0;margin-top:0;width:610.5pt;height:15pt;z-index:-251656704;mso-width-percent:1000;mso-wrap-distance-left:.75pt;mso-wrap-distance-top:.75pt;mso-wrap-distance-right:.75pt;mso-position-horizontal:center;mso-position-horizontal-relative:page;mso-position-vertical:center;mso-position-vertical-relative:bottom-margin-area;mso-width-percent:1000" coordsize="77533,1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" o:allowincell="f">
              <v:rect id="Text Box 25" o:spid="_x0000_s1033" style="position:absolute;left:68353;top:82;width:4165;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" filled="f" stroked="f" strokeweight="0">
                <v:textbox inset="0,0,0,0">
                  <w:txbxContent>
                    <w:sdt>
                      <w:sdtPr>
                        <w:id w:val="-849025142"/>
                        <w:docPartObj>
                          <w:docPartGallery w:val="Page Numbers (Bottom of Page)"/>
                          <w:docPartUnique/>
                        </w:docPartObj>
                      </w:sdtPr>
                      <w:sdtContent>
                        <w:p w14:paraId="1D2C90C8" w14:textId="77777777" w:rsidR="00E62678" w:rsidRDefault="00000000">
                          <w:pPr>
                            <w:jc w:val="center"/>
                          </w:pPr>
                          <w:r>
                            <w:fldChar w:fldCharType="begin"/>
                          </w:r>
                          <w:r>
                            <w:instrText xml:space="preserve"> PAGE </w:instrText>
                          </w:r>
                          <w:r>
                            <w:fldChar w:fldCharType="separate"/>
                          </w:r>
                          <w:r>
                            <w:t>5</w:t>
                          </w:r>
                          <w:r>
                            <w:fldChar w:fldCharType="end"/>
                          </w:r>
                        </w:p>
                      </w:sdtContent>
                    </w:sdt>
                  </w:txbxContent>
                </v:textbox>
              </v:rect>
              <v:group id="Group 373334133" o:spid="_x0000_s1034" style="position:absolute;width:77533;height:1454"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6957000;width:796320;height:14544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" strokecolor="#a5a5a5"/>
                <v:shape id="AutoShape 28" o:spid="_x0000_s1036" type="#_x0000_t34" style="position:absolute;width:6956280;height:14544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" adj="20904" strokecolor="#a5a5a5"/>
              </v:group>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EA550" w14:textId="77777777" w:rsidR="00704E76" w:rsidRDefault="00704E76">
      <w:pPr>
        <w:spacing w:after="0" w:line="240" w:lineRule="auto"/>
      </w:pPr>
      <w:r>
        <w:separator/>
      </w:r>
    </w:p>
  </w:footnote>
  <w:footnote w:type="continuationSeparator" w:id="0">
    <w:p w14:paraId="72A34267" w14:textId="77777777" w:rsidR="00704E76" w:rsidRDefault="00704E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A77C" w14:textId="77777777" w:rsidR="00E62678" w:rsidRDefault="00000000">
    <w:pPr>
      <w:pStyle w:val="Header"/>
    </w:pPr>
    <w:r>
      <w:rPr>
        <w:noProof/>
      </w:rPr>
      <w:drawing>
        <wp:anchor distT="0" distB="0" distL="0" distR="0" simplePos="0" relativeHeight="251655680" behindDoc="1" locked="0" layoutInCell="0" allowOverlap="1" wp14:anchorId="098A2302" wp14:editId="136DBED9">
          <wp:simplePos x="0" y="0"/>
          <wp:positionH relativeFrom="margin">
            <wp:align>center</wp:align>
          </wp:positionH>
          <wp:positionV relativeFrom="margin">
            <wp:align>center</wp:align>
          </wp:positionV>
          <wp:extent cx="5730240" cy="5730240"/>
          <wp:effectExtent l="0" t="0" r="0" b="0"/>
          <wp:wrapNone/>
          <wp:docPr id="5" name="WordPictureWatermark158708735"/>
          <wp:cNvGraphicFramePr/>
          <a:graphic xmlns:a="http://schemas.openxmlformats.org/drawingml/2006/main">
            <a:graphicData uri="http://schemas.openxmlformats.org/drawingml/2006/picture">
              <pic:pic xmlns:pic="http://schemas.openxmlformats.org/drawingml/2006/picture">
                <pic:nvPicPr>
                  <pic:cNvPr id="6" name="WordPictureWatermark158708735"/>
                  <pic:cNvPicPr/>
                </pic:nvPicPr>
                <pic:blipFill>
                  <a:blip r:embed="rId1">
                    <a:lum bright="70000" contrast="-70000"/>
                  </a:blip>
                  <a:stretch/>
                </pic:blipFill>
                <pic:spPr>
                  <a:xfrm>
                    <a:off x="0" y="0"/>
                    <a:ext cx="5730120" cy="5730120"/>
                  </a:xfrm>
                  <a:prstGeom prst="rect">
                    <a:avLst/>
                  </a:prstGeom>
                  <a:noFill/>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2215" w14:textId="77777777" w:rsidR="00E62678" w:rsidRDefault="00000000">
    <w:pPr>
      <w:pStyle w:val="Header"/>
    </w:pPr>
    <w:r>
      <w:rPr>
        <w:noProof/>
      </w:rPr>
      <w:drawing>
        <wp:anchor distT="0" distB="0" distL="0" distR="0" simplePos="0" relativeHeight="251656704" behindDoc="1" locked="0" layoutInCell="0" allowOverlap="1" wp14:anchorId="743F4A5E" wp14:editId="3B14F98D">
          <wp:simplePos x="0" y="0"/>
          <wp:positionH relativeFrom="margin">
            <wp:align>center</wp:align>
          </wp:positionH>
          <wp:positionV relativeFrom="margin">
            <wp:align>center</wp:align>
          </wp:positionV>
          <wp:extent cx="5730240" cy="5730240"/>
          <wp:effectExtent l="0" t="0" r="0" b="0"/>
          <wp:wrapNone/>
          <wp:docPr id="7" name="WordPictureWatermark158708736"/>
          <wp:cNvGraphicFramePr/>
          <a:graphic xmlns:a="http://schemas.openxmlformats.org/drawingml/2006/main">
            <a:graphicData uri="http://schemas.openxmlformats.org/drawingml/2006/picture">
              <pic:pic xmlns:pic="http://schemas.openxmlformats.org/drawingml/2006/picture">
                <pic:nvPicPr>
                  <pic:cNvPr id="8" name="WordPictureWatermark158708736"/>
                  <pic:cNvPicPr/>
                </pic:nvPicPr>
                <pic:blipFill>
                  <a:blip r:embed="rId1">
                    <a:lum bright="70000" contrast="-70000"/>
                  </a:blip>
                  <a:stretch/>
                </pic:blipFill>
                <pic:spPr>
                  <a:xfrm>
                    <a:off x="0" y="0"/>
                    <a:ext cx="5730120" cy="5730120"/>
                  </a:xfrm>
                  <a:prstGeom prst="rect">
                    <a:avLst/>
                  </a:prstGeom>
                  <a:noFill/>
                  <a:ln w="0">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7A04" w14:textId="77777777" w:rsidR="00E62678" w:rsidRDefault="00000000">
    <w:pPr>
      <w:pStyle w:val="Header"/>
    </w:pPr>
    <w:r>
      <w:rPr>
        <w:noProof/>
      </w:rPr>
      <w:drawing>
        <wp:anchor distT="0" distB="0" distL="0" distR="0" simplePos="0" relativeHeight="251657728" behindDoc="1" locked="0" layoutInCell="0" allowOverlap="1" wp14:anchorId="6CD5D27E" wp14:editId="61F90C48">
          <wp:simplePos x="0" y="0"/>
          <wp:positionH relativeFrom="margin">
            <wp:align>center</wp:align>
          </wp:positionH>
          <wp:positionV relativeFrom="margin">
            <wp:align>center</wp:align>
          </wp:positionV>
          <wp:extent cx="5730240" cy="5730240"/>
          <wp:effectExtent l="0" t="0" r="0" b="0"/>
          <wp:wrapNone/>
          <wp:docPr id="9" name="WordPictureWatermark158708736"/>
          <wp:cNvGraphicFramePr/>
          <a:graphic xmlns:a="http://schemas.openxmlformats.org/drawingml/2006/main">
            <a:graphicData uri="http://schemas.openxmlformats.org/drawingml/2006/picture">
              <pic:pic xmlns:pic="http://schemas.openxmlformats.org/drawingml/2006/picture">
                <pic:nvPicPr>
                  <pic:cNvPr id="10" name="WordPictureWatermark158708736"/>
                  <pic:cNvPicPr/>
                </pic:nvPicPr>
                <pic:blipFill>
                  <a:blip r:embed="rId1">
                    <a:lum bright="70000" contrast="-70000"/>
                  </a:blip>
                  <a:stretch/>
                </pic:blipFill>
                <pic:spPr>
                  <a:xfrm>
                    <a:off x="0" y="0"/>
                    <a:ext cx="5730120" cy="5730120"/>
                  </a:xfrm>
                  <a:prstGeom prst="rect">
                    <a:avLst/>
                  </a:prstGeom>
                  <a:noFill/>
                  <a:ln w="0">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FD9"/>
    <w:multiLevelType w:val="multilevel"/>
    <w:tmpl w:val="45CCF3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2C25B1C"/>
    <w:multiLevelType w:val="multilevel"/>
    <w:tmpl w:val="F59C02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D72209"/>
    <w:multiLevelType w:val="multilevel"/>
    <w:tmpl w:val="CC64A6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587502"/>
    <w:multiLevelType w:val="multilevel"/>
    <w:tmpl w:val="2D3825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0CA16A8"/>
    <w:multiLevelType w:val="multilevel"/>
    <w:tmpl w:val="B8A648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20C5BEF"/>
    <w:multiLevelType w:val="multilevel"/>
    <w:tmpl w:val="6E4CE7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9F8534B"/>
    <w:multiLevelType w:val="multilevel"/>
    <w:tmpl w:val="4AB09F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5C763B1"/>
    <w:multiLevelType w:val="multilevel"/>
    <w:tmpl w:val="814487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8CF231C"/>
    <w:multiLevelType w:val="multilevel"/>
    <w:tmpl w:val="433A5E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A1F6624"/>
    <w:multiLevelType w:val="multilevel"/>
    <w:tmpl w:val="660E7D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CB7674E"/>
    <w:multiLevelType w:val="multilevel"/>
    <w:tmpl w:val="DFDA2A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46DB1530"/>
    <w:multiLevelType w:val="multilevel"/>
    <w:tmpl w:val="F19A29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7931246"/>
    <w:multiLevelType w:val="multilevel"/>
    <w:tmpl w:val="9A449E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469907696">
    <w:abstractNumId w:val="12"/>
  </w:num>
  <w:num w:numId="2" w16cid:durableId="818229904">
    <w:abstractNumId w:val="10"/>
  </w:num>
  <w:num w:numId="3" w16cid:durableId="1865709955">
    <w:abstractNumId w:val="5"/>
  </w:num>
  <w:num w:numId="4" w16cid:durableId="1597981030">
    <w:abstractNumId w:val="8"/>
  </w:num>
  <w:num w:numId="5" w16cid:durableId="425612291">
    <w:abstractNumId w:val="7"/>
  </w:num>
  <w:num w:numId="6" w16cid:durableId="603996002">
    <w:abstractNumId w:val="6"/>
  </w:num>
  <w:num w:numId="7" w16cid:durableId="754935182">
    <w:abstractNumId w:val="2"/>
  </w:num>
  <w:num w:numId="8" w16cid:durableId="503592333">
    <w:abstractNumId w:val="4"/>
  </w:num>
  <w:num w:numId="9" w16cid:durableId="921328678">
    <w:abstractNumId w:val="11"/>
  </w:num>
  <w:num w:numId="10" w16cid:durableId="1554803457">
    <w:abstractNumId w:val="9"/>
  </w:num>
  <w:num w:numId="11" w16cid:durableId="1952131570">
    <w:abstractNumId w:val="3"/>
  </w:num>
  <w:num w:numId="12" w16cid:durableId="1645693838">
    <w:abstractNumId w:val="0"/>
  </w:num>
  <w:num w:numId="13" w16cid:durableId="7288467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678"/>
    <w:rsid w:val="006169B5"/>
    <w:rsid w:val="00704E76"/>
    <w:rsid w:val="00A33424"/>
    <w:rsid w:val="00E62678"/>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9E0C7"/>
  <w15:docId w15:val="{05B1E602-99E6-4217-A892-465B412F3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B177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7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7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7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7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B177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B177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B177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B177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B177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B17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B17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B17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B1778E"/>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B1778E"/>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B1778E"/>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B1778E"/>
    <w:rPr>
      <w:i/>
      <w:iCs/>
      <w:color w:val="404040" w:themeColor="text1" w:themeTint="BF"/>
    </w:rPr>
  </w:style>
  <w:style w:type="character" w:styleId="IntenseEmphasis">
    <w:name w:val="Intense Emphasis"/>
    <w:basedOn w:val="DefaultParagraphFont"/>
    <w:uiPriority w:val="21"/>
    <w:qFormat/>
    <w:rsid w:val="00B1778E"/>
    <w:rPr>
      <w:i/>
      <w:iCs/>
      <w:color w:val="2F5496" w:themeColor="accent1" w:themeShade="BF"/>
    </w:rPr>
  </w:style>
  <w:style w:type="character" w:customStyle="1" w:styleId="IntenseQuoteChar">
    <w:name w:val="Intense Quote Char"/>
    <w:basedOn w:val="DefaultParagraphFont"/>
    <w:link w:val="IntenseQuote"/>
    <w:uiPriority w:val="30"/>
    <w:qFormat/>
    <w:rsid w:val="00B1778E"/>
    <w:rPr>
      <w:i/>
      <w:iCs/>
      <w:color w:val="2F5496" w:themeColor="accent1" w:themeShade="BF"/>
    </w:rPr>
  </w:style>
  <w:style w:type="character" w:styleId="IntenseReference">
    <w:name w:val="Intense Reference"/>
    <w:basedOn w:val="DefaultParagraphFont"/>
    <w:uiPriority w:val="32"/>
    <w:qFormat/>
    <w:rsid w:val="00B1778E"/>
    <w:rPr>
      <w:b/>
      <w:bCs/>
      <w:smallCaps/>
      <w:color w:val="2F5496" w:themeColor="accent1" w:themeShade="BF"/>
      <w:spacing w:val="5"/>
    </w:rPr>
  </w:style>
  <w:style w:type="character" w:customStyle="1" w:styleId="HeaderChar">
    <w:name w:val="Header Char"/>
    <w:basedOn w:val="DefaultParagraphFont"/>
    <w:link w:val="Header"/>
    <w:uiPriority w:val="99"/>
    <w:qFormat/>
    <w:rsid w:val="00986ADD"/>
  </w:style>
  <w:style w:type="character" w:customStyle="1" w:styleId="FooterChar">
    <w:name w:val="Footer Char"/>
    <w:basedOn w:val="DefaultParagraphFont"/>
    <w:link w:val="Footer"/>
    <w:uiPriority w:val="99"/>
    <w:qFormat/>
    <w:rsid w:val="00986ADD"/>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B1778E"/>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177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78E"/>
    <w:pPr>
      <w:spacing w:before="160"/>
      <w:jc w:val="center"/>
    </w:pPr>
    <w:rPr>
      <w:i/>
      <w:iCs/>
      <w:color w:val="404040" w:themeColor="text1" w:themeTint="BF"/>
    </w:rPr>
  </w:style>
  <w:style w:type="paragraph" w:styleId="ListParagraph">
    <w:name w:val="List Paragraph"/>
    <w:basedOn w:val="Normal"/>
    <w:uiPriority w:val="34"/>
    <w:qFormat/>
    <w:rsid w:val="00B1778E"/>
    <w:pPr>
      <w:ind w:left="720"/>
      <w:contextualSpacing/>
    </w:pPr>
  </w:style>
  <w:style w:type="paragraph" w:styleId="IntenseQuote">
    <w:name w:val="Intense Quote"/>
    <w:basedOn w:val="Normal"/>
    <w:next w:val="Normal"/>
    <w:link w:val="IntenseQuoteChar"/>
    <w:uiPriority w:val="30"/>
    <w:qFormat/>
    <w:rsid w:val="00B177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86ADD"/>
    <w:pPr>
      <w:tabs>
        <w:tab w:val="center" w:pos="4513"/>
        <w:tab w:val="right" w:pos="9026"/>
      </w:tabs>
      <w:spacing w:after="0" w:line="240" w:lineRule="auto"/>
    </w:pPr>
  </w:style>
  <w:style w:type="paragraph" w:styleId="Footer">
    <w:name w:val="footer"/>
    <w:basedOn w:val="Normal"/>
    <w:link w:val="FooterChar"/>
    <w:uiPriority w:val="99"/>
    <w:unhideWhenUsed/>
    <w:rsid w:val="00986ADD"/>
    <w:pPr>
      <w:tabs>
        <w:tab w:val="center" w:pos="4513"/>
        <w:tab w:val="right" w:pos="9026"/>
      </w:tabs>
      <w:spacing w:after="0" w:line="240" w:lineRule="auto"/>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5</Pages>
  <Words>1468</Words>
  <Characters>8374</Characters>
  <Application>Microsoft Office Word</Application>
  <DocSecurity>0</DocSecurity>
  <Lines>69</Lines>
  <Paragraphs>19</Paragraphs>
  <ScaleCrop>false</ScaleCrop>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akssolarsystems1@hotmail.com</dc:creator>
  <dc:description/>
  <cp:lastModifiedBy>Nitish Thakur</cp:lastModifiedBy>
  <cp:revision>4</cp:revision>
  <cp:lastPrinted>2026-07-17T06:33:00Z</cp:lastPrinted>
  <dcterms:created xsi:type="dcterms:W3CDTF">2026-08-01T05:08:00Z</dcterms:created>
  <dcterms:modified xsi:type="dcterms:W3CDTF">2026-08-06T10:10:00Z</dcterms:modified>
  <dc:language>en-US</dc:language>
</cp:coreProperties>
</file>