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A – Enterprise Marketing Brochure</w:t>
      </w:r>
    </w:p>
    <w:p>
      <w:r>
        <w:t>Product A is a comprehensive enterprise solution designed to support modern business needs. This brochure contains detailed product information intended for external distribution after compliance processing.</w:t>
      </w:r>
    </w:p>
    <w:p>
      <w:pPr>
        <w:pStyle w:val="Heading2"/>
      </w:pPr>
      <w:r>
        <w:t>Key Features</w:t>
      </w:r>
    </w:p>
    <w:p>
      <w:pPr>
        <w:pStyle w:val="ListBullet"/>
      </w:pPr>
      <w:r>
        <w:t>Scalable architecture for enterprise workloads</w:t>
      </w:r>
    </w:p>
    <w:p>
      <w:pPr>
        <w:pStyle w:val="ListBullet"/>
      </w:pPr>
      <w:r>
        <w:t>Advanced security and compliance controls</w:t>
      </w:r>
    </w:p>
    <w:p>
      <w:pPr>
        <w:pStyle w:val="ListBullet"/>
      </w:pPr>
      <w:r>
        <w:t>Seamless integration with existing systems</w:t>
      </w:r>
    </w:p>
    <w:p>
      <w:pPr>
        <w:pStyle w:val="ListBullet"/>
      </w:pPr>
      <w:r>
        <w:t>High availability and performance optimization</w:t>
      </w:r>
    </w:p>
    <w:p>
      <w:pPr>
        <w:pStyle w:val="Heading2"/>
      </w:pPr>
      <w:r>
        <w:t>Product Overview</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Description</w:t>
            </w:r>
          </w:p>
        </w:tc>
        <w:tc>
          <w:tcPr>
            <w:tcW w:type="dxa" w:w="2880"/>
          </w:tcPr>
          <w:p>
            <w:r>
              <w:t>Benefit</w:t>
            </w:r>
          </w:p>
        </w:tc>
      </w:tr>
      <w:tr>
        <w:tc>
          <w:tcPr>
            <w:tcW w:type="dxa" w:w="2880"/>
          </w:tcPr>
          <w:p>
            <w:r>
              <w:t>Core Engine</w:t>
            </w:r>
          </w:p>
        </w:tc>
        <w:tc>
          <w:tcPr>
            <w:tcW w:type="dxa" w:w="2880"/>
          </w:tcPr>
          <w:p>
            <w:r>
              <w:t>Primary processing unit</w:t>
            </w:r>
          </w:p>
        </w:tc>
        <w:tc>
          <w:tcPr>
            <w:tcW w:type="dxa" w:w="2880"/>
          </w:tcPr>
          <w:p>
            <w:r>
              <w:t>High performance</w:t>
            </w:r>
          </w:p>
        </w:tc>
      </w:tr>
      <w:tr>
        <w:tc>
          <w:tcPr>
            <w:tcW w:type="dxa" w:w="2880"/>
          </w:tcPr>
          <w:p>
            <w:r>
              <w:t>Security Layer</w:t>
            </w:r>
          </w:p>
        </w:tc>
        <w:tc>
          <w:tcPr>
            <w:tcW w:type="dxa" w:w="2880"/>
          </w:tcPr>
          <w:p>
            <w:r>
              <w:t>Authentication and encryption</w:t>
            </w:r>
          </w:p>
        </w:tc>
        <w:tc>
          <w:tcPr>
            <w:tcW w:type="dxa" w:w="2880"/>
          </w:tcPr>
          <w:p>
            <w:r>
              <w:t>Data protection</w:t>
            </w:r>
          </w:p>
        </w:tc>
      </w:tr>
      <w:tr>
        <w:tc>
          <w:tcPr>
            <w:tcW w:type="dxa" w:w="2880"/>
          </w:tcPr>
          <w:p>
            <w:r>
              <w:t>Analytics Module</w:t>
            </w:r>
          </w:p>
        </w:tc>
        <w:tc>
          <w:tcPr>
            <w:tcW w:type="dxa" w:w="2880"/>
          </w:tcPr>
          <w:p>
            <w:r>
              <w:t>Reporting and insights</w:t>
            </w:r>
          </w:p>
        </w:tc>
        <w:tc>
          <w:tcPr>
            <w:tcW w:type="dxa" w:w="2880"/>
          </w:tcPr>
          <w:p>
            <w:r>
              <w:t>Better decisions</w:t>
            </w:r>
          </w:p>
        </w:tc>
      </w:tr>
      <w:tr>
        <w:tc>
          <w:tcPr>
            <w:tcW w:type="dxa" w:w="2880"/>
          </w:tcPr>
          <w:p>
            <w:r>
              <w:t>API Gateway</w:t>
            </w:r>
          </w:p>
        </w:tc>
        <w:tc>
          <w:tcPr>
            <w:tcW w:type="dxa" w:w="2880"/>
          </w:tcPr>
          <w:p>
            <w:r>
              <w:t>External integrations</w:t>
            </w:r>
          </w:p>
        </w:tc>
        <w:tc>
          <w:tcPr>
            <w:tcW w:type="dxa" w:w="2880"/>
          </w:tcPr>
          <w:p>
            <w:r>
              <w:t>Easy extensibility</w:t>
            </w:r>
          </w:p>
        </w:tc>
      </w:tr>
    </w:tbl>
    <w:p>
      <w:pPr>
        <w:pStyle w:val="Heading2"/>
      </w:pPr>
      <w:r>
        <w:t>Product Architecture</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Product A_architecture.png"/>
                    <pic:cNvPicPr/>
                  </pic:nvPicPr>
                  <pic:blipFill>
                    <a:blip r:embed="rId9"/>
                    <a:stretch>
                      <a:fillRect/>
                    </a:stretch>
                  </pic:blipFill>
                  <pic:spPr>
                    <a:xfrm>
                      <a:off x="0" y="0"/>
                      <a:ext cx="4572000" cy="3048000"/>
                    </a:xfrm>
                    <a:prstGeom prst="rect"/>
                  </pic:spPr>
                </pic:pic>
              </a:graphicData>
            </a:graphic>
          </wp:inline>
        </w:drawing>
      </w:r>
    </w:p>
    <w:p>
      <w:pPr>
        <w:pStyle w:val="Heading2"/>
      </w:pPr>
      <w:r>
        <w:t>Detailed Description</w:t>
      </w:r>
    </w:p>
    <w:p>
      <w:r>
        <w:t>This section provides an in-depth explanation of the product capabilities, deployment models, and operational advantages. The content is intentionally verbose to increase document size and demonstrate the effectiveness of PDF compression during the workflow process. Organizations can rely on this solution to meet demanding operational and security requirements.</w:t>
      </w:r>
    </w:p>
    <w:p>
      <w:r>
        <w:t>This section provides an in-depth explanation of the product capabilities, deployment models, and operational advantages. The content is intentionally verbose to increase document size and demonstrate the effectiveness of PDF compression during the workflow process. Organizations can rely on this solution to meet demanding operational and security requirements.</w:t>
      </w:r>
    </w:p>
    <w:p>
      <w:r>
        <w:t>This section provides an in-depth explanation of the product capabilities, deployment models, and operational advantages. The content is intentionally verbose to increase document size and demonstrate the effectiveness of PDF compression during the workflow process. Organizations can rely on this solution to meet demanding operational and security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A – Enterprise Marketing Brochure</dc:title>
  <dc:subject>Internal Marketing Material</dc:subject>
  <dc:creator>Jane Doe</dc:creator>
  <cp:keywords>product A, marketing, confidential</cp:keywords>
  <dc:description>generated by python-docx</dc:description>
  <cp:lastModifiedBy/>
  <cp:revision>1</cp:revision>
  <dcterms:created xsi:type="dcterms:W3CDTF">2013-12-23T23:15:00Z</dcterms:created>
  <dcterms:modified xsi:type="dcterms:W3CDTF">2013-12-23T23:15:00Z</dcterms:modified>
  <cp:category/>
</cp:coreProperties>
</file>