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77777777" w:rsidR="009025AB" w:rsidRDefault="00600CE0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773D7209" w:rsidR="009025AB" w:rsidRPr="00751DF4" w:rsidRDefault="00B567B9">
            <w:pPr>
              <w:pStyle w:val="Basestyle"/>
              <w:jc w:val="center"/>
              <w:rPr>
                <w:lang w:val="en-US"/>
              </w:rPr>
            </w:pPr>
            <w:r>
              <w:t>Препроцессинг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77777777" w:rsidR="009025AB" w:rsidRDefault="00600CE0">
            <w:pPr>
              <w:pStyle w:val="BaseTiny"/>
              <w:jc w:val="center"/>
            </w:pPr>
            <w:r>
              <w:t>тема</w:t>
            </w:r>
          </w:p>
        </w:tc>
      </w:tr>
    </w:tbl>
    <w:p w14:paraId="5CF59B48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4273D331" w:rsidR="009025AB" w:rsidRDefault="005F2D14">
            <w:pPr>
              <w:pStyle w:val="Basestyle"/>
              <w:jc w:val="center"/>
            </w:pPr>
            <w:r>
              <w:t>Погребников А. К.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3C1B4FBD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4 Ход выполнения</w:t>
      </w:r>
      <w:r w:rsidRPr="004440AB">
        <w:tab/>
      </w:r>
      <w:r w:rsidR="00B51D72">
        <w:rPr>
          <w:lang w:val="en-US"/>
        </w:rPr>
        <w:t>3</w:t>
      </w:r>
    </w:p>
    <w:p w14:paraId="5FC28016" w14:textId="01986375" w:rsidR="00861871" w:rsidRPr="00B51D7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B265D6">
        <w:t xml:space="preserve">Установка </w:t>
      </w:r>
      <w:r w:rsidR="00B265D6">
        <w:rPr>
          <w:lang w:val="en-US"/>
        </w:rPr>
        <w:t>SCSS/SASS</w:t>
      </w:r>
      <w:r w:rsidRPr="004440AB">
        <w:tab/>
      </w:r>
      <w:r w:rsidR="00B51D72" w:rsidRPr="00B51D72">
        <w:t>3</w:t>
      </w:r>
    </w:p>
    <w:p w14:paraId="43B8BEEF" w14:textId="7552C07F" w:rsidR="00861871" w:rsidRPr="000D0469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 xml:space="preserve">  4.2</w:t>
      </w:r>
      <w:r w:rsidR="007B3FEF">
        <w:t xml:space="preserve"> </w:t>
      </w:r>
      <w:r w:rsidR="0040246D">
        <w:t xml:space="preserve">Использование </w:t>
      </w:r>
      <w:r w:rsidR="00B265D6">
        <w:rPr>
          <w:lang w:val="en-US"/>
        </w:rPr>
        <w:t>SCSS/SASS</w:t>
      </w:r>
      <w:r w:rsidRPr="004440AB">
        <w:tab/>
      </w:r>
      <w:r w:rsidR="000D0469">
        <w:rPr>
          <w:lang w:val="en-US"/>
        </w:rPr>
        <w:t>4</w:t>
      </w:r>
    </w:p>
    <w:p w14:paraId="054C937D" w14:textId="285E54B4" w:rsidR="00861871" w:rsidRPr="000D0469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5 Выводы</w:t>
      </w:r>
      <w:r w:rsidRPr="004440AB">
        <w:tab/>
      </w:r>
      <w:r w:rsidR="000D0469">
        <w:rPr>
          <w:lang w:val="en-US"/>
        </w:rPr>
        <w:t>6</w:t>
      </w:r>
    </w:p>
    <w:p w14:paraId="65C2D4AF" w14:textId="5B5458CA" w:rsidR="00861871" w:rsidRPr="006B386C" w:rsidRDefault="00861871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 w:rsidRPr="004440AB">
        <w:t>Список использованных источников</w:t>
      </w:r>
      <w:r w:rsidRPr="004440AB">
        <w:tab/>
      </w:r>
      <w:r w:rsidR="006B386C">
        <w:rPr>
          <w:lang w:val="en-US"/>
        </w:rPr>
        <w:t>7</w:t>
      </w:r>
    </w:p>
    <w:p w14:paraId="342026F8" w14:textId="045C626F" w:rsidR="007F61C7" w:rsidRPr="006B386C" w:rsidRDefault="00137A2D" w:rsidP="00A42892">
      <w:pPr>
        <w:pStyle w:val="Basestyle"/>
        <w:tabs>
          <w:tab w:val="right" w:leader="dot" w:pos="9214"/>
        </w:tabs>
        <w:spacing w:line="360" w:lineRule="auto"/>
        <w:rPr>
          <w:lang w:val="en-US"/>
        </w:rPr>
      </w:pPr>
      <w:r>
        <w:t>Приложение А</w:t>
      </w:r>
      <w:r>
        <w:tab/>
      </w:r>
      <w:r w:rsidR="006B386C">
        <w:rPr>
          <w:lang w:val="en-US"/>
        </w:rPr>
        <w:t>8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7B2DF5BF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Цели</w:t>
      </w:r>
    </w:p>
    <w:p w14:paraId="1A1316CA" w14:textId="29989F75" w:rsidR="009025AB" w:rsidRPr="009A4F54" w:rsidRDefault="00600CE0" w:rsidP="008901E0">
      <w:pPr>
        <w:pStyle w:val="Basestyle"/>
        <w:spacing w:before="140" w:line="360" w:lineRule="auto"/>
      </w:pPr>
      <w:r>
        <w:tab/>
      </w:r>
      <w:r w:rsidR="008901E0">
        <w:t xml:space="preserve">Изучить </w:t>
      </w:r>
      <w:r w:rsidR="005F46F0">
        <w:t>основы</w:t>
      </w:r>
      <w:r w:rsidR="00CC0DFC">
        <w:t xml:space="preserve"> </w:t>
      </w:r>
      <w:r w:rsidR="002868B0">
        <w:t>препроцессоров</w:t>
      </w:r>
      <w:r w:rsidR="0002669F" w:rsidRPr="0002669F">
        <w:t xml:space="preserve"> </w:t>
      </w:r>
      <w:r w:rsidR="0002669F">
        <w:t xml:space="preserve">для </w:t>
      </w:r>
      <w:r w:rsidR="002868B0">
        <w:t xml:space="preserve">автоматизации написания </w:t>
      </w:r>
      <w:r w:rsidR="002868B0">
        <w:rPr>
          <w:lang w:val="en-US"/>
        </w:rPr>
        <w:t>CSS</w:t>
      </w:r>
      <w:r w:rsidR="009A4F54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01F46E63" w:rsidR="00BF7A15" w:rsidRDefault="000E2E62" w:rsidP="00BF7A15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изучить основы языка разметки </w:t>
      </w:r>
      <w:r>
        <w:rPr>
          <w:lang w:val="en-US"/>
        </w:rPr>
        <w:t>SCSS</w:t>
      </w:r>
      <w:r w:rsidR="00BF7A15">
        <w:t>;</w:t>
      </w:r>
    </w:p>
    <w:p w14:paraId="32E89748" w14:textId="080C6E8B" w:rsidR="00BF7A15" w:rsidRDefault="00F97CE5" w:rsidP="001020D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автоматизировать процесс написания </w:t>
      </w:r>
      <w:r>
        <w:rPr>
          <w:lang w:val="en-US"/>
        </w:rPr>
        <w:t>CSS</w:t>
      </w:r>
      <w:r w:rsidR="00A46A80">
        <w:t>.</w:t>
      </w:r>
    </w:p>
    <w:p w14:paraId="1030634C" w14:textId="61FB7782" w:rsidR="009025AB" w:rsidRDefault="00600CE0" w:rsidP="00FE1CAD">
      <w:pPr>
        <w:pStyle w:val="Basestyle"/>
        <w:spacing w:before="140" w:line="360" w:lineRule="auto"/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7BD1D32C" w14:textId="173BFB8C" w:rsidR="00FC0A2F" w:rsidRPr="00FC0A2F" w:rsidRDefault="00AE0A2A" w:rsidP="006D5AAA">
      <w:pPr>
        <w:pStyle w:val="Basestyle"/>
        <w:numPr>
          <w:ilvl w:val="0"/>
          <w:numId w:val="7"/>
        </w:numPr>
        <w:spacing w:before="140" w:line="360" w:lineRule="auto"/>
        <w:rPr>
          <w:rStyle w:val="markedcontent"/>
        </w:rPr>
      </w:pPr>
      <w:r>
        <w:rPr>
          <w:rStyle w:val="markedcontent"/>
        </w:rPr>
        <w:t xml:space="preserve">Установить </w:t>
      </w:r>
      <w:r>
        <w:rPr>
          <w:rStyle w:val="markedcontent"/>
          <w:lang w:val="en-US"/>
        </w:rPr>
        <w:t>SCSS/SASS.</w:t>
      </w:r>
    </w:p>
    <w:p w14:paraId="6E85D372" w14:textId="7F974053" w:rsidR="009F7185" w:rsidRPr="009F7185" w:rsidRDefault="00AE0A2A" w:rsidP="006D5AAA">
      <w:pPr>
        <w:pStyle w:val="Basestyle"/>
        <w:numPr>
          <w:ilvl w:val="0"/>
          <w:numId w:val="7"/>
        </w:numPr>
        <w:spacing w:before="140" w:line="360" w:lineRule="auto"/>
      </w:pPr>
      <w:r>
        <w:t xml:space="preserve">Использовать </w:t>
      </w:r>
      <w:r>
        <w:rPr>
          <w:lang w:val="en-US"/>
        </w:rPr>
        <w:t>SCSS</w:t>
      </w:r>
      <w:r w:rsidRPr="00383F53">
        <w:t xml:space="preserve"> </w:t>
      </w:r>
      <w:r>
        <w:t>в своём проекте</w:t>
      </w:r>
      <w:r w:rsidR="009F7185" w:rsidRPr="009F7185">
        <w:t>.</w:t>
      </w:r>
    </w:p>
    <w:p w14:paraId="78CAC74E" w14:textId="0AD78980" w:rsidR="00092F53" w:rsidRDefault="00092F53" w:rsidP="00092F53">
      <w:pPr>
        <w:pStyle w:val="Basestyle"/>
        <w:spacing w:before="140" w:line="360" w:lineRule="auto"/>
      </w:pPr>
      <w:r>
        <w:rPr>
          <w:b/>
          <w:bCs/>
        </w:rPr>
        <w:tab/>
        <w:t>4 Ход выполнения</w:t>
      </w:r>
    </w:p>
    <w:p w14:paraId="164CE104" w14:textId="3BCF01C0" w:rsidR="00092F53" w:rsidRPr="006D6633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6D6633">
        <w:rPr>
          <w:b/>
          <w:bCs/>
        </w:rPr>
        <w:t xml:space="preserve">Установка </w:t>
      </w:r>
      <w:r w:rsidR="006D6633">
        <w:rPr>
          <w:b/>
          <w:bCs/>
          <w:lang w:val="en-US"/>
        </w:rPr>
        <w:t>SCSS</w:t>
      </w:r>
      <w:r w:rsidR="006D6633" w:rsidRPr="006D6633">
        <w:rPr>
          <w:b/>
          <w:bCs/>
        </w:rPr>
        <w:t>/</w:t>
      </w:r>
      <w:r w:rsidR="006D6633">
        <w:rPr>
          <w:b/>
          <w:bCs/>
          <w:lang w:val="en-US"/>
        </w:rPr>
        <w:t>SASS</w:t>
      </w:r>
    </w:p>
    <w:p w14:paraId="05979CD3" w14:textId="1D56FB68" w:rsidR="00EB4655" w:rsidRPr="006D6633" w:rsidRDefault="00C92318" w:rsidP="00EB4655">
      <w:pPr>
        <w:pStyle w:val="Basestyle"/>
        <w:spacing w:before="140" w:line="360" w:lineRule="auto"/>
        <w:rPr>
          <w:b/>
          <w:bCs/>
        </w:rPr>
      </w:pPr>
      <w:r>
        <w:tab/>
      </w:r>
      <w:r w:rsidR="006D6633">
        <w:t xml:space="preserve">Для установки </w:t>
      </w:r>
      <w:r w:rsidR="006D6633">
        <w:rPr>
          <w:lang w:val="en-US"/>
        </w:rPr>
        <w:t>SCSS</w:t>
      </w:r>
      <w:r w:rsidR="006D6633" w:rsidRPr="006D6633">
        <w:t>/</w:t>
      </w:r>
      <w:r w:rsidR="006D6633">
        <w:rPr>
          <w:lang w:val="en-US"/>
        </w:rPr>
        <w:t>SASS</w:t>
      </w:r>
      <w:r w:rsidR="006D6633" w:rsidRPr="006D6633">
        <w:t xml:space="preserve"> </w:t>
      </w:r>
      <w:r w:rsidR="006D6633">
        <w:t>необходимо перейти на официальный сайт в раздел установки. Возможно использование графического приложения либо командой строки.</w:t>
      </w:r>
      <w:r w:rsidR="006D6633">
        <w:rPr>
          <w:b/>
          <w:bCs/>
        </w:rPr>
        <w:t xml:space="preserve"> </w:t>
      </w:r>
      <w:r w:rsidR="00DD17E3" w:rsidRPr="00DD17E3">
        <w:t>Внешний</w:t>
      </w:r>
      <w:r w:rsidR="006D6633">
        <w:rPr>
          <w:lang w:val="en-US"/>
        </w:rPr>
        <w:t xml:space="preserve"> </w:t>
      </w:r>
      <w:r w:rsidR="006D6633">
        <w:t xml:space="preserve">вид страницы для установки </w:t>
      </w:r>
      <w:r w:rsidR="006D6633">
        <w:rPr>
          <w:lang w:val="en-US"/>
        </w:rPr>
        <w:t>SCSS</w:t>
      </w:r>
      <w:r w:rsidR="00DD17E3">
        <w:t xml:space="preserve"> представлен на рисунке</w:t>
      </w:r>
      <w:r w:rsidR="00D50E47">
        <w:t xml:space="preserve"> 1.</w:t>
      </w:r>
      <w:r w:rsidR="00826416">
        <w:t xml:space="preserve">  </w:t>
      </w:r>
    </w:p>
    <w:p w14:paraId="0F39B751" w14:textId="4A4B43E6" w:rsidR="00DD17E3" w:rsidRPr="00EB4655" w:rsidRDefault="006D6633" w:rsidP="00EB4655">
      <w:pPr>
        <w:pStyle w:val="Basestyle"/>
        <w:spacing w:before="140" w:line="360" w:lineRule="auto"/>
        <w:jc w:val="center"/>
        <w:rPr>
          <w:b/>
          <w:bCs/>
        </w:rPr>
      </w:pPr>
      <w:r w:rsidRPr="006D6633">
        <w:rPr>
          <w:b/>
          <w:bCs/>
        </w:rPr>
        <w:drawing>
          <wp:inline distT="0" distB="0" distL="0" distR="0" wp14:anchorId="4478A1CD" wp14:editId="58A189A1">
            <wp:extent cx="5502137" cy="25998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210" cy="261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BC41" w14:textId="56A6BD2E" w:rsidR="00265B2A" w:rsidRDefault="00DD17E3" w:rsidP="00700C44">
      <w:pPr>
        <w:pStyle w:val="Basestyle"/>
        <w:spacing w:line="340" w:lineRule="exact"/>
        <w:jc w:val="center"/>
      </w:pPr>
      <w:r>
        <w:t xml:space="preserve">Рисунок 1 – </w:t>
      </w:r>
      <w:r w:rsidR="001B6B6C">
        <w:t xml:space="preserve">Внешний вид </w:t>
      </w:r>
      <w:r w:rsidR="00334F14">
        <w:t>страницы</w:t>
      </w:r>
    </w:p>
    <w:p w14:paraId="07A31FE6" w14:textId="40493139" w:rsidR="0016050D" w:rsidRPr="0016050D" w:rsidRDefault="00265B2A" w:rsidP="002B675E">
      <w:pPr>
        <w:pStyle w:val="Basestyle"/>
        <w:spacing w:before="140" w:line="360" w:lineRule="auto"/>
      </w:pPr>
      <w:r>
        <w:rPr>
          <w:b/>
          <w:bCs/>
        </w:rPr>
        <w:tab/>
      </w:r>
    </w:p>
    <w:p w14:paraId="60C3A27D" w14:textId="22A19216" w:rsidR="00573442" w:rsidRDefault="00DD17E3" w:rsidP="00DD17E3">
      <w:pPr>
        <w:pStyle w:val="Basestyle"/>
        <w:spacing w:before="140" w:line="360" w:lineRule="auto"/>
        <w:rPr>
          <w:b/>
          <w:bCs/>
          <w:lang w:val="en-US"/>
        </w:rPr>
      </w:pPr>
      <w:r w:rsidRPr="0016050D">
        <w:rPr>
          <w:b/>
          <w:bCs/>
        </w:rPr>
        <w:lastRenderedPageBreak/>
        <w:tab/>
      </w:r>
      <w:r w:rsidR="00573442">
        <w:rPr>
          <w:b/>
          <w:bCs/>
        </w:rPr>
        <w:t>4.</w:t>
      </w:r>
      <w:r w:rsidR="00573442" w:rsidRPr="00573442">
        <w:rPr>
          <w:b/>
          <w:bCs/>
        </w:rPr>
        <w:t>2</w:t>
      </w:r>
      <w:r w:rsidR="00573442">
        <w:rPr>
          <w:b/>
          <w:bCs/>
        </w:rPr>
        <w:t xml:space="preserve"> </w:t>
      </w:r>
      <w:r w:rsidR="00AE5340">
        <w:rPr>
          <w:b/>
          <w:bCs/>
        </w:rPr>
        <w:t xml:space="preserve">Использование </w:t>
      </w:r>
      <w:r w:rsidR="002B675E">
        <w:rPr>
          <w:b/>
          <w:bCs/>
          <w:lang w:val="en-US"/>
        </w:rPr>
        <w:t>SCSS</w:t>
      </w:r>
      <w:r w:rsidR="002B675E" w:rsidRPr="00251D53">
        <w:rPr>
          <w:b/>
          <w:bCs/>
        </w:rPr>
        <w:t>/</w:t>
      </w:r>
      <w:r w:rsidR="002B675E">
        <w:rPr>
          <w:b/>
          <w:bCs/>
          <w:lang w:val="en-US"/>
        </w:rPr>
        <w:t>SASS</w:t>
      </w:r>
    </w:p>
    <w:p w14:paraId="6A6B7C06" w14:textId="5D702907" w:rsidR="00251D53" w:rsidRPr="00251D53" w:rsidRDefault="00251D53" w:rsidP="00251D53">
      <w:pPr>
        <w:pStyle w:val="11"/>
      </w:pPr>
      <w:r>
        <w:t xml:space="preserve">С помощью препроцессора мы можем ускорить и упростить написание </w:t>
      </w:r>
      <w:r>
        <w:rPr>
          <w:lang w:val="en-US"/>
        </w:rPr>
        <w:t>CSS</w:t>
      </w:r>
      <w:r w:rsidRPr="00251D53">
        <w:t xml:space="preserve"> </w:t>
      </w:r>
      <w:r>
        <w:t>стилей</w:t>
      </w:r>
      <w:r w:rsidRPr="00251D53">
        <w:t>.</w:t>
      </w:r>
      <w:r>
        <w:t xml:space="preserve"> На листинге 1 </w:t>
      </w:r>
      <w:r w:rsidR="008F6CC3">
        <w:t>представлено использование переменных для удобного изменения цвета и шрифта.</w:t>
      </w:r>
      <w:r>
        <w:t xml:space="preserve"> </w:t>
      </w:r>
    </w:p>
    <w:p w14:paraId="6CF0EA0F" w14:textId="7ACC2EA4" w:rsidR="00251D53" w:rsidRDefault="00251D53" w:rsidP="00251D53">
      <w:pPr>
        <w:pStyle w:val="11"/>
      </w:pPr>
      <w:r>
        <w:t xml:space="preserve">Листинг 1 – </w:t>
      </w:r>
      <w:r w:rsidR="008F6CC3">
        <w:t>Переменные</w:t>
      </w:r>
    </w:p>
    <w:p w14:paraId="52C88D1A" w14:textId="77777777" w:rsidR="008F6CC3" w:rsidRPr="008F6CC3" w:rsidRDefault="008F6CC3" w:rsidP="008F6CC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F6CC3">
        <w:rPr>
          <w:rFonts w:ascii="Courier New" w:eastAsiaTheme="minorHAnsi" w:hAnsi="Courier New"/>
          <w:sz w:val="20"/>
          <w:szCs w:val="20"/>
          <w:lang w:val="en-US" w:eastAsia="en-US"/>
        </w:rPr>
        <w:t>$background-color: #15151a;</w:t>
      </w:r>
    </w:p>
    <w:p w14:paraId="72DA0C23" w14:textId="77777777" w:rsidR="008F6CC3" w:rsidRPr="008F6CC3" w:rsidRDefault="008F6CC3" w:rsidP="008F6CC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F6CC3">
        <w:rPr>
          <w:rFonts w:ascii="Courier New" w:eastAsiaTheme="minorHAnsi" w:hAnsi="Courier New"/>
          <w:sz w:val="20"/>
          <w:szCs w:val="20"/>
          <w:lang w:val="en-US" w:eastAsia="en-US"/>
        </w:rPr>
        <w:t>$text-color: white;</w:t>
      </w:r>
    </w:p>
    <w:p w14:paraId="41A1004B" w14:textId="15E057AD" w:rsidR="008F6CC3" w:rsidRPr="008F6CC3" w:rsidRDefault="008F6CC3" w:rsidP="008F6CC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F6CC3">
        <w:rPr>
          <w:rFonts w:ascii="Courier New" w:eastAsiaTheme="minorHAnsi" w:hAnsi="Courier New"/>
          <w:sz w:val="20"/>
          <w:szCs w:val="20"/>
          <w:lang w:val="en-US" w:eastAsia="en-US"/>
        </w:rPr>
        <w:t>$paragraph-link-color: #3f3f3f;</w:t>
      </w:r>
    </w:p>
    <w:p w14:paraId="589502A1" w14:textId="77777777" w:rsidR="008F6CC3" w:rsidRPr="008F6CC3" w:rsidRDefault="008F6CC3" w:rsidP="008F6CC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F6CC3">
        <w:rPr>
          <w:rFonts w:ascii="Courier New" w:eastAsiaTheme="minorHAnsi" w:hAnsi="Courier New"/>
          <w:sz w:val="20"/>
          <w:szCs w:val="20"/>
          <w:lang w:val="en-US" w:eastAsia="en-US"/>
        </w:rPr>
        <w:t>$monospace-font: monospace, "Courier New";</w:t>
      </w:r>
    </w:p>
    <w:p w14:paraId="6792BBF8" w14:textId="77777777" w:rsidR="008F6CC3" w:rsidRPr="008F6CC3" w:rsidRDefault="008F6CC3" w:rsidP="008F6CC3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F6CC3">
        <w:rPr>
          <w:rFonts w:ascii="Courier New" w:eastAsiaTheme="minorHAnsi" w:hAnsi="Courier New"/>
          <w:sz w:val="20"/>
          <w:szCs w:val="20"/>
          <w:lang w:val="en-US" w:eastAsia="en-US"/>
        </w:rPr>
        <w:t>$main-font: "Times New Roman", Times, serif;</w:t>
      </w:r>
    </w:p>
    <w:p w14:paraId="4C000C10" w14:textId="0341FF00" w:rsidR="00251D53" w:rsidRPr="008F6CC3" w:rsidRDefault="008F6CC3" w:rsidP="008F6CC3">
      <w:pPr>
        <w:pStyle w:val="Basestyle"/>
        <w:spacing w:before="140" w:line="360" w:lineRule="auto"/>
        <w:rPr>
          <w:b/>
          <w:bCs/>
          <w:lang w:val="en-US"/>
        </w:rPr>
      </w:pPr>
      <w:r w:rsidRPr="008F6CC3">
        <w:rPr>
          <w:rFonts w:ascii="Courier New" w:eastAsiaTheme="minorHAnsi" w:hAnsi="Courier New"/>
          <w:sz w:val="20"/>
          <w:szCs w:val="20"/>
          <w:lang w:val="en-US" w:eastAsia="en-US"/>
        </w:rPr>
        <w:t>$helvetica-font: Helvetica, Arial, sans-serif;</w:t>
      </w:r>
      <w:r w:rsidR="00251D53" w:rsidRPr="008F6CC3">
        <w:rPr>
          <w:b/>
          <w:bCs/>
          <w:lang w:val="en-US"/>
        </w:rPr>
        <w:tab/>
      </w:r>
    </w:p>
    <w:p w14:paraId="56AE6827" w14:textId="28CCF4F6" w:rsidR="008F6CC3" w:rsidRPr="00251D53" w:rsidRDefault="008F6CC3" w:rsidP="008F6CC3">
      <w:pPr>
        <w:pStyle w:val="11"/>
      </w:pPr>
      <w:r>
        <w:rPr>
          <w:lang w:val="en-US"/>
        </w:rPr>
        <w:t>SCSS</w:t>
      </w:r>
      <w:r w:rsidRPr="008F6CC3">
        <w:t xml:space="preserve"> </w:t>
      </w:r>
      <w:r>
        <w:t xml:space="preserve">позволяет правилам </w:t>
      </w:r>
      <w:r>
        <w:rPr>
          <w:lang w:val="en-US"/>
        </w:rPr>
        <w:t>CSS</w:t>
      </w:r>
      <w:r w:rsidRPr="008F6CC3">
        <w:t xml:space="preserve"> </w:t>
      </w:r>
      <w:r>
        <w:t>быть вложенными друг в друга</w:t>
      </w:r>
      <w:r w:rsidRPr="00251D53">
        <w:t>.</w:t>
      </w:r>
      <w:r>
        <w:t xml:space="preserve"> </w:t>
      </w:r>
      <w:r w:rsidR="00A567D5">
        <w:t xml:space="preserve"> </w:t>
      </w:r>
      <w:r>
        <w:t xml:space="preserve">На листинге </w:t>
      </w:r>
      <w:r>
        <w:t xml:space="preserve">2 представлено использование </w:t>
      </w:r>
      <w:r w:rsidR="00A567D5">
        <w:t xml:space="preserve">этой </w:t>
      </w:r>
      <w:r>
        <w:t>возможност</w:t>
      </w:r>
      <w:r w:rsidR="00A567D5">
        <w:t xml:space="preserve">и </w:t>
      </w:r>
      <w:r>
        <w:rPr>
          <w:lang w:val="en-US"/>
        </w:rPr>
        <w:t>SCSS</w:t>
      </w:r>
      <w:r>
        <w:t xml:space="preserve">. </w:t>
      </w:r>
    </w:p>
    <w:p w14:paraId="7BDE7535" w14:textId="6D96047F" w:rsidR="008F6CC3" w:rsidRPr="00D564A9" w:rsidRDefault="008F6CC3" w:rsidP="008F6CC3">
      <w:pPr>
        <w:pStyle w:val="11"/>
      </w:pPr>
      <w:r>
        <w:t>Листинг</w:t>
      </w:r>
      <w:r w:rsidRPr="00D564A9">
        <w:t xml:space="preserve"> </w:t>
      </w:r>
      <w:r w:rsidRPr="00D564A9">
        <w:t>2</w:t>
      </w:r>
      <w:r w:rsidRPr="00D564A9">
        <w:t xml:space="preserve"> –</w:t>
      </w:r>
      <w:r w:rsidRPr="00D564A9">
        <w:t xml:space="preserve"> </w:t>
      </w:r>
      <w:r>
        <w:t>Вложенные правила</w:t>
      </w:r>
    </w:p>
    <w:p w14:paraId="460BE508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>.navbar {</w:t>
      </w:r>
    </w:p>
    <w:p w14:paraId="515E380D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text-align: center;</w:t>
      </w:r>
    </w:p>
    <w:p w14:paraId="269923E4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font-size: 14px;</w:t>
      </w:r>
    </w:p>
    <w:p w14:paraId="5C029B26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font-weight: 600;</w:t>
      </w:r>
    </w:p>
    <w:p w14:paraId="6B06D8EB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padding-top: 10px;</w:t>
      </w:r>
    </w:p>
    <w:p w14:paraId="00BCA098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padding-bottom: 10px;</w:t>
      </w:r>
    </w:p>
    <w:p w14:paraId="5F698603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&amp;-inverse {</w:t>
      </w:r>
    </w:p>
    <w:p w14:paraId="6E471407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background: #200122; /* fallback for old browsers */</w:t>
      </w:r>
    </w:p>
    <w:p w14:paraId="37D84E46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background: -webkit-linear-gradient(to right, #6f0000, #200122); /* Chrome 10-25, Safari 5.1-6 */</w:t>
      </w:r>
    </w:p>
    <w:p w14:paraId="003FA57B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background: linear-gradient(</w:t>
      </w:r>
    </w:p>
    <w:p w14:paraId="24BC0F31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to right,</w:t>
      </w:r>
    </w:p>
    <w:p w14:paraId="5D9F846C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#6f0000,</w:t>
      </w:r>
    </w:p>
    <w:p w14:paraId="4BA7FF3F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#200122</w:t>
      </w:r>
    </w:p>
    <w:p w14:paraId="70B8469E" w14:textId="38B851ED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); /* W3C, IE 10+/ Edge, Firefox 16+, Chrome 26+, Opera 12+, Safari 7+ */</w:t>
      </w:r>
    </w:p>
    <w:p w14:paraId="687A1AD9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.navbar-nav &gt; .active &gt; a {</w:t>
      </w:r>
    </w:p>
    <w:p w14:paraId="2F64F5FD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background-color: rgba(255, 0, 0, 0.4) !important;</w:t>
      </w:r>
    </w:p>
    <w:p w14:paraId="4F3DA7C0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@include border-radius(5px);</w:t>
      </w:r>
    </w:p>
    <w:p w14:paraId="7E63B3EF" w14:textId="6253823D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51FAD4E1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.navbar-brand {</w:t>
      </w:r>
    </w:p>
    <w:p w14:paraId="1EC59BB9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color: #fff !important;</w:t>
      </w:r>
    </w:p>
    <w:p w14:paraId="1DF3D5D6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font-weight: bolder;</w:t>
      </w:r>
    </w:p>
    <w:p w14:paraId="2E5F2D1D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font-size: 22px;</w:t>
      </w:r>
    </w:p>
    <w:p w14:paraId="1452781F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  <w:t>letter-spacing: 1px;</w:t>
      </w:r>
    </w:p>
    <w:p w14:paraId="3AD6F4C9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D564A9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63798D59" w14:textId="77777777" w:rsidR="00D564A9" w:rsidRPr="00D564A9" w:rsidRDefault="00D564A9" w:rsidP="00D564A9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D564A9">
        <w:rPr>
          <w:rFonts w:ascii="Courier New" w:eastAsiaTheme="minorHAnsi" w:hAnsi="Courier New"/>
          <w:sz w:val="20"/>
          <w:szCs w:val="20"/>
          <w:lang w:eastAsia="en-US"/>
        </w:rPr>
        <w:tab/>
        <w:t>}</w:t>
      </w:r>
    </w:p>
    <w:p w14:paraId="4ACA374B" w14:textId="3BCAFDB2" w:rsidR="008F6CC3" w:rsidRDefault="00D564A9" w:rsidP="00D564A9">
      <w:pPr>
        <w:pStyle w:val="Basestyle"/>
        <w:spacing w:before="140" w:line="360" w:lineRule="auto"/>
        <w:rPr>
          <w:b/>
          <w:bCs/>
          <w:lang w:val="en-US"/>
        </w:rPr>
      </w:pPr>
      <w:r w:rsidRPr="00D564A9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  <w:r w:rsidR="008F6CC3" w:rsidRPr="008F6CC3">
        <w:rPr>
          <w:b/>
          <w:bCs/>
          <w:lang w:val="en-US"/>
        </w:rPr>
        <w:tab/>
      </w:r>
    </w:p>
    <w:p w14:paraId="6575DCF8" w14:textId="1AD637F6" w:rsidR="00D564A9" w:rsidRPr="00251D53" w:rsidRDefault="00D564A9" w:rsidP="00D564A9">
      <w:pPr>
        <w:pStyle w:val="11"/>
      </w:pPr>
      <w:r>
        <w:t>В</w:t>
      </w:r>
      <w:r>
        <w:t xml:space="preserve"> </w:t>
      </w:r>
      <w:r>
        <w:rPr>
          <w:lang w:val="en-US"/>
        </w:rPr>
        <w:t>SCSS</w:t>
      </w:r>
      <w:r w:rsidRPr="008F6CC3">
        <w:t xml:space="preserve"> </w:t>
      </w:r>
      <w:r>
        <w:t xml:space="preserve">существует директива </w:t>
      </w:r>
      <w:r w:rsidRPr="008F6CC3">
        <w:t>&amp;</w:t>
      </w:r>
      <w:r>
        <w:t xml:space="preserve">, которая используется во вложенных селекторах для ссылки на внешний селектор. На листинге </w:t>
      </w:r>
      <w:r>
        <w:t>3</w:t>
      </w:r>
      <w:r>
        <w:t xml:space="preserve"> представлено использование </w:t>
      </w:r>
      <w:r>
        <w:t>амперс</w:t>
      </w:r>
      <w:r w:rsidR="00F37ABE">
        <w:t>а</w:t>
      </w:r>
      <w:r>
        <w:t>нда.</w:t>
      </w:r>
      <w:r>
        <w:t xml:space="preserve"> </w:t>
      </w:r>
    </w:p>
    <w:p w14:paraId="0BEC0694" w14:textId="19ED488C" w:rsidR="00D564A9" w:rsidRPr="00D564A9" w:rsidRDefault="00D564A9" w:rsidP="00D564A9">
      <w:pPr>
        <w:pStyle w:val="11"/>
      </w:pPr>
      <w:r>
        <w:t>Листинг</w:t>
      </w:r>
      <w:r w:rsidRPr="00D564A9">
        <w:t xml:space="preserve"> </w:t>
      </w:r>
      <w:r w:rsidR="00C57929">
        <w:t>3</w:t>
      </w:r>
      <w:r w:rsidRPr="00D564A9">
        <w:t xml:space="preserve"> – </w:t>
      </w:r>
      <w:r w:rsidR="00C57929">
        <w:t>Амперс</w:t>
      </w:r>
      <w:r w:rsidR="00F37ABE">
        <w:t>а</w:t>
      </w:r>
      <w:r w:rsidR="00C57929">
        <w:t>нд</w:t>
      </w:r>
    </w:p>
    <w:p w14:paraId="0854F75D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>.paragraph-link {</w:t>
      </w:r>
    </w:p>
    <w:p w14:paraId="3EA2527F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relative;</w:t>
      </w:r>
    </w:p>
    <w:p w14:paraId="7443B650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text-decoration: none;</w:t>
      </w:r>
    </w:p>
    <w:p w14:paraId="64B615A5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8693B13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color: $paragraph-link-color;</w:t>
      </w:r>
    </w:p>
    <w:p w14:paraId="380C2377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44B964B9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&amp;::before {</w:t>
      </w:r>
    </w:p>
    <w:p w14:paraId="1759D48B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content: "";</w:t>
      </w:r>
    </w:p>
    <w:p w14:paraId="6C3B88F9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bottom: 0;</w:t>
      </w:r>
    </w:p>
    <w:p w14:paraId="4302A64D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left: 0;</w:t>
      </w:r>
    </w:p>
    <w:p w14:paraId="57B2BCE6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position: absolute;</w:t>
      </w:r>
    </w:p>
    <w:p w14:paraId="7F05B717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width: 100%;</w:t>
      </w:r>
    </w:p>
    <w:p w14:paraId="194DF102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height: 2px;</w:t>
      </w:r>
    </w:p>
    <w:p w14:paraId="5E2392BF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background-color: #fff;</w:t>
      </w:r>
    </w:p>
    <w:p w14:paraId="15C18BFF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transition: 0.2s;</w:t>
      </w:r>
    </w:p>
    <w:p w14:paraId="3D246A9D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transform: scaleX(0);</w:t>
      </w:r>
    </w:p>
    <w:p w14:paraId="391ACC9F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5428C375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3ADF3539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&amp;:hover {</w:t>
      </w:r>
    </w:p>
    <w:p w14:paraId="20099DC1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color: #fff;</w:t>
      </w:r>
    </w:p>
    <w:p w14:paraId="2BF5CAFC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}</w:t>
      </w:r>
    </w:p>
    <w:p w14:paraId="0F78DF2C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</w:p>
    <w:p w14:paraId="2B164240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lastRenderedPageBreak/>
        <w:tab/>
        <w:t>&amp;:hover::before {</w:t>
      </w:r>
    </w:p>
    <w:p w14:paraId="0FF84B9F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eastAsia="en-US"/>
        </w:rPr>
      </w:pP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ab/>
        <w:t>transform</w:t>
      </w:r>
      <w:r w:rsidRPr="00C57929">
        <w:rPr>
          <w:rFonts w:ascii="Courier New" w:eastAsiaTheme="minorHAnsi" w:hAnsi="Courier New"/>
          <w:sz w:val="20"/>
          <w:szCs w:val="20"/>
          <w:lang w:eastAsia="en-US"/>
        </w:rPr>
        <w:t xml:space="preserve">: </w:t>
      </w:r>
      <w:r w:rsidRPr="00C57929">
        <w:rPr>
          <w:rFonts w:ascii="Courier New" w:eastAsiaTheme="minorHAnsi" w:hAnsi="Courier New"/>
          <w:sz w:val="20"/>
          <w:szCs w:val="20"/>
          <w:lang w:val="en-US" w:eastAsia="en-US"/>
        </w:rPr>
        <w:t>scaleX</w:t>
      </w:r>
      <w:r w:rsidRPr="00C57929">
        <w:rPr>
          <w:rFonts w:ascii="Courier New" w:eastAsiaTheme="minorHAnsi" w:hAnsi="Courier New"/>
          <w:sz w:val="20"/>
          <w:szCs w:val="20"/>
          <w:lang w:eastAsia="en-US"/>
        </w:rPr>
        <w:t>(1);</w:t>
      </w:r>
    </w:p>
    <w:p w14:paraId="4379D958" w14:textId="77777777" w:rsidR="00C57929" w:rsidRP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eastAsia="en-US"/>
        </w:rPr>
      </w:pPr>
      <w:r w:rsidRPr="00C57929">
        <w:rPr>
          <w:rFonts w:ascii="Courier New" w:eastAsiaTheme="minorHAnsi" w:hAnsi="Courier New"/>
          <w:sz w:val="20"/>
          <w:szCs w:val="20"/>
          <w:lang w:eastAsia="en-US"/>
        </w:rPr>
        <w:tab/>
        <w:t>}</w:t>
      </w:r>
    </w:p>
    <w:p w14:paraId="53B8A67F" w14:textId="77777777" w:rsidR="00C57929" w:rsidRDefault="00C57929" w:rsidP="00C57929">
      <w:pPr>
        <w:pStyle w:val="11"/>
        <w:rPr>
          <w:rFonts w:ascii="Courier New" w:eastAsiaTheme="minorHAnsi" w:hAnsi="Courier New"/>
          <w:sz w:val="20"/>
          <w:szCs w:val="20"/>
          <w:lang w:eastAsia="en-US"/>
        </w:rPr>
      </w:pPr>
      <w:r w:rsidRPr="00C57929">
        <w:rPr>
          <w:rFonts w:ascii="Courier New" w:eastAsiaTheme="minorHAnsi" w:hAnsi="Courier New"/>
          <w:sz w:val="20"/>
          <w:szCs w:val="20"/>
          <w:lang w:eastAsia="en-US"/>
        </w:rPr>
        <w:t>}</w:t>
      </w:r>
    </w:p>
    <w:p w14:paraId="69854A5F" w14:textId="40D4562F" w:rsidR="008F6CC3" w:rsidRPr="00251D53" w:rsidRDefault="00634888" w:rsidP="00C57929">
      <w:pPr>
        <w:pStyle w:val="11"/>
      </w:pPr>
      <w:r>
        <w:t>Примеси – это элементы, реализующие какие-либо чётко выделенное поведение</w:t>
      </w:r>
      <w:r w:rsidR="008F6CC3" w:rsidRPr="00251D53">
        <w:t>.</w:t>
      </w:r>
      <w:r w:rsidR="008F6CC3">
        <w:t xml:space="preserve"> На листинге </w:t>
      </w:r>
      <w:r>
        <w:t>4</w:t>
      </w:r>
      <w:r w:rsidR="008F6CC3">
        <w:t xml:space="preserve"> представлено использование </w:t>
      </w:r>
      <w:r>
        <w:t>примесей.</w:t>
      </w:r>
    </w:p>
    <w:p w14:paraId="39831E6A" w14:textId="0DCA585B" w:rsidR="008F6CC3" w:rsidRPr="00634888" w:rsidRDefault="008F6CC3" w:rsidP="008F6CC3">
      <w:pPr>
        <w:pStyle w:val="11"/>
      </w:pPr>
      <w:r>
        <w:t>Листинг</w:t>
      </w:r>
      <w:r w:rsidRPr="00634888">
        <w:t xml:space="preserve"> </w:t>
      </w:r>
      <w:r w:rsidR="00634888">
        <w:t>4</w:t>
      </w:r>
      <w:r w:rsidRPr="00634888">
        <w:t xml:space="preserve"> – </w:t>
      </w:r>
      <w:r>
        <w:t>Примеси</w:t>
      </w:r>
    </w:p>
    <w:p w14:paraId="63174863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>@mixin border-radius($radius) {</w:t>
      </w:r>
    </w:p>
    <w:p w14:paraId="0F40DEDA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ab/>
        <w:t>// Префиксы для:</w:t>
      </w:r>
    </w:p>
    <w:p w14:paraId="46B1FF5A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ab/>
        <w:t>-webkit-border-radius: $radius; // Chrome и Safari</w:t>
      </w:r>
    </w:p>
    <w:p w14:paraId="359DF557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ab/>
        <w:t>-moz-border-radius: $radius; // Firefox</w:t>
      </w:r>
    </w:p>
    <w:p w14:paraId="07D9D5B0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ab/>
        <w:t>-ms-border-radius: $radius; // Internet Explorer</w:t>
      </w:r>
    </w:p>
    <w:p w14:paraId="4AE77490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ab/>
        <w:t>-o-border-radius: $radius; // Opera</w:t>
      </w:r>
    </w:p>
    <w:p w14:paraId="2C6F97EC" w14:textId="77777777" w:rsidR="00B06402" w:rsidRPr="00B06402" w:rsidRDefault="00B06402" w:rsidP="00B06402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ab/>
        <w:t>border-radius: $radius; // Стандартный CSS</w:t>
      </w:r>
    </w:p>
    <w:p w14:paraId="7FC7269C" w14:textId="502409E2" w:rsidR="00EB4655" w:rsidRPr="008F6CC3" w:rsidRDefault="00B06402" w:rsidP="00B06402">
      <w:pPr>
        <w:pStyle w:val="Basestyle"/>
        <w:spacing w:before="140" w:line="360" w:lineRule="auto"/>
        <w:rPr>
          <w:lang w:val="en-US"/>
        </w:rPr>
      </w:pPr>
      <w:r w:rsidRPr="00B06402">
        <w:rPr>
          <w:rFonts w:ascii="Courier New" w:eastAsiaTheme="minorHAnsi" w:hAnsi="Courier New"/>
          <w:sz w:val="20"/>
          <w:szCs w:val="20"/>
          <w:lang w:val="en-US" w:eastAsia="en-US"/>
        </w:rPr>
        <w:t>}</w:t>
      </w:r>
    </w:p>
    <w:p w14:paraId="329D34C1" w14:textId="65ED0D5D" w:rsidR="00E851DE" w:rsidRDefault="00D648EB" w:rsidP="00077402">
      <w:pPr>
        <w:pStyle w:val="Basestyle"/>
        <w:spacing w:before="140" w:line="360" w:lineRule="auto"/>
      </w:pPr>
      <w:r>
        <w:rPr>
          <w:b/>
          <w:bCs/>
        </w:rPr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148D9D1F" w14:textId="2CF68BE4" w:rsidR="00853708" w:rsidRPr="00912252" w:rsidRDefault="00E851DE" w:rsidP="00E851DE">
      <w:pPr>
        <w:pStyle w:val="Basestyle"/>
        <w:spacing w:before="140" w:line="360" w:lineRule="auto"/>
      </w:pPr>
      <w:r>
        <w:tab/>
      </w:r>
      <w:r w:rsidR="003E181B">
        <w:t xml:space="preserve">В ходе работы были изучены </w:t>
      </w:r>
      <w:r w:rsidR="00994B70">
        <w:t>основ</w:t>
      </w:r>
      <w:r w:rsidR="00F15E2B">
        <w:t>ы</w:t>
      </w:r>
      <w:r w:rsidR="00853708">
        <w:t xml:space="preserve"> </w:t>
      </w:r>
      <w:r w:rsidR="008631EC">
        <w:rPr>
          <w:lang w:val="en-US"/>
        </w:rPr>
        <w:t>SCSS</w:t>
      </w:r>
      <w:r w:rsidR="008631EC" w:rsidRPr="008631EC">
        <w:t>/</w:t>
      </w:r>
      <w:r w:rsidR="008631EC">
        <w:rPr>
          <w:lang w:val="en-US"/>
        </w:rPr>
        <w:t>SASS</w:t>
      </w:r>
      <w:r w:rsidR="00853708" w:rsidRPr="00853708">
        <w:t xml:space="preserve"> </w:t>
      </w:r>
      <w:r w:rsidR="00853708">
        <w:t xml:space="preserve">для </w:t>
      </w:r>
      <w:r w:rsidR="008631EC">
        <w:t xml:space="preserve">автоматизации написания </w:t>
      </w:r>
      <w:r w:rsidR="008631EC">
        <w:rPr>
          <w:lang w:val="en-US"/>
        </w:rPr>
        <w:t>CSS</w:t>
      </w:r>
      <w:r w:rsidR="00912252">
        <w:t>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01F80E6E" w:rsidR="009025AB" w:rsidRDefault="00600CE0" w:rsidP="00C42F4B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44E3BFF" w14:textId="68607BA8" w:rsidR="006E69F7" w:rsidRDefault="006E69F7" w:rsidP="00C42F4B">
      <w:pPr>
        <w:pStyle w:val="Basestyle"/>
        <w:spacing w:before="280" w:line="360" w:lineRule="auto"/>
      </w:pPr>
    </w:p>
    <w:p w14:paraId="5874BA97" w14:textId="1127158A" w:rsidR="006E69F7" w:rsidRDefault="006E69F7" w:rsidP="00C42F4B">
      <w:pPr>
        <w:pStyle w:val="Basestyle"/>
        <w:spacing w:before="280" w:line="360" w:lineRule="auto"/>
      </w:pPr>
    </w:p>
    <w:p w14:paraId="23720B14" w14:textId="691FBDBA" w:rsidR="006E69F7" w:rsidRDefault="006E69F7" w:rsidP="00C42F4B">
      <w:pPr>
        <w:pStyle w:val="Basestyle"/>
        <w:spacing w:before="280" w:line="360" w:lineRule="auto"/>
      </w:pPr>
    </w:p>
    <w:p w14:paraId="01BE8302" w14:textId="04B48F90" w:rsidR="006E69F7" w:rsidRDefault="006E69F7" w:rsidP="00C42F4B">
      <w:pPr>
        <w:pStyle w:val="Basestyle"/>
        <w:spacing w:before="280" w:line="360" w:lineRule="auto"/>
      </w:pPr>
    </w:p>
    <w:p w14:paraId="1DF444C2" w14:textId="3EFE8ED9" w:rsidR="006E69F7" w:rsidRDefault="006E69F7" w:rsidP="00C42F4B">
      <w:pPr>
        <w:pStyle w:val="Basestyle"/>
        <w:spacing w:before="280" w:line="360" w:lineRule="auto"/>
      </w:pPr>
    </w:p>
    <w:p w14:paraId="46BAF742" w14:textId="0DAC67A9" w:rsidR="006E69F7" w:rsidRDefault="006E69F7" w:rsidP="00C42F4B">
      <w:pPr>
        <w:pStyle w:val="Basestyle"/>
        <w:spacing w:before="280" w:line="360" w:lineRule="auto"/>
      </w:pPr>
    </w:p>
    <w:p w14:paraId="2A117937" w14:textId="7B63FD02" w:rsidR="006E69F7" w:rsidRDefault="006E69F7" w:rsidP="00C42F4B">
      <w:pPr>
        <w:pStyle w:val="Basestyle"/>
        <w:spacing w:before="280" w:line="360" w:lineRule="auto"/>
      </w:pPr>
    </w:p>
    <w:p w14:paraId="45EE2140" w14:textId="5B7E60E6" w:rsidR="006E69F7" w:rsidRDefault="006E69F7" w:rsidP="00C42F4B">
      <w:pPr>
        <w:pStyle w:val="Basestyle"/>
        <w:spacing w:before="280" w:line="360" w:lineRule="auto"/>
      </w:pPr>
    </w:p>
    <w:p w14:paraId="1A5850CB" w14:textId="49202B2D" w:rsidR="006E69F7" w:rsidRDefault="006E69F7" w:rsidP="00C42F4B">
      <w:pPr>
        <w:pStyle w:val="Basestyle"/>
        <w:spacing w:before="280" w:line="360" w:lineRule="auto"/>
      </w:pPr>
    </w:p>
    <w:p w14:paraId="7225365C" w14:textId="18A35F89" w:rsidR="006E69F7" w:rsidRDefault="006E69F7" w:rsidP="00C42F4B">
      <w:pPr>
        <w:pStyle w:val="Basestyle"/>
        <w:spacing w:before="280" w:line="360" w:lineRule="auto"/>
      </w:pPr>
    </w:p>
    <w:p w14:paraId="4E94C4D7" w14:textId="3C503D2E" w:rsidR="006E69F7" w:rsidRDefault="006E69F7" w:rsidP="00C42F4B">
      <w:pPr>
        <w:pStyle w:val="Basestyle"/>
        <w:spacing w:before="280" w:line="360" w:lineRule="auto"/>
      </w:pPr>
    </w:p>
    <w:p w14:paraId="6D47D5B7" w14:textId="77DEBCAC" w:rsidR="006E69F7" w:rsidRDefault="006E69F7" w:rsidP="00C42F4B">
      <w:pPr>
        <w:pStyle w:val="Basestyle"/>
        <w:spacing w:before="280" w:line="360" w:lineRule="auto"/>
      </w:pPr>
    </w:p>
    <w:p w14:paraId="36F9019B" w14:textId="09BF592D" w:rsidR="006E69F7" w:rsidRDefault="006E69F7" w:rsidP="00C42F4B">
      <w:pPr>
        <w:pStyle w:val="Basestyle"/>
        <w:spacing w:before="280" w:line="360" w:lineRule="auto"/>
      </w:pPr>
    </w:p>
    <w:p w14:paraId="0CCCB9DD" w14:textId="250314B3" w:rsidR="006E69F7" w:rsidRDefault="006E69F7" w:rsidP="00C42F4B">
      <w:pPr>
        <w:pStyle w:val="Basestyle"/>
        <w:spacing w:before="280" w:line="360" w:lineRule="auto"/>
      </w:pPr>
    </w:p>
    <w:p w14:paraId="023DE076" w14:textId="1AD8C2A5" w:rsidR="006E69F7" w:rsidRDefault="006E69F7" w:rsidP="00C42F4B">
      <w:pPr>
        <w:pStyle w:val="Basestyle"/>
        <w:spacing w:before="280" w:line="360" w:lineRule="auto"/>
      </w:pPr>
    </w:p>
    <w:p w14:paraId="08AFFB21" w14:textId="6241DA88" w:rsidR="006E69F7" w:rsidRDefault="006E69F7" w:rsidP="00C42F4B">
      <w:pPr>
        <w:pStyle w:val="Basestyle"/>
        <w:spacing w:before="280" w:line="360" w:lineRule="auto"/>
      </w:pPr>
    </w:p>
    <w:p w14:paraId="6DC6D094" w14:textId="77777777" w:rsidR="006E69F7" w:rsidRPr="00F93796" w:rsidRDefault="006E69F7" w:rsidP="006E69F7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7F3C9C9F" w14:textId="7636CE53" w:rsidR="006E69F7" w:rsidRPr="000343AD" w:rsidRDefault="006E69F7" w:rsidP="006E69F7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 w:rsidR="00A822D3">
        <w:rPr>
          <w:b/>
          <w:bCs/>
          <w:lang w:val="en-US"/>
        </w:rPr>
        <w:t xml:space="preserve">SCSS </w:t>
      </w:r>
      <w:r w:rsidR="00885404">
        <w:rPr>
          <w:b/>
          <w:bCs/>
        </w:rPr>
        <w:t>файла</w:t>
      </w:r>
    </w:p>
    <w:p w14:paraId="36CFF05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$background-color: #15151a;</w:t>
      </w:r>
    </w:p>
    <w:p w14:paraId="6243EB2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$text-color: white;</w:t>
      </w:r>
    </w:p>
    <w:p w14:paraId="3BB67235" w14:textId="26A41C2D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$paragraph-link-color: #3f3f3f;</w:t>
      </w:r>
    </w:p>
    <w:p w14:paraId="61481FB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$monospace-font: monospace, "Courier New";</w:t>
      </w:r>
    </w:p>
    <w:p w14:paraId="26F67040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$main-font: "Times New Roman", Times, serif;</w:t>
      </w:r>
    </w:p>
    <w:p w14:paraId="5CE3BB47" w14:textId="00D9BBCD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$helvetica-font: Helvetica, Arial, sans-serif;</w:t>
      </w:r>
    </w:p>
    <w:p w14:paraId="27948B2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@mixin border-radius($radius) {</w:t>
      </w:r>
    </w:p>
    <w:p w14:paraId="08AA3FE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// Префиксы для:</w:t>
      </w:r>
    </w:p>
    <w:p w14:paraId="0661CB9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-webkit-border-radius: $radius; // Chrome и Safari</w:t>
      </w:r>
    </w:p>
    <w:p w14:paraId="70CB6D4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-moz-border-radius: $radius; // Firefox</w:t>
      </w:r>
    </w:p>
    <w:p w14:paraId="472C942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-ms-border-radius: $radius; // Internet Explorer</w:t>
      </w:r>
    </w:p>
    <w:p w14:paraId="143BDE0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-o-border-radius: $radius; // Opera</w:t>
      </w:r>
    </w:p>
    <w:p w14:paraId="57C282A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border-radius: $radius; // Стандартный CSS</w:t>
      </w:r>
    </w:p>
    <w:p w14:paraId="32A7BE6E" w14:textId="3C064598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41540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2443F534" w14:textId="57A8B2CF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background-color: $background-color !important;</w:t>
      </w:r>
    </w:p>
    <w:p w14:paraId="5E22998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text-align: justify;</w:t>
      </w:r>
    </w:p>
    <w:p w14:paraId="70683DA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font-family: $main-font;</w:t>
      </w:r>
    </w:p>
    <w:p w14:paraId="6A134F8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color: $text-color !important;</w:t>
      </w:r>
    </w:p>
    <w:p w14:paraId="4FC877F6" w14:textId="7DE0854A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AEF12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main {</w:t>
      </w:r>
    </w:p>
    <w:p w14:paraId="4A6685B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margin-top: 110px;</w:t>
      </w:r>
    </w:p>
    <w:p w14:paraId="6CC4F83A" w14:textId="29665CC6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B73C60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.head {</w:t>
      </w:r>
    </w:p>
    <w:p w14:paraId="0381B9A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22BC798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top: 0;</w:t>
      </w:r>
    </w:p>
    <w:p w14:paraId="1E929DFB" w14:textId="5701D931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14:paraId="5A8C4970" w14:textId="7CF60EA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14:paraId="52EA3E9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url("../img/background2.png") no-repeat center;</w:t>
      </w:r>
    </w:p>
    <w:p w14:paraId="7F708FE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background-size: 100%;</w:t>
      </w:r>
    </w:p>
    <w:p w14:paraId="43B6F7C4" w14:textId="069D256A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4BE26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div#link_1 {</w:t>
      </w:r>
    </w:p>
    <w:p w14:paraId="433A9A0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2154F82B" w14:textId="55B11A04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C144F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#info {</w:t>
      </w:r>
    </w:p>
    <w:p w14:paraId="387F8C2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padding-top: 55px;</w:t>
      </w:r>
    </w:p>
    <w:p w14:paraId="1031690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5296DA6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width: 173px;</w:t>
      </w:r>
    </w:p>
    <w:p w14:paraId="004494D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top: 20px;</w:t>
      </w:r>
    </w:p>
    <w:p w14:paraId="620F525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right: 0;</w:t>
      </w:r>
    </w:p>
    <w:p w14:paraId="3192E2C5" w14:textId="063FE260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12711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#link_2 h3.mono {</w:t>
      </w:r>
    </w:p>
    <w:p w14:paraId="3D89564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font-family: $monospace-font;</w:t>
      </w:r>
    </w:p>
    <w:p w14:paraId="7E40E225" w14:textId="5BDC24F6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30989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h3.mono {</w:t>
      </w:r>
    </w:p>
    <w:p w14:paraId="555B533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font-size: 20px;</w:t>
      </w:r>
    </w:p>
    <w:p w14:paraId="4DF0466E" w14:textId="2782D20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5CADB68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#ps-relative {</w:t>
      </w:r>
    </w:p>
    <w:p w14:paraId="224FD86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38F8E67A" w14:textId="60C01628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AEA55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h1,</w:t>
      </w:r>
    </w:p>
    <w:p w14:paraId="2A0AF93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h2,</w:t>
      </w:r>
    </w:p>
    <w:p w14:paraId="020691D0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h3 {</w:t>
      </w:r>
    </w:p>
    <w:p w14:paraId="5114973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font-weight: bold;</w:t>
      </w:r>
    </w:p>
    <w:p w14:paraId="1DF97A0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4C16EE4E" w14:textId="441EDE8A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C0FF4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550E119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margin: 7px 0 12px 330px;</w:t>
      </w:r>
    </w:p>
    <w:p w14:paraId="17C4F28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font-size: 6em;</w:t>
      </w:r>
    </w:p>
    <w:p w14:paraId="7998A20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font-family: $monospace-font;</w:t>
      </w:r>
    </w:p>
    <w:p w14:paraId="20F507DD" w14:textId="6F4C1E16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3B7AB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4BE042C8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14:paraId="756ECD6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font-family: $helvetica-font;</w:t>
      </w:r>
    </w:p>
    <w:p w14:paraId="0FDAD66E" w14:textId="562B168C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60F44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h3 i {</w:t>
      </w:r>
    </w:p>
    <w:p w14:paraId="7787479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color: aqua;</w:t>
      </w:r>
    </w:p>
    <w:p w14:paraId="1BD24DD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font-size: 1em;</w:t>
      </w:r>
    </w:p>
    <w:p w14:paraId="592AC5B6" w14:textId="4E0CC9B5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EFCE5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02CB45F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margin-bottom: 30px;</w:t>
      </w:r>
    </w:p>
    <w:p w14:paraId="37E4E7DF" w14:textId="5BA2FE38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A0395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.centered {</w:t>
      </w:r>
    </w:p>
    <w:p w14:paraId="14C59F7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margin: 0 auto;</w:t>
      </w:r>
    </w:p>
    <w:p w14:paraId="393A449C" w14:textId="16FF7F8A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66ED9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div.center {</w:t>
      </w:r>
    </w:p>
    <w:p w14:paraId="06B66AD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14:paraId="1F2C920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14:paraId="63A9A438" w14:textId="62CC98C3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0DD56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.hr-dashed-gradient {</w:t>
      </w:r>
    </w:p>
    <w:p w14:paraId="73C0C12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margin-top: 137px;</w:t>
      </w:r>
    </w:p>
    <w:p w14:paraId="44C0102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margin-bottom: 20px;</w:t>
      </w:r>
    </w:p>
    <w:p w14:paraId="1738672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padding: 0;</w:t>
      </w:r>
    </w:p>
    <w:p w14:paraId="1C340597" w14:textId="5E0D638E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height: 2px;</w:t>
      </w:r>
    </w:p>
    <w:p w14:paraId="12C72D0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border: none;</w:t>
      </w:r>
    </w:p>
    <w:p w14:paraId="7E18123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linear-gradient(to right, transparent 50%, #15151a 50%), linear-gradient(to right, blue, red);</w:t>
      </w:r>
    </w:p>
    <w:p w14:paraId="7C80385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background-size: 16px 2px, 100% 2px;</w:t>
      </w:r>
    </w:p>
    <w:p w14:paraId="0CC5A32D" w14:textId="42B11BF2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11BBE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hr {</w:t>
      </w:r>
    </w:p>
    <w:p w14:paraId="64637758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&amp;.green {</w:t>
      </w:r>
    </w:p>
    <w:p w14:paraId="56E65BA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border: 2px solid #299617;</w:t>
      </w:r>
    </w:p>
    <w:p w14:paraId="5E57436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@include border-radius(2px);</w:t>
      </w:r>
    </w:p>
    <w:p w14:paraId="46F6D97D" w14:textId="1F89F932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025C3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&amp;.red {</w:t>
      </w:r>
    </w:p>
    <w:p w14:paraId="0099631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border: 2px dashed red;</w:t>
      </w:r>
    </w:p>
    <w:p w14:paraId="177BDF9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8F8672" w14:textId="0B29A452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25AEE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p {</w:t>
      </w:r>
    </w:p>
    <w:p w14:paraId="3BB389D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text-indent: 70px;</w:t>
      </w:r>
    </w:p>
    <w:p w14:paraId="752E1290" w14:textId="57919742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8B1F6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.img-center {</w:t>
      </w:r>
    </w:p>
    <w:p w14:paraId="0B40FE2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04622082" w14:textId="0764A508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85BD18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ul {</w:t>
      </w:r>
    </w:p>
    <w:p w14:paraId="7CB41F7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list-style-type: circle;</w:t>
      </w:r>
    </w:p>
    <w:p w14:paraId="7895459D" w14:textId="3B1BE685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9C87A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img {</w:t>
      </w:r>
    </w:p>
    <w:p w14:paraId="3D0DEA90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@include border-radius(20px);</w:t>
      </w:r>
    </w:p>
    <w:p w14:paraId="59EC73A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14:paraId="2E4BD75C" w14:textId="38674226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919DE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.navbar {</w:t>
      </w:r>
    </w:p>
    <w:p w14:paraId="236319E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14:paraId="2BE4B5B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font-size: 14px;</w:t>
      </w:r>
    </w:p>
    <w:p w14:paraId="001BF35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font-weight: 600;</w:t>
      </w:r>
    </w:p>
    <w:p w14:paraId="4B5228F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padding-top: 10px;</w:t>
      </w:r>
    </w:p>
    <w:p w14:paraId="29FB657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padding-bottom: 10px;</w:t>
      </w:r>
    </w:p>
    <w:p w14:paraId="2C6FD87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&amp;-inverse {</w:t>
      </w:r>
    </w:p>
    <w:p w14:paraId="59CF8E4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#200122; /* fallback for old browsers */</w:t>
      </w:r>
    </w:p>
    <w:p w14:paraId="0A9296E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-webkit-linear-gradient(to right, #6f0000, #200122); /* Chrome 10-25, Safari 5.1-6 */</w:t>
      </w:r>
    </w:p>
    <w:p w14:paraId="34B41CF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linear-gradient(</w:t>
      </w:r>
    </w:p>
    <w:p w14:paraId="7CC7418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to right,</w:t>
      </w:r>
    </w:p>
    <w:p w14:paraId="0329110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#6f0000,</w:t>
      </w:r>
    </w:p>
    <w:p w14:paraId="597E726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#200122</w:t>
      </w:r>
    </w:p>
    <w:p w14:paraId="0537B8AE" w14:textId="6C6190BB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); /* W3C, IE 10+/ Edge, Firefox 16+, Chrome 26+, Opera 12+, Safari 7+ */</w:t>
      </w:r>
    </w:p>
    <w:p w14:paraId="45B4B14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.navbar-nav &gt; .active &gt; a {</w:t>
      </w:r>
    </w:p>
    <w:p w14:paraId="4001778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background-color: rgba(255, 0, 0, 0.4) !important;</w:t>
      </w:r>
    </w:p>
    <w:p w14:paraId="1353A9F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@include border-radius(5px);</w:t>
      </w:r>
    </w:p>
    <w:p w14:paraId="4E734FE5" w14:textId="75FA4978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8CCEEB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.navbar-brand {</w:t>
      </w:r>
    </w:p>
    <w:p w14:paraId="28EFADB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color: #fff !important;</w:t>
      </w:r>
    </w:p>
    <w:p w14:paraId="0DE906C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font-weight: bolder;</w:t>
      </w:r>
    </w:p>
    <w:p w14:paraId="3FB5AEF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font-size: 22px;</w:t>
      </w:r>
    </w:p>
    <w:p w14:paraId="3806668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letter-spacing: 1px;</w:t>
      </w:r>
    </w:p>
    <w:p w14:paraId="6897AA8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76997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ED545F" w14:textId="1DE18465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CA9C9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.paragraph-link {</w:t>
      </w:r>
    </w:p>
    <w:p w14:paraId="51E67C7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14:paraId="1FD7F571" w14:textId="6FA0DDA5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text-decoration: none;</w:t>
      </w:r>
    </w:p>
    <w:p w14:paraId="1B6EC985" w14:textId="096403AC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color: $paragraph-link-color;</w:t>
      </w:r>
    </w:p>
    <w:p w14:paraId="0435BFA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&amp;::before {</w:t>
      </w:r>
    </w:p>
    <w:p w14:paraId="1D06E07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content: "";</w:t>
      </w:r>
    </w:p>
    <w:p w14:paraId="2BDEB4F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bottom: 0;</w:t>
      </w:r>
    </w:p>
    <w:p w14:paraId="19D118E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14:paraId="05B475F0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14:paraId="771D37E0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width: 100%;</w:t>
      </w:r>
    </w:p>
    <w:p w14:paraId="36F5755A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height: 2px;</w:t>
      </w:r>
    </w:p>
    <w:p w14:paraId="01A3C39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background-color: #fff;</w:t>
      </w:r>
    </w:p>
    <w:p w14:paraId="0293D6D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transition: 0.2s;</w:t>
      </w:r>
    </w:p>
    <w:p w14:paraId="7CA5E58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transform: scaleX(0);</w:t>
      </w:r>
    </w:p>
    <w:p w14:paraId="0F08C1A7" w14:textId="5CED935B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F9EB73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&amp;:hover {</w:t>
      </w:r>
    </w:p>
    <w:p w14:paraId="57CA751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color: #fff;</w:t>
      </w:r>
    </w:p>
    <w:p w14:paraId="696B3E45" w14:textId="213AFAE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40D3E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&amp;:hover::before {</w:t>
      </w:r>
    </w:p>
    <w:p w14:paraId="1C0E21E8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transform: scaleX(1);</w:t>
      </w:r>
    </w:p>
    <w:p w14:paraId="653784B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E68DE7" w14:textId="6EB83885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DECE94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3FA7E0A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margin-bottom: 70px;</w:t>
      </w:r>
    </w:p>
    <w:p w14:paraId="4628F017" w14:textId="2C5D46E5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8F7FF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h3.form {</w:t>
      </w:r>
    </w:p>
    <w:p w14:paraId="3B2C155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margin: 30px;</w:t>
      </w:r>
    </w:p>
    <w:p w14:paraId="231F62B8" w14:textId="11758D58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1AE1F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>body.form {</w:t>
      </w:r>
    </w:p>
    <w:p w14:paraId="505BB89D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#200122; /* fallback for old browsers */</w:t>
      </w:r>
    </w:p>
    <w:p w14:paraId="69C650D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-webkit-linear-gradient(to right, #6f0000, #200122); /* Chrome 10-25, Safari 5.1-6 */</w:t>
      </w:r>
    </w:p>
    <w:p w14:paraId="781891A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background: linear-gradient(</w:t>
      </w:r>
    </w:p>
    <w:p w14:paraId="6198F1C2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to right,</w:t>
      </w:r>
    </w:p>
    <w:p w14:paraId="437F98E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#6f0000,</w:t>
      </w:r>
    </w:p>
    <w:p w14:paraId="111AF38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</w:r>
      <w:r w:rsidRPr="00A822D3">
        <w:rPr>
          <w:rFonts w:ascii="Courier New" w:hAnsi="Courier New" w:cs="Courier New"/>
          <w:sz w:val="20"/>
          <w:szCs w:val="20"/>
          <w:lang w:val="en-US"/>
        </w:rPr>
        <w:tab/>
        <w:t>#200122</w:t>
      </w:r>
    </w:p>
    <w:p w14:paraId="51FD285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); /* W3C, IE 10+/ Edge, Firefox 16+, Chrome 26+, Opera 12+, Safari 7+ */</w:t>
      </w:r>
    </w:p>
    <w:p w14:paraId="5CF8F68B" w14:textId="50BBBC01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170B9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.input-group {</w:t>
      </w:r>
    </w:p>
    <w:p w14:paraId="4D24523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margin-bottom: 50px;</w:t>
      </w:r>
    </w:p>
    <w:p w14:paraId="0572977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background-color: black !important;</w:t>
      </w:r>
    </w:p>
    <w:p w14:paraId="32939138" w14:textId="4D2861EE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36EB8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a.form {</w:t>
      </w:r>
    </w:p>
    <w:p w14:paraId="6FF79B19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background-color: rgba(255, 0, 0, 0.4) !important;</w:t>
      </w:r>
    </w:p>
    <w:p w14:paraId="0905F93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border: #6f0000;</w:t>
      </w:r>
    </w:p>
    <w:p w14:paraId="45371CAF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font-size: 14px;</w:t>
      </w:r>
    </w:p>
    <w:p w14:paraId="6E542DA7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width: 90px;</w:t>
      </w:r>
    </w:p>
    <w:p w14:paraId="2E6855D5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height: 33px;</w:t>
      </w:r>
    </w:p>
    <w:p w14:paraId="73B19116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position: fixed;</w:t>
      </w:r>
    </w:p>
    <w:p w14:paraId="7E17E87B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right: 50px;</w:t>
      </w:r>
    </w:p>
    <w:p w14:paraId="763EC1AC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bottom: 50px;</w:t>
      </w:r>
    </w:p>
    <w:p w14:paraId="64132C4E" w14:textId="2141D30F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978CFE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lastRenderedPageBreak/>
        <w:t>h1.form {</w:t>
      </w:r>
    </w:p>
    <w:p w14:paraId="2708D241" w14:textId="77777777" w:rsidR="00A822D3" w:rsidRPr="00A822D3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ab/>
        <w:t>margin-top: 200px;</w:t>
      </w:r>
    </w:p>
    <w:p w14:paraId="1369806E" w14:textId="1876C342" w:rsidR="006E69F7" w:rsidRPr="00D17E71" w:rsidRDefault="00A822D3" w:rsidP="00A822D3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822D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E69F7" w:rsidRPr="00D17E71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C3E6" w14:textId="77777777" w:rsidR="003852D2" w:rsidRDefault="003852D2">
      <w:r>
        <w:separator/>
      </w:r>
    </w:p>
  </w:endnote>
  <w:endnote w:type="continuationSeparator" w:id="0">
    <w:p w14:paraId="4CD34A7A" w14:textId="77777777" w:rsidR="003852D2" w:rsidRDefault="0038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5AD2" w14:textId="77777777" w:rsidR="003852D2" w:rsidRDefault="003852D2">
      <w:r>
        <w:separator/>
      </w:r>
    </w:p>
  </w:footnote>
  <w:footnote w:type="continuationSeparator" w:id="0">
    <w:p w14:paraId="5C096D75" w14:textId="77777777" w:rsidR="003852D2" w:rsidRDefault="0038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26251"/>
    <w:rsid w:val="0002669F"/>
    <w:rsid w:val="000343AD"/>
    <w:rsid w:val="00044997"/>
    <w:rsid w:val="00054166"/>
    <w:rsid w:val="00070207"/>
    <w:rsid w:val="00077402"/>
    <w:rsid w:val="00092F53"/>
    <w:rsid w:val="000938A8"/>
    <w:rsid w:val="00093B21"/>
    <w:rsid w:val="000A1CB6"/>
    <w:rsid w:val="000B6E94"/>
    <w:rsid w:val="000D0469"/>
    <w:rsid w:val="000D4C20"/>
    <w:rsid w:val="000E2795"/>
    <w:rsid w:val="000E2E62"/>
    <w:rsid w:val="000E646D"/>
    <w:rsid w:val="000E7E67"/>
    <w:rsid w:val="001045AD"/>
    <w:rsid w:val="0010490C"/>
    <w:rsid w:val="001250E3"/>
    <w:rsid w:val="00131B97"/>
    <w:rsid w:val="00134E52"/>
    <w:rsid w:val="00137A2D"/>
    <w:rsid w:val="00137CC3"/>
    <w:rsid w:val="00143F33"/>
    <w:rsid w:val="0015211A"/>
    <w:rsid w:val="0016050D"/>
    <w:rsid w:val="00166CEC"/>
    <w:rsid w:val="00177777"/>
    <w:rsid w:val="001B6B6C"/>
    <w:rsid w:val="001C2EED"/>
    <w:rsid w:val="001F2699"/>
    <w:rsid w:val="001F30AE"/>
    <w:rsid w:val="001F6DFE"/>
    <w:rsid w:val="00203701"/>
    <w:rsid w:val="00204885"/>
    <w:rsid w:val="00204B5C"/>
    <w:rsid w:val="002133A6"/>
    <w:rsid w:val="00221B8B"/>
    <w:rsid w:val="0024042E"/>
    <w:rsid w:val="00241E24"/>
    <w:rsid w:val="002441E5"/>
    <w:rsid w:val="00251D53"/>
    <w:rsid w:val="002532A2"/>
    <w:rsid w:val="00265B2A"/>
    <w:rsid w:val="002868B0"/>
    <w:rsid w:val="00294A69"/>
    <w:rsid w:val="00295DB8"/>
    <w:rsid w:val="002B2F7B"/>
    <w:rsid w:val="002B30AF"/>
    <w:rsid w:val="002B675E"/>
    <w:rsid w:val="002D781F"/>
    <w:rsid w:val="002E0392"/>
    <w:rsid w:val="002F54B1"/>
    <w:rsid w:val="00312A8A"/>
    <w:rsid w:val="00313B40"/>
    <w:rsid w:val="00334F14"/>
    <w:rsid w:val="00355A1B"/>
    <w:rsid w:val="00356F5B"/>
    <w:rsid w:val="00371B7F"/>
    <w:rsid w:val="00376668"/>
    <w:rsid w:val="00383F53"/>
    <w:rsid w:val="003852D2"/>
    <w:rsid w:val="003861D2"/>
    <w:rsid w:val="00391C79"/>
    <w:rsid w:val="00392BF4"/>
    <w:rsid w:val="003C6B6C"/>
    <w:rsid w:val="003D4BA4"/>
    <w:rsid w:val="003D50C2"/>
    <w:rsid w:val="003D5CB8"/>
    <w:rsid w:val="003E181B"/>
    <w:rsid w:val="003E2DA5"/>
    <w:rsid w:val="0040246D"/>
    <w:rsid w:val="0040756D"/>
    <w:rsid w:val="00415730"/>
    <w:rsid w:val="00426EF7"/>
    <w:rsid w:val="0043584E"/>
    <w:rsid w:val="0043744E"/>
    <w:rsid w:val="00440A0D"/>
    <w:rsid w:val="00443A90"/>
    <w:rsid w:val="00444692"/>
    <w:rsid w:val="00455FF3"/>
    <w:rsid w:val="00463FF1"/>
    <w:rsid w:val="00470CD2"/>
    <w:rsid w:val="0049016A"/>
    <w:rsid w:val="004B1108"/>
    <w:rsid w:val="004D0092"/>
    <w:rsid w:val="004D28C2"/>
    <w:rsid w:val="004D5AAE"/>
    <w:rsid w:val="004D640A"/>
    <w:rsid w:val="004E54B5"/>
    <w:rsid w:val="004F69B4"/>
    <w:rsid w:val="004F7A6E"/>
    <w:rsid w:val="005218D3"/>
    <w:rsid w:val="00573442"/>
    <w:rsid w:val="00585763"/>
    <w:rsid w:val="005B2288"/>
    <w:rsid w:val="005E57D5"/>
    <w:rsid w:val="005F2D14"/>
    <w:rsid w:val="005F4308"/>
    <w:rsid w:val="005F46F0"/>
    <w:rsid w:val="00600CE0"/>
    <w:rsid w:val="00620BE2"/>
    <w:rsid w:val="00632CA2"/>
    <w:rsid w:val="00632CB6"/>
    <w:rsid w:val="00634888"/>
    <w:rsid w:val="00654141"/>
    <w:rsid w:val="00666826"/>
    <w:rsid w:val="00667866"/>
    <w:rsid w:val="006679F8"/>
    <w:rsid w:val="006710CA"/>
    <w:rsid w:val="006A7539"/>
    <w:rsid w:val="006B386C"/>
    <w:rsid w:val="006B7887"/>
    <w:rsid w:val="006C1BB7"/>
    <w:rsid w:val="006D5AAA"/>
    <w:rsid w:val="006D6633"/>
    <w:rsid w:val="006E10C9"/>
    <w:rsid w:val="006E2C72"/>
    <w:rsid w:val="006E69F7"/>
    <w:rsid w:val="00700C44"/>
    <w:rsid w:val="007068D9"/>
    <w:rsid w:val="00734264"/>
    <w:rsid w:val="00751DF4"/>
    <w:rsid w:val="00752F47"/>
    <w:rsid w:val="0077544B"/>
    <w:rsid w:val="00784696"/>
    <w:rsid w:val="00790806"/>
    <w:rsid w:val="007B3FEF"/>
    <w:rsid w:val="007C1696"/>
    <w:rsid w:val="007E6CF3"/>
    <w:rsid w:val="007F1BA6"/>
    <w:rsid w:val="007F61C7"/>
    <w:rsid w:val="00800CA3"/>
    <w:rsid w:val="008068CF"/>
    <w:rsid w:val="00810DCE"/>
    <w:rsid w:val="00813FCB"/>
    <w:rsid w:val="00826416"/>
    <w:rsid w:val="00826FDC"/>
    <w:rsid w:val="00836AA8"/>
    <w:rsid w:val="00842B5D"/>
    <w:rsid w:val="008439EB"/>
    <w:rsid w:val="00844620"/>
    <w:rsid w:val="00853708"/>
    <w:rsid w:val="00854BB2"/>
    <w:rsid w:val="00861871"/>
    <w:rsid w:val="008631EC"/>
    <w:rsid w:val="00865572"/>
    <w:rsid w:val="00865D89"/>
    <w:rsid w:val="00874135"/>
    <w:rsid w:val="00885404"/>
    <w:rsid w:val="008901E0"/>
    <w:rsid w:val="008906D1"/>
    <w:rsid w:val="0089372F"/>
    <w:rsid w:val="008A4E4D"/>
    <w:rsid w:val="008C0D3D"/>
    <w:rsid w:val="008C3E3B"/>
    <w:rsid w:val="008C5CF4"/>
    <w:rsid w:val="008F6CC3"/>
    <w:rsid w:val="009025AB"/>
    <w:rsid w:val="00912252"/>
    <w:rsid w:val="00925B3D"/>
    <w:rsid w:val="009269D8"/>
    <w:rsid w:val="00942B06"/>
    <w:rsid w:val="00944FD2"/>
    <w:rsid w:val="00962F0F"/>
    <w:rsid w:val="00966412"/>
    <w:rsid w:val="009676A1"/>
    <w:rsid w:val="00976618"/>
    <w:rsid w:val="00994B70"/>
    <w:rsid w:val="0099733A"/>
    <w:rsid w:val="009A32A3"/>
    <w:rsid w:val="009A4F54"/>
    <w:rsid w:val="009A7EEF"/>
    <w:rsid w:val="009B77D5"/>
    <w:rsid w:val="009B7C5F"/>
    <w:rsid w:val="009C1FA0"/>
    <w:rsid w:val="009C7245"/>
    <w:rsid w:val="009F01AC"/>
    <w:rsid w:val="009F7185"/>
    <w:rsid w:val="00A067E9"/>
    <w:rsid w:val="00A1043D"/>
    <w:rsid w:val="00A235E2"/>
    <w:rsid w:val="00A2446F"/>
    <w:rsid w:val="00A25E41"/>
    <w:rsid w:val="00A328BF"/>
    <w:rsid w:val="00A405A9"/>
    <w:rsid w:val="00A42892"/>
    <w:rsid w:val="00A45F78"/>
    <w:rsid w:val="00A46A80"/>
    <w:rsid w:val="00A567D5"/>
    <w:rsid w:val="00A57F98"/>
    <w:rsid w:val="00A60FED"/>
    <w:rsid w:val="00A76699"/>
    <w:rsid w:val="00A77545"/>
    <w:rsid w:val="00A822D3"/>
    <w:rsid w:val="00A83393"/>
    <w:rsid w:val="00AA63D5"/>
    <w:rsid w:val="00AC29BC"/>
    <w:rsid w:val="00AC69EC"/>
    <w:rsid w:val="00AD363E"/>
    <w:rsid w:val="00AD5F4D"/>
    <w:rsid w:val="00AE0A2A"/>
    <w:rsid w:val="00AE5340"/>
    <w:rsid w:val="00AE75DD"/>
    <w:rsid w:val="00AE7A33"/>
    <w:rsid w:val="00B06402"/>
    <w:rsid w:val="00B236DB"/>
    <w:rsid w:val="00B265D6"/>
    <w:rsid w:val="00B32A66"/>
    <w:rsid w:val="00B40CE1"/>
    <w:rsid w:val="00B41520"/>
    <w:rsid w:val="00B4392C"/>
    <w:rsid w:val="00B51D72"/>
    <w:rsid w:val="00B567B9"/>
    <w:rsid w:val="00B608F4"/>
    <w:rsid w:val="00B64F6D"/>
    <w:rsid w:val="00B821A1"/>
    <w:rsid w:val="00B95F75"/>
    <w:rsid w:val="00BA1370"/>
    <w:rsid w:val="00BE38F5"/>
    <w:rsid w:val="00BF68E1"/>
    <w:rsid w:val="00BF7A15"/>
    <w:rsid w:val="00C0505C"/>
    <w:rsid w:val="00C0721E"/>
    <w:rsid w:val="00C20C8D"/>
    <w:rsid w:val="00C247A4"/>
    <w:rsid w:val="00C37AD9"/>
    <w:rsid w:val="00C42F4B"/>
    <w:rsid w:val="00C5209A"/>
    <w:rsid w:val="00C56B6B"/>
    <w:rsid w:val="00C57929"/>
    <w:rsid w:val="00C76F82"/>
    <w:rsid w:val="00C778CA"/>
    <w:rsid w:val="00C90EB5"/>
    <w:rsid w:val="00C92318"/>
    <w:rsid w:val="00C96EE2"/>
    <w:rsid w:val="00CA7E49"/>
    <w:rsid w:val="00CC0DFC"/>
    <w:rsid w:val="00CC61E0"/>
    <w:rsid w:val="00CD38D7"/>
    <w:rsid w:val="00CD553A"/>
    <w:rsid w:val="00CE4A83"/>
    <w:rsid w:val="00D001FB"/>
    <w:rsid w:val="00D01A25"/>
    <w:rsid w:val="00D13357"/>
    <w:rsid w:val="00D154C4"/>
    <w:rsid w:val="00D17E71"/>
    <w:rsid w:val="00D50E47"/>
    <w:rsid w:val="00D5325B"/>
    <w:rsid w:val="00D544A4"/>
    <w:rsid w:val="00D564A9"/>
    <w:rsid w:val="00D62A9B"/>
    <w:rsid w:val="00D648EB"/>
    <w:rsid w:val="00D6576D"/>
    <w:rsid w:val="00D72800"/>
    <w:rsid w:val="00D9398E"/>
    <w:rsid w:val="00D94B50"/>
    <w:rsid w:val="00DB6609"/>
    <w:rsid w:val="00DC34EF"/>
    <w:rsid w:val="00DC798F"/>
    <w:rsid w:val="00DD17E3"/>
    <w:rsid w:val="00DD6648"/>
    <w:rsid w:val="00DF19D4"/>
    <w:rsid w:val="00DF2BBD"/>
    <w:rsid w:val="00DF4411"/>
    <w:rsid w:val="00E156E5"/>
    <w:rsid w:val="00E4358A"/>
    <w:rsid w:val="00E47138"/>
    <w:rsid w:val="00E567AD"/>
    <w:rsid w:val="00E61A3E"/>
    <w:rsid w:val="00E644FC"/>
    <w:rsid w:val="00E657A5"/>
    <w:rsid w:val="00E743DA"/>
    <w:rsid w:val="00E851DE"/>
    <w:rsid w:val="00E86A7D"/>
    <w:rsid w:val="00E90264"/>
    <w:rsid w:val="00EA0A24"/>
    <w:rsid w:val="00EB4655"/>
    <w:rsid w:val="00EB4CCD"/>
    <w:rsid w:val="00ED0BFA"/>
    <w:rsid w:val="00ED0CD6"/>
    <w:rsid w:val="00ED5022"/>
    <w:rsid w:val="00F15E2B"/>
    <w:rsid w:val="00F20B22"/>
    <w:rsid w:val="00F332F6"/>
    <w:rsid w:val="00F34AA8"/>
    <w:rsid w:val="00F358BB"/>
    <w:rsid w:val="00F37ABE"/>
    <w:rsid w:val="00F404F5"/>
    <w:rsid w:val="00F4388A"/>
    <w:rsid w:val="00F50405"/>
    <w:rsid w:val="00F51E06"/>
    <w:rsid w:val="00F56CBE"/>
    <w:rsid w:val="00F60412"/>
    <w:rsid w:val="00F70825"/>
    <w:rsid w:val="00F70DFB"/>
    <w:rsid w:val="00F714F0"/>
    <w:rsid w:val="00F717DA"/>
    <w:rsid w:val="00F73179"/>
    <w:rsid w:val="00F76DD3"/>
    <w:rsid w:val="00F80A17"/>
    <w:rsid w:val="00F930C3"/>
    <w:rsid w:val="00F93796"/>
    <w:rsid w:val="00F97CE5"/>
    <w:rsid w:val="00FC0A2F"/>
    <w:rsid w:val="00FC422F"/>
    <w:rsid w:val="00FC6BD0"/>
    <w:rsid w:val="00FD3BBA"/>
    <w:rsid w:val="00FE1CAD"/>
    <w:rsid w:val="00FF1F3D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customStyle="1" w:styleId="markedcontent">
    <w:name w:val="markedcontent"/>
    <w:basedOn w:val="a0"/>
    <w:rsid w:val="006D5AAA"/>
  </w:style>
  <w:style w:type="paragraph" w:styleId="ab">
    <w:name w:val="header"/>
    <w:basedOn w:val="a"/>
    <w:link w:val="ac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343AD"/>
  </w:style>
  <w:style w:type="paragraph" w:styleId="ad">
    <w:name w:val="footer"/>
    <w:basedOn w:val="a"/>
    <w:link w:val="ae"/>
    <w:uiPriority w:val="99"/>
    <w:unhideWhenUsed/>
    <w:rsid w:val="000343A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3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16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908</cp:revision>
  <dcterms:created xsi:type="dcterms:W3CDTF">2022-09-21T16:09:00Z</dcterms:created>
  <dcterms:modified xsi:type="dcterms:W3CDTF">2023-03-01T15:05:00Z</dcterms:modified>
</cp:coreProperties>
</file>