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before="200"/>
        <w:jc w:val="center"/>
      </w:pPr>
      <w:r>
        <w:rPr>
          <w:b/>
          <w:bCs/>
          <w:color w:val="1F4E79"/>
          <w:sz w:val="72"/>
          <w:szCs w:val="72"/>
        </w:rPr>
        <w:t xml:space="preserve">folio.e8e</w:t>
      </w:r>
    </w:p>
    <w:p>
      <w:pPr>
        <w:spacing w:after="100"/>
        <w:jc w:val="center"/>
      </w:pPr>
      <w:r>
        <w:rPr>
          <w:color w:val="2E75B6"/>
          <w:sz w:val="32"/>
          <w:szCs w:val="32"/>
        </w:rPr>
        <w:t xml:space="preserve">Agent-Powered Trading Platform</w:t>
      </w:r>
    </w:p>
    <w:p>
      <w:pPr>
        <w:spacing w:after="400"/>
        <w:jc w:val="center"/>
      </w:pPr>
      <w:r>
        <w:rPr>
          <w:i/>
          <w:iCs/>
          <w:color w:val="595959"/>
          <w:sz w:val="28"/>
          <w:szCs w:val="28"/>
        </w:rPr>
        <w:t xml:space="preserve">Solution Architecture &amp; MVP Build Plan</w:t>
      </w:r>
    </w:p>
    <w:p>
      <w:pPr>
        <w:spacing w:after="80"/>
        <w:jc w:val="center"/>
      </w:pPr>
      <w:r>
        <w:rPr>
          <w:color w:val="595959"/>
          <w:sz w:val="22"/>
          <w:szCs w:val="22"/>
        </w:rPr>
        <w:t xml:space="preserve">Version 1.1  ·  MVP Specification</w:t>
      </w:r>
    </w:p>
    <w:p>
      <w:pPr>
        <w:spacing w:after="80"/>
        <w:jc w:val="center"/>
      </w:pPr>
      <w:r>
        <w:rPr>
          <w:color w:val="595959"/>
          <w:sz w:val="22"/>
          <w:szCs w:val="22"/>
        </w:rPr>
        <w:t xml:space="preserve">Status: Ready for Engineering Kickoff</w:t>
      </w:r>
    </w:p>
    <w:p>
      <w:pPr>
        <w:spacing w:after="1200"/>
        <w:jc w:val="center"/>
      </w:pPr>
      <w:r>
        <w:rPr>
          <w:i/>
          <w:iCs/>
          <w:color w:val="595959"/>
          <w:sz w:val="20"/>
          <w:szCs w:val="20"/>
        </w:rPr>
        <w:t xml:space="preserve">Revised with concrete artifacts, eval strategy, DR plan, and test discipline</w:t>
      </w:r>
    </w:p>
    <w:p>
      <w:r>
        <w:br w:type="page"/>
      </w:r>
    </w:p>
    <w:p>
      <w:pPr>
        <w:pStyle w:val="Heading1"/>
        <w:spacing w:after="160" w:before="360"/>
      </w:pPr>
      <w:r>
        <w:t xml:space="preserve">Change Log</w:t>
      </w:r>
    </w:p>
    <w:p>
      <w:pPr>
        <w:spacing w:after="80" w:before="80" w:line="300"/>
      </w:pPr>
      <w:r>
        <w:rPr>
          <w:b/>
          <w:bCs/>
        </w:rPr>
        <w:t xml:space="preserve">v1.1 — revised after critical review</w:t>
      </w:r>
      <w:r>
        <w:t xml:space="preserve"> (current)</w:t>
      </w:r>
    </w:p>
    <w:p>
      <w:pPr>
        <w:pStyle w:val="ListParagraph"/>
        <w:numPr>
          <w:ilvl w:val="0"/>
          <w:numId w:val="2"/>
        </w:numPr>
        <w:spacing w:after="40" w:before="40" w:line="300"/>
      </w:pPr>
      <w:r>
        <w:t xml:space="preserve">Added Table of Contents.</w:t>
      </w:r>
    </w:p>
    <w:p>
      <w:pPr>
        <w:pStyle w:val="ListParagraph"/>
        <w:numPr>
          <w:ilvl w:val="0"/>
          <w:numId w:val="2"/>
        </w:numPr>
        <w:spacing w:after="40" w:before="40" w:line="300"/>
      </w:pPr>
      <w:r>
        <w:t xml:space="preserve">Added concrete Wheel agent charter (§4.7) and a fully assembled sample prompt (§4.8).</w:t>
      </w:r>
    </w:p>
    <w:p>
      <w:pPr>
        <w:pStyle w:val="ListParagraph"/>
        <w:numPr>
          <w:ilvl w:val="0"/>
          <w:numId w:val="2"/>
        </w:numPr>
        <w:spacing w:after="40" w:before="40" w:line="300"/>
      </w:pPr>
      <w:r>
        <w:t xml:space="preserve">Enumerated the constraint rule catalog with numeric defaults (§4.9).</w:t>
      </w:r>
    </w:p>
    <w:p>
      <w:pPr>
        <w:pStyle w:val="ListParagraph"/>
        <w:numPr>
          <w:ilvl w:val="0"/>
          <w:numId w:val="2"/>
        </w:numPr>
        <w:spacing w:after="40" w:before="40" w:line="300"/>
      </w:pPr>
      <w:r>
        <w:t xml:space="preserve">Added Backtesting &amp; Replay Framework (§5.3) — required infrastructure in MVP, user-facing in Phase 2.</w:t>
      </w:r>
    </w:p>
    <w:p>
      <w:pPr>
        <w:pStyle w:val="ListParagraph"/>
        <w:numPr>
          <w:ilvl w:val="0"/>
          <w:numId w:val="2"/>
        </w:numPr>
        <w:spacing w:after="40" w:before="40" w:line="300"/>
      </w:pPr>
      <w:r>
        <w:t xml:space="preserve">Added LLM Evaluation Strategy with specific eval types, thresholds, and CI gating (§6.5).</w:t>
      </w:r>
    </w:p>
    <w:p>
      <w:pPr>
        <w:pStyle w:val="ListParagraph"/>
        <w:numPr>
          <w:ilvl w:val="0"/>
          <w:numId w:val="2"/>
        </w:numPr>
        <w:spacing w:after="40" w:before="40" w:line="300"/>
      </w:pPr>
      <w:r>
        <w:t xml:space="preserve">Added Indexing, Partitioning &amp; Time-Zone Policy (§9.4).</w:t>
      </w:r>
    </w:p>
    <w:p>
      <w:pPr>
        <w:pStyle w:val="ListParagraph"/>
        <w:numPr>
          <w:ilvl w:val="0"/>
          <w:numId w:val="2"/>
        </w:numPr>
        <w:spacing w:after="40" w:before="40" w:line="300"/>
      </w:pPr>
      <w:r>
        <w:t xml:space="preserve">Added Incident Response &amp; Disaster Recovery including RTO/RPO commitments (§10.4).</w:t>
      </w:r>
    </w:p>
    <w:p>
      <w:pPr>
        <w:pStyle w:val="ListParagraph"/>
        <w:numPr>
          <w:ilvl w:val="0"/>
          <w:numId w:val="2"/>
        </w:numPr>
        <w:spacing w:after="40" w:before="40" w:line="300"/>
      </w:pPr>
      <w:r>
        <w:t xml:space="preserve">Added explicit Test Strategy covering unit, replay, simulation, and fault injection (§11.5).</w:t>
      </w:r>
    </w:p>
    <w:p>
      <w:pPr>
        <w:pStyle w:val="ListParagraph"/>
        <w:numPr>
          <w:ilvl w:val="0"/>
          <w:numId w:val="2"/>
        </w:numPr>
        <w:spacing w:after="40" w:before="40" w:line="300"/>
      </w:pPr>
      <w:r>
        <w:t xml:space="preserve">Rewrote Success Criteria with concrete quantitative metrics (§11.4).</w:t>
      </w:r>
    </w:p>
    <w:p>
      <w:pPr>
        <w:pStyle w:val="ListParagraph"/>
        <w:numPr>
          <w:ilvl w:val="0"/>
          <w:numId w:val="2"/>
        </w:numPr>
        <w:spacing w:after="40" w:before="40" w:line="300"/>
      </w:pPr>
      <w:r>
        <w:t xml:space="preserve">Rewrote competitive positioning with honest caveats (§2).</w:t>
      </w:r>
    </w:p>
    <w:p>
      <w:pPr>
        <w:pStyle w:val="ListParagraph"/>
        <w:numPr>
          <w:ilvl w:val="0"/>
          <w:numId w:val="2"/>
        </w:numPr>
        <w:spacing w:after="40" w:before="40" w:line="300"/>
      </w:pPr>
      <w:r>
        <w:t xml:space="preserve">Revised cost model with realistic early-state LLM spend (§14.3).</w:t>
      </w:r>
    </w:p>
    <w:p>
      <w:pPr>
        <w:pStyle w:val="ListParagraph"/>
        <w:numPr>
          <w:ilvl w:val="0"/>
          <w:numId w:val="2"/>
        </w:numPr>
        <w:spacing w:after="40" w:before="40" w:line="300"/>
      </w:pPr>
      <w:r>
        <w:t xml:space="preserve">Added Architectural Non-Goals (§13.5).</w:t>
      </w:r>
    </w:p>
    <w:p>
      <w:pPr>
        <w:pStyle w:val="ListParagraph"/>
        <w:numPr>
          <w:ilvl w:val="0"/>
          <w:numId w:val="2"/>
        </w:numPr>
        <w:spacing w:after="40" w:before="40" w:line="300"/>
      </w:pPr>
      <w:r>
        <w:t xml:space="preserve">Expanded glossary with trading terminology (§14.1).</w:t>
      </w:r>
    </w:p>
    <w:p>
      <w:pPr>
        <w:pStyle w:val="ListParagraph"/>
        <w:numPr>
          <w:ilvl w:val="0"/>
          <w:numId w:val="2"/>
        </w:numPr>
        <w:spacing w:after="40" w:before="40" w:line="300"/>
      </w:pPr>
      <w:r>
        <w:t xml:space="preserve">Moved counsel engagement from Week 10 to Week 4 of the build plan.</w:t>
      </w:r>
    </w:p>
    <w:p>
      <w:pPr>
        <w:pStyle w:val="ListParagraph"/>
        <w:numPr>
          <w:ilvl w:val="0"/>
          <w:numId w:val="2"/>
        </w:numPr>
        <w:spacing w:after="40" w:before="40" w:line="300"/>
      </w:pPr>
      <w:r>
        <w:t xml:space="preserve">Prioritized Phase 2 roadmap; removed 'everything at once' framing (§12.1).</w:t>
      </w:r>
    </w:p>
    <w:p>
      <w:pPr>
        <w:pStyle w:val="ListParagraph"/>
        <w:numPr>
          <w:ilvl w:val="0"/>
          <w:numId w:val="2"/>
        </w:numPr>
        <w:spacing w:after="40" w:before="40" w:line="300"/>
      </w:pPr>
      <w:r>
        <w:t xml:space="preserve">Added self-monitoring / behavior-drift detection (§4.10).</w:t>
      </w:r>
    </w:p>
    <w:p>
      <w:pPr>
        <w:spacing w:after="80" w:before="80" w:line="300"/>
      </w:pPr>
      <w:r>
        <w:rPr>
          <w:b/>
          <w:bCs/>
        </w:rPr>
        <w:t xml:space="preserve">v1.0 — initial draft. </w:t>
      </w:r>
    </w:p>
    <w:p>
      <w:r>
        <w:br w:type="page"/>
      </w:r>
    </w:p>
    <w:p>
      <w:pPr>
        <w:pStyle w:val="Heading1"/>
        <w:spacing w:after="160" w:before="360"/>
      </w:pPr>
      <w:r>
        <w:t xml:space="preserve">Table of Contents</w:t>
      </w:r>
    </w:p>
    <w:p>
      <w:pPr>
        <w:spacing w:after="100"/>
      </w:pPr>
      <w:r>
        <w:t xml:space="preserve"/>
      </w:r>
    </w:p>
    <w:sdt>
      <w:sdtPr>
        <w:alias w:val="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160" w:before="360"/>
      </w:pPr>
      <w:r>
        <w:t xml:space="preserve">1. Executive Summary</w:t>
      </w:r>
    </w:p>
    <w:p>
      <w:pPr>
        <w:spacing w:after="80" w:before="80" w:line="300"/>
      </w:pPr>
      <w:r>
        <w:t xml:space="preserve">folio.e8e is a mobile-first, model-agnostic platform that lets retail traders deploy autonomous AI agents to execute sophisticated trading strategies with the rigor of an institutional desk. Users bring their own brokerage credentials; folio.e8e orchestrates the agents, assembles context, enforces risk constraints, and surfaces every decision through a generative UI that adapts to the user, portfolio, and market state.</w:t>
      </w:r>
    </w:p>
    <w:p>
      <w:pPr>
        <w:spacing w:after="80" w:before="80" w:line="300"/>
      </w:pPr>
      <w:r>
        <w:t xml:space="preserve">The MVP ships one production-grade agent (the Wheel options strategy) on paper-trading rails, with the full harness, observability, evaluation infrastructure, and generative UX scaffolding in place so subsequent agents and strategies can be added in Phase 2 without architectural rework.</w:t>
      </w:r>
    </w:p>
    <w:p>
      <w:pPr>
        <w:pStyle w:val="Heading2"/>
        <w:spacing w:after="120" w:before="280"/>
      </w:pPr>
      <w:r>
        <w:t xml:space="preserve">Core Pillars</w:t>
      </w:r>
    </w:p>
    <w:p>
      <w:pPr>
        <w:pStyle w:val="ListParagraph"/>
        <w:numPr>
          <w:ilvl w:val="0"/>
          <w:numId w:val="2"/>
        </w:numPr>
        <w:spacing w:after="40" w:before="40" w:line="300"/>
      </w:pPr>
      <w:r>
        <w:rPr>
          <w:b/>
          <w:bCs/>
        </w:rPr>
        <w:t xml:space="preserve">Agent harness first. </w:t>
      </w:r>
      <w:r>
        <w:t xml:space="preserve">Context assembly, constraint engine, tracing, evaluation, and kill-switches are built before the first agent; they are the product.</w:t>
      </w:r>
    </w:p>
    <w:p>
      <w:pPr>
        <w:pStyle w:val="ListParagraph"/>
        <w:numPr>
          <w:ilvl w:val="0"/>
          <w:numId w:val="2"/>
        </w:numPr>
        <w:spacing w:after="40" w:before="40" w:line="300"/>
      </w:pPr>
      <w:r>
        <w:rPr>
          <w:b/>
          <w:bCs/>
        </w:rPr>
        <w:t xml:space="preserve">Model-agnostic by design. </w:t>
      </w:r>
      <w:r>
        <w:t xml:space="preserve">An LLM abstraction layer (Claude, OpenAI, Gemini, local) is in place from v1, even though v1 only exposes Claude to users.</w:t>
      </w:r>
    </w:p>
    <w:p>
      <w:pPr>
        <w:pStyle w:val="ListParagraph"/>
        <w:numPr>
          <w:ilvl w:val="0"/>
          <w:numId w:val="2"/>
        </w:numPr>
        <w:spacing w:after="40" w:before="40" w:line="300"/>
      </w:pPr>
      <w:r>
        <w:rPr>
          <w:b/>
          <w:bCs/>
        </w:rPr>
        <w:t xml:space="preserve">BYOK and paper-only in v1. </w:t>
      </w:r>
      <w:r>
        <w:t xml:space="preserve">No fund custody, no regulated execution, dramatically reduced legal surface area.</w:t>
      </w:r>
    </w:p>
    <w:p>
      <w:pPr>
        <w:pStyle w:val="ListParagraph"/>
        <w:numPr>
          <w:ilvl w:val="0"/>
          <w:numId w:val="2"/>
        </w:numPr>
        <w:spacing w:after="40" w:before="40" w:line="300"/>
      </w:pPr>
      <w:r>
        <w:rPr>
          <w:b/>
          <w:bCs/>
        </w:rPr>
        <w:t xml:space="preserve">Generative UI, not responsive UI. </w:t>
      </w:r>
      <w:r>
        <w:t xml:space="preserve">The mobile home screen, decision cards, and retrospectives are composed per-invocation by an LLM from a typed component registry.</w:t>
      </w:r>
    </w:p>
    <w:p>
      <w:pPr>
        <w:pStyle w:val="ListParagraph"/>
        <w:numPr>
          <w:ilvl w:val="0"/>
          <w:numId w:val="2"/>
        </w:numPr>
        <w:spacing w:after="40" w:before="40" w:line="300"/>
      </w:pPr>
      <w:r>
        <w:rPr>
          <w:b/>
          <w:bCs/>
        </w:rPr>
        <w:t xml:space="preserve">Transparent and traceable. </w:t>
      </w:r>
      <w:r>
        <w:t xml:space="preserve">Every agent decision is replayable with full prompt, response, context hash, and constraint outcomes retained for seven years from day one.</w:t>
      </w:r>
    </w:p>
    <w:p>
      <w:pPr>
        <w:pStyle w:val="ListParagraph"/>
        <w:numPr>
          <w:ilvl w:val="0"/>
          <w:numId w:val="2"/>
        </w:numPr>
        <w:spacing w:after="40" w:before="40" w:line="300"/>
      </w:pPr>
      <w:r>
        <w:rPr>
          <w:b/>
          <w:bCs/>
        </w:rPr>
        <w:t xml:space="preserve">Evaluated continuously. </w:t>
      </w:r>
      <w:r>
        <w:t xml:space="preserve">Prompt and model changes gate on an automated eval suite before shipping. No silent degradation.</w:t>
      </w:r>
    </w:p>
    <w:p>
      <w:pPr>
        <w:pStyle w:val="Heading2"/>
        <w:spacing w:after="120" w:before="280"/>
      </w:pPr>
      <w:r>
        <w:t xml:space="preserve">What the MVP Proves</w:t>
      </w:r>
    </w:p>
    <w:p>
      <w:pPr>
        <w:pStyle w:val="ListParagraph"/>
        <w:numPr>
          <w:ilvl w:val="0"/>
          <w:numId w:val="3"/>
        </w:numPr>
        <w:spacing w:after="40" w:before="40" w:line="300"/>
      </w:pPr>
      <w:r>
        <w:t xml:space="preserve">That a single Claude-orchestrated agent can run a complex options strategy end-to-end on paper with zero manual intervention beyond initial setup.</w:t>
      </w:r>
    </w:p>
    <w:p>
      <w:pPr>
        <w:pStyle w:val="ListParagraph"/>
        <w:numPr>
          <w:ilvl w:val="0"/>
          <w:numId w:val="3"/>
        </w:numPr>
        <w:spacing w:after="40" w:before="40" w:line="300"/>
      </w:pPr>
      <w:r>
        <w:t xml:space="preserve">That users trust agent decisions when shown transparent reasoning and retrospectives.</w:t>
      </w:r>
    </w:p>
    <w:p>
      <w:pPr>
        <w:pStyle w:val="ListParagraph"/>
        <w:numPr>
          <w:ilvl w:val="0"/>
          <w:numId w:val="3"/>
        </w:numPr>
        <w:spacing w:after="40" w:before="40" w:line="300"/>
      </w:pPr>
      <w:r>
        <w:t xml:space="preserve">That the harness, context engineering, and evaluation discipline scale cleanly to additional agents in Phase 2 without rewrites.</w:t>
      </w:r>
    </w:p>
    <w:p>
      <w:pPr>
        <w:pStyle w:val="ListParagraph"/>
        <w:numPr>
          <w:ilvl w:val="0"/>
          <w:numId w:val="3"/>
        </w:numPr>
        <w:spacing w:after="40" w:before="40" w:line="300"/>
      </w:pPr>
      <w:r>
        <w:t xml:space="preserve">That generative UI produces measurably better engagement and comprehension than a static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1F8" w:val="clear"/>
            <w:tcMar>
              <w:top w:type="dxa" w:w="160"/>
              <w:left w:type="dxa" w:w="200"/>
              <w:bottom w:type="dxa" w:w="160"/>
              <w:right w:type="dxa" w:w="200"/>
            </w:tcMar>
          </w:tcPr>
          <w:p>
            <w:pPr>
              <w:spacing w:after="80"/>
            </w:pPr>
            <w:r>
              <w:rPr>
                <w:b/>
                <w:bCs/>
                <w:color w:val="1F4E79"/>
              </w:rPr>
              <w:t xml:space="preserve">Non-goals for MVP</w:t>
            </w:r>
          </w:p>
          <w:p>
            <w:pPr>
              <w:spacing w:line="300"/>
            </w:pPr>
            <w:r>
              <w:t xml:space="preserve">Live trading with real funds, custom agent authoring, marketplace, multi-agent coordination, multiple brokerages, desktop-optimized surfaces, and user-facing backtesting are all deferred to Phase 2. Attempting them in MVP will compromise quality on the items that matter. See §13.5 for architectural non-goals.</w:t>
            </w:r>
          </w:p>
        </w:tc>
      </w:tr>
    </w:tbl>
    <w:p>
      <w:r>
        <w:br w:type="page"/>
      </w:r>
    </w:p>
    <w:p>
      <w:pPr>
        <w:pStyle w:val="Heading1"/>
        <w:spacing w:after="160" w:before="360"/>
      </w:pPr>
      <w:r>
        <w:t xml:space="preserve">2. Product Vision &amp; Differentiation</w:t>
      </w:r>
    </w:p>
    <w:p>
      <w:pPr>
        <w:pStyle w:val="Heading2"/>
        <w:spacing w:after="120" w:before="280"/>
      </w:pPr>
      <w:r>
        <w:t xml:space="preserve">The Problem</w:t>
      </w:r>
    </w:p>
    <w:p>
      <w:pPr>
        <w:spacing w:after="80" w:before="80" w:line="300"/>
      </w:pPr>
      <w:r>
        <w:t xml:space="preserve">Retail trading interfaces are polarized. Professional terminals overwhelm with hundreds of widgets; consumer apps oversimplify. Neither adapts to the user's actual context. Meanwhile, the tools that separate institutions from retail — multi-signal conviction scoring, regime-aware strategy routing, real-time catalyst monitoring, disciplined risk management — remain locked inside proprietary desks.</w:t>
      </w:r>
    </w:p>
    <w:p>
      <w:pPr>
        <w:pStyle w:val="Heading2"/>
        <w:spacing w:after="120" w:before="280"/>
      </w:pPr>
      <w:r>
        <w:t xml:space="preserve">The folio.e8e Thesis</w:t>
      </w:r>
    </w:p>
    <w:p>
      <w:pPr>
        <w:spacing w:after="80" w:before="80" w:line="300"/>
      </w:pPr>
      <w:r>
        <w:t xml:space="preserve">LLM-orchestrated agents plus a generative UI can compress part of that institutional toolkit into a phone app, provided the harness underneath is disciplined enough to make LLM decisions safe and auditable. folio.e8e is the thin, opinionated layer that makes this possible: agents do the analysis and execution; the platform enforces safety, provides transparency, and renders context-appropriate UI on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18"/>
              <w:bottom w:val="single" w:color="C55A11" w:sz="4"/>
              <w:right w:val="single" w:color="C55A11" w:sz="4"/>
            </w:tcBorders>
            <w:shd w:fill="FDF2E9" w:val="clear"/>
            <w:tcMar>
              <w:top w:type="dxa" w:w="160"/>
              <w:left w:type="dxa" w:w="200"/>
              <w:bottom w:type="dxa" w:w="160"/>
              <w:right w:type="dxa" w:w="200"/>
            </w:tcMar>
          </w:tcPr>
          <w:p>
            <w:pPr>
              <w:spacing w:after="80"/>
            </w:pPr>
            <w:r>
              <w:rPr>
                <w:b/>
                <w:bCs/>
                <w:color w:val="1F4E79"/>
              </w:rPr>
              <w:t xml:space="preserve">Honest framing</w:t>
            </w:r>
          </w:p>
          <w:p>
            <w:pPr>
              <w:spacing w:line="300"/>
            </w:pPr>
            <w:r>
              <w:t xml:space="preserve">folio.e8e is not a replacement for professional portfolio management and does not claim institutional edge. Its value is disciplined automation of strategies a retail trader could execute manually, with better risk controls and transparency than existing retail tools. It will compete on execution quality and trust, not on exotic alpha.</w:t>
            </w:r>
          </w:p>
        </w:tc>
      </w:tr>
    </w:tbl>
    <w:p>
      <w:pPr>
        <w:pStyle w:val="Heading2"/>
        <w:spacing w:after="120" w:before="280"/>
      </w:pPr>
      <w:r>
        <w:t xml:space="preserve">Competitive Positioning</w:t>
      </w:r>
    </w:p>
    <w:p>
      <w:pPr>
        <w:spacing w:after="80" w:before="80" w:line="300"/>
      </w:pPr>
      <w:r>
        <w:t xml:space="preserve">The table below summarizes capabilities across the retail-and-prosumer segment folio.e8e competes in. Professional institutional platforms (Bloomberg Terminal, FactSet, QuantConnect Enterprise) are not direct competitors and are excluded. Entries reflect publicly documented features at time of writing; verify before any customer-facing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600"/>
        <w:gridCol w:w="14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Platform</w:t>
            </w:r>
          </w:p>
        </w:tc>
        <w:tc>
          <w:tcPr>
            <w:tcW w:type="dxa" w:w="15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Agent autonomy</w:t>
            </w:r>
          </w:p>
        </w:tc>
        <w:tc>
          <w:tcPr>
            <w:tcW w:type="dxa" w:w="15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Multi-signal</w:t>
            </w:r>
          </w:p>
        </w:tc>
        <w:tc>
          <w:tcPr>
            <w:tcW w:type="dxa" w:w="15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Generative UI</w:t>
            </w:r>
          </w:p>
        </w:tc>
        <w:tc>
          <w:tcPr>
            <w:tcW w:type="dxa" w:w="16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Decision transparency</w:t>
            </w:r>
          </w:p>
        </w:tc>
        <w:tc>
          <w:tcPr>
            <w:tcW w:type="dxa" w:w="146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Model-agnostic</w:t>
            </w:r>
          </w:p>
        </w:tc>
      </w:tr>
      <w:tr>
        <w:tc>
          <w:tcPr>
            <w:tcW w:type="dxa" w:w="1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Robinhood, Webull</w:t>
            </w:r>
          </w:p>
        </w:tc>
        <w:tc>
          <w:tcPr>
            <w:tcW w:type="dxa" w:w="15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No</w:t>
            </w:r>
          </w:p>
        </w:tc>
        <w:tc>
          <w:tcPr>
            <w:tcW w:type="dxa" w:w="15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No</w:t>
            </w:r>
          </w:p>
        </w:tc>
        <w:tc>
          <w:tcPr>
            <w:tcW w:type="dxa" w:w="15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No</w:t>
            </w:r>
          </w:p>
        </w:tc>
        <w:tc>
          <w:tcPr>
            <w:tcW w:type="dxa" w:w="16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N/A</w:t>
            </w:r>
          </w:p>
        </w:tc>
        <w:tc>
          <w:tcPr>
            <w:tcW w:type="dxa" w:w="14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N/A</w:t>
            </w:r>
          </w:p>
        </w:tc>
      </w:tr>
      <w:tr>
        <w:tc>
          <w:tcPr>
            <w:tcW w:type="dxa" w:w="1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Composer</w:t>
            </w:r>
          </w:p>
        </w:tc>
        <w:tc>
          <w:tcPr>
            <w:tcW w:type="dxa" w:w="15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Rule-based (no LLM)</w:t>
            </w:r>
          </w:p>
        </w:tc>
        <w:tc>
          <w:tcPr>
            <w:tcW w:type="dxa" w:w="15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Technical only</w:t>
            </w:r>
          </w:p>
        </w:tc>
        <w:tc>
          <w:tcPr>
            <w:tcW w:type="dxa" w:w="15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No</w:t>
            </w:r>
          </w:p>
        </w:tc>
        <w:tc>
          <w:tcPr>
            <w:tcW w:type="dxa" w:w="16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Partial (backtest)</w:t>
            </w:r>
          </w:p>
        </w:tc>
        <w:tc>
          <w:tcPr>
            <w:tcW w:type="dxa" w:w="14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No</w:t>
            </w:r>
          </w:p>
        </w:tc>
      </w:tr>
      <w:tr>
        <w:tc>
          <w:tcPr>
            <w:tcW w:type="dxa" w:w="1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Trade Ideas</w:t>
            </w:r>
          </w:p>
        </w:tc>
        <w:tc>
          <w:tcPr>
            <w:tcW w:type="dxa" w:w="15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Rule-based</w:t>
            </w:r>
          </w:p>
        </w:tc>
        <w:tc>
          <w:tcPr>
            <w:tcW w:type="dxa" w:w="15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Technical + scanners</w:t>
            </w:r>
          </w:p>
        </w:tc>
        <w:tc>
          <w:tcPr>
            <w:tcW w:type="dxa" w:w="15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No</w:t>
            </w:r>
          </w:p>
        </w:tc>
        <w:tc>
          <w:tcPr>
            <w:tcW w:type="dxa" w:w="16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Partial</w:t>
            </w:r>
          </w:p>
        </w:tc>
        <w:tc>
          <w:tcPr>
            <w:tcW w:type="dxa" w:w="14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No</w:t>
            </w:r>
          </w:p>
        </w:tc>
      </w:tr>
      <w:tr>
        <w:tc>
          <w:tcPr>
            <w:tcW w:type="dxa" w:w="1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QuantConnect (retail)</w:t>
            </w:r>
          </w:p>
        </w:tc>
        <w:tc>
          <w:tcPr>
            <w:tcW w:type="dxa" w:w="15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User-coded</w:t>
            </w:r>
          </w:p>
        </w:tc>
        <w:tc>
          <w:tcPr>
            <w:tcW w:type="dxa" w:w="15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User-coded</w:t>
            </w:r>
          </w:p>
        </w:tc>
        <w:tc>
          <w:tcPr>
            <w:tcW w:type="dxa" w:w="15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No</w:t>
            </w:r>
          </w:p>
        </w:tc>
        <w:tc>
          <w:tcPr>
            <w:tcW w:type="dxa" w:w="16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User-coded</w:t>
            </w:r>
          </w:p>
        </w:tc>
        <w:tc>
          <w:tcPr>
            <w:tcW w:type="dxa" w:w="14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No</w:t>
            </w:r>
          </w:p>
        </w:tc>
      </w:tr>
      <w:tr>
        <w:tc>
          <w:tcPr>
            <w:tcW w:type="dxa" w:w="1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Chat-based trade assistants</w:t>
            </w:r>
          </w:p>
        </w:tc>
        <w:tc>
          <w:tcPr>
            <w:tcW w:type="dxa" w:w="15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Chat-first</w:t>
            </w:r>
          </w:p>
        </w:tc>
        <w:tc>
          <w:tcPr>
            <w:tcW w:type="dxa" w:w="15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Varies</w:t>
            </w:r>
          </w:p>
        </w:tc>
        <w:tc>
          <w:tcPr>
            <w:tcW w:type="dxa" w:w="15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Limited</w:t>
            </w:r>
          </w:p>
        </w:tc>
        <w:tc>
          <w:tcPr>
            <w:tcW w:type="dxa" w:w="16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Varies</w:t>
            </w:r>
          </w:p>
        </w:tc>
        <w:tc>
          <w:tcPr>
            <w:tcW w:type="dxa" w:w="14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Some</w:t>
            </w:r>
          </w:p>
        </w:tc>
      </w:tr>
      <w:tr>
        <w:tc>
          <w:tcPr>
            <w:tcW w:type="dxa" w:w="1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folio.e8e (MVP)</w:t>
            </w:r>
          </w:p>
        </w:tc>
        <w:tc>
          <w:tcPr>
            <w:tcW w:type="dxa" w:w="15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LLM, single strategy</w:t>
            </w:r>
          </w:p>
        </w:tc>
        <w:tc>
          <w:tcPr>
            <w:tcW w:type="dxa" w:w="15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News + portfolio</w:t>
            </w:r>
          </w:p>
        </w:tc>
        <w:tc>
          <w:tcPr>
            <w:tcW w:type="dxa" w:w="15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Yes, L1+L2</w:t>
            </w:r>
          </w:p>
        </w:tc>
        <w:tc>
          <w:tcPr>
            <w:tcW w:type="dxa" w:w="16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Per-decision</w:t>
            </w:r>
          </w:p>
        </w:tc>
        <w:tc>
          <w:tcPr>
            <w:tcW w:type="dxa" w:w="14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Yes (infra in place)</w:t>
            </w:r>
          </w:p>
        </w:tc>
      </w:tr>
      <w:tr>
        <w:tc>
          <w:tcPr>
            <w:tcW w:type="dxa" w:w="1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folio.e8e (target)</w:t>
            </w:r>
          </w:p>
        </w:tc>
        <w:tc>
          <w:tcPr>
            <w:tcW w:type="dxa" w:w="15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LLM, multi-agent</w:t>
            </w:r>
          </w:p>
        </w:tc>
        <w:tc>
          <w:tcPr>
            <w:tcW w:type="dxa" w:w="15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News + flow + Congress + regime</w:t>
            </w:r>
          </w:p>
        </w:tc>
        <w:tc>
          <w:tcPr>
            <w:tcW w:type="dxa" w:w="15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L1-L4</w:t>
            </w:r>
          </w:p>
        </w:tc>
        <w:tc>
          <w:tcPr>
            <w:tcW w:type="dxa" w:w="16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Per-decision + retrospective</w:t>
            </w:r>
          </w:p>
        </w:tc>
        <w:tc>
          <w:tcPr>
            <w:tcW w:type="dxa" w:w="14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Yes, user-exposed</w:t>
            </w:r>
          </w:p>
        </w:tc>
      </w:tr>
    </w:tbl>
    <w:p>
      <w:pPr>
        <w:spacing w:after="80" w:before="80" w:line="300"/>
      </w:pPr>
      <w:r>
        <w:rPr>
          <w:i/>
          <w:iCs/>
        </w:rPr>
        <w:t xml:space="preserve">The MVP row shows what actually ships in 12 weeks; the target row describes where Phase 2 and 3 take the product. We do not over-claim MVP capability.</w:t>
      </w:r>
    </w:p>
    <w:p>
      <w:pPr>
        <w:pStyle w:val="Heading2"/>
        <w:spacing w:after="120" w:before="280"/>
      </w:pPr>
      <w:r>
        <w:t xml:space="preserve">Target User — MVP</w:t>
      </w:r>
    </w:p>
    <w:p>
      <w:pPr>
        <w:spacing w:after="80" w:before="80" w:line="300"/>
      </w:pPr>
      <w:r>
        <w:t xml:space="preserve">The MVP targets technically literate retail traders with an existing Alpaca paper account or the willingness to create one, $10k–$500k in notional trading capital, and curiosity about AI-assisted trading. They want to run sophisticated strategies without the full-time attention those strategies normally demand.</w:t>
      </w:r>
    </w:p>
    <w:p>
      <w:pPr>
        <w:spacing w:after="80" w:before="80" w:line="300"/>
      </w:pPr>
      <w:r>
        <w:t xml:space="preserve">Explicitly not targeted in MVP: day traders looking for tick-level signals, complete beginners who need education on what a stock is, and users without a US brokerage relationship (Alpaca paper is US-only). folio.e8e's onboarding assumes a baseline vocabulary (strike, premium, expiration) and includes a three-minute educational module on the Wheel strategy specifically.</w:t>
      </w:r>
    </w:p>
    <w:p>
      <w:r>
        <w:br w:type="page"/>
      </w:r>
    </w:p>
    <w:p>
      <w:pPr>
        <w:pStyle w:val="Heading1"/>
        <w:spacing w:after="160" w:before="360"/>
      </w:pPr>
      <w:r>
        <w:t xml:space="preserve">3. High-Level Architecture</w:t>
      </w:r>
    </w:p>
    <w:p>
      <w:pPr>
        <w:spacing w:after="80" w:before="80" w:line="300"/>
      </w:pPr>
      <w:r>
        <w:t xml:space="preserve">folio.e8e is a layered system. Each layer has a single responsibility and a clean interface to the layers above and below. This separation is what allows the model-agnostic, vendor-agnostic, and broker-agnostic promises to hold under future change.</w:t>
      </w:r>
    </w:p>
    <w:p>
      <w:pPr>
        <w:pStyle w:val="Heading2"/>
        <w:spacing w:after="120" w:before="280"/>
      </w:pPr>
      <w:r>
        <w:t xml:space="preserve">3.1 System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Layer</w:t>
            </w:r>
          </w:p>
        </w:tc>
        <w:tc>
          <w:tcPr>
            <w:tcW w:type="dxa" w:w="32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Responsibility</w:t>
            </w:r>
          </w:p>
        </w:tc>
        <w:tc>
          <w:tcPr>
            <w:tcW w:type="dxa" w:w="466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Key components</w:t>
            </w:r>
          </w:p>
        </w:tc>
      </w:tr>
      <w:tr>
        <w:tc>
          <w:tcPr>
            <w:tcW w:type="dxa" w:w="15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L1 — Presentation</w:t>
            </w:r>
          </w:p>
        </w:tc>
        <w:tc>
          <w:tcPr>
            <w:tcW w:type="dxa" w:w="3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Mobile and web surfaces; generative UI rendering; user input; approval flows</w:t>
            </w:r>
          </w:p>
        </w:tc>
        <w:tc>
          <w:tcPr>
            <w:tcW w:type="dxa" w:w="46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Expo app (iOS/Android), Next.js web, component registry, UI context assembler</w:t>
            </w:r>
          </w:p>
        </w:tc>
      </w:tr>
      <w:tr>
        <w:tc>
          <w:tcPr>
            <w:tcW w:type="dxa" w:w="15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L2 — Agent Runtime</w:t>
            </w:r>
          </w:p>
        </w:tc>
        <w:tc>
          <w:tcPr>
            <w:tcW w:type="dxa" w:w="3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Stateful agent lifecycle; harness; context assembly; constraint engine; tool calling; self-monitoring</w:t>
            </w:r>
          </w:p>
        </w:tc>
        <w:tc>
          <w:tcPr>
            <w:tcW w:type="dxa" w:w="46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Inngest (or LangGraph) workflows, prompt registry, constraint service, behavior-drift monitor</w:t>
            </w:r>
          </w:p>
        </w:tc>
      </w:tr>
      <w:tr>
        <w:tc>
          <w:tcPr>
            <w:tcW w:type="dxa" w:w="15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L3 — LLM Abstraction</w:t>
            </w:r>
          </w:p>
        </w:tc>
        <w:tc>
          <w:tcPr>
            <w:tcW w:type="dxa" w:w="3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Model-agnostic inference; routing by task and cost; streaming; caching; evaluation gate</w:t>
            </w:r>
          </w:p>
        </w:tc>
        <w:tc>
          <w:tcPr>
            <w:tcW w:type="dxa" w:w="46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Vercel AI SDK, custom router, eval harness</w:t>
            </w:r>
          </w:p>
        </w:tc>
      </w:tr>
      <w:tr>
        <w:tc>
          <w:tcPr>
            <w:tcW w:type="dxa" w:w="15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L4 — Signal &amp; Data</w:t>
            </w:r>
          </w:p>
        </w:tc>
        <w:tc>
          <w:tcPr>
            <w:tcW w:type="dxa" w:w="3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News ingestion; structured signal extraction; market data; options chains; alternative data; replay store</w:t>
            </w:r>
          </w:p>
        </w:tc>
        <w:tc>
          <w:tcPr>
            <w:tcW w:type="dxa" w:w="46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Ingestion workers, signal bus (Redis Streams), enrichment pipeline, historical data store</w:t>
            </w:r>
          </w:p>
        </w:tc>
      </w:tr>
      <w:tr>
        <w:tc>
          <w:tcPr>
            <w:tcW w:type="dxa" w:w="15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L5 — Execution</w:t>
            </w:r>
          </w:p>
        </w:tc>
        <w:tc>
          <w:tcPr>
            <w:tcW w:type="dxa" w:w="3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Broker-agnostic order placement; position tracking; Greeks; cost basis; order reconciliation</w:t>
            </w:r>
          </w:p>
        </w:tc>
        <w:tc>
          <w:tcPr>
            <w:tcW w:type="dxa" w:w="46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Broker adapters (Alpaca v1, IBKR v2+), execution service</w:t>
            </w:r>
          </w:p>
        </w:tc>
      </w:tr>
      <w:tr>
        <w:tc>
          <w:tcPr>
            <w:tcW w:type="dxa" w:w="15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L6 — Persistence &amp; Observability</w:t>
            </w:r>
          </w:p>
        </w:tc>
        <w:tc>
          <w:tcPr>
            <w:tcW w:type="dxa" w:w="3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State storage; audit log; trace storage; metrics; encrypted credential vault; incident tooling</w:t>
            </w:r>
          </w:p>
        </w:tc>
        <w:tc>
          <w:tcPr>
            <w:tcW w:type="dxa" w:w="46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Postgres (Supabase), S3/R2, Langfuse, KMS, Grafana</w:t>
            </w:r>
          </w:p>
        </w:tc>
      </w:tr>
    </w:tbl>
    <w:p>
      <w:pPr>
        <w:pStyle w:val="Heading2"/>
        <w:spacing w:after="120" w:before="280"/>
      </w:pPr>
      <w:r>
        <w:t xml:space="preserve">3.2 Data Flow at a Glance</w:t>
      </w:r>
    </w:p>
    <w:p>
      <w:pPr>
        <w:pStyle w:val="ListParagraph"/>
        <w:numPr>
          <w:ilvl w:val="0"/>
          <w:numId w:val="3"/>
        </w:numPr>
        <w:spacing w:after="40" w:before="40" w:line="300"/>
      </w:pPr>
      <w:r>
        <w:t xml:space="preserve">Trigger fires (cron, market event, user tap, news signal, or scheduled agent tick).</w:t>
      </w:r>
    </w:p>
    <w:p>
      <w:pPr>
        <w:pStyle w:val="ListParagraph"/>
        <w:numPr>
          <w:ilvl w:val="0"/>
          <w:numId w:val="3"/>
        </w:numPr>
        <w:spacing w:after="40" w:before="40" w:line="300"/>
      </w:pPr>
      <w:r>
        <w:t xml:space="preserve">Agent runtime wakes the target agent; loads its charter and state from Postgres.</w:t>
      </w:r>
    </w:p>
    <w:p>
      <w:pPr>
        <w:pStyle w:val="ListParagraph"/>
        <w:numPr>
          <w:ilvl w:val="0"/>
          <w:numId w:val="3"/>
        </w:numPr>
        <w:spacing w:after="40" w:before="40" w:line="300"/>
      </w:pPr>
      <w:r>
        <w:t xml:space="preserve">Context assembler builds a versioned, typed prompt from deterministic sources. A context hash and manifest are recorded.</w:t>
      </w:r>
    </w:p>
    <w:p>
      <w:pPr>
        <w:pStyle w:val="ListParagraph"/>
        <w:numPr>
          <w:ilvl w:val="0"/>
          <w:numId w:val="3"/>
        </w:numPr>
        <w:spacing w:after="40" w:before="40" w:line="300"/>
      </w:pPr>
      <w:r>
        <w:t xml:space="preserve">LLM abstraction routes the call to the appropriate model (Sonnet for reasoning, Haiku for classification or layout).</w:t>
      </w:r>
    </w:p>
    <w:p>
      <w:pPr>
        <w:pStyle w:val="ListParagraph"/>
        <w:numPr>
          <w:ilvl w:val="0"/>
          <w:numId w:val="3"/>
        </w:numPr>
        <w:spacing w:after="40" w:before="40" w:line="300"/>
      </w:pPr>
      <w:r>
        <w:t xml:space="preserve">Agent returns a structured action proposal validated against a Zod schema.</w:t>
      </w:r>
    </w:p>
    <w:p>
      <w:pPr>
        <w:pStyle w:val="ListParagraph"/>
        <w:numPr>
          <w:ilvl w:val="0"/>
          <w:numId w:val="3"/>
        </w:numPr>
        <w:spacing w:after="40" w:before="40" w:line="300"/>
      </w:pPr>
      <w:r>
        <w:t xml:space="preserve">Constraint engine runs all safety layers: structural, policy, simulated execution, rate limits, kill-switch check.</w:t>
      </w:r>
    </w:p>
    <w:p>
      <w:pPr>
        <w:pStyle w:val="ListParagraph"/>
        <w:numPr>
          <w:ilvl w:val="0"/>
          <w:numId w:val="3"/>
        </w:numPr>
        <w:spacing w:after="40" w:before="40" w:line="300"/>
      </w:pPr>
      <w:r>
        <w:t xml:space="preserve">If approved and agent is auto-mode, execution service places the order via broker adapter. If human-in-loop, a generative decision card is pushed to mobile.</w:t>
      </w:r>
    </w:p>
    <w:p>
      <w:pPr>
        <w:pStyle w:val="ListParagraph"/>
        <w:numPr>
          <w:ilvl w:val="0"/>
          <w:numId w:val="3"/>
        </w:numPr>
        <w:spacing w:after="40" w:before="40" w:line="300"/>
      </w:pPr>
      <w:r>
        <w:t xml:space="preserve">Order is reconciled via polling with idempotency guarantee. State is updated, trace is persisted, a retrospective is generated asynchronously, and the user is notified.</w:t>
      </w:r>
    </w:p>
    <w:p>
      <w:pPr>
        <w:pStyle w:val="Heading2"/>
        <w:spacing w:after="120" w:before="280"/>
      </w:pPr>
      <w:r>
        <w:t xml:space="preserve">3.3 Architectural Invariants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1F8" w:val="clear"/>
            <w:tcMar>
              <w:top w:type="dxa" w:w="160"/>
              <w:left w:type="dxa" w:w="200"/>
              <w:bottom w:type="dxa" w:w="160"/>
              <w:right w:type="dxa" w:w="200"/>
            </w:tcMar>
          </w:tcPr>
          <w:p>
            <w:pPr>
              <w:spacing w:after="80"/>
            </w:pPr>
            <w:r>
              <w:rPr>
                <w:b/>
                <w:bCs/>
                <w:color w:val="1F4E79"/>
              </w:rPr>
              <w:t xml:space="preserve">Non-negotiable properties of the system</w:t>
            </w:r>
          </w:p>
          <w:p>
            <w:pPr>
              <w:spacing w:line="300"/>
            </w:pPr>
            <w:r>
              <w:t xml:space="preserve">These hold for every agent, every decision, every deploy. If a feature cannot be built without violating one of these, the feature is redesigned — not the invariant.</w:t>
            </w:r>
          </w:p>
        </w:tc>
      </w:tr>
    </w:tbl>
    <w:p>
      <w:pPr>
        <w:pStyle w:val="ListParagraph"/>
        <w:numPr>
          <w:ilvl w:val="0"/>
          <w:numId w:val="2"/>
        </w:numPr>
        <w:spacing w:after="40" w:before="40" w:line="300"/>
      </w:pPr>
      <w:r>
        <w:rPr>
          <w:b/>
          <w:bCs/>
        </w:rPr>
        <w:t xml:space="preserve">Determinism. </w:t>
      </w:r>
      <w:r>
        <w:t xml:space="preserve">Given the same inputs, model version, and prompt version, the agent produces the same structured decision. No implicit randomness in agent logic. LLM temperature is fixed at 0 for decision calls; higher temperatures are only used for explanatory text generation.</w:t>
      </w:r>
    </w:p>
    <w:p>
      <w:pPr>
        <w:pStyle w:val="ListParagraph"/>
        <w:numPr>
          <w:ilvl w:val="0"/>
          <w:numId w:val="2"/>
        </w:numPr>
        <w:spacing w:after="40" w:before="40" w:line="300"/>
      </w:pPr>
      <w:r>
        <w:rPr>
          <w:b/>
          <w:bCs/>
        </w:rPr>
        <w:t xml:space="preserve">Replayability. </w:t>
      </w:r>
      <w:r>
        <w:t xml:space="preserve">Every past decision can be fully reconstructed from logs, including context, prompt, response, tool calls, and constraint outcomes.</w:t>
      </w:r>
    </w:p>
    <w:p>
      <w:pPr>
        <w:pStyle w:val="ListParagraph"/>
        <w:numPr>
          <w:ilvl w:val="0"/>
          <w:numId w:val="2"/>
        </w:numPr>
        <w:spacing w:after="40" w:before="40" w:line="300"/>
      </w:pPr>
      <w:r>
        <w:rPr>
          <w:b/>
          <w:bCs/>
        </w:rPr>
        <w:t xml:space="preserve">Constraint primacy. </w:t>
      </w:r>
      <w:r>
        <w:t xml:space="preserve">Constraints live in deterministic code outside the LLM. The LLM cannot override them regardless of prompting.</w:t>
      </w:r>
    </w:p>
    <w:p>
      <w:pPr>
        <w:pStyle w:val="ListParagraph"/>
        <w:numPr>
          <w:ilvl w:val="0"/>
          <w:numId w:val="2"/>
        </w:numPr>
        <w:spacing w:after="40" w:before="40" w:line="300"/>
      </w:pPr>
      <w:r>
        <w:rPr>
          <w:b/>
          <w:bCs/>
        </w:rPr>
        <w:t xml:space="preserve">Least privilege. </w:t>
      </w:r>
      <w:r>
        <w:t xml:space="preserve">Each agent declares its required tool set in its charter; the runtime enforces it. No agent has more access than it needs.</w:t>
      </w:r>
    </w:p>
    <w:p>
      <w:pPr>
        <w:pStyle w:val="ListParagraph"/>
        <w:numPr>
          <w:ilvl w:val="0"/>
          <w:numId w:val="2"/>
        </w:numPr>
        <w:spacing w:after="40" w:before="40" w:line="300"/>
      </w:pPr>
      <w:r>
        <w:rPr>
          <w:b/>
          <w:bCs/>
        </w:rPr>
        <w:t xml:space="preserve">Kill-switch reachability. </w:t>
      </w:r>
      <w:r>
        <w:t xml:space="preserve">A single boolean in Postgres halts any agent, any user, or the entire platform within one decision cycle.</w:t>
      </w:r>
    </w:p>
    <w:p>
      <w:pPr>
        <w:pStyle w:val="ListParagraph"/>
        <w:numPr>
          <w:ilvl w:val="0"/>
          <w:numId w:val="2"/>
        </w:numPr>
        <w:spacing w:after="40" w:before="40" w:line="300"/>
      </w:pPr>
      <w:r>
        <w:rPr>
          <w:b/>
          <w:bCs/>
        </w:rPr>
        <w:t xml:space="preserve">No fund custody. </w:t>
      </w:r>
      <w:r>
        <w:t xml:space="preserve">folio.e8e never holds user funds. Broker credentials are BYOK, encrypted at rest, decrypted only at execution time.</w:t>
      </w:r>
    </w:p>
    <w:p>
      <w:pPr>
        <w:pStyle w:val="ListParagraph"/>
        <w:numPr>
          <w:ilvl w:val="0"/>
          <w:numId w:val="2"/>
        </w:numPr>
        <w:spacing w:after="40" w:before="40" w:line="300"/>
      </w:pPr>
      <w:r>
        <w:rPr>
          <w:b/>
          <w:bCs/>
        </w:rPr>
        <w:t xml:space="preserve">Auditability precedes functionality. </w:t>
      </w:r>
      <w:r>
        <w:t xml:space="preserve">If a feature cannot be traced, it does not ship.</w:t>
      </w:r>
    </w:p>
    <w:p>
      <w:r>
        <w:br w:type="page"/>
      </w:r>
    </w:p>
    <w:p>
      <w:pPr>
        <w:pStyle w:val="Heading1"/>
        <w:spacing w:after="160" w:before="360"/>
      </w:pPr>
      <w:r>
        <w:t xml:space="preserve">4. Agent Harness</w:t>
      </w:r>
    </w:p>
    <w:p>
      <w:pPr>
        <w:spacing w:after="80" w:before="80" w:line="300"/>
      </w:pPr>
      <w:r>
        <w:t xml:space="preserve">The harness is the disciplined scaffolding around every LLM call. It is the largest single investment in the MVP and the primary source of durable value. A good harness makes a mediocre model safe; a bad harness makes even the best model dangerous.</w:t>
      </w:r>
    </w:p>
    <w:p>
      <w:pPr>
        <w:pStyle w:val="Heading2"/>
        <w:spacing w:after="120" w:before="280"/>
      </w:pPr>
      <w:r>
        <w:t xml:space="preserve">4.1 Context Assembler</w:t>
      </w:r>
    </w:p>
    <w:p>
      <w:pPr>
        <w:spacing w:after="80" w:before="80" w:line="300"/>
      </w:pPr>
      <w:r>
        <w:t xml:space="preserve">Every agent invocation produces its prompt through a fixed, ordered pipeline of context builders. Each builder is a pure function that returns a string plus a manifest entry (source, timestamp, hash). The assembler never lets the LLM decide what context it needs.</w:t>
      </w:r>
    </w:p>
    <w:p>
      <w:pPr>
        <w:pStyle w:val="Heading3"/>
        <w:spacing w:after="80" w:before="200"/>
      </w:pPr>
      <w:r>
        <w:t xml:space="preserve">Context Sections (fixed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Section</w:t>
            </w:r>
          </w:p>
        </w:tc>
        <w:tc>
          <w:tcPr>
            <w:tcW w:type="dxa" w:w="40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Content</w:t>
            </w:r>
          </w:p>
        </w:tc>
        <w:tc>
          <w:tcPr>
            <w:tcW w:type="dxa" w:w="316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Source</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SYSTEM_IDENTITY</w:t>
            </w:r>
          </w:p>
        </w:tc>
        <w:tc>
          <w:tcPr>
            <w:tcW w:type="dxa" w:w="4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folio.e8e identity, versioned, immutable per release</w:t>
            </w:r>
          </w:p>
        </w:tc>
        <w:tc>
          <w:tcPr>
            <w:tcW w:type="dxa" w:w="3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Static, prompt registry</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AGENT_CHARTER</w:t>
            </w:r>
          </w:p>
        </w:tc>
        <w:tc>
          <w:tcPr>
            <w:tcW w:type="dxa" w:w="4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Agent name, mandate, allowed tools, authority level</w:t>
            </w:r>
          </w:p>
        </w:tc>
        <w:tc>
          <w:tcPr>
            <w:tcW w:type="dxa" w:w="3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Agent config in Postgres</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HARD_CONSTRAINTS</w:t>
            </w:r>
          </w:p>
        </w:tc>
        <w:tc>
          <w:tcPr>
            <w:tcW w:type="dxa" w:w="4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Position limits, risk caps, blackout windows, user-set rules</w:t>
            </w:r>
          </w:p>
        </w:tc>
        <w:tc>
          <w:tcPr>
            <w:tcW w:type="dxa" w:w="3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User settings + agent defaults</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PORTFOLIO_STATE</w:t>
            </w:r>
          </w:p>
        </w:tc>
        <w:tc>
          <w:tcPr>
            <w:tcW w:type="dxa" w:w="4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Current positions, cash, cost basis, open orders, Greeks</w:t>
            </w:r>
          </w:p>
        </w:tc>
        <w:tc>
          <w:tcPr>
            <w:tcW w:type="dxa" w:w="3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Portfolio service snapshot</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MARKET_STATE</w:t>
            </w:r>
          </w:p>
        </w:tc>
        <w:tc>
          <w:tcPr>
            <w:tcW w:type="dxa" w:w="4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Regime flags, VIX, key levels, session phase, time zone</w:t>
            </w:r>
          </w:p>
        </w:tc>
        <w:tc>
          <w:tcPr>
            <w:tcW w:type="dxa" w:w="3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Market service snapshot</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RELEVANT_SIGNALS</w:t>
            </w:r>
          </w:p>
        </w:tc>
        <w:tc>
          <w:tcPr>
            <w:tcW w:type="dxa" w:w="4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Top N news / flow / insider signals scored above threshold, filtered to watchlist</w:t>
            </w:r>
          </w:p>
        </w:tc>
        <w:tc>
          <w:tcPr>
            <w:tcW w:type="dxa" w:w="3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Signal bus query</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RECENT_DECISIONS</w:t>
            </w:r>
          </w:p>
        </w:tc>
        <w:tc>
          <w:tcPr>
            <w:tcW w:type="dxa" w:w="4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Last 5 actions this agent took, with outcomes</w:t>
            </w:r>
          </w:p>
        </w:tc>
        <w:tc>
          <w:tcPr>
            <w:tcW w:type="dxa" w:w="3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Decision log</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AVAILABLE_TOOLS</w:t>
            </w:r>
          </w:p>
        </w:tc>
        <w:tc>
          <w:tcPr>
            <w:tcW w:type="dxa" w:w="4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Tool schemas the agent can call, with examples</w:t>
            </w:r>
          </w:p>
        </w:tc>
        <w:tc>
          <w:tcPr>
            <w:tcW w:type="dxa" w:w="3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Tool registry filtered by charter</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CURRENT_TASK</w:t>
            </w:r>
          </w:p>
        </w:tc>
        <w:tc>
          <w:tcPr>
            <w:tcW w:type="dxa" w:w="4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What the agent is being asked to decide now</w:t>
            </w:r>
          </w:p>
        </w:tc>
        <w:tc>
          <w:tcPr>
            <w:tcW w:type="dxa" w:w="3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Trigger payload</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OUTPUT_CONTRACT</w:t>
            </w:r>
          </w:p>
        </w:tc>
        <w:tc>
          <w:tcPr>
            <w:tcW w:type="dxa" w:w="4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Exact JSON schema expected in response</w:t>
            </w:r>
          </w:p>
        </w:tc>
        <w:tc>
          <w:tcPr>
            <w:tcW w:type="dxa" w:w="3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Agent config</w:t>
            </w:r>
          </w:p>
        </w:tc>
      </w:tr>
    </w:tbl>
    <w:p>
      <w:pPr>
        <w:pStyle w:val="Heading3"/>
        <w:spacing w:after="80" w:before="200"/>
      </w:pPr>
      <w:r>
        <w:t xml:space="preserve">Principles</w:t>
      </w:r>
    </w:p>
    <w:p>
      <w:pPr>
        <w:pStyle w:val="ListParagraph"/>
        <w:numPr>
          <w:ilvl w:val="0"/>
          <w:numId w:val="2"/>
        </w:numPr>
        <w:spacing w:after="40" w:before="40" w:line="300"/>
      </w:pPr>
      <w:r>
        <w:rPr>
          <w:b/>
          <w:bCs/>
        </w:rPr>
        <w:t xml:space="preserve">Minimal, not maximal. </w:t>
      </w:r>
      <w:r>
        <w:t xml:space="preserve">Only the signals and positions actually relevant to the current task are included. Irrelevant context degrades LLM reasoning.</w:t>
      </w:r>
    </w:p>
    <w:p>
      <w:pPr>
        <w:pStyle w:val="ListParagraph"/>
        <w:numPr>
          <w:ilvl w:val="0"/>
          <w:numId w:val="2"/>
        </w:numPr>
        <w:spacing w:after="40" w:before="40" w:line="300"/>
      </w:pPr>
      <w:r>
        <w:rPr>
          <w:b/>
          <w:bCs/>
        </w:rPr>
        <w:t xml:space="preserve">Typed, not textual. </w:t>
      </w:r>
      <w:r>
        <w:t xml:space="preserve">Structured data (JSON blocks with Zod schemas) wherever possible. Prose only where it actually helps.</w:t>
      </w:r>
    </w:p>
    <w:p>
      <w:pPr>
        <w:pStyle w:val="ListParagraph"/>
        <w:numPr>
          <w:ilvl w:val="0"/>
          <w:numId w:val="2"/>
        </w:numPr>
        <w:spacing w:after="40" w:before="40" w:line="300"/>
      </w:pPr>
      <w:r>
        <w:rPr>
          <w:b/>
          <w:bCs/>
        </w:rPr>
        <w:t xml:space="preserve">Versioned and immutable. </w:t>
      </w:r>
      <w:r>
        <w:t xml:space="preserve">Every section has a version number. Prompt templates live in git and are referenced by content hash in logs.</w:t>
      </w:r>
    </w:p>
    <w:p>
      <w:pPr>
        <w:pStyle w:val="ListParagraph"/>
        <w:numPr>
          <w:ilvl w:val="0"/>
          <w:numId w:val="2"/>
        </w:numPr>
        <w:spacing w:after="40" w:before="40" w:line="300"/>
      </w:pPr>
      <w:r>
        <w:rPr>
          <w:b/>
          <w:bCs/>
        </w:rPr>
        <w:t xml:space="preserve">Manifest-tracked. </w:t>
      </w:r>
      <w:r>
        <w:t xml:space="preserve">The assembler returns both the final prompt and a manifest listing each section's source, version, and hash. The manifest is persisted with the decision.</w:t>
      </w:r>
    </w:p>
    <w:p>
      <w:pPr>
        <w:pStyle w:val="Heading2"/>
        <w:spacing w:after="120" w:before="280"/>
      </w:pPr>
      <w:r>
        <w:t xml:space="preserve">4.2 Constraint Engine</w:t>
      </w:r>
    </w:p>
    <w:p>
      <w:pPr>
        <w:spacing w:after="80" w:before="80" w:line="300"/>
      </w:pPr>
      <w:r>
        <w:t xml:space="preserve">The constraint engine sits between agent output and any tool execution. It validates every proposed action through five layers. Failure at any layer rejects the action with a structured error; the agent may be re-invoked with the error as feedback, up to a bounded retry limit (default: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Layer</w:t>
            </w:r>
          </w:p>
        </w:tc>
        <w:tc>
          <w:tcPr>
            <w:tcW w:type="dxa" w:w="40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Check</w:t>
            </w:r>
          </w:p>
        </w:tc>
        <w:tc>
          <w:tcPr>
            <w:tcW w:type="dxa" w:w="356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Failure action</w:t>
            </w:r>
          </w:p>
        </w:tc>
      </w:tr>
      <w:tr>
        <w:tc>
          <w:tcPr>
            <w:tcW w:type="dxa" w:w="1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1 — Structural</w:t>
            </w:r>
          </w:p>
        </w:tc>
        <w:tc>
          <w:tcPr>
            <w:tcW w:type="dxa" w:w="4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Zod schema validation on proposed action; valid ticker, quantity, order type</w:t>
            </w:r>
          </w:p>
        </w:tc>
        <w:tc>
          <w:tcPr>
            <w:tcW w:type="dxa" w:w="35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Retry with schema error fed back to agent</w:t>
            </w:r>
          </w:p>
        </w:tc>
      </w:tr>
      <w:tr>
        <w:tc>
          <w:tcPr>
            <w:tcW w:type="dxa" w:w="1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2 — Policy</w:t>
            </w:r>
          </w:p>
        </w:tc>
        <w:tc>
          <w:tcPr>
            <w:tcW w:type="dxa" w:w="4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Position size, total exposure, daily trade count, blackout windows, margin</w:t>
            </w:r>
          </w:p>
        </w:tc>
        <w:tc>
          <w:tcPr>
            <w:tcW w:type="dxa" w:w="35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Hard reject, log, notify user</w:t>
            </w:r>
          </w:p>
        </w:tc>
      </w:tr>
      <w:tr>
        <w:tc>
          <w:tcPr>
            <w:tcW w:type="dxa" w:w="1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3 — Simulated execution</w:t>
            </w:r>
          </w:p>
        </w:tc>
        <w:tc>
          <w:tcPr>
            <w:tcW w:type="dxa" w:w="4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Run the trade in-memory; check post-trade Greeks, exposure, cost basis</w:t>
            </w:r>
          </w:p>
        </w:tc>
        <w:tc>
          <w:tcPr>
            <w:tcW w:type="dxa" w:w="35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Hard reject if post-state violates policy</w:t>
            </w:r>
          </w:p>
        </w:tc>
      </w:tr>
      <w:tr>
        <w:tc>
          <w:tcPr>
            <w:tcW w:type="dxa" w:w="1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4 — Rate and cost</w:t>
            </w:r>
          </w:p>
        </w:tc>
        <w:tc>
          <w:tcPr>
            <w:tcW w:type="dxa" w:w="4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LLM tokens per hour, cost per day, external API calls per minute</w:t>
            </w:r>
          </w:p>
        </w:tc>
        <w:tc>
          <w:tcPr>
            <w:tcW w:type="dxa" w:w="35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Throttle or halt agent</w:t>
            </w:r>
          </w:p>
        </w:tc>
      </w:tr>
      <w:tr>
        <w:tc>
          <w:tcPr>
            <w:tcW w:type="dxa" w:w="1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5 — Kill switch</w:t>
            </w:r>
          </w:p>
        </w:tc>
        <w:tc>
          <w:tcPr>
            <w:tcW w:type="dxa" w:w="4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Global halt, per-user halt, per-agent pause</w:t>
            </w:r>
          </w:p>
        </w:tc>
        <w:tc>
          <w:tcPr>
            <w:tcW w:type="dxa" w:w="35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Immediate abort, no side effects</w:t>
            </w:r>
          </w:p>
        </w:tc>
      </w:tr>
    </w:tbl>
    <w:p>
      <w:pPr>
        <w:pStyle w:val="Heading2"/>
        <w:spacing w:after="120" w:before="280"/>
      </w:pPr>
      <w:r>
        <w:t xml:space="preserve">4.3 Tool Calling Discipline</w:t>
      </w:r>
    </w:p>
    <w:p>
      <w:pPr>
        <w:spacing w:after="80" w:before="80" w:line="300"/>
      </w:pPr>
      <w:r>
        <w:t xml:space="preserve">Tools are the agent's power and its attack surface. Every tool is designed with paranoia.</w:t>
      </w:r>
    </w:p>
    <w:p>
      <w:pPr>
        <w:pStyle w:val="ListParagraph"/>
        <w:numPr>
          <w:ilvl w:val="0"/>
          <w:numId w:val="2"/>
        </w:numPr>
        <w:spacing w:after="40" w:before="40" w:line="300"/>
      </w:pPr>
      <w:r>
        <w:rPr>
          <w:b/>
          <w:bCs/>
        </w:rPr>
        <w:t xml:space="preserve">Typed schemas, strictly enforced. </w:t>
      </w:r>
      <w:r>
        <w:t xml:space="preserve">Zod definitions; invalid output rejected before execution.</w:t>
      </w:r>
    </w:p>
    <w:p>
      <w:pPr>
        <w:pStyle w:val="ListParagraph"/>
        <w:numPr>
          <w:ilvl w:val="0"/>
          <w:numId w:val="2"/>
        </w:numPr>
        <w:spacing w:after="40" w:before="40" w:line="300"/>
      </w:pPr>
      <w:r>
        <w:rPr>
          <w:b/>
          <w:bCs/>
        </w:rPr>
        <w:t xml:space="preserve">Idempotency keys on every mutating call. </w:t>
      </w:r>
      <w:r>
        <w:t xml:space="preserve">Retries never double-execute.</w:t>
      </w:r>
    </w:p>
    <w:p>
      <w:pPr>
        <w:pStyle w:val="ListParagraph"/>
        <w:numPr>
          <w:ilvl w:val="0"/>
          <w:numId w:val="2"/>
        </w:numPr>
        <w:spacing w:after="40" w:before="40" w:line="300"/>
      </w:pPr>
      <w:r>
        <w:rPr>
          <w:b/>
          <w:bCs/>
        </w:rPr>
        <w:t xml:space="preserve">Dry-run mode as a first-class parameter. </w:t>
      </w:r>
      <w:r>
        <w:t xml:space="preserve">All mutating tools accept dry_run=true and return the hypothetical outcome.</w:t>
      </w:r>
    </w:p>
    <w:p>
      <w:pPr>
        <w:pStyle w:val="ListParagraph"/>
        <w:numPr>
          <w:ilvl w:val="0"/>
          <w:numId w:val="2"/>
        </w:numPr>
        <w:spacing w:after="40" w:before="40" w:line="300"/>
      </w:pPr>
      <w:r>
        <w:rPr>
          <w:b/>
          <w:bCs/>
        </w:rPr>
        <w:t xml:space="preserve">Two-phase commit for high-stakes actions. </w:t>
      </w:r>
      <w:r>
        <w:t xml:space="preserve">propose_trade creates a pending action with TTL; confirm_trade executes it.</w:t>
      </w:r>
    </w:p>
    <w:p>
      <w:pPr>
        <w:pStyle w:val="ListParagraph"/>
        <w:numPr>
          <w:ilvl w:val="0"/>
          <w:numId w:val="2"/>
        </w:numPr>
        <w:spacing w:after="40" w:before="40" w:line="300"/>
      </w:pPr>
      <w:r>
        <w:rPr>
          <w:b/>
          <w:bCs/>
        </w:rPr>
        <w:t xml:space="preserve">Scoped per agent. </w:t>
      </w:r>
      <w:r>
        <w:t xml:space="preserve">A news-monitor agent cannot call place_order. The charter declares the tool set; the runtime enforces it.</w:t>
      </w:r>
    </w:p>
    <w:p>
      <w:pPr>
        <w:pStyle w:val="ListParagraph"/>
        <w:numPr>
          <w:ilvl w:val="0"/>
          <w:numId w:val="2"/>
        </w:numPr>
        <w:spacing w:after="40" w:before="40" w:line="300"/>
      </w:pPr>
      <w:r>
        <w:rPr>
          <w:b/>
          <w:bCs/>
        </w:rPr>
        <w:t xml:space="preserve">Read-by-default, write-gated. </w:t>
      </w:r>
      <w:r>
        <w:t xml:space="preserve">Observation tools (get_positions, get_news, get_quote) are freely available. Mutating tools require explicit charter grants.</w:t>
      </w:r>
    </w:p>
    <w:p>
      <w:pPr>
        <w:pStyle w:val="Heading2"/>
        <w:spacing w:after="120" w:before="280"/>
      </w:pPr>
      <w:r>
        <w:t xml:space="preserve">4.4 Tracing and Observability</w:t>
      </w:r>
    </w:p>
    <w:p>
      <w:pPr>
        <w:spacing w:after="80" w:before="80" w:line="300"/>
      </w:pPr>
      <w:r>
        <w:t xml:space="preserve">The non-negotiable requirement: for any decision an agent ever made, folio.e8e can reconstruct exactly what happened and why. This is a user-trust feature, a debugging feature, and a legal-defense feature.</w:t>
      </w:r>
    </w:p>
    <w:p>
      <w:pPr>
        <w:pStyle w:val="ListParagraph"/>
        <w:numPr>
          <w:ilvl w:val="0"/>
          <w:numId w:val="2"/>
        </w:numPr>
        <w:spacing w:after="40" w:before="40" w:line="300"/>
      </w:pPr>
      <w:r>
        <w:rPr>
          <w:b/>
          <w:bCs/>
        </w:rPr>
        <w:t xml:space="preserve">OpenTelemetry traces. </w:t>
      </w:r>
      <w:r>
        <w:t xml:space="preserve">One root span per decision, child spans for context assembly, LLM call, tool calls, constraint checks, execution.</w:t>
      </w:r>
    </w:p>
    <w:p>
      <w:pPr>
        <w:pStyle w:val="ListParagraph"/>
        <w:numPr>
          <w:ilvl w:val="0"/>
          <w:numId w:val="2"/>
        </w:numPr>
        <w:spacing w:after="40" w:before="40" w:line="300"/>
      </w:pPr>
      <w:r>
        <w:rPr>
          <w:b/>
          <w:bCs/>
        </w:rPr>
        <w:t xml:space="preserve">Structured logs. </w:t>
      </w:r>
      <w:r>
        <w:t xml:space="preserve">agent.decision.made events carry agent_id, user_id, trace_id, proposed_action, final_action, constraints_fired, reasoning_hash, context_hash, cost_usd, duration_ms.</w:t>
      </w:r>
    </w:p>
    <w:p>
      <w:pPr>
        <w:pStyle w:val="ListParagraph"/>
        <w:numPr>
          <w:ilvl w:val="0"/>
          <w:numId w:val="2"/>
        </w:numPr>
        <w:spacing w:after="40" w:before="40" w:line="300"/>
      </w:pPr>
      <w:r>
        <w:rPr>
          <w:b/>
          <w:bCs/>
        </w:rPr>
        <w:t xml:space="preserve">Prompt and response archival. </w:t>
      </w:r>
      <w:r>
        <w:t xml:space="preserve">Every prompt sent and response received is stored, indexed by trace_id, encrypted at rest, retained seven years.</w:t>
      </w:r>
    </w:p>
    <w:p>
      <w:pPr>
        <w:pStyle w:val="ListParagraph"/>
        <w:numPr>
          <w:ilvl w:val="0"/>
          <w:numId w:val="2"/>
        </w:numPr>
        <w:spacing w:after="40" w:before="40" w:line="300"/>
      </w:pPr>
      <w:r>
        <w:rPr>
          <w:b/>
          <w:bCs/>
        </w:rPr>
        <w:t xml:space="preserve">Replay capability. </w:t>
      </w:r>
      <w:r>
        <w:t xml:space="preserve">Any historical decision can be replayed against current or historical model versions for regression testing.</w:t>
      </w:r>
    </w:p>
    <w:p>
      <w:pPr>
        <w:pStyle w:val="ListParagraph"/>
        <w:numPr>
          <w:ilvl w:val="0"/>
          <w:numId w:val="2"/>
        </w:numPr>
        <w:spacing w:after="40" w:before="40" w:line="300"/>
      </w:pPr>
      <w:r>
        <w:rPr>
          <w:b/>
          <w:bCs/>
        </w:rPr>
        <w:t xml:space="preserve">User-facing transparency. </w:t>
      </w:r>
      <w:r>
        <w:t xml:space="preserve">The same trace data, simplified, is exposed to users in-app via an 'explain this decision' view.</w:t>
      </w:r>
    </w:p>
    <w:p>
      <w:pPr>
        <w:pStyle w:val="Heading2"/>
        <w:spacing w:after="120" w:before="280"/>
      </w:pPr>
      <w:r>
        <w:t xml:space="preserve">4.5 Failure Handling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Failure class</w:t>
            </w:r>
          </w:p>
        </w:tc>
        <w:tc>
          <w:tcPr>
            <w:tcW w:type="dxa" w:w="30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Example</w:t>
            </w:r>
          </w:p>
        </w:tc>
        <w:tc>
          <w:tcPr>
            <w:tcW w:type="dxa" w:w="436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Handler</w:t>
            </w:r>
          </w:p>
        </w:tc>
      </w:tr>
      <w:tr>
        <w:tc>
          <w:tcPr>
            <w:tcW w:type="dxa" w:w="2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LLM transient</w:t>
            </w:r>
          </w:p>
        </w:tc>
        <w:tc>
          <w:tcPr>
            <w:tcW w:type="dxa" w:w="3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Timeout, rate limit</w:t>
            </w:r>
          </w:p>
        </w:tc>
        <w:tc>
          <w:tcPr>
            <w:tcW w:type="dxa" w:w="43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Exponential backoff retry; queue if persistent</w:t>
            </w:r>
          </w:p>
        </w:tc>
      </w:tr>
      <w:tr>
        <w:tc>
          <w:tcPr>
            <w:tcW w:type="dxa" w:w="2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LLM malformed</w:t>
            </w:r>
          </w:p>
        </w:tc>
        <w:tc>
          <w:tcPr>
            <w:tcW w:type="dxa" w:w="3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Invalid JSON, missing fields</w:t>
            </w:r>
          </w:p>
        </w:tc>
        <w:tc>
          <w:tcPr>
            <w:tcW w:type="dxa" w:w="43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Schema-retry with error fed to agent, max 2 retries</w:t>
            </w:r>
          </w:p>
        </w:tc>
      </w:tr>
      <w:tr>
        <w:tc>
          <w:tcPr>
            <w:tcW w:type="dxa" w:w="2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LLM refusal</w:t>
            </w:r>
          </w:p>
        </w:tc>
        <w:tc>
          <w:tcPr>
            <w:tcW w:type="dxa" w:w="3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Policy refusal on benign request</w:t>
            </w:r>
          </w:p>
        </w:tc>
        <w:tc>
          <w:tcPr>
            <w:tcW w:type="dxa" w:w="43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Escalate to human, log as incident</w:t>
            </w:r>
          </w:p>
        </w:tc>
      </w:tr>
      <w:tr>
        <w:tc>
          <w:tcPr>
            <w:tcW w:type="dxa" w:w="2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Market data stale</w:t>
            </w:r>
          </w:p>
        </w:tc>
        <w:tc>
          <w:tcPr>
            <w:tcW w:type="dxa" w:w="3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Timestamp older than tolerance (30s for quotes, 60s for options)</w:t>
            </w:r>
          </w:p>
        </w:tc>
        <w:tc>
          <w:tcPr>
            <w:tcW w:type="dxa" w:w="43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Halt agent; do not trade on stale data</w:t>
            </w:r>
          </w:p>
        </w:tc>
      </w:tr>
      <w:tr>
        <w:tc>
          <w:tcPr>
            <w:tcW w:type="dxa" w:w="2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Market data contradictory</w:t>
            </w:r>
          </w:p>
        </w:tc>
        <w:tc>
          <w:tcPr>
            <w:tcW w:type="dxa" w:w="3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Providers disagree beyond tolerance</w:t>
            </w:r>
          </w:p>
        </w:tc>
        <w:tc>
          <w:tcPr>
            <w:tcW w:type="dxa" w:w="43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Halt agent; alert ops</w:t>
            </w:r>
          </w:p>
        </w:tc>
      </w:tr>
      <w:tr>
        <w:tc>
          <w:tcPr>
            <w:tcW w:type="dxa" w:w="2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Broker transient</w:t>
            </w:r>
          </w:p>
        </w:tc>
        <w:tc>
          <w:tcPr>
            <w:tcW w:type="dxa" w:w="3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Alpaca 5xx</w:t>
            </w:r>
          </w:p>
        </w:tc>
        <w:tc>
          <w:tcPr>
            <w:tcW w:type="dxa" w:w="43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Retry with backoff</w:t>
            </w:r>
          </w:p>
        </w:tc>
      </w:tr>
      <w:tr>
        <w:tc>
          <w:tcPr>
            <w:tcW w:type="dxa" w:w="2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Broker persistent</w:t>
            </w:r>
          </w:p>
        </w:tc>
        <w:tc>
          <w:tcPr>
            <w:tcW w:type="dxa" w:w="3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Auth expired, repeated failures</w:t>
            </w:r>
          </w:p>
        </w:tc>
        <w:tc>
          <w:tcPr>
            <w:tcW w:type="dxa" w:w="43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Halt agent; notify user</w:t>
            </w:r>
          </w:p>
        </w:tc>
      </w:tr>
      <w:tr>
        <w:tc>
          <w:tcPr>
            <w:tcW w:type="dxa" w:w="2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Partial execution</w:t>
            </w:r>
          </w:p>
        </w:tc>
        <w:tc>
          <w:tcPr>
            <w:tcW w:type="dxa" w:w="3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Order submitted, confirmation lost</w:t>
            </w:r>
          </w:p>
        </w:tc>
        <w:tc>
          <w:tcPr>
            <w:tcW w:type="dxa" w:w="43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Poll positions with idempotency key; reconcile</w:t>
            </w:r>
          </w:p>
        </w:tc>
      </w:tr>
      <w:tr>
        <w:tc>
          <w:tcPr>
            <w:tcW w:type="dxa" w:w="2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Deploy regression</w:t>
            </w:r>
          </w:p>
        </w:tc>
        <w:tc>
          <w:tcPr>
            <w:tcW w:type="dxa" w:w="3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New version producing bad outputs per eval suite</w:t>
            </w:r>
          </w:p>
        </w:tc>
        <w:tc>
          <w:tcPr>
            <w:tcW w:type="dxa" w:w="43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Feature-flag rollback; per-user or global</w:t>
            </w:r>
          </w:p>
        </w:tc>
      </w:tr>
    </w:tbl>
    <w:p>
      <w:pPr>
        <w:pStyle w:val="Heading2"/>
        <w:spacing w:after="120" w:before="280"/>
      </w:pPr>
      <w:r>
        <w:t xml:space="preserve">4.6 Agent Lifecycle</w:t>
      </w:r>
    </w:p>
    <w:p>
      <w:pPr>
        <w:spacing w:after="80" w:before="80" w:line="300"/>
      </w:pPr>
      <w:r>
        <w:t xml:space="preserve">An agent is a stateful entity. State transitions are explicit, logged, and gated. Exit criteria for each state are concrete.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State</w:t>
            </w:r>
          </w:p>
        </w:tc>
        <w:tc>
          <w:tcPr>
            <w:tcW w:type="dxa" w:w="32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Meaning</w:t>
            </w:r>
          </w:p>
        </w:tc>
        <w:tc>
          <w:tcPr>
            <w:tcW w:type="dxa" w:w="476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Exit criteria for next state</w:t>
            </w:r>
          </w:p>
        </w:tc>
      </w:tr>
      <w:tr>
        <w:tc>
          <w:tcPr>
            <w:tcW w:type="dxa" w:w="1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Draft</w:t>
            </w:r>
          </w:p>
        </w:tc>
        <w:tc>
          <w:tcPr>
            <w:tcW w:type="dxa" w:w="3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Being configured, not yet active</w:t>
            </w:r>
          </w:p>
        </w:tc>
        <w:tc>
          <w:tcPr>
            <w:tcW w:type="dxa" w:w="47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User saves valid config + passes schema + constraint pre-check</w:t>
            </w:r>
          </w:p>
        </w:tc>
      </w:tr>
      <w:tr>
        <w:tc>
          <w:tcPr>
            <w:tcW w:type="dxa" w:w="1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Paper</w:t>
            </w:r>
          </w:p>
        </w:tc>
        <w:tc>
          <w:tcPr>
            <w:tcW w:type="dxa" w:w="3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Running on paper account, accumulating track record</w:t>
            </w:r>
          </w:p>
        </w:tc>
        <w:tc>
          <w:tcPr>
            <w:tcW w:type="dxa" w:w="47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Phase 2+: ≥ 30 trading days active, ≥ 20 decisions logged, Sharpe on paper &gt; 1.0, zero P0 incidents</w:t>
            </w:r>
          </w:p>
        </w:tc>
      </w:tr>
      <w:tr>
        <w:tc>
          <w:tcPr>
            <w:tcW w:type="dxa" w:w="1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Staged</w:t>
            </w:r>
          </w:p>
        </w:tc>
        <w:tc>
          <w:tcPr>
            <w:tcW w:type="dxa" w:w="3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Approved for live, every trade requires human approval</w:t>
            </w:r>
          </w:p>
        </w:tc>
        <w:tc>
          <w:tcPr>
            <w:tcW w:type="dxa" w:w="47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Phase 2+: ≥ 30 days staged + ≥ 95% user-approval rate + user explicit live opt-in</w:t>
            </w:r>
          </w:p>
        </w:tc>
      </w:tr>
      <w:tr>
        <w:tc>
          <w:tcPr>
            <w:tcW w:type="dxa" w:w="1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Live-auto</w:t>
            </w:r>
          </w:p>
        </w:tc>
        <w:tc>
          <w:tcPr>
            <w:tcW w:type="dxa" w:w="3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Fully autonomous within constraints</w:t>
            </w:r>
          </w:p>
        </w:tc>
        <w:tc>
          <w:tcPr>
            <w:tcW w:type="dxa" w:w="47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No forward transition; drawdown trigger reverts to Staged</w:t>
            </w:r>
          </w:p>
        </w:tc>
      </w:tr>
      <w:tr>
        <w:tc>
          <w:tcPr>
            <w:tcW w:type="dxa" w:w="1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Paused</w:t>
            </w:r>
          </w:p>
        </w:tc>
        <w:tc>
          <w:tcPr>
            <w:tcW w:type="dxa" w:w="3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Temporarily halted by user or circuit breaker</w:t>
            </w:r>
          </w:p>
        </w:tc>
        <w:tc>
          <w:tcPr>
            <w:tcW w:type="dxa" w:w="47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User resumes, or circuit-breaker condition clears</w:t>
            </w:r>
          </w:p>
        </w:tc>
      </w:tr>
      <w:tr>
        <w:tc>
          <w:tcPr>
            <w:tcW w:type="dxa" w:w="1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Retired</w:t>
            </w:r>
          </w:p>
        </w:tc>
        <w:tc>
          <w:tcPr>
            <w:tcW w:type="dxa" w:w="3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Archived, read-only</w:t>
            </w:r>
          </w:p>
        </w:tc>
        <w:tc>
          <w:tcPr>
            <w:tcW w:type="dxa" w:w="47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Terminal state</w:t>
            </w:r>
          </w:p>
        </w:tc>
      </w:tr>
    </w:tbl>
    <w:p>
      <w:r>
        <w:br w:type="page"/>
      </w:r>
    </w:p>
    <w:p>
      <w:pPr>
        <w:pStyle w:val="Heading2"/>
        <w:spacing w:after="120" w:before="280"/>
      </w:pPr>
      <w:r>
        <w:t xml:space="preserve">4.7 Concrete Artifact — Wheel Agent Charter</w:t>
      </w:r>
    </w:p>
    <w:p>
      <w:pPr>
        <w:spacing w:after="80" w:before="80" w:line="300"/>
      </w:pPr>
      <w:r>
        <w:t xml:space="preserve">This is the canonical MVP agent. The charter is the source-of-truth definition that the runtime loads. Every other agent in Phase 2+ follows this exact structure.</w:t>
      </w:r>
    </w:p>
    <w:p>
      <w:pPr>
        <w:shd w:fill="F5F5F5" w:val="clear"/>
        <w:spacing w:after="0" w:before="0" w:line="260"/>
        <w:ind w:left="360"/>
      </w:pPr>
      <w:r>
        <w:rPr>
          <w:rFonts w:ascii="Consolas" w:cs="Consolas" w:eastAsia="Consolas" w:hAnsi="Consolas"/>
          <w:sz w:val="18"/>
          <w:szCs w:val="18"/>
        </w:rPr>
        <w:t xml:space="preserve"># folio.e8e/agents/wheel/charter.yaml</w:t>
      </w:r>
    </w:p>
    <w:p>
      <w:pPr>
        <w:shd w:fill="F5F5F5" w:val="clear"/>
        <w:spacing w:after="0" w:before="0" w:line="260"/>
        <w:ind w:left="360"/>
      </w:pPr>
      <w:r>
        <w:rPr>
          <w:rFonts w:ascii="Consolas" w:cs="Consolas" w:eastAsia="Consolas" w:hAnsi="Consolas"/>
          <w:sz w:val="18"/>
          <w:szCs w:val="18"/>
        </w:rPr>
        <w:t xml:space="preserve">name: wheel</w:t>
      </w:r>
    </w:p>
    <w:p>
      <w:pPr>
        <w:shd w:fill="F5F5F5" w:val="clear"/>
        <w:spacing w:after="0" w:before="0" w:line="260"/>
        <w:ind w:left="360"/>
      </w:pPr>
      <w:r>
        <w:rPr>
          <w:rFonts w:ascii="Consolas" w:cs="Consolas" w:eastAsia="Consolas" w:hAnsi="Consolas"/>
          <w:sz w:val="18"/>
          <w:szCs w:val="18"/>
        </w:rPr>
        <w:t xml:space="preserve">version: 1.0.0</w:t>
      </w:r>
    </w:p>
    <w:p>
      <w:pPr>
        <w:shd w:fill="F5F5F5" w:val="clear"/>
        <w:spacing w:after="0" w:before="0" w:line="260"/>
        <w:ind w:left="360"/>
      </w:pPr>
      <w:r>
        <w:rPr>
          <w:rFonts w:ascii="Consolas" w:cs="Consolas" w:eastAsia="Consolas" w:hAnsi="Consolas"/>
          <w:sz w:val="18"/>
          <w:szCs w:val="18"/>
        </w:rPr>
        <w:t xml:space="preserve">description: |</w:t>
      </w:r>
    </w:p>
    <w:p>
      <w:pPr>
        <w:shd w:fill="F5F5F5" w:val="clear"/>
        <w:spacing w:after="0" w:before="0" w:line="260"/>
        <w:ind w:left="360"/>
      </w:pPr>
      <w:r>
        <w:rPr>
          <w:rFonts w:ascii="Consolas" w:cs="Consolas" w:eastAsia="Consolas" w:hAnsi="Consolas"/>
          <w:sz w:val="18"/>
          <w:szCs w:val="18"/>
        </w:rPr>
        <w:t xml:space="preserve">  The Wheel: sell a cash-secured put; if assigned, sell covered calls</w:t>
      </w:r>
    </w:p>
    <w:p>
      <w:pPr>
        <w:shd w:fill="F5F5F5" w:val="clear"/>
        <w:spacing w:after="0" w:before="0" w:line="260"/>
        <w:ind w:left="360"/>
      </w:pPr>
      <w:r>
        <w:rPr>
          <w:rFonts w:ascii="Consolas" w:cs="Consolas" w:eastAsia="Consolas" w:hAnsi="Consolas"/>
          <w:sz w:val="18"/>
          <w:szCs w:val="18"/>
        </w:rPr>
        <w:t xml:space="preserve">  until called away; repeat. Conservative, income-oriented.</w:t>
      </w:r>
    </w:p>
    <w:p>
      <w:pPr>
        <w:shd w:fill="F5F5F5" w:val="clear"/>
        <w:spacing w:after="0" w:before="0" w:line="260"/>
        <w:ind w:left="360"/>
      </w:pPr>
      <w:r>
        <w:rPr>
          <w:rFonts w:ascii="Consolas" w:cs="Consolas" w:eastAsia="Consolas" w:hAnsi="Consolas"/>
          <w:sz w:val="18"/>
          <w:szCs w:val="18"/>
        </w:rPr>
        <w:t xml:space="preserve"> </w:t>
      </w:r>
    </w:p>
    <w:p>
      <w:pPr>
        <w:shd w:fill="F5F5F5" w:val="clear"/>
        <w:spacing w:after="0" w:before="0" w:line="260"/>
        <w:ind w:left="360"/>
      </w:pPr>
      <w:r>
        <w:rPr>
          <w:rFonts w:ascii="Consolas" w:cs="Consolas" w:eastAsia="Consolas" w:hAnsi="Consolas"/>
          <w:sz w:val="18"/>
          <w:szCs w:val="18"/>
        </w:rPr>
        <w:t xml:space="preserve">mandate:</w:t>
      </w:r>
    </w:p>
    <w:p>
      <w:pPr>
        <w:shd w:fill="F5F5F5" w:val="clear"/>
        <w:spacing w:after="0" w:before="0" w:line="260"/>
        <w:ind w:left="360"/>
      </w:pPr>
      <w:r>
        <w:rPr>
          <w:rFonts w:ascii="Consolas" w:cs="Consolas" w:eastAsia="Consolas" w:hAnsi="Consolas"/>
          <w:sz w:val="18"/>
          <w:szCs w:val="18"/>
        </w:rPr>
        <w:t xml:space="preserve">  objective: Generate premium income on a user-selected equity</w:t>
      </w:r>
    </w:p>
    <w:p>
      <w:pPr>
        <w:shd w:fill="F5F5F5" w:val="clear"/>
        <w:spacing w:after="0" w:before="0" w:line="260"/>
        <w:ind w:left="360"/>
      </w:pPr>
      <w:r>
        <w:rPr>
          <w:rFonts w:ascii="Consolas" w:cs="Consolas" w:eastAsia="Consolas" w:hAnsi="Consolas"/>
          <w:sz w:val="18"/>
          <w:szCs w:val="18"/>
        </w:rPr>
        <w:t xml:space="preserve">  allowed_instruments: [equity, option_put, option_call]</w:t>
      </w:r>
    </w:p>
    <w:p>
      <w:pPr>
        <w:shd w:fill="F5F5F5" w:val="clear"/>
        <w:spacing w:after="0" w:before="0" w:line="260"/>
        <w:ind w:left="360"/>
      </w:pPr>
      <w:r>
        <w:rPr>
          <w:rFonts w:ascii="Consolas" w:cs="Consolas" w:eastAsia="Consolas" w:hAnsi="Consolas"/>
          <w:sz w:val="18"/>
          <w:szCs w:val="18"/>
        </w:rPr>
        <w:t xml:space="preserve">  strategy_phase: [sell_put, assigned_hold_call, called_away]</w:t>
      </w:r>
    </w:p>
    <w:p>
      <w:pPr>
        <w:shd w:fill="F5F5F5" w:val="clear"/>
        <w:spacing w:after="0" w:before="0" w:line="260"/>
        <w:ind w:left="360"/>
      </w:pPr>
      <w:r>
        <w:rPr>
          <w:rFonts w:ascii="Consolas" w:cs="Consolas" w:eastAsia="Consolas" w:hAnsi="Consolas"/>
          <w:sz w:val="18"/>
          <w:szCs w:val="18"/>
        </w:rPr>
        <w:t xml:space="preserve"> </w:t>
      </w:r>
    </w:p>
    <w:p>
      <w:pPr>
        <w:shd w:fill="F5F5F5" w:val="clear"/>
        <w:spacing w:after="0" w:before="0" w:line="260"/>
        <w:ind w:left="360"/>
      </w:pPr>
      <w:r>
        <w:rPr>
          <w:rFonts w:ascii="Consolas" w:cs="Consolas" w:eastAsia="Consolas" w:hAnsi="Consolas"/>
          <w:sz w:val="18"/>
          <w:szCs w:val="18"/>
        </w:rPr>
        <w:t xml:space="preserve">authority:</w:t>
      </w:r>
    </w:p>
    <w:p>
      <w:pPr>
        <w:shd w:fill="F5F5F5" w:val="clear"/>
        <w:spacing w:after="0" w:before="0" w:line="260"/>
        <w:ind w:left="360"/>
      </w:pPr>
      <w:r>
        <w:rPr>
          <w:rFonts w:ascii="Consolas" w:cs="Consolas" w:eastAsia="Consolas" w:hAnsi="Consolas"/>
          <w:sz w:val="18"/>
          <w:szCs w:val="18"/>
        </w:rPr>
        <w:t xml:space="preserve">  mode: human_in_loop         # or auto for Phase 2+ live mode</w:t>
      </w:r>
    </w:p>
    <w:p>
      <w:pPr>
        <w:shd w:fill="F5F5F5" w:val="clear"/>
        <w:spacing w:after="0" w:before="0" w:line="260"/>
        <w:ind w:left="360"/>
      </w:pPr>
      <w:r>
        <w:rPr>
          <w:rFonts w:ascii="Consolas" w:cs="Consolas" w:eastAsia="Consolas" w:hAnsi="Consolas"/>
          <w:sz w:val="18"/>
          <w:szCs w:val="18"/>
        </w:rPr>
        <w:t xml:space="preserve">  approval_threshold_usd: 0   # all trades require approval in MVP</w:t>
      </w:r>
    </w:p>
    <w:p>
      <w:pPr>
        <w:shd w:fill="F5F5F5" w:val="clear"/>
        <w:spacing w:after="0" w:before="0" w:line="260"/>
        <w:ind w:left="360"/>
      </w:pPr>
      <w:r>
        <w:rPr>
          <w:rFonts w:ascii="Consolas" w:cs="Consolas" w:eastAsia="Consolas" w:hAnsi="Consolas"/>
          <w:sz w:val="18"/>
          <w:szCs w:val="18"/>
        </w:rPr>
        <w:t xml:space="preserve">  max_trades_per_day: 2</w:t>
      </w:r>
    </w:p>
    <w:p>
      <w:pPr>
        <w:shd w:fill="F5F5F5" w:val="clear"/>
        <w:spacing w:after="0" w:before="0" w:line="260"/>
        <w:ind w:left="360"/>
      </w:pPr>
      <w:r>
        <w:rPr>
          <w:rFonts w:ascii="Consolas" w:cs="Consolas" w:eastAsia="Consolas" w:hAnsi="Consolas"/>
          <w:sz w:val="18"/>
          <w:szCs w:val="18"/>
        </w:rPr>
        <w:t xml:space="preserve"> </w:t>
      </w:r>
    </w:p>
    <w:p>
      <w:pPr>
        <w:shd w:fill="F5F5F5" w:val="clear"/>
        <w:spacing w:after="0" w:before="0" w:line="260"/>
        <w:ind w:left="360"/>
      </w:pPr>
      <w:r>
        <w:rPr>
          <w:rFonts w:ascii="Consolas" w:cs="Consolas" w:eastAsia="Consolas" w:hAnsi="Consolas"/>
          <w:sz w:val="18"/>
          <w:szCs w:val="18"/>
        </w:rPr>
        <w:t xml:space="preserve">triggers:</w:t>
      </w:r>
    </w:p>
    <w:p>
      <w:pPr>
        <w:shd w:fill="F5F5F5" w:val="clear"/>
        <w:spacing w:after="0" w:before="0" w:line="260"/>
        <w:ind w:left="360"/>
      </w:pPr>
      <w:r>
        <w:rPr>
          <w:rFonts w:ascii="Consolas" w:cs="Consolas" w:eastAsia="Consolas" w:hAnsi="Consolas"/>
          <w:sz w:val="18"/>
          <w:szCs w:val="18"/>
        </w:rPr>
        <w:t xml:space="preserve">  - type: cron</w:t>
      </w:r>
    </w:p>
    <w:p>
      <w:pPr>
        <w:shd w:fill="F5F5F5" w:val="clear"/>
        <w:spacing w:after="0" w:before="0" w:line="260"/>
        <w:ind w:left="360"/>
      </w:pPr>
      <w:r>
        <w:rPr>
          <w:rFonts w:ascii="Consolas" w:cs="Consolas" w:eastAsia="Consolas" w:hAnsi="Consolas"/>
          <w:sz w:val="18"/>
          <w:szCs w:val="18"/>
        </w:rPr>
        <w:t xml:space="preserve">    expr: '0 10,13,15 * * 1-5'   # 10am, 1pm, 3pm ET, weekdays</w:t>
      </w:r>
    </w:p>
    <w:p>
      <w:pPr>
        <w:shd w:fill="F5F5F5" w:val="clear"/>
        <w:spacing w:after="0" w:before="0" w:line="260"/>
        <w:ind w:left="360"/>
      </w:pPr>
      <w:r>
        <w:rPr>
          <w:rFonts w:ascii="Consolas" w:cs="Consolas" w:eastAsia="Consolas" w:hAnsi="Consolas"/>
          <w:sz w:val="18"/>
          <w:szCs w:val="18"/>
        </w:rPr>
        <w:t xml:space="preserve">    timezone: America/New_York</w:t>
      </w:r>
    </w:p>
    <w:p>
      <w:pPr>
        <w:shd w:fill="F5F5F5" w:val="clear"/>
        <w:spacing w:after="0" w:before="0" w:line="260"/>
        <w:ind w:left="360"/>
      </w:pPr>
      <w:r>
        <w:rPr>
          <w:rFonts w:ascii="Consolas" w:cs="Consolas" w:eastAsia="Consolas" w:hAnsi="Consolas"/>
          <w:sz w:val="18"/>
          <w:szCs w:val="18"/>
        </w:rPr>
        <w:t xml:space="preserve">  - type: signal</w:t>
      </w:r>
    </w:p>
    <w:p>
      <w:pPr>
        <w:shd w:fill="F5F5F5" w:val="clear"/>
        <w:spacing w:after="0" w:before="0" w:line="260"/>
        <w:ind w:left="360"/>
      </w:pPr>
      <w:r>
        <w:rPr>
          <w:rFonts w:ascii="Consolas" w:cs="Consolas" w:eastAsia="Consolas" w:hAnsi="Consolas"/>
          <w:sz w:val="18"/>
          <w:szCs w:val="18"/>
        </w:rPr>
        <w:t xml:space="preserve">    channel: earnings_blackout</w:t>
      </w:r>
    </w:p>
    <w:p>
      <w:pPr>
        <w:shd w:fill="F5F5F5" w:val="clear"/>
        <w:spacing w:after="0" w:before="0" w:line="260"/>
        <w:ind w:left="360"/>
      </w:pPr>
      <w:r>
        <w:rPr>
          <w:rFonts w:ascii="Consolas" w:cs="Consolas" w:eastAsia="Consolas" w:hAnsi="Consolas"/>
          <w:sz w:val="18"/>
          <w:szCs w:val="18"/>
        </w:rPr>
        <w:t xml:space="preserve">    action: pause</w:t>
      </w:r>
    </w:p>
    <w:p>
      <w:pPr>
        <w:shd w:fill="F5F5F5" w:val="clear"/>
        <w:spacing w:after="0" w:before="0" w:line="260"/>
        <w:ind w:left="360"/>
      </w:pPr>
      <w:r>
        <w:rPr>
          <w:rFonts w:ascii="Consolas" w:cs="Consolas" w:eastAsia="Consolas" w:hAnsi="Consolas"/>
          <w:sz w:val="18"/>
          <w:szCs w:val="18"/>
        </w:rPr>
        <w:t xml:space="preserve"> </w:t>
      </w:r>
    </w:p>
    <w:p>
      <w:pPr>
        <w:shd w:fill="F5F5F5" w:val="clear"/>
        <w:spacing w:after="0" w:before="0" w:line="260"/>
        <w:ind w:left="360"/>
      </w:pPr>
      <w:r>
        <w:rPr>
          <w:rFonts w:ascii="Consolas" w:cs="Consolas" w:eastAsia="Consolas" w:hAnsi="Consolas"/>
          <w:sz w:val="18"/>
          <w:szCs w:val="18"/>
        </w:rPr>
        <w:t xml:space="preserve">tools:</w:t>
      </w:r>
    </w:p>
    <w:p>
      <w:pPr>
        <w:shd w:fill="F5F5F5" w:val="clear"/>
        <w:spacing w:after="0" w:before="0" w:line="260"/>
        <w:ind w:left="360"/>
      </w:pPr>
      <w:r>
        <w:rPr>
          <w:rFonts w:ascii="Consolas" w:cs="Consolas" w:eastAsia="Consolas" w:hAnsi="Consolas"/>
          <w:sz w:val="18"/>
          <w:szCs w:val="18"/>
        </w:rPr>
        <w:t xml:space="preserve">  read:</w:t>
      </w:r>
    </w:p>
    <w:p>
      <w:pPr>
        <w:shd w:fill="F5F5F5" w:val="clear"/>
        <w:spacing w:after="0" w:before="0" w:line="260"/>
        <w:ind w:left="360"/>
      </w:pPr>
      <w:r>
        <w:rPr>
          <w:rFonts w:ascii="Consolas" w:cs="Consolas" w:eastAsia="Consolas" w:hAnsi="Consolas"/>
          <w:sz w:val="18"/>
          <w:szCs w:val="18"/>
        </w:rPr>
        <w:t xml:space="preserve">    - get_portfolio</w:t>
      </w:r>
    </w:p>
    <w:p>
      <w:pPr>
        <w:shd w:fill="F5F5F5" w:val="clear"/>
        <w:spacing w:after="0" w:before="0" w:line="260"/>
        <w:ind w:left="360"/>
      </w:pPr>
      <w:r>
        <w:rPr>
          <w:rFonts w:ascii="Consolas" w:cs="Consolas" w:eastAsia="Consolas" w:hAnsi="Consolas"/>
          <w:sz w:val="18"/>
          <w:szCs w:val="18"/>
        </w:rPr>
        <w:t xml:space="preserve">    - get_options_chain</w:t>
      </w:r>
    </w:p>
    <w:p>
      <w:pPr>
        <w:shd w:fill="F5F5F5" w:val="clear"/>
        <w:spacing w:after="0" w:before="0" w:line="260"/>
        <w:ind w:left="360"/>
      </w:pPr>
      <w:r>
        <w:rPr>
          <w:rFonts w:ascii="Consolas" w:cs="Consolas" w:eastAsia="Consolas" w:hAnsi="Consolas"/>
          <w:sz w:val="18"/>
          <w:szCs w:val="18"/>
        </w:rPr>
        <w:t xml:space="preserve">    - get_quote</w:t>
      </w:r>
    </w:p>
    <w:p>
      <w:pPr>
        <w:shd w:fill="F5F5F5" w:val="clear"/>
        <w:spacing w:after="0" w:before="0" w:line="260"/>
        <w:ind w:left="360"/>
      </w:pPr>
      <w:r>
        <w:rPr>
          <w:rFonts w:ascii="Consolas" w:cs="Consolas" w:eastAsia="Consolas" w:hAnsi="Consolas"/>
          <w:sz w:val="18"/>
          <w:szCs w:val="18"/>
        </w:rPr>
        <w:t xml:space="preserve">    - get_position</w:t>
      </w:r>
    </w:p>
    <w:p>
      <w:pPr>
        <w:shd w:fill="F5F5F5" w:val="clear"/>
        <w:spacing w:after="0" w:before="0" w:line="260"/>
        <w:ind w:left="360"/>
      </w:pPr>
      <w:r>
        <w:rPr>
          <w:rFonts w:ascii="Consolas" w:cs="Consolas" w:eastAsia="Consolas" w:hAnsi="Consolas"/>
          <w:sz w:val="18"/>
          <w:szCs w:val="18"/>
        </w:rPr>
        <w:t xml:space="preserve">    - get_recent_decisions</w:t>
      </w:r>
    </w:p>
    <w:p>
      <w:pPr>
        <w:shd w:fill="F5F5F5" w:val="clear"/>
        <w:spacing w:after="0" w:before="0" w:line="260"/>
        <w:ind w:left="360"/>
      </w:pPr>
      <w:r>
        <w:rPr>
          <w:rFonts w:ascii="Consolas" w:cs="Consolas" w:eastAsia="Consolas" w:hAnsi="Consolas"/>
          <w:sz w:val="18"/>
          <w:szCs w:val="18"/>
        </w:rPr>
        <w:t xml:space="preserve">  write:</w:t>
      </w:r>
    </w:p>
    <w:p>
      <w:pPr>
        <w:shd w:fill="F5F5F5" w:val="clear"/>
        <w:spacing w:after="0" w:before="0" w:line="260"/>
        <w:ind w:left="360"/>
      </w:pPr>
      <w:r>
        <w:rPr>
          <w:rFonts w:ascii="Consolas" w:cs="Consolas" w:eastAsia="Consolas" w:hAnsi="Consolas"/>
          <w:sz w:val="18"/>
          <w:szCs w:val="18"/>
        </w:rPr>
        <w:t xml:space="preserve">    - propose_trade</w:t>
      </w:r>
    </w:p>
    <w:p>
      <w:pPr>
        <w:shd w:fill="F5F5F5" w:val="clear"/>
        <w:spacing w:after="0" w:before="0" w:line="260"/>
        <w:ind w:left="360"/>
      </w:pPr>
      <w:r>
        <w:rPr>
          <w:rFonts w:ascii="Consolas" w:cs="Consolas" w:eastAsia="Consolas" w:hAnsi="Consolas"/>
          <w:sz w:val="18"/>
          <w:szCs w:val="18"/>
        </w:rPr>
        <w:t xml:space="preserve">    - confirm_trade</w:t>
      </w:r>
    </w:p>
    <w:p>
      <w:pPr>
        <w:shd w:fill="F5F5F5" w:val="clear"/>
        <w:spacing w:after="0" w:before="0" w:line="260"/>
        <w:ind w:left="360"/>
      </w:pPr>
      <w:r>
        <w:rPr>
          <w:rFonts w:ascii="Consolas" w:cs="Consolas" w:eastAsia="Consolas" w:hAnsi="Consolas"/>
          <w:sz w:val="18"/>
          <w:szCs w:val="18"/>
        </w:rPr>
        <w:t xml:space="preserve">    - close_position</w:t>
      </w:r>
    </w:p>
    <w:p>
      <w:pPr>
        <w:shd w:fill="F5F5F5" w:val="clear"/>
        <w:spacing w:after="0" w:before="0" w:line="260"/>
        <w:ind w:left="360"/>
      </w:pPr>
      <w:r>
        <w:rPr>
          <w:rFonts w:ascii="Consolas" w:cs="Consolas" w:eastAsia="Consolas" w:hAnsi="Consolas"/>
          <w:sz w:val="18"/>
          <w:szCs w:val="18"/>
        </w:rPr>
        <w:t xml:space="preserve"> </w:t>
      </w:r>
    </w:p>
    <w:p>
      <w:pPr>
        <w:shd w:fill="F5F5F5" w:val="clear"/>
        <w:spacing w:after="0" w:before="0" w:line="260"/>
        <w:ind w:left="360"/>
      </w:pPr>
      <w:r>
        <w:rPr>
          <w:rFonts w:ascii="Consolas" w:cs="Consolas" w:eastAsia="Consolas" w:hAnsi="Consolas"/>
          <w:sz w:val="18"/>
          <w:szCs w:val="18"/>
        </w:rPr>
        <w:t xml:space="preserve">constraints:</w:t>
      </w:r>
    </w:p>
    <w:p>
      <w:pPr>
        <w:shd w:fill="F5F5F5" w:val="clear"/>
        <w:spacing w:after="0" w:before="0" w:line="260"/>
        <w:ind w:left="360"/>
      </w:pPr>
      <w:r>
        <w:rPr>
          <w:rFonts w:ascii="Consolas" w:cs="Consolas" w:eastAsia="Consolas" w:hAnsi="Consolas"/>
          <w:sz w:val="18"/>
          <w:szCs w:val="18"/>
        </w:rPr>
        <w:t xml:space="preserve">  position:</w:t>
      </w:r>
    </w:p>
    <w:p>
      <w:pPr>
        <w:shd w:fill="F5F5F5" w:val="clear"/>
        <w:spacing w:after="0" w:before="0" w:line="260"/>
        <w:ind w:left="360"/>
      </w:pPr>
      <w:r>
        <w:rPr>
          <w:rFonts w:ascii="Consolas" w:cs="Consolas" w:eastAsia="Consolas" w:hAnsi="Consolas"/>
          <w:sz w:val="18"/>
          <w:szCs w:val="18"/>
        </w:rPr>
        <w:t xml:space="preserve">    max_notional_per_symbol_pct: 25     # max 25% of cash in one ticker</w:t>
      </w:r>
    </w:p>
    <w:p>
      <w:pPr>
        <w:shd w:fill="F5F5F5" w:val="clear"/>
        <w:spacing w:after="0" w:before="0" w:line="260"/>
        <w:ind w:left="360"/>
      </w:pPr>
      <w:r>
        <w:rPr>
          <w:rFonts w:ascii="Consolas" w:cs="Consolas" w:eastAsia="Consolas" w:hAnsi="Consolas"/>
          <w:sz w:val="18"/>
          <w:szCs w:val="18"/>
        </w:rPr>
        <w:t xml:space="preserve">    max_open_contracts: 5</w:t>
      </w:r>
    </w:p>
    <w:p>
      <w:pPr>
        <w:shd w:fill="F5F5F5" w:val="clear"/>
        <w:spacing w:after="0" w:before="0" w:line="260"/>
        <w:ind w:left="360"/>
      </w:pPr>
      <w:r>
        <w:rPr>
          <w:rFonts w:ascii="Consolas" w:cs="Consolas" w:eastAsia="Consolas" w:hAnsi="Consolas"/>
          <w:sz w:val="18"/>
          <w:szCs w:val="18"/>
        </w:rPr>
        <w:t xml:space="preserve">  strategy:</w:t>
      </w:r>
    </w:p>
    <w:p>
      <w:pPr>
        <w:shd w:fill="F5F5F5" w:val="clear"/>
        <w:spacing w:after="0" w:before="0" w:line="260"/>
        <w:ind w:left="360"/>
      </w:pPr>
      <w:r>
        <w:rPr>
          <w:rFonts w:ascii="Consolas" w:cs="Consolas" w:eastAsia="Consolas" w:hAnsi="Consolas"/>
          <w:sz w:val="18"/>
          <w:szCs w:val="18"/>
        </w:rPr>
        <w:t xml:space="preserve">    min_put_strike_distance_pct: 5      # strike ≥ 5% below spot</w:t>
      </w:r>
    </w:p>
    <w:p>
      <w:pPr>
        <w:shd w:fill="F5F5F5" w:val="clear"/>
        <w:spacing w:after="0" w:before="0" w:line="260"/>
        <w:ind w:left="360"/>
      </w:pPr>
      <w:r>
        <w:rPr>
          <w:rFonts w:ascii="Consolas" w:cs="Consolas" w:eastAsia="Consolas" w:hAnsi="Consolas"/>
          <w:sz w:val="18"/>
          <w:szCs w:val="18"/>
        </w:rPr>
        <w:t xml:space="preserve">    target_put_strike_distance_pct: 10  # aim for ~10% below spot</w:t>
      </w:r>
    </w:p>
    <w:p>
      <w:pPr>
        <w:shd w:fill="F5F5F5" w:val="clear"/>
        <w:spacing w:after="0" w:before="0" w:line="260"/>
        <w:ind w:left="360"/>
      </w:pPr>
      <w:r>
        <w:rPr>
          <w:rFonts w:ascii="Consolas" w:cs="Consolas" w:eastAsia="Consolas" w:hAnsi="Consolas"/>
          <w:sz w:val="18"/>
          <w:szCs w:val="18"/>
        </w:rPr>
        <w:t xml:space="preserve">    min_dte: 14</w:t>
      </w:r>
    </w:p>
    <w:p>
      <w:pPr>
        <w:shd w:fill="F5F5F5" w:val="clear"/>
        <w:spacing w:after="0" w:before="0" w:line="260"/>
        <w:ind w:left="360"/>
      </w:pPr>
      <w:r>
        <w:rPr>
          <w:rFonts w:ascii="Consolas" w:cs="Consolas" w:eastAsia="Consolas" w:hAnsi="Consolas"/>
          <w:sz w:val="18"/>
          <w:szCs w:val="18"/>
        </w:rPr>
        <w:t xml:space="preserve">    max_dte: 45</w:t>
      </w:r>
    </w:p>
    <w:p>
      <w:pPr>
        <w:shd w:fill="F5F5F5" w:val="clear"/>
        <w:spacing w:after="0" w:before="0" w:line="260"/>
        <w:ind w:left="360"/>
      </w:pPr>
      <w:r>
        <w:rPr>
          <w:rFonts w:ascii="Consolas" w:cs="Consolas" w:eastAsia="Consolas" w:hAnsi="Consolas"/>
          <w:sz w:val="18"/>
          <w:szCs w:val="18"/>
        </w:rPr>
        <w:t xml:space="preserve">    min_delta_abs: 0.15</w:t>
      </w:r>
    </w:p>
    <w:p>
      <w:pPr>
        <w:shd w:fill="F5F5F5" w:val="clear"/>
        <w:spacing w:after="0" w:before="0" w:line="260"/>
        <w:ind w:left="360"/>
      </w:pPr>
      <w:r>
        <w:rPr>
          <w:rFonts w:ascii="Consolas" w:cs="Consolas" w:eastAsia="Consolas" w:hAnsi="Consolas"/>
          <w:sz w:val="18"/>
          <w:szCs w:val="18"/>
        </w:rPr>
        <w:t xml:space="preserve">    max_delta_abs: 0.35</w:t>
      </w:r>
    </w:p>
    <w:p>
      <w:pPr>
        <w:shd w:fill="F5F5F5" w:val="clear"/>
        <w:spacing w:after="0" w:before="0" w:line="260"/>
        <w:ind w:left="360"/>
      </w:pPr>
      <w:r>
        <w:rPr>
          <w:rFonts w:ascii="Consolas" w:cs="Consolas" w:eastAsia="Consolas" w:hAnsi="Consolas"/>
          <w:sz w:val="18"/>
          <w:szCs w:val="18"/>
        </w:rPr>
        <w:t xml:space="preserve">  risk:</w:t>
      </w:r>
    </w:p>
    <w:p>
      <w:pPr>
        <w:shd w:fill="F5F5F5" w:val="clear"/>
        <w:spacing w:after="0" w:before="0" w:line="260"/>
        <w:ind w:left="360"/>
      </w:pPr>
      <w:r>
        <w:rPr>
          <w:rFonts w:ascii="Consolas" w:cs="Consolas" w:eastAsia="Consolas" w:hAnsi="Consolas"/>
          <w:sz w:val="18"/>
          <w:szCs w:val="18"/>
        </w:rPr>
        <w:t xml:space="preserve">    cash_secured_required: true         # must have cash to cover assignment</w:t>
      </w:r>
    </w:p>
    <w:p>
      <w:pPr>
        <w:shd w:fill="F5F5F5" w:val="clear"/>
        <w:spacing w:after="0" w:before="0" w:line="260"/>
        <w:ind w:left="360"/>
      </w:pPr>
      <w:r>
        <w:rPr>
          <w:rFonts w:ascii="Consolas" w:cs="Consolas" w:eastAsia="Consolas" w:hAnsi="Consolas"/>
          <w:sz w:val="18"/>
          <w:szCs w:val="18"/>
        </w:rPr>
        <w:t xml:space="preserve">    no_naked_calls: true                # only covered calls</w:t>
      </w:r>
    </w:p>
    <w:p>
      <w:pPr>
        <w:shd w:fill="F5F5F5" w:val="clear"/>
        <w:spacing w:after="0" w:before="0" w:line="260"/>
        <w:ind w:left="360"/>
      </w:pPr>
      <w:r>
        <w:rPr>
          <w:rFonts w:ascii="Consolas" w:cs="Consolas" w:eastAsia="Consolas" w:hAnsi="Consolas"/>
          <w:sz w:val="18"/>
          <w:szCs w:val="18"/>
        </w:rPr>
        <w:t xml:space="preserve">    earnings_blackout_days: 3           # no new puts 3 days before earnings</w:t>
      </w:r>
    </w:p>
    <w:p>
      <w:pPr>
        <w:shd w:fill="F5F5F5" w:val="clear"/>
        <w:spacing w:after="0" w:before="0" w:line="260"/>
        <w:ind w:left="360"/>
      </w:pPr>
      <w:r>
        <w:rPr>
          <w:rFonts w:ascii="Consolas" w:cs="Consolas" w:eastAsia="Consolas" w:hAnsi="Consolas"/>
          <w:sz w:val="18"/>
          <w:szCs w:val="18"/>
        </w:rPr>
        <w:t xml:space="preserve">    vix_pause_threshold: 35             # halt new puts when VIX &gt; 35</w:t>
      </w:r>
    </w:p>
    <w:p>
      <w:pPr>
        <w:shd w:fill="F5F5F5" w:val="clear"/>
        <w:spacing w:after="0" w:before="0" w:line="260"/>
        <w:ind w:left="360"/>
      </w:pPr>
      <w:r>
        <w:rPr>
          <w:rFonts w:ascii="Consolas" w:cs="Consolas" w:eastAsia="Consolas" w:hAnsi="Consolas"/>
          <w:sz w:val="18"/>
          <w:szCs w:val="18"/>
        </w:rPr>
        <w:t xml:space="preserve">  cost:</w:t>
      </w:r>
    </w:p>
    <w:p>
      <w:pPr>
        <w:shd w:fill="F5F5F5" w:val="clear"/>
        <w:spacing w:after="0" w:before="0" w:line="260"/>
        <w:ind w:left="360"/>
      </w:pPr>
      <w:r>
        <w:rPr>
          <w:rFonts w:ascii="Consolas" w:cs="Consolas" w:eastAsia="Consolas" w:hAnsi="Consolas"/>
          <w:sz w:val="18"/>
          <w:szCs w:val="18"/>
        </w:rPr>
        <w:t xml:space="preserve">    max_llm_cost_per_day_usd: 1.00</w:t>
      </w:r>
    </w:p>
    <w:p>
      <w:pPr>
        <w:shd w:fill="F5F5F5" w:val="clear"/>
        <w:spacing w:after="0" w:before="0" w:line="260"/>
        <w:ind w:left="360"/>
      </w:pPr>
      <w:r>
        <w:rPr>
          <w:rFonts w:ascii="Consolas" w:cs="Consolas" w:eastAsia="Consolas" w:hAnsi="Consolas"/>
          <w:sz w:val="18"/>
          <w:szCs w:val="18"/>
        </w:rPr>
        <w:t xml:space="preserve">    max_decisions_per_day: 20</w:t>
      </w:r>
    </w:p>
    <w:p>
      <w:pPr>
        <w:shd w:fill="F5F5F5" w:val="clear"/>
        <w:spacing w:after="0" w:before="0" w:line="260"/>
        <w:ind w:left="360"/>
      </w:pPr>
      <w:r>
        <w:rPr>
          <w:rFonts w:ascii="Consolas" w:cs="Consolas" w:eastAsia="Consolas" w:hAnsi="Consolas"/>
          <w:sz w:val="18"/>
          <w:szCs w:val="18"/>
        </w:rPr>
        <w:t xml:space="preserve"> </w:t>
      </w:r>
    </w:p>
    <w:p>
      <w:pPr>
        <w:shd w:fill="F5F5F5" w:val="clear"/>
        <w:spacing w:after="0" w:before="0" w:line="260"/>
        <w:ind w:left="360"/>
      </w:pPr>
      <w:r>
        <w:rPr>
          <w:rFonts w:ascii="Consolas" w:cs="Consolas" w:eastAsia="Consolas" w:hAnsi="Consolas"/>
          <w:sz w:val="18"/>
          <w:szCs w:val="18"/>
        </w:rPr>
        <w:t xml:space="preserve">output_contract:</w:t>
      </w:r>
    </w:p>
    <w:p>
      <w:pPr>
        <w:shd w:fill="F5F5F5" w:val="clear"/>
        <w:spacing w:after="0" w:before="0" w:line="260"/>
        <w:ind w:left="360"/>
      </w:pPr>
      <w:r>
        <w:rPr>
          <w:rFonts w:ascii="Consolas" w:cs="Consolas" w:eastAsia="Consolas" w:hAnsi="Consolas"/>
          <w:sz w:val="18"/>
          <w:szCs w:val="18"/>
        </w:rPr>
        <w:t xml:space="preserve">  $schema: https://folio.e8e/schemas/wheel_decision.v1.json</w:t>
      </w:r>
    </w:p>
    <w:p>
      <w:pPr>
        <w:shd w:fill="F5F5F5" w:val="clear"/>
        <w:spacing w:after="0" w:before="0" w:line="260"/>
        <w:ind w:left="360"/>
      </w:pPr>
      <w:r>
        <w:rPr>
          <w:rFonts w:ascii="Consolas" w:cs="Consolas" w:eastAsia="Consolas" w:hAnsi="Consolas"/>
          <w:sz w:val="18"/>
          <w:szCs w:val="18"/>
        </w:rPr>
        <w:t xml:space="preserve">  required: [action, reasoning_summary]</w:t>
      </w:r>
    </w:p>
    <w:p>
      <w:pPr>
        <w:shd w:fill="F5F5F5" w:val="clear"/>
        <w:spacing w:after="0" w:before="0" w:line="260"/>
        <w:ind w:left="360"/>
      </w:pPr>
      <w:r>
        <w:rPr>
          <w:rFonts w:ascii="Consolas" w:cs="Consolas" w:eastAsia="Consolas" w:hAnsi="Consolas"/>
          <w:sz w:val="18"/>
          <w:szCs w:val="18"/>
        </w:rPr>
        <w:t xml:space="preserve">  action_enum: [sell_put, sell_call, close_position, hold, roll]</w:t>
      </w:r>
    </w:p>
    <w:p>
      <w:pPr>
        <w:shd w:fill="F5F5F5" w:val="clear"/>
        <w:spacing w:after="0" w:before="0" w:line="260"/>
        <w:ind w:left="360"/>
      </w:pPr>
      <w:r>
        <w:rPr>
          <w:rFonts w:ascii="Consolas" w:cs="Consolas" w:eastAsia="Consolas" w:hAnsi="Consolas"/>
          <w:sz w:val="18"/>
          <w:szCs w:val="18"/>
        </w:rPr>
        <w:t xml:space="preserve"> </w:t>
      </w:r>
    </w:p>
    <w:p>
      <w:pPr>
        <w:shd w:fill="F5F5F5" w:val="clear"/>
        <w:spacing w:after="0" w:before="0" w:line="260"/>
        <w:ind w:left="360"/>
      </w:pPr>
      <w:r>
        <w:rPr>
          <w:rFonts w:ascii="Consolas" w:cs="Consolas" w:eastAsia="Consolas" w:hAnsi="Consolas"/>
          <w:sz w:val="18"/>
          <w:szCs w:val="18"/>
        </w:rPr>
        <w:t xml:space="preserve">model:</w:t>
      </w:r>
    </w:p>
    <w:p>
      <w:pPr>
        <w:shd w:fill="F5F5F5" w:val="clear"/>
        <w:spacing w:after="0" w:before="0" w:line="260"/>
        <w:ind w:left="360"/>
      </w:pPr>
      <w:r>
        <w:rPr>
          <w:rFonts w:ascii="Consolas" w:cs="Consolas" w:eastAsia="Consolas" w:hAnsi="Consolas"/>
          <w:sz w:val="18"/>
          <w:szCs w:val="18"/>
        </w:rPr>
        <w:t xml:space="preserve">  provider: anthropic</w:t>
      </w:r>
    </w:p>
    <w:p>
      <w:pPr>
        <w:shd w:fill="F5F5F5" w:val="clear"/>
        <w:spacing w:after="0" w:before="0" w:line="260"/>
        <w:ind w:left="360"/>
      </w:pPr>
      <w:r>
        <w:rPr>
          <w:rFonts w:ascii="Consolas" w:cs="Consolas" w:eastAsia="Consolas" w:hAnsi="Consolas"/>
          <w:sz w:val="18"/>
          <w:szCs w:val="18"/>
        </w:rPr>
        <w:t xml:space="preserve">  model_id: claude-sonnet-current</w:t>
      </w:r>
    </w:p>
    <w:p>
      <w:pPr>
        <w:shd w:fill="F5F5F5" w:val="clear"/>
        <w:spacing w:after="0" w:before="0" w:line="260"/>
        <w:ind w:left="360"/>
      </w:pPr>
      <w:r>
        <w:rPr>
          <w:rFonts w:ascii="Consolas" w:cs="Consolas" w:eastAsia="Consolas" w:hAnsi="Consolas"/>
          <w:sz w:val="18"/>
          <w:szCs w:val="18"/>
        </w:rPr>
        <w:t xml:space="preserve">  temperature: 0</w:t>
      </w:r>
    </w:p>
    <w:p>
      <w:pPr>
        <w:shd w:fill="F5F5F5" w:val="clear"/>
        <w:spacing w:after="0" w:before="0" w:line="260"/>
        <w:ind w:left="360"/>
      </w:pPr>
      <w:r>
        <w:rPr>
          <w:rFonts w:ascii="Consolas" w:cs="Consolas" w:eastAsia="Consolas" w:hAnsi="Consolas"/>
          <w:sz w:val="18"/>
          <w:szCs w:val="18"/>
        </w:rPr>
        <w:t xml:space="preserve">  max_tokens: 2000</w:t>
      </w:r>
    </w:p>
    <w:p>
      <w:pPr>
        <w:shd w:fill="F5F5F5" w:val="clear"/>
        <w:spacing w:after="0" w:before="0" w:line="260"/>
        <w:ind w:left="360"/>
      </w:pPr>
      <w:r>
        <w:rPr>
          <w:rFonts w:ascii="Consolas" w:cs="Consolas" w:eastAsia="Consolas" w:hAnsi="Consolas"/>
          <w:sz w:val="18"/>
          <w:szCs w:val="18"/>
        </w:rPr>
        <w:t xml:space="preserve">  fallback: { provider: openai, model_id: gpt-4o }</w:t>
      </w:r>
    </w:p>
    <w:p>
      <w:r>
        <w:br w:type="page"/>
      </w:r>
    </w:p>
    <w:p>
      <w:pPr>
        <w:pStyle w:val="Heading2"/>
        <w:spacing w:after="120" w:before="280"/>
      </w:pPr>
      <w:r>
        <w:t xml:space="preserve">4.8 Concrete Artifact — Sample Assembled Prompt</w:t>
      </w:r>
    </w:p>
    <w:p>
      <w:pPr>
        <w:spacing w:after="80" w:before="80" w:line="300"/>
      </w:pPr>
      <w:r>
        <w:t xml:space="preserve">This is what the context assembler produces for a single Wheel decision tick. It shows real structure; values are illustrative. Engineers implementing §4.1 should produce this exact shape.</w:t>
      </w:r>
    </w:p>
    <w:p>
      <w:pPr>
        <w:shd w:fill="F5F5F5" w:val="clear"/>
        <w:spacing w:after="0" w:before="0" w:line="260"/>
        <w:ind w:left="360"/>
      </w:pPr>
      <w:r>
        <w:rPr>
          <w:rFonts w:ascii="Consolas" w:cs="Consolas" w:eastAsia="Consolas" w:hAnsi="Consolas"/>
          <w:sz w:val="18"/>
          <w:szCs w:val="18"/>
        </w:rPr>
        <w:t xml:space="preserve">=== SYSTEM_IDENTITY (v2026.04.01) ===</w:t>
      </w:r>
    </w:p>
    <w:p>
      <w:pPr>
        <w:shd w:fill="F5F5F5" w:val="clear"/>
        <w:spacing w:after="0" w:before="0" w:line="260"/>
        <w:ind w:left="360"/>
      </w:pPr>
      <w:r>
        <w:rPr>
          <w:rFonts w:ascii="Consolas" w:cs="Consolas" w:eastAsia="Consolas" w:hAnsi="Consolas"/>
          <w:sz w:val="18"/>
          <w:szCs w:val="18"/>
        </w:rPr>
        <w:t xml:space="preserve">You are folio.e8e, a disciplined trading agent runtime. You make a single</w:t>
      </w:r>
    </w:p>
    <w:p>
      <w:pPr>
        <w:shd w:fill="F5F5F5" w:val="clear"/>
        <w:spacing w:after="0" w:before="0" w:line="260"/>
        <w:ind w:left="360"/>
      </w:pPr>
      <w:r>
        <w:rPr>
          <w:rFonts w:ascii="Consolas" w:cs="Consolas" w:eastAsia="Consolas" w:hAnsi="Consolas"/>
          <w:sz w:val="18"/>
          <w:szCs w:val="18"/>
        </w:rPr>
        <w:t xml:space="preserve">structured decision per invocation. You never act outside your charter.</w:t>
      </w:r>
    </w:p>
    <w:p>
      <w:pPr>
        <w:shd w:fill="F5F5F5" w:val="clear"/>
        <w:spacing w:after="0" w:before="0" w:line="260"/>
        <w:ind w:left="360"/>
      </w:pPr>
      <w:r>
        <w:rPr>
          <w:rFonts w:ascii="Consolas" w:cs="Consolas" w:eastAsia="Consolas" w:hAnsi="Consolas"/>
          <w:sz w:val="18"/>
          <w:szCs w:val="18"/>
        </w:rPr>
        <w:t xml:space="preserve">You output ONLY JSON matching the OUTPUT_CONTRACT. You never narrate.</w:t>
      </w:r>
    </w:p>
    <w:p>
      <w:pPr>
        <w:shd w:fill="F5F5F5" w:val="clear"/>
        <w:spacing w:after="0" w:before="0" w:line="260"/>
        <w:ind w:left="360"/>
      </w:pPr>
      <w:r>
        <w:rPr>
          <w:rFonts w:ascii="Consolas" w:cs="Consolas" w:eastAsia="Consolas" w:hAnsi="Consolas"/>
          <w:sz w:val="18"/>
          <w:szCs w:val="18"/>
        </w:rPr>
        <w:t xml:space="preserve"> </w:t>
      </w:r>
    </w:p>
    <w:p>
      <w:pPr>
        <w:shd w:fill="F5F5F5" w:val="clear"/>
        <w:spacing w:after="0" w:before="0" w:line="260"/>
        <w:ind w:left="360"/>
      </w:pPr>
      <w:r>
        <w:rPr>
          <w:rFonts w:ascii="Consolas" w:cs="Consolas" w:eastAsia="Consolas" w:hAnsi="Consolas"/>
          <w:sz w:val="18"/>
          <w:szCs w:val="18"/>
        </w:rPr>
        <w:t xml:space="preserve">=== AGENT_CHARTER (wheel v1.0.0) ===</w:t>
      </w:r>
    </w:p>
    <w:p>
      <w:pPr>
        <w:shd w:fill="F5F5F5" w:val="clear"/>
        <w:spacing w:after="0" w:before="0" w:line="260"/>
        <w:ind w:left="360"/>
      </w:pPr>
      <w:r>
        <w:rPr>
          <w:rFonts w:ascii="Consolas" w:cs="Consolas" w:eastAsia="Consolas" w:hAnsi="Consolas"/>
          <w:sz w:val="18"/>
          <w:szCs w:val="18"/>
        </w:rPr>
        <w:t xml:space="preserve">Strategy: The Wheel on user-selected equity.</w:t>
      </w:r>
    </w:p>
    <w:p>
      <w:pPr>
        <w:shd w:fill="F5F5F5" w:val="clear"/>
        <w:spacing w:after="0" w:before="0" w:line="260"/>
        <w:ind w:left="360"/>
      </w:pPr>
      <w:r>
        <w:rPr>
          <w:rFonts w:ascii="Consolas" w:cs="Consolas" w:eastAsia="Consolas" w:hAnsi="Consolas"/>
          <w:sz w:val="18"/>
          <w:szCs w:val="18"/>
        </w:rPr>
        <w:t xml:space="preserve">Phase: sell_put (currently flat in target ticker)</w:t>
      </w:r>
    </w:p>
    <w:p>
      <w:pPr>
        <w:shd w:fill="F5F5F5" w:val="clear"/>
        <w:spacing w:after="0" w:before="0" w:line="260"/>
        <w:ind w:left="360"/>
      </w:pPr>
      <w:r>
        <w:rPr>
          <w:rFonts w:ascii="Consolas" w:cs="Consolas" w:eastAsia="Consolas" w:hAnsi="Consolas"/>
          <w:sz w:val="18"/>
          <w:szCs w:val="18"/>
        </w:rPr>
        <w:t xml:space="preserve">Authority: human_in_loop, all trades require approval</w:t>
      </w:r>
    </w:p>
    <w:p>
      <w:pPr>
        <w:shd w:fill="F5F5F5" w:val="clear"/>
        <w:spacing w:after="0" w:before="0" w:line="260"/>
        <w:ind w:left="360"/>
      </w:pPr>
      <w:r>
        <w:rPr>
          <w:rFonts w:ascii="Consolas" w:cs="Consolas" w:eastAsia="Consolas" w:hAnsi="Consolas"/>
          <w:sz w:val="18"/>
          <w:szCs w:val="18"/>
        </w:rPr>
        <w:t xml:space="preserve"> </w:t>
      </w:r>
    </w:p>
    <w:p>
      <w:pPr>
        <w:shd w:fill="F5F5F5" w:val="clear"/>
        <w:spacing w:after="0" w:before="0" w:line="260"/>
        <w:ind w:left="360"/>
      </w:pPr>
      <w:r>
        <w:rPr>
          <w:rFonts w:ascii="Consolas" w:cs="Consolas" w:eastAsia="Consolas" w:hAnsi="Consolas"/>
          <w:sz w:val="18"/>
          <w:szCs w:val="18"/>
        </w:rPr>
        <w:t xml:space="preserve">=== HARD_CONSTRAINTS ===</w:t>
      </w:r>
    </w:p>
    <w:p>
      <w:pPr>
        <w:shd w:fill="F5F5F5" w:val="clear"/>
        <w:spacing w:after="0" w:before="0" w:line="260"/>
        <w:ind w:left="360"/>
      </w:pPr>
      <w:r>
        <w:rPr>
          <w:rFonts w:ascii="Consolas" w:cs="Consolas" w:eastAsia="Consolas" w:hAnsi="Consolas"/>
          <w:sz w:val="18"/>
          <w:szCs w:val="18"/>
        </w:rPr>
        <w:t xml:space="preserve">{"max_notional_per_symbol_pct": 25, "min_dte": 14, "max_dte": 45,</w:t>
      </w:r>
    </w:p>
    <w:p>
      <w:pPr>
        <w:shd w:fill="F5F5F5" w:val="clear"/>
        <w:spacing w:after="0" w:before="0" w:line="260"/>
        <w:ind w:left="360"/>
      </w:pPr>
      <w:r>
        <w:rPr>
          <w:rFonts w:ascii="Consolas" w:cs="Consolas" w:eastAsia="Consolas" w:hAnsi="Consolas"/>
          <w:sz w:val="18"/>
          <w:szCs w:val="18"/>
        </w:rPr>
        <w:t xml:space="preserve"> "min_delta_abs": 0.15, "max_delta_abs": 0.35, "cash_secured_required": true,</w:t>
      </w:r>
    </w:p>
    <w:p>
      <w:pPr>
        <w:shd w:fill="F5F5F5" w:val="clear"/>
        <w:spacing w:after="0" w:before="0" w:line="260"/>
        <w:ind w:left="360"/>
      </w:pPr>
      <w:r>
        <w:rPr>
          <w:rFonts w:ascii="Consolas" w:cs="Consolas" w:eastAsia="Consolas" w:hAnsi="Consolas"/>
          <w:sz w:val="18"/>
          <w:szCs w:val="18"/>
        </w:rPr>
        <w:t xml:space="preserve"> "earnings_blackout_days": 3, "vix_pause_threshold": 35}</w:t>
      </w:r>
    </w:p>
    <w:p>
      <w:pPr>
        <w:shd w:fill="F5F5F5" w:val="clear"/>
        <w:spacing w:after="0" w:before="0" w:line="260"/>
        <w:ind w:left="360"/>
      </w:pPr>
      <w:r>
        <w:rPr>
          <w:rFonts w:ascii="Consolas" w:cs="Consolas" w:eastAsia="Consolas" w:hAnsi="Consolas"/>
          <w:sz w:val="18"/>
          <w:szCs w:val="18"/>
        </w:rPr>
        <w:t xml:space="preserve"> </w:t>
      </w:r>
    </w:p>
    <w:p>
      <w:pPr>
        <w:shd w:fill="F5F5F5" w:val="clear"/>
        <w:spacing w:after="0" w:before="0" w:line="260"/>
        <w:ind w:left="360"/>
      </w:pPr>
      <w:r>
        <w:rPr>
          <w:rFonts w:ascii="Consolas" w:cs="Consolas" w:eastAsia="Consolas" w:hAnsi="Consolas"/>
          <w:sz w:val="18"/>
          <w:szCs w:val="18"/>
        </w:rPr>
        <w:t xml:space="preserve">=== PORTFOLIO_STATE (as_of: 2026-04-16T14:32:17Z) ===</w:t>
      </w:r>
    </w:p>
    <w:p>
      <w:pPr>
        <w:shd w:fill="F5F5F5" w:val="clear"/>
        <w:spacing w:after="0" w:before="0" w:line="260"/>
        <w:ind w:left="360"/>
      </w:pPr>
      <w:r>
        <w:rPr>
          <w:rFonts w:ascii="Consolas" w:cs="Consolas" w:eastAsia="Consolas" w:hAnsi="Consolas"/>
          <w:sz w:val="18"/>
          <w:szCs w:val="18"/>
        </w:rPr>
        <w:t xml:space="preserve">{"cash_usd": 25000.00, "positions": [], "open_orders": [],</w:t>
      </w:r>
    </w:p>
    <w:p>
      <w:pPr>
        <w:shd w:fill="F5F5F5" w:val="clear"/>
        <w:spacing w:after="0" w:before="0" w:line="260"/>
        <w:ind w:left="360"/>
      </w:pPr>
      <w:r>
        <w:rPr>
          <w:rFonts w:ascii="Consolas" w:cs="Consolas" w:eastAsia="Consolas" w:hAnsi="Consolas"/>
          <w:sz w:val="18"/>
          <w:szCs w:val="18"/>
        </w:rPr>
        <w:t xml:space="preserve"> "net_delta": 0, "net_theta": 0, "net_vega": 0}</w:t>
      </w:r>
    </w:p>
    <w:p>
      <w:pPr>
        <w:shd w:fill="F5F5F5" w:val="clear"/>
        <w:spacing w:after="0" w:before="0" w:line="260"/>
        <w:ind w:left="360"/>
      </w:pPr>
      <w:r>
        <w:rPr>
          <w:rFonts w:ascii="Consolas" w:cs="Consolas" w:eastAsia="Consolas" w:hAnsi="Consolas"/>
          <w:sz w:val="18"/>
          <w:szCs w:val="18"/>
        </w:rPr>
        <w:t xml:space="preserve"> </w:t>
      </w:r>
    </w:p>
    <w:p>
      <w:pPr>
        <w:shd w:fill="F5F5F5" w:val="clear"/>
        <w:spacing w:after="0" w:before="0" w:line="260"/>
        <w:ind w:left="360"/>
      </w:pPr>
      <w:r>
        <w:rPr>
          <w:rFonts w:ascii="Consolas" w:cs="Consolas" w:eastAsia="Consolas" w:hAnsi="Consolas"/>
          <w:sz w:val="18"/>
          <w:szCs w:val="18"/>
        </w:rPr>
        <w:t xml:space="preserve">=== MARKET_STATE (as_of: 2026-04-16T14:32:17Z) ===</w:t>
      </w:r>
    </w:p>
    <w:p>
      <w:pPr>
        <w:shd w:fill="F5F5F5" w:val="clear"/>
        <w:spacing w:after="0" w:before="0" w:line="260"/>
        <w:ind w:left="360"/>
      </w:pPr>
      <w:r>
        <w:rPr>
          <w:rFonts w:ascii="Consolas" w:cs="Consolas" w:eastAsia="Consolas" w:hAnsi="Consolas"/>
          <w:sz w:val="18"/>
          <w:szCs w:val="18"/>
        </w:rPr>
        <w:t xml:space="preserve">{"session": "open", "vix": 18.4, "spy_last": 528.11,</w:t>
      </w:r>
    </w:p>
    <w:p>
      <w:pPr>
        <w:shd w:fill="F5F5F5" w:val="clear"/>
        <w:spacing w:after="0" w:before="0" w:line="260"/>
        <w:ind w:left="360"/>
      </w:pPr>
      <w:r>
        <w:rPr>
          <w:rFonts w:ascii="Consolas" w:cs="Consolas" w:eastAsia="Consolas" w:hAnsi="Consolas"/>
          <w:sz w:val="18"/>
          <w:szCs w:val="18"/>
        </w:rPr>
        <w:t xml:space="preserve"> "spy_50d_above_200d": true, "regime": "low_vol_uptrend",</w:t>
      </w:r>
    </w:p>
    <w:p>
      <w:pPr>
        <w:shd w:fill="F5F5F5" w:val="clear"/>
        <w:spacing w:after="0" w:before="0" w:line="260"/>
        <w:ind w:left="360"/>
      </w:pPr>
      <w:r>
        <w:rPr>
          <w:rFonts w:ascii="Consolas" w:cs="Consolas" w:eastAsia="Consolas" w:hAnsi="Consolas"/>
          <w:sz w:val="18"/>
          <w:szCs w:val="18"/>
        </w:rPr>
        <w:t xml:space="preserve"> "user_timezone": "America/Los_Angeles"}</w:t>
      </w:r>
    </w:p>
    <w:p>
      <w:pPr>
        <w:shd w:fill="F5F5F5" w:val="clear"/>
        <w:spacing w:after="0" w:before="0" w:line="260"/>
        <w:ind w:left="360"/>
      </w:pPr>
      <w:r>
        <w:rPr>
          <w:rFonts w:ascii="Consolas" w:cs="Consolas" w:eastAsia="Consolas" w:hAnsi="Consolas"/>
          <w:sz w:val="18"/>
          <w:szCs w:val="18"/>
        </w:rPr>
        <w:t xml:space="preserve"> </w:t>
      </w:r>
    </w:p>
    <w:p>
      <w:pPr>
        <w:shd w:fill="F5F5F5" w:val="clear"/>
        <w:spacing w:after="0" w:before="0" w:line="260"/>
        <w:ind w:left="360"/>
      </w:pPr>
      <w:r>
        <w:rPr>
          <w:rFonts w:ascii="Consolas" w:cs="Consolas" w:eastAsia="Consolas" w:hAnsi="Consolas"/>
          <w:sz w:val="18"/>
          <w:szCs w:val="18"/>
        </w:rPr>
        <w:t xml:space="preserve">=== RELEVANT_SIGNALS (target: AAPL, lookback: 24h, min_materiality: 0.6) ===</w:t>
      </w:r>
    </w:p>
    <w:p>
      <w:pPr>
        <w:shd w:fill="F5F5F5" w:val="clear"/>
        <w:spacing w:after="0" w:before="0" w:line="260"/>
        <w:ind w:left="360"/>
      </w:pPr>
      <w:r>
        <w:rPr>
          <w:rFonts w:ascii="Consolas" w:cs="Consolas" w:eastAsia="Consolas" w:hAnsi="Consolas"/>
          <w:sz w:val="18"/>
          <w:szCs w:val="18"/>
        </w:rPr>
        <w:t xml:space="preserve">[</w:t>
      </w:r>
    </w:p>
    <w:p>
      <w:pPr>
        <w:shd w:fill="F5F5F5" w:val="clear"/>
        <w:spacing w:after="0" w:before="0" w:line="260"/>
        <w:ind w:left="360"/>
      </w:pPr>
      <w:r>
        <w:rPr>
          <w:rFonts w:ascii="Consolas" w:cs="Consolas" w:eastAsia="Consolas" w:hAnsi="Consolas"/>
          <w:sz w:val="18"/>
          <w:szCs w:val="18"/>
        </w:rPr>
        <w:t xml:space="preserve">  {</w:t>
      </w:r>
    </w:p>
    <w:p>
      <w:pPr>
        <w:shd w:fill="F5F5F5" w:val="clear"/>
        <w:spacing w:after="0" w:before="0" w:line="260"/>
        <w:ind w:left="360"/>
      </w:pPr>
      <w:r>
        <w:rPr>
          <w:rFonts w:ascii="Consolas" w:cs="Consolas" w:eastAsia="Consolas" w:hAnsi="Consolas"/>
          <w:sz w:val="18"/>
          <w:szCs w:val="18"/>
        </w:rPr>
        <w:t xml:space="preserve">    "ticker": "AAPL", "event_type": "analyst_upgrade",</w:t>
      </w:r>
    </w:p>
    <w:p>
      <w:pPr>
        <w:shd w:fill="F5F5F5" w:val="clear"/>
        <w:spacing w:after="0" w:before="0" w:line="260"/>
        <w:ind w:left="360"/>
      </w:pPr>
      <w:r>
        <w:rPr>
          <w:rFonts w:ascii="Consolas" w:cs="Consolas" w:eastAsia="Consolas" w:hAnsi="Consolas"/>
          <w:sz w:val="18"/>
          <w:szCs w:val="18"/>
        </w:rPr>
        <w:t xml:space="preserve">    "sentiment": 0.7, "materiality": 0.72, "novelty": 0.55,</w:t>
      </w:r>
    </w:p>
    <w:p>
      <w:pPr>
        <w:shd w:fill="F5F5F5" w:val="clear"/>
        <w:spacing w:after="0" w:before="0" w:line="260"/>
        <w:ind w:left="360"/>
      </w:pPr>
      <w:r>
        <w:rPr>
          <w:rFonts w:ascii="Consolas" w:cs="Consolas" w:eastAsia="Consolas" w:hAnsi="Consolas"/>
          <w:sz w:val="18"/>
          <w:szCs w:val="18"/>
        </w:rPr>
        <w:t xml:space="preserve">    "summary": "Morgan Stanley reiterates overweight, raises PT.",</w:t>
      </w:r>
    </w:p>
    <w:p>
      <w:pPr>
        <w:shd w:fill="F5F5F5" w:val="clear"/>
        <w:spacing w:after="0" w:before="0" w:line="260"/>
        <w:ind w:left="360"/>
      </w:pPr>
      <w:r>
        <w:rPr>
          <w:rFonts w:ascii="Consolas" w:cs="Consolas" w:eastAsia="Consolas" w:hAnsi="Consolas"/>
          <w:sz w:val="18"/>
          <w:szCs w:val="18"/>
        </w:rPr>
        <w:t xml:space="preserve">    "as_of": "2026-04-16T13:04:00Z"</w:t>
      </w:r>
    </w:p>
    <w:p>
      <w:pPr>
        <w:shd w:fill="F5F5F5" w:val="clear"/>
        <w:spacing w:after="0" w:before="0" w:line="260"/>
        <w:ind w:left="360"/>
      </w:pPr>
      <w:r>
        <w:rPr>
          <w:rFonts w:ascii="Consolas" w:cs="Consolas" w:eastAsia="Consolas" w:hAnsi="Consolas"/>
          <w:sz w:val="18"/>
          <w:szCs w:val="18"/>
        </w:rPr>
        <w:t xml:space="preserve">  }</w:t>
      </w:r>
    </w:p>
    <w:p>
      <w:pPr>
        <w:shd w:fill="F5F5F5" w:val="clear"/>
        <w:spacing w:after="0" w:before="0" w:line="260"/>
        <w:ind w:left="360"/>
      </w:pPr>
      <w:r>
        <w:rPr>
          <w:rFonts w:ascii="Consolas" w:cs="Consolas" w:eastAsia="Consolas" w:hAnsi="Consolas"/>
          <w:sz w:val="18"/>
          <w:szCs w:val="18"/>
        </w:rPr>
        <w:t xml:space="preserve">]</w:t>
      </w:r>
    </w:p>
    <w:p>
      <w:pPr>
        <w:shd w:fill="F5F5F5" w:val="clear"/>
        <w:spacing w:after="0" w:before="0" w:line="260"/>
        <w:ind w:left="360"/>
      </w:pPr>
      <w:r>
        <w:rPr>
          <w:rFonts w:ascii="Consolas" w:cs="Consolas" w:eastAsia="Consolas" w:hAnsi="Consolas"/>
          <w:sz w:val="18"/>
          <w:szCs w:val="18"/>
        </w:rPr>
        <w:t xml:space="preserve">Upcoming earnings: AAPL reports 2026-05-02 (16 days away, OUTSIDE blackout)</w:t>
      </w:r>
    </w:p>
    <w:p>
      <w:pPr>
        <w:shd w:fill="F5F5F5" w:val="clear"/>
        <w:spacing w:after="0" w:before="0" w:line="260"/>
        <w:ind w:left="360"/>
      </w:pPr>
      <w:r>
        <w:rPr>
          <w:rFonts w:ascii="Consolas" w:cs="Consolas" w:eastAsia="Consolas" w:hAnsi="Consolas"/>
          <w:sz w:val="18"/>
          <w:szCs w:val="18"/>
        </w:rPr>
        <w:t xml:space="preserve"> </w:t>
      </w:r>
    </w:p>
    <w:p>
      <w:pPr>
        <w:shd w:fill="F5F5F5" w:val="clear"/>
        <w:spacing w:after="0" w:before="0" w:line="260"/>
        <w:ind w:left="360"/>
      </w:pPr>
      <w:r>
        <w:rPr>
          <w:rFonts w:ascii="Consolas" w:cs="Consolas" w:eastAsia="Consolas" w:hAnsi="Consolas"/>
          <w:sz w:val="18"/>
          <w:szCs w:val="18"/>
        </w:rPr>
        <w:t xml:space="preserve">=== RECENT_DECISIONS (agent=wheel, last 5) ===</w:t>
      </w:r>
    </w:p>
    <w:p>
      <w:pPr>
        <w:shd w:fill="F5F5F5" w:val="clear"/>
        <w:spacing w:after="0" w:before="0" w:line="260"/>
        <w:ind w:left="360"/>
      </w:pPr>
      <w:r>
        <w:rPr>
          <w:rFonts w:ascii="Consolas" w:cs="Consolas" w:eastAsia="Consolas" w:hAnsi="Consolas"/>
          <w:sz w:val="18"/>
          <w:szCs w:val="18"/>
        </w:rPr>
        <w:t xml:space="preserve">None. This is the first decision for this agent instance.</w:t>
      </w:r>
    </w:p>
    <w:p>
      <w:pPr>
        <w:shd w:fill="F5F5F5" w:val="clear"/>
        <w:spacing w:after="0" w:before="0" w:line="260"/>
        <w:ind w:left="360"/>
      </w:pPr>
      <w:r>
        <w:rPr>
          <w:rFonts w:ascii="Consolas" w:cs="Consolas" w:eastAsia="Consolas" w:hAnsi="Consolas"/>
          <w:sz w:val="18"/>
          <w:szCs w:val="18"/>
        </w:rPr>
        <w:t xml:space="preserve"> </w:t>
      </w:r>
    </w:p>
    <w:p>
      <w:pPr>
        <w:shd w:fill="F5F5F5" w:val="clear"/>
        <w:spacing w:after="0" w:before="0" w:line="260"/>
        <w:ind w:left="360"/>
      </w:pPr>
      <w:r>
        <w:rPr>
          <w:rFonts w:ascii="Consolas" w:cs="Consolas" w:eastAsia="Consolas" w:hAnsi="Consolas"/>
          <w:sz w:val="18"/>
          <w:szCs w:val="18"/>
        </w:rPr>
        <w:t xml:space="preserve">=== AVAILABLE_TOOLS ===</w:t>
      </w:r>
    </w:p>
    <w:p>
      <w:pPr>
        <w:shd w:fill="F5F5F5" w:val="clear"/>
        <w:spacing w:after="0" w:before="0" w:line="260"/>
        <w:ind w:left="360"/>
      </w:pPr>
      <w:r>
        <w:rPr>
          <w:rFonts w:ascii="Consolas" w:cs="Consolas" w:eastAsia="Consolas" w:hAnsi="Consolas"/>
          <w:sz w:val="18"/>
          <w:szCs w:val="18"/>
        </w:rPr>
        <w:t xml:space="preserve">propose_trade(symbol, option_type, strike, expiration, quantity, dry_run?)</w:t>
      </w:r>
    </w:p>
    <w:p>
      <w:pPr>
        <w:shd w:fill="F5F5F5" w:val="clear"/>
        <w:spacing w:after="0" w:before="0" w:line="260"/>
        <w:ind w:left="360"/>
      </w:pPr>
      <w:r>
        <w:rPr>
          <w:rFonts w:ascii="Consolas" w:cs="Consolas" w:eastAsia="Consolas" w:hAnsi="Consolas"/>
          <w:sz w:val="18"/>
          <w:szCs w:val="18"/>
        </w:rPr>
        <w:t xml:space="preserve">  - Proposes a trade; returns pending_id with TTL 5 min</w:t>
      </w:r>
    </w:p>
    <w:p>
      <w:pPr>
        <w:shd w:fill="F5F5F5" w:val="clear"/>
        <w:spacing w:after="0" w:before="0" w:line="260"/>
        <w:ind w:left="360"/>
      </w:pPr>
      <w:r>
        <w:rPr>
          <w:rFonts w:ascii="Consolas" w:cs="Consolas" w:eastAsia="Consolas" w:hAnsi="Consolas"/>
          <w:sz w:val="18"/>
          <w:szCs w:val="18"/>
        </w:rPr>
        <w:t xml:space="preserve">get_options_chain(symbol, min_dte, max_dte)</w:t>
      </w:r>
    </w:p>
    <w:p>
      <w:pPr>
        <w:shd w:fill="F5F5F5" w:val="clear"/>
        <w:spacing w:after="0" w:before="0" w:line="260"/>
        <w:ind w:left="360"/>
      </w:pPr>
      <w:r>
        <w:rPr>
          <w:rFonts w:ascii="Consolas" w:cs="Consolas" w:eastAsia="Consolas" w:hAnsi="Consolas"/>
          <w:sz w:val="18"/>
          <w:szCs w:val="18"/>
        </w:rPr>
        <w:t xml:space="preserve">get_quote(symbol)</w:t>
      </w:r>
    </w:p>
    <w:p>
      <w:pPr>
        <w:shd w:fill="F5F5F5" w:val="clear"/>
        <w:spacing w:after="0" w:before="0" w:line="260"/>
        <w:ind w:left="360"/>
      </w:pPr>
      <w:r>
        <w:rPr>
          <w:rFonts w:ascii="Consolas" w:cs="Consolas" w:eastAsia="Consolas" w:hAnsi="Consolas"/>
          <w:sz w:val="18"/>
          <w:szCs w:val="18"/>
        </w:rPr>
        <w:t xml:space="preserve"> </w:t>
      </w:r>
    </w:p>
    <w:p>
      <w:pPr>
        <w:shd w:fill="F5F5F5" w:val="clear"/>
        <w:spacing w:after="0" w:before="0" w:line="260"/>
        <w:ind w:left="360"/>
      </w:pPr>
      <w:r>
        <w:rPr>
          <w:rFonts w:ascii="Consolas" w:cs="Consolas" w:eastAsia="Consolas" w:hAnsi="Consolas"/>
          <w:sz w:val="18"/>
          <w:szCs w:val="18"/>
        </w:rPr>
        <w:t xml:space="preserve">=== CURRENT_TASK ===</w:t>
      </w:r>
    </w:p>
    <w:p>
      <w:pPr>
        <w:shd w:fill="F5F5F5" w:val="clear"/>
        <w:spacing w:after="0" w:before="0" w:line="260"/>
        <w:ind w:left="360"/>
      </w:pPr>
      <w:r>
        <w:rPr>
          <w:rFonts w:ascii="Consolas" w:cs="Consolas" w:eastAsia="Consolas" w:hAnsi="Consolas"/>
          <w:sz w:val="18"/>
          <w:szCs w:val="18"/>
        </w:rPr>
        <w:t xml:space="preserve">You are flat in AAPL. Decide whether to sell a cash-secured put.</w:t>
      </w:r>
    </w:p>
    <w:p>
      <w:pPr>
        <w:shd w:fill="F5F5F5" w:val="clear"/>
        <w:spacing w:after="0" w:before="0" w:line="260"/>
        <w:ind w:left="360"/>
      </w:pPr>
      <w:r>
        <w:rPr>
          <w:rFonts w:ascii="Consolas" w:cs="Consolas" w:eastAsia="Consolas" w:hAnsi="Consolas"/>
          <w:sz w:val="18"/>
          <w:szCs w:val="18"/>
        </w:rPr>
        <w:t xml:space="preserve">If yes, select strike and expiration per constraints. If no, explain.</w:t>
      </w:r>
    </w:p>
    <w:p>
      <w:pPr>
        <w:shd w:fill="F5F5F5" w:val="clear"/>
        <w:spacing w:after="0" w:before="0" w:line="260"/>
        <w:ind w:left="360"/>
      </w:pPr>
      <w:r>
        <w:rPr>
          <w:rFonts w:ascii="Consolas" w:cs="Consolas" w:eastAsia="Consolas" w:hAnsi="Consolas"/>
          <w:sz w:val="18"/>
          <w:szCs w:val="18"/>
        </w:rPr>
        <w:t xml:space="preserve"> </w:t>
      </w:r>
    </w:p>
    <w:p>
      <w:pPr>
        <w:shd w:fill="F5F5F5" w:val="clear"/>
        <w:spacing w:after="0" w:before="0" w:line="260"/>
        <w:ind w:left="360"/>
      </w:pPr>
      <w:r>
        <w:rPr>
          <w:rFonts w:ascii="Consolas" w:cs="Consolas" w:eastAsia="Consolas" w:hAnsi="Consolas"/>
          <w:sz w:val="18"/>
          <w:szCs w:val="18"/>
        </w:rPr>
        <w:t xml:space="preserve">=== OUTPUT_CONTRACT ===</w:t>
      </w:r>
    </w:p>
    <w:p>
      <w:pPr>
        <w:shd w:fill="F5F5F5" w:val="clear"/>
        <w:spacing w:after="0" w:before="0" w:line="260"/>
        <w:ind w:left="360"/>
      </w:pPr>
      <w:r>
        <w:rPr>
          <w:rFonts w:ascii="Consolas" w:cs="Consolas" w:eastAsia="Consolas" w:hAnsi="Consolas"/>
          <w:sz w:val="18"/>
          <w:szCs w:val="18"/>
        </w:rPr>
        <w:t xml:space="preserve">{</w:t>
      </w:r>
    </w:p>
    <w:p>
      <w:pPr>
        <w:shd w:fill="F5F5F5" w:val="clear"/>
        <w:spacing w:after="0" w:before="0" w:line="260"/>
        <w:ind w:left="360"/>
      </w:pPr>
      <w:r>
        <w:rPr>
          <w:rFonts w:ascii="Consolas" w:cs="Consolas" w:eastAsia="Consolas" w:hAnsi="Consolas"/>
          <w:sz w:val="18"/>
          <w:szCs w:val="18"/>
        </w:rPr>
        <w:t xml:space="preserve">  "action": "sell_put" | "hold",</w:t>
      </w:r>
    </w:p>
    <w:p>
      <w:pPr>
        <w:shd w:fill="F5F5F5" w:val="clear"/>
        <w:spacing w:after="0" w:before="0" w:line="260"/>
        <w:ind w:left="360"/>
      </w:pPr>
      <w:r>
        <w:rPr>
          <w:rFonts w:ascii="Consolas" w:cs="Consolas" w:eastAsia="Consolas" w:hAnsi="Consolas"/>
          <w:sz w:val="18"/>
          <w:szCs w:val="18"/>
        </w:rPr>
        <w:t xml:space="preserve">  "symbol"?: string,</w:t>
      </w:r>
    </w:p>
    <w:p>
      <w:pPr>
        <w:shd w:fill="F5F5F5" w:val="clear"/>
        <w:spacing w:after="0" w:before="0" w:line="260"/>
        <w:ind w:left="360"/>
      </w:pPr>
      <w:r>
        <w:rPr>
          <w:rFonts w:ascii="Consolas" w:cs="Consolas" w:eastAsia="Consolas" w:hAnsi="Consolas"/>
          <w:sz w:val="18"/>
          <w:szCs w:val="18"/>
        </w:rPr>
        <w:t xml:space="preserve">  "strike"?: number,</w:t>
      </w:r>
    </w:p>
    <w:p>
      <w:pPr>
        <w:shd w:fill="F5F5F5" w:val="clear"/>
        <w:spacing w:after="0" w:before="0" w:line="260"/>
        <w:ind w:left="360"/>
      </w:pPr>
      <w:r>
        <w:rPr>
          <w:rFonts w:ascii="Consolas" w:cs="Consolas" w:eastAsia="Consolas" w:hAnsi="Consolas"/>
          <w:sz w:val="18"/>
          <w:szCs w:val="18"/>
        </w:rPr>
        <w:t xml:space="preserve">  "expiration"?: "YYYY-MM-DD",</w:t>
      </w:r>
    </w:p>
    <w:p>
      <w:pPr>
        <w:shd w:fill="F5F5F5" w:val="clear"/>
        <w:spacing w:after="0" w:before="0" w:line="260"/>
        <w:ind w:left="360"/>
      </w:pPr>
      <w:r>
        <w:rPr>
          <w:rFonts w:ascii="Consolas" w:cs="Consolas" w:eastAsia="Consolas" w:hAnsi="Consolas"/>
          <w:sz w:val="18"/>
          <w:szCs w:val="18"/>
        </w:rPr>
        <w:t xml:space="preserve">  "quantity"?: integer,</w:t>
      </w:r>
    </w:p>
    <w:p>
      <w:pPr>
        <w:shd w:fill="F5F5F5" w:val="clear"/>
        <w:spacing w:after="0" w:before="0" w:line="260"/>
        <w:ind w:left="360"/>
      </w:pPr>
      <w:r>
        <w:rPr>
          <w:rFonts w:ascii="Consolas" w:cs="Consolas" w:eastAsia="Consolas" w:hAnsi="Consolas"/>
          <w:sz w:val="18"/>
          <w:szCs w:val="18"/>
        </w:rPr>
        <w:t xml:space="preserve">  "reasoning_summary": string (≤ 200 chars),</w:t>
      </w:r>
    </w:p>
    <w:p>
      <w:pPr>
        <w:shd w:fill="F5F5F5" w:val="clear"/>
        <w:spacing w:after="0" w:before="0" w:line="260"/>
        <w:ind w:left="360"/>
      </w:pPr>
      <w:r>
        <w:rPr>
          <w:rFonts w:ascii="Consolas" w:cs="Consolas" w:eastAsia="Consolas" w:hAnsi="Consolas"/>
          <w:sz w:val="18"/>
          <w:szCs w:val="18"/>
        </w:rPr>
        <w:t xml:space="preserve">  "signal_refs": string[] (IDs of signals you relied on)</w:t>
      </w:r>
    </w:p>
    <w:p>
      <w:pPr>
        <w:shd w:fill="F5F5F5" w:val="clear"/>
        <w:spacing w:after="0" w:before="0" w:line="260"/>
        <w:ind w:left="360"/>
      </w:pPr>
      <w:r>
        <w:rPr>
          <w:rFonts w:ascii="Consolas" w:cs="Consolas" w:eastAsia="Consolas" w:hAnsi="Consolas"/>
          <w:sz w:val="18"/>
          <w:szCs w:val="18"/>
        </w:rPr>
        <w:t xml:space="preserve">}</w:t>
      </w:r>
    </w:p>
    <w:p>
      <w:pPr>
        <w:spacing w:after="80" w:before="80" w:line="300"/>
      </w:pPr>
      <w:r>
        <w:rPr>
          <w:i/>
          <w:iCs/>
        </w:rPr>
        <w:t xml:space="preserve">Note the discipline: every section is bounded, structured, and cited. The LLM receives pre-filtered signals, pre-computed market state, and pre-declared constraints. It does not browse. It does not decide what to look at. It decides what to do given what it is given.</w:t>
      </w:r>
    </w:p>
    <w:p>
      <w:r>
        <w:br w:type="page"/>
      </w:r>
    </w:p>
    <w:p>
      <w:pPr>
        <w:pStyle w:val="Heading2"/>
        <w:spacing w:after="120" w:before="280"/>
      </w:pPr>
      <w:r>
        <w:t xml:space="preserve">4.9 Constraint Rule Catalog (MVP defaults)</w:t>
      </w:r>
    </w:p>
    <w:p>
      <w:pPr>
        <w:spacing w:after="80" w:before="80" w:line="300"/>
      </w:pPr>
      <w:r>
        <w:t xml:space="preserve">Every constraint listed below is implemented in deterministic code in the constraint engine (§4.2). Values are MVP defaults; users can tighten but not loosen them beyond platform-wide maxima.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000"/>
        <w:gridCol w:w="25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Rule</w:t>
            </w:r>
          </w:p>
        </w:tc>
        <w:tc>
          <w:tcPr>
            <w:tcW w:type="dxa" w:w="18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Default</w:t>
            </w:r>
          </w:p>
        </w:tc>
        <w:tc>
          <w:tcPr>
            <w:tcW w:type="dxa" w:w="20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Platform max</w:t>
            </w:r>
          </w:p>
        </w:tc>
        <w:tc>
          <w:tcPr>
            <w:tcW w:type="dxa" w:w="256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Layer</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Max notional per symbol</w:t>
            </w:r>
          </w:p>
        </w:tc>
        <w:tc>
          <w:tcPr>
            <w:tcW w:type="dxa" w:w="1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25% of cash</w:t>
            </w:r>
          </w:p>
        </w:tc>
        <w:tc>
          <w:tcPr>
            <w:tcW w:type="dxa" w:w="2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40%</w:t>
            </w:r>
          </w:p>
        </w:tc>
        <w:tc>
          <w:tcPr>
            <w:tcW w:type="dxa" w:w="25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Policy</w:t>
            </w:r>
          </w:p>
        </w:tc>
      </w:tr>
      <w:tr>
        <w:tc>
          <w:tcPr>
            <w:tcW w:type="dxa" w:w="3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Max total options exposure</w:t>
            </w:r>
          </w:p>
        </w:tc>
        <w:tc>
          <w:tcPr>
            <w:tcW w:type="dxa" w:w="1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60% of cash</w:t>
            </w:r>
          </w:p>
        </w:tc>
        <w:tc>
          <w:tcPr>
            <w:tcW w:type="dxa" w:w="2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75%</w:t>
            </w:r>
          </w:p>
        </w:tc>
        <w:tc>
          <w:tcPr>
            <w:tcW w:type="dxa" w:w="25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Policy</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Max open option contracts total</w:t>
            </w:r>
          </w:p>
        </w:tc>
        <w:tc>
          <w:tcPr>
            <w:tcW w:type="dxa" w:w="1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10</w:t>
            </w:r>
          </w:p>
        </w:tc>
        <w:tc>
          <w:tcPr>
            <w:tcW w:type="dxa" w:w="2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25</w:t>
            </w:r>
          </w:p>
        </w:tc>
        <w:tc>
          <w:tcPr>
            <w:tcW w:type="dxa" w:w="25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Policy</w:t>
            </w:r>
          </w:p>
        </w:tc>
      </w:tr>
      <w:tr>
        <w:tc>
          <w:tcPr>
            <w:tcW w:type="dxa" w:w="3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Max trades per agent per day</w:t>
            </w:r>
          </w:p>
        </w:tc>
        <w:tc>
          <w:tcPr>
            <w:tcW w:type="dxa" w:w="1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2</w:t>
            </w:r>
          </w:p>
        </w:tc>
        <w:tc>
          <w:tcPr>
            <w:tcW w:type="dxa" w:w="2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10</w:t>
            </w:r>
          </w:p>
        </w:tc>
        <w:tc>
          <w:tcPr>
            <w:tcW w:type="dxa" w:w="25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Policy</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Max decisions per agent per day</w:t>
            </w:r>
          </w:p>
        </w:tc>
        <w:tc>
          <w:tcPr>
            <w:tcW w:type="dxa" w:w="1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20</w:t>
            </w:r>
          </w:p>
        </w:tc>
        <w:tc>
          <w:tcPr>
            <w:tcW w:type="dxa" w:w="2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50</w:t>
            </w:r>
          </w:p>
        </w:tc>
        <w:tc>
          <w:tcPr>
            <w:tcW w:type="dxa" w:w="25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Rate</w:t>
            </w:r>
          </w:p>
        </w:tc>
      </w:tr>
      <w:tr>
        <w:tc>
          <w:tcPr>
            <w:tcW w:type="dxa" w:w="3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Min DTE (days to expiration)</w:t>
            </w:r>
          </w:p>
        </w:tc>
        <w:tc>
          <w:tcPr>
            <w:tcW w:type="dxa" w:w="1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14</w:t>
            </w:r>
          </w:p>
        </w:tc>
        <w:tc>
          <w:tcPr>
            <w:tcW w:type="dxa" w:w="2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7</w:t>
            </w:r>
          </w:p>
        </w:tc>
        <w:tc>
          <w:tcPr>
            <w:tcW w:type="dxa" w:w="25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Policy</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Max DTE</w:t>
            </w:r>
          </w:p>
        </w:tc>
        <w:tc>
          <w:tcPr>
            <w:tcW w:type="dxa" w:w="1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45</w:t>
            </w:r>
          </w:p>
        </w:tc>
        <w:tc>
          <w:tcPr>
            <w:tcW w:type="dxa" w:w="2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90</w:t>
            </w:r>
          </w:p>
        </w:tc>
        <w:tc>
          <w:tcPr>
            <w:tcW w:type="dxa" w:w="25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Policy</w:t>
            </w:r>
          </w:p>
        </w:tc>
      </w:tr>
      <w:tr>
        <w:tc>
          <w:tcPr>
            <w:tcW w:type="dxa" w:w="3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Option delta range (abs)</w:t>
            </w:r>
          </w:p>
        </w:tc>
        <w:tc>
          <w:tcPr>
            <w:tcW w:type="dxa" w:w="1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0.15 – 0.35</w:t>
            </w:r>
          </w:p>
        </w:tc>
        <w:tc>
          <w:tcPr>
            <w:tcW w:type="dxa" w:w="2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0.05 – 0.50</w:t>
            </w:r>
          </w:p>
        </w:tc>
        <w:tc>
          <w:tcPr>
            <w:tcW w:type="dxa" w:w="25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Policy</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Earnings blackout window</w:t>
            </w:r>
          </w:p>
        </w:tc>
        <w:tc>
          <w:tcPr>
            <w:tcW w:type="dxa" w:w="1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3 days pre and 1 day post</w:t>
            </w:r>
          </w:p>
        </w:tc>
        <w:tc>
          <w:tcPr>
            <w:tcW w:type="dxa" w:w="2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0 – 7 days</w:t>
            </w:r>
          </w:p>
        </w:tc>
        <w:tc>
          <w:tcPr>
            <w:tcW w:type="dxa" w:w="25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Policy</w:t>
            </w:r>
          </w:p>
        </w:tc>
      </w:tr>
      <w:tr>
        <w:tc>
          <w:tcPr>
            <w:tcW w:type="dxa" w:w="3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VIX pause threshold</w:t>
            </w:r>
          </w:p>
        </w:tc>
        <w:tc>
          <w:tcPr>
            <w:tcW w:type="dxa" w:w="1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35</w:t>
            </w:r>
          </w:p>
        </w:tc>
        <w:tc>
          <w:tcPr>
            <w:tcW w:type="dxa" w:w="2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20 – 50 allowed</w:t>
            </w:r>
          </w:p>
        </w:tc>
        <w:tc>
          <w:tcPr>
            <w:tcW w:type="dxa" w:w="25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Policy</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Quote staleness tolerance</w:t>
            </w:r>
          </w:p>
        </w:tc>
        <w:tc>
          <w:tcPr>
            <w:tcW w:type="dxa" w:w="1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30s</w:t>
            </w:r>
          </w:p>
        </w:tc>
        <w:tc>
          <w:tcPr>
            <w:tcW w:type="dxa" w:w="2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10s – 120s</w:t>
            </w:r>
          </w:p>
        </w:tc>
        <w:tc>
          <w:tcPr>
            <w:tcW w:type="dxa" w:w="25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Structural</w:t>
            </w:r>
          </w:p>
        </w:tc>
      </w:tr>
      <w:tr>
        <w:tc>
          <w:tcPr>
            <w:tcW w:type="dxa" w:w="3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Options-chain staleness</w:t>
            </w:r>
          </w:p>
        </w:tc>
        <w:tc>
          <w:tcPr>
            <w:tcW w:type="dxa" w:w="1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60s</w:t>
            </w:r>
          </w:p>
        </w:tc>
        <w:tc>
          <w:tcPr>
            <w:tcW w:type="dxa" w:w="2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15s – 180s</w:t>
            </w:r>
          </w:p>
        </w:tc>
        <w:tc>
          <w:tcPr>
            <w:tcW w:type="dxa" w:w="25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Structural</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Market-data cross-provider delta</w:t>
            </w:r>
          </w:p>
        </w:tc>
        <w:tc>
          <w:tcPr>
            <w:tcW w:type="dxa" w:w="1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0.5% on mid</w:t>
            </w:r>
          </w:p>
        </w:tc>
        <w:tc>
          <w:tcPr>
            <w:tcW w:type="dxa" w:w="2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0.1% – 1.0%</w:t>
            </w:r>
          </w:p>
        </w:tc>
        <w:tc>
          <w:tcPr>
            <w:tcW w:type="dxa" w:w="25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Structural</w:t>
            </w:r>
          </w:p>
        </w:tc>
      </w:tr>
      <w:tr>
        <w:tc>
          <w:tcPr>
            <w:tcW w:type="dxa" w:w="3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LLM tokens per agent per hour</w:t>
            </w:r>
          </w:p>
        </w:tc>
        <w:tc>
          <w:tcPr>
            <w:tcW w:type="dxa" w:w="1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50,000</w:t>
            </w:r>
          </w:p>
        </w:tc>
        <w:tc>
          <w:tcPr>
            <w:tcW w:type="dxa" w:w="2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200,000</w:t>
            </w:r>
          </w:p>
        </w:tc>
        <w:tc>
          <w:tcPr>
            <w:tcW w:type="dxa" w:w="25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Rate</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LLM cost per user per day</w:t>
            </w:r>
          </w:p>
        </w:tc>
        <w:tc>
          <w:tcPr>
            <w:tcW w:type="dxa" w:w="1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$1.00</w:t>
            </w:r>
          </w:p>
        </w:tc>
        <w:tc>
          <w:tcPr>
            <w:tcW w:type="dxa" w:w="2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$5.00</w:t>
            </w:r>
          </w:p>
        </w:tc>
        <w:tc>
          <w:tcPr>
            <w:tcW w:type="dxa" w:w="25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Rate</w:t>
            </w:r>
          </w:p>
        </w:tc>
      </w:tr>
      <w:tr>
        <w:tc>
          <w:tcPr>
            <w:tcW w:type="dxa" w:w="3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Global drawdown circuit breaker</w:t>
            </w:r>
          </w:p>
        </w:tc>
        <w:tc>
          <w:tcPr>
            <w:tcW w:type="dxa" w:w="1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-8% on paper portfolio</w:t>
            </w:r>
          </w:p>
        </w:tc>
        <w:tc>
          <w:tcPr>
            <w:tcW w:type="dxa" w:w="2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-5% – -15%</w:t>
            </w:r>
          </w:p>
        </w:tc>
        <w:tc>
          <w:tcPr>
            <w:tcW w:type="dxa" w:w="25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Policy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1F8" w:val="clear"/>
            <w:tcMar>
              <w:top w:type="dxa" w:w="160"/>
              <w:left w:type="dxa" w:w="200"/>
              <w:bottom w:type="dxa" w:w="160"/>
              <w:right w:type="dxa" w:w="200"/>
            </w:tcMar>
          </w:tcPr>
          <w:p>
            <w:pPr>
              <w:spacing w:after="80"/>
            </w:pPr>
            <w:r>
              <w:rPr>
                <w:b/>
                <w:bCs/>
                <w:color w:val="1F4E79"/>
              </w:rPr>
              <w:t xml:space="preserve">Rule of thumb</w:t>
            </w:r>
          </w:p>
          <w:p>
            <w:pPr>
              <w:spacing w:line="300"/>
            </w:pPr>
            <w:r>
              <w:t xml:space="preserve">If a user requests a loosening beyond the platform max, the request is rejected at the UI, not escalated. The platform maxima themselves can only change through a reviewed, versioned prompt-and-constraint release. No hot-patches to risk rules.</w:t>
            </w:r>
          </w:p>
        </w:tc>
      </w:tr>
    </w:tbl>
    <w:p>
      <w:pPr>
        <w:pStyle w:val="Heading2"/>
        <w:spacing w:after="120" w:before="280"/>
      </w:pPr>
      <w:r>
        <w:t xml:space="preserve">4.10 Self-Monitoring and Behavior Drift Detection</w:t>
      </w:r>
    </w:p>
    <w:p>
      <w:pPr>
        <w:spacing w:after="80" w:before="80" w:line="300"/>
      </w:pPr>
      <w:r>
        <w:t xml:space="preserve">Agents can be quietly broken: making legal, passing-all-constraints decisions that nonetheless diverge from expected behavior. folio.e8e runs a meta-layer that monitors for drift.</w:t>
      </w:r>
    </w:p>
    <w:p>
      <w:pPr>
        <w:pStyle w:val="ListParagraph"/>
        <w:numPr>
          <w:ilvl w:val="0"/>
          <w:numId w:val="2"/>
        </w:numPr>
        <w:spacing w:after="40" w:before="40" w:line="300"/>
      </w:pPr>
      <w:r>
        <w:rPr>
          <w:b/>
          <w:bCs/>
        </w:rPr>
        <w:t xml:space="preserve">Expected-behavior envelopes. </w:t>
      </w:r>
      <w:r>
        <w:t xml:space="preserve">Each agent ships with documented expected frequencies: decisions per trading day, trade proposals per decision, retry rate, constraint-fire rate. Live values are compared to these envelopes continuously.</w:t>
      </w:r>
    </w:p>
    <w:p>
      <w:pPr>
        <w:pStyle w:val="ListParagraph"/>
        <w:numPr>
          <w:ilvl w:val="0"/>
          <w:numId w:val="2"/>
        </w:numPr>
        <w:spacing w:after="40" w:before="40" w:line="300"/>
      </w:pPr>
      <w:r>
        <w:rPr>
          <w:b/>
          <w:bCs/>
        </w:rPr>
        <w:t xml:space="preserve">Drift alerts. </w:t>
      </w:r>
      <w:r>
        <w:t xml:space="preserve">If actual metrics fall outside envelope bounds by &gt; 2σ over 24h, an alert fires to ops. Typical drifts: LLM updated and is suddenly more conservative; a prompt change altered output distribution; upstream data feed degraded.</w:t>
      </w:r>
    </w:p>
    <w:p>
      <w:pPr>
        <w:pStyle w:val="ListParagraph"/>
        <w:numPr>
          <w:ilvl w:val="0"/>
          <w:numId w:val="2"/>
        </w:numPr>
        <w:spacing w:after="40" w:before="40" w:line="300"/>
      </w:pPr>
      <w:r>
        <w:rPr>
          <w:b/>
          <w:bCs/>
        </w:rPr>
        <w:t xml:space="preserve">Synthetic probes. </w:t>
      </w:r>
      <w:r>
        <w:t xml:space="preserve">Canary inputs run against the agent daily: five fixed scenarios with known-good outputs. Any output divergence triggers an eval failure and blocks the next deploy.</w:t>
      </w:r>
    </w:p>
    <w:p>
      <w:pPr>
        <w:pStyle w:val="ListParagraph"/>
        <w:numPr>
          <w:ilvl w:val="0"/>
          <w:numId w:val="2"/>
        </w:numPr>
        <w:spacing w:after="40" w:before="40" w:line="300"/>
      </w:pPr>
      <w:r>
        <w:rPr>
          <w:b/>
          <w:bCs/>
        </w:rPr>
        <w:t xml:space="preserve">User-visible track record. </w:t>
      </w:r>
      <w:r>
        <w:t xml:space="preserve">Agents show a real-time 'health' indicator in-app. Green = within envelope. Yellow = watch. Red = paused pending review.</w:t>
      </w:r>
    </w:p>
    <w:p>
      <w:r>
        <w:br w:type="page"/>
      </w:r>
    </w:p>
    <w:p>
      <w:pPr>
        <w:pStyle w:val="Heading1"/>
        <w:spacing w:after="160" w:before="360"/>
      </w:pPr>
      <w:r>
        <w:t xml:space="preserve">5. Signal &amp; Data Pipeline</w:t>
      </w:r>
    </w:p>
    <w:p>
      <w:pPr>
        <w:spacing w:after="80" w:before="80" w:line="300"/>
      </w:pPr>
      <w:r>
        <w:t xml:space="preserve">Raw data is not a signal. The pipeline converts noisy, high-volume external feeds into structured, scored, queryable signals that agents can consume deterministically.</w:t>
      </w:r>
    </w:p>
    <w:p>
      <w:pPr>
        <w:pStyle w:val="Heading2"/>
        <w:spacing w:after="120" w:before="280"/>
      </w:pPr>
      <w:r>
        <w:t xml:space="preserve">5.1 Four-Stage Pipeline</w:t>
      </w:r>
    </w:p>
    <w:p>
      <w:pPr>
        <w:pStyle w:val="Heading3"/>
        <w:spacing w:after="80" w:before="200"/>
      </w:pPr>
      <w:r>
        <w:t xml:space="preserve">Stage 1 — Ingestion</w:t>
      </w:r>
    </w:p>
    <w:p>
      <w:pPr>
        <w:spacing w:after="80" w:before="80" w:line="300"/>
      </w:pPr>
      <w:r>
        <w:t xml:space="preserve">Parallel workers subscribe to multiple sources and write to a single normalized event stream. Each worker handles authentication, pagination, and rate limiting for its specific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Source</w:t>
            </w:r>
          </w:p>
        </w:tc>
        <w:tc>
          <w:tcPr>
            <w:tcW w:type="dxa" w:w="38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Purpose</w:t>
            </w:r>
          </w:p>
        </w:tc>
        <w:tc>
          <w:tcPr>
            <w:tcW w:type="dxa" w:w="316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MVP / Phase</w:t>
            </w:r>
          </w:p>
        </w:tc>
      </w:tr>
      <w:tr>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Benzinga News API</w:t>
            </w:r>
          </w:p>
        </w:tc>
        <w:tc>
          <w:tcPr>
            <w:tcW w:type="dxa" w:w="3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Fast market-moving headlines</w:t>
            </w:r>
          </w:p>
        </w:tc>
        <w:tc>
          <w:tcPr>
            <w:tcW w:type="dxa" w:w="3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MVP</w:t>
            </w:r>
          </w:p>
        </w:tc>
      </w:tr>
      <w:tr>
        <w:tc>
          <w:tcPr>
            <w:tcW w:type="dxa" w:w="2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Polygon News + Market Data</w:t>
            </w:r>
          </w:p>
        </w:tc>
        <w:tc>
          <w:tcPr>
            <w:tcW w:type="dxa" w:w="3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News + aggregates + options chains</w:t>
            </w:r>
          </w:p>
        </w:tc>
        <w:tc>
          <w:tcPr>
            <w:tcW w:type="dxa" w:w="3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MVP</w:t>
            </w:r>
          </w:p>
        </w:tc>
      </w:tr>
      <w:tr>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SEC EDGAR RSS</w:t>
            </w:r>
          </w:p>
        </w:tc>
        <w:tc>
          <w:tcPr>
            <w:tcW w:type="dxa" w:w="3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8-K, 10-Q, Form 4 filings</w:t>
            </w:r>
          </w:p>
        </w:tc>
        <w:tc>
          <w:tcPr>
            <w:tcW w:type="dxa" w:w="3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MVP</w:t>
            </w:r>
          </w:p>
        </w:tc>
      </w:tr>
      <w:tr>
        <w:tc>
          <w:tcPr>
            <w:tcW w:type="dxa" w:w="2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Alpaca Market Data</w:t>
            </w:r>
          </w:p>
        </w:tc>
        <w:tc>
          <w:tcPr>
            <w:tcW w:type="dxa" w:w="3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Real-time quotes, bars</w:t>
            </w:r>
          </w:p>
        </w:tc>
        <w:tc>
          <w:tcPr>
            <w:tcW w:type="dxa" w:w="3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MVP</w:t>
            </w:r>
          </w:p>
        </w:tc>
      </w:tr>
      <w:tr>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Quiver Quantitative API</w:t>
            </w:r>
          </w:p>
        </w:tc>
        <w:tc>
          <w:tcPr>
            <w:tcW w:type="dxa" w:w="3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Congress trades, insider clusters</w:t>
            </w:r>
          </w:p>
        </w:tc>
        <w:tc>
          <w:tcPr>
            <w:tcW w:type="dxa" w:w="3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Phase 2</w:t>
            </w:r>
          </w:p>
        </w:tc>
      </w:tr>
      <w:tr>
        <w:tc>
          <w:tcPr>
            <w:tcW w:type="dxa" w:w="2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Unusual Whales API</w:t>
            </w:r>
          </w:p>
        </w:tc>
        <w:tc>
          <w:tcPr>
            <w:tcW w:type="dxa" w:w="3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Options flow</w:t>
            </w:r>
          </w:p>
        </w:tc>
        <w:tc>
          <w:tcPr>
            <w:tcW w:type="dxa" w:w="3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Phase 2</w:t>
            </w:r>
          </w:p>
        </w:tc>
      </w:tr>
      <w:tr>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SAM.gov</w:t>
            </w:r>
          </w:p>
        </w:tc>
        <w:tc>
          <w:tcPr>
            <w:tcW w:type="dxa" w:w="3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Government contract awards</w:t>
            </w:r>
          </w:p>
        </w:tc>
        <w:tc>
          <w:tcPr>
            <w:tcW w:type="dxa" w:w="3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Phase 2</w:t>
            </w:r>
          </w:p>
        </w:tc>
      </w:tr>
      <w:tr>
        <w:tc>
          <w:tcPr>
            <w:tcW w:type="dxa" w:w="2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Reddit / StockTwits API</w:t>
            </w:r>
          </w:p>
        </w:tc>
        <w:tc>
          <w:tcPr>
            <w:tcW w:type="dxa" w:w="3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Retail sentiment</w:t>
            </w:r>
          </w:p>
        </w:tc>
        <w:tc>
          <w:tcPr>
            <w:tcW w:type="dxa" w:w="3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Phase 3</w:t>
            </w:r>
          </w:p>
        </w:tc>
      </w:tr>
      <w:tr>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X / Twitter (scoped accounts)</w:t>
            </w:r>
          </w:p>
        </w:tc>
        <w:tc>
          <w:tcPr>
            <w:tcW w:type="dxa" w:w="3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Curated journalist and IR feeds</w:t>
            </w:r>
          </w:p>
        </w:tc>
        <w:tc>
          <w:tcPr>
            <w:tcW w:type="dxa" w:w="3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Phase 3</w:t>
            </w:r>
          </w:p>
        </w:tc>
      </w:tr>
    </w:tbl>
    <w:p>
      <w:pPr>
        <w:pStyle w:val="Heading3"/>
        <w:spacing w:after="80" w:before="200"/>
      </w:pPr>
      <w:r>
        <w:t xml:space="preserve">Stage 2 — Filtering and Enrichment</w:t>
      </w:r>
    </w:p>
    <w:p>
      <w:pPr>
        <w:spacing w:after="80" w:before="80" w:line="300"/>
      </w:pPr>
      <w:r>
        <w:t xml:space="preserve">Before any LLM processes an item, cheap filters remove 90%+ of the noise.</w:t>
      </w:r>
    </w:p>
    <w:p>
      <w:pPr>
        <w:pStyle w:val="ListParagraph"/>
        <w:numPr>
          <w:ilvl w:val="0"/>
          <w:numId w:val="2"/>
        </w:numPr>
        <w:spacing w:after="40" w:before="40" w:line="300"/>
      </w:pPr>
      <w:r>
        <w:t xml:space="preserve">Ticker extraction via regex + named-entity recognition.</w:t>
      </w:r>
    </w:p>
    <w:p>
      <w:pPr>
        <w:pStyle w:val="ListParagraph"/>
        <w:numPr>
          <w:ilvl w:val="0"/>
          <w:numId w:val="2"/>
        </w:numPr>
        <w:spacing w:after="40" w:before="40" w:line="300"/>
      </w:pPr>
      <w:r>
        <w:t xml:space="preserve">Relevance scoring: does this article mention a ticker on any active agent's watchlist?</w:t>
      </w:r>
    </w:p>
    <w:p>
      <w:pPr>
        <w:pStyle w:val="ListParagraph"/>
        <w:numPr>
          <w:ilvl w:val="0"/>
          <w:numId w:val="2"/>
        </w:numPr>
        <w:spacing w:after="40" w:before="40" w:line="300"/>
      </w:pPr>
      <w:r>
        <w:t xml:space="preserve">Deduplication: content-hash matching across outlets; keep the earliest.</w:t>
      </w:r>
    </w:p>
    <w:p>
      <w:pPr>
        <w:pStyle w:val="ListParagraph"/>
        <w:numPr>
          <w:ilvl w:val="0"/>
          <w:numId w:val="2"/>
        </w:numPr>
        <w:spacing w:after="40" w:before="40" w:line="300"/>
      </w:pPr>
      <w:r>
        <w:t xml:space="preserve">Source credibility weighting: tier-1 outlets weighted higher than aggregators.</w:t>
      </w:r>
    </w:p>
    <w:p>
      <w:pPr>
        <w:spacing w:after="80" w:before="80" w:line="300"/>
      </w:pPr>
      <w:r>
        <w:t xml:space="preserve">Items that pass filtering are enriched by a Haiku-tier model (not Sonnet — cost matters at volume) which returns a structured JSON envelope:</w:t>
      </w:r>
    </w:p>
    <w:p>
      <w:pPr>
        <w:shd w:fill="F5F5F5" w:val="clear"/>
        <w:spacing w:after="0" w:before="0" w:line="260"/>
        <w:ind w:left="360"/>
      </w:pPr>
      <w:r>
        <w:rPr>
          <w:rFonts w:ascii="Consolas" w:cs="Consolas" w:eastAsia="Consolas" w:hAnsi="Consolas"/>
          <w:sz w:val="18"/>
          <w:szCs w:val="18"/>
        </w:rPr>
        <w:t xml:space="preserve">{</w:t>
      </w:r>
    </w:p>
    <w:p>
      <w:pPr>
        <w:shd w:fill="F5F5F5" w:val="clear"/>
        <w:spacing w:after="0" w:before="0" w:line="260"/>
        <w:ind w:left="360"/>
      </w:pPr>
      <w:r>
        <w:rPr>
          <w:rFonts w:ascii="Consolas" w:cs="Consolas" w:eastAsia="Consolas" w:hAnsi="Consolas"/>
          <w:sz w:val="18"/>
          <w:szCs w:val="18"/>
        </w:rPr>
        <w:t xml:space="preserve">  "sentiment": -1..+1,</w:t>
      </w:r>
    </w:p>
    <w:p>
      <w:pPr>
        <w:shd w:fill="F5F5F5" w:val="clear"/>
        <w:spacing w:after="0" w:before="0" w:line="260"/>
        <w:ind w:left="360"/>
      </w:pPr>
      <w:r>
        <w:rPr>
          <w:rFonts w:ascii="Consolas" w:cs="Consolas" w:eastAsia="Consolas" w:hAnsi="Consolas"/>
          <w:sz w:val="18"/>
          <w:szCs w:val="18"/>
        </w:rPr>
        <w:t xml:space="preserve">  "novelty": 0..1,</w:t>
      </w:r>
    </w:p>
    <w:p>
      <w:pPr>
        <w:shd w:fill="F5F5F5" w:val="clear"/>
        <w:spacing w:after="0" w:before="0" w:line="260"/>
        <w:ind w:left="360"/>
      </w:pPr>
      <w:r>
        <w:rPr>
          <w:rFonts w:ascii="Consolas" w:cs="Consolas" w:eastAsia="Consolas" w:hAnsi="Consolas"/>
          <w:sz w:val="18"/>
          <w:szCs w:val="18"/>
        </w:rPr>
        <w:t xml:space="preserve">  "materiality": 0..1,</w:t>
      </w:r>
    </w:p>
    <w:p>
      <w:pPr>
        <w:shd w:fill="F5F5F5" w:val="clear"/>
        <w:spacing w:after="0" w:before="0" w:line="260"/>
        <w:ind w:left="360"/>
      </w:pPr>
      <w:r>
        <w:rPr>
          <w:rFonts w:ascii="Consolas" w:cs="Consolas" w:eastAsia="Consolas" w:hAnsi="Consolas"/>
          <w:sz w:val="18"/>
          <w:szCs w:val="18"/>
        </w:rPr>
        <w:t xml:space="preserve">  "event_type": "earnings" | "guidance" | "M&amp;A" | "regulatory" |</w:t>
      </w:r>
    </w:p>
    <w:p>
      <w:pPr>
        <w:shd w:fill="F5F5F5" w:val="clear"/>
        <w:spacing w:after="0" w:before="0" w:line="260"/>
        <w:ind w:left="360"/>
      </w:pPr>
      <w:r>
        <w:rPr>
          <w:rFonts w:ascii="Consolas" w:cs="Consolas" w:eastAsia="Consolas" w:hAnsi="Consolas"/>
          <w:sz w:val="18"/>
          <w:szCs w:val="18"/>
        </w:rPr>
        <w:t xml:space="preserve">                "macro" | "product" | "lawsuit" | "analyst" | "other",</w:t>
      </w:r>
    </w:p>
    <w:p>
      <w:pPr>
        <w:shd w:fill="F5F5F5" w:val="clear"/>
        <w:spacing w:after="0" w:before="0" w:line="260"/>
        <w:ind w:left="360"/>
      </w:pPr>
      <w:r>
        <w:rPr>
          <w:rFonts w:ascii="Consolas" w:cs="Consolas" w:eastAsia="Consolas" w:hAnsi="Consolas"/>
          <w:sz w:val="18"/>
          <w:szCs w:val="18"/>
        </w:rPr>
        <w:t xml:space="preserve">  "affected_tickers": ["..."],</w:t>
      </w:r>
    </w:p>
    <w:p>
      <w:pPr>
        <w:shd w:fill="F5F5F5" w:val="clear"/>
        <w:spacing w:after="0" w:before="0" w:line="260"/>
        <w:ind w:left="360"/>
      </w:pPr>
      <w:r>
        <w:rPr>
          <w:rFonts w:ascii="Consolas" w:cs="Consolas" w:eastAsia="Consolas" w:hAnsi="Consolas"/>
          <w:sz w:val="18"/>
          <w:szCs w:val="18"/>
        </w:rPr>
        <w:t xml:space="preserve">  "confidence": 0..1,</w:t>
      </w:r>
    </w:p>
    <w:p>
      <w:pPr>
        <w:shd w:fill="F5F5F5" w:val="clear"/>
        <w:spacing w:after="0" w:before="0" w:line="260"/>
        <w:ind w:left="360"/>
      </w:pPr>
      <w:r>
        <w:rPr>
          <w:rFonts w:ascii="Consolas" w:cs="Consolas" w:eastAsia="Consolas" w:hAnsi="Consolas"/>
          <w:sz w:val="18"/>
          <w:szCs w:val="18"/>
        </w:rPr>
        <w:t xml:space="preserve">  "summary": "≤ 25 words"</w:t>
      </w:r>
    </w:p>
    <w:p>
      <w:pPr>
        <w:shd w:fill="F5F5F5" w:val="clear"/>
        <w:spacing w:after="0" w:before="0" w:line="260"/>
        <w:ind w:left="360"/>
      </w:pPr>
      <w:r>
        <w:rPr>
          <w:rFonts w:ascii="Consolas" w:cs="Consolas" w:eastAsia="Consolas" w:hAnsi="Consolas"/>
          <w:sz w:val="18"/>
          <w:szCs w:val="18"/>
        </w:rPr>
        <w:t xml:space="preserve">}</w:t>
      </w:r>
    </w:p>
    <w:p>
      <w:pPr>
        <w:pStyle w:val="Heading3"/>
        <w:spacing w:after="80" w:before="200"/>
      </w:pPr>
      <w:r>
        <w:t xml:space="preserve">Stage 3 — Signal Generation</w:t>
      </w:r>
    </w:p>
    <w:p>
      <w:pPr>
        <w:spacing w:after="80" w:before="80" w:line="300"/>
      </w:pPr>
      <w:r>
        <w:t xml:space="preserve">Structured articles become signals when combined with context. The signal bus exposes derived signals, not raw items.</w:t>
      </w:r>
    </w:p>
    <w:p>
      <w:pPr>
        <w:pStyle w:val="ListParagraph"/>
        <w:numPr>
          <w:ilvl w:val="0"/>
          <w:numId w:val="2"/>
        </w:numPr>
        <w:spacing w:after="40" w:before="40" w:line="300"/>
      </w:pPr>
      <w:r>
        <w:rPr>
          <w:b/>
          <w:bCs/>
        </w:rPr>
        <w:t xml:space="preserve">Sentiment delta. </w:t>
      </w:r>
      <w:r>
        <w:t xml:space="preserve">Change in rolling sentiment over 24h, not absolute sentiment.</w:t>
      </w:r>
    </w:p>
    <w:p>
      <w:pPr>
        <w:pStyle w:val="ListParagraph"/>
        <w:numPr>
          <w:ilvl w:val="0"/>
          <w:numId w:val="2"/>
        </w:numPr>
        <w:spacing w:after="40" w:before="40" w:line="300"/>
      </w:pPr>
      <w:r>
        <w:rPr>
          <w:b/>
          <w:bCs/>
        </w:rPr>
        <w:t xml:space="preserve">Novelty flag. </w:t>
      </w:r>
      <w:r>
        <w:t xml:space="preserve">Is this materially different from yesterday's known information?</w:t>
      </w:r>
    </w:p>
    <w:p>
      <w:pPr>
        <w:pStyle w:val="ListParagraph"/>
        <w:numPr>
          <w:ilvl w:val="0"/>
          <w:numId w:val="2"/>
        </w:numPr>
        <w:spacing w:after="40" w:before="40" w:line="300"/>
      </w:pPr>
      <w:r>
        <w:rPr>
          <w:b/>
          <w:bCs/>
        </w:rPr>
        <w:t xml:space="preserve">Velocity. </w:t>
      </w:r>
      <w:r>
        <w:t xml:space="preserve">Rate of news accumulation vs baseline for this ticker.</w:t>
      </w:r>
    </w:p>
    <w:p>
      <w:pPr>
        <w:pStyle w:val="ListParagraph"/>
        <w:numPr>
          <w:ilvl w:val="0"/>
          <w:numId w:val="2"/>
        </w:numPr>
        <w:spacing w:after="40" w:before="40" w:line="300"/>
      </w:pPr>
      <w:r>
        <w:rPr>
          <w:b/>
          <w:bCs/>
        </w:rPr>
        <w:t xml:space="preserve">Cross-asset confirmation. </w:t>
      </w:r>
      <w:r>
        <w:t xml:space="preserve">News sentiment aligned with options flow direction (Phase 2).</w:t>
      </w:r>
    </w:p>
    <w:p>
      <w:pPr>
        <w:pStyle w:val="ListParagraph"/>
        <w:numPr>
          <w:ilvl w:val="0"/>
          <w:numId w:val="2"/>
        </w:numPr>
        <w:spacing w:after="40" w:before="40" w:line="300"/>
      </w:pPr>
      <w:r>
        <w:rPr>
          <w:b/>
          <w:bCs/>
        </w:rPr>
        <w:t xml:space="preserve">Event overlap. </w:t>
      </w:r>
      <w:r>
        <w:t xml:space="preserve">Compound signals across sources (Phase 2+).</w:t>
      </w:r>
    </w:p>
    <w:p>
      <w:pPr>
        <w:pStyle w:val="Heading3"/>
        <w:spacing w:after="80" w:before="200"/>
      </w:pPr>
      <w:r>
        <w:t xml:space="preserve">Stage 4 — Consumption</w:t>
      </w:r>
    </w:p>
    <w:p>
      <w:pPr>
        <w:spacing w:after="80" w:before="80" w:line="300"/>
      </w:pPr>
      <w:r>
        <w:t xml:space="preserve">Agents query the signal bus for signals relevant to their watchlist in a time window, filtered by materiality threshold. The agent never sees raw articles in the decision path — only structured, scored signals.</w:t>
      </w:r>
    </w:p>
    <w:p>
      <w:pPr>
        <w:pStyle w:val="Heading2"/>
        <w:spacing w:after="120" w:before="280"/>
      </w:pPr>
      <w:r>
        <w:t xml:space="preserve">5.2 Latency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Stage</w:t>
            </w:r>
          </w:p>
        </w:tc>
        <w:tc>
          <w:tcPr>
            <w:tcW w:type="dxa" w:w="24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Target latency</w:t>
            </w:r>
          </w:p>
        </w:tc>
        <w:tc>
          <w:tcPr>
            <w:tcW w:type="dxa" w:w="396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Where it runs</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Ingestion → normalized event</w:t>
            </w:r>
          </w:p>
        </w:tc>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&lt; 2s from source publish</w:t>
            </w:r>
          </w:p>
        </w:tc>
        <w:tc>
          <w:tcPr>
            <w:tcW w:type="dxa" w:w="39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Background workers, always on</w:t>
            </w:r>
          </w:p>
        </w:tc>
      </w:tr>
      <w:tr>
        <w:tc>
          <w:tcPr>
            <w:tcW w:type="dxa" w:w="3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Filter → enrichment (Haiku)</w:t>
            </w:r>
          </w:p>
        </w:tc>
        <w:tc>
          <w:tcPr>
            <w:tcW w:type="dxa" w:w="2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&lt; 5s per item</w:t>
            </w:r>
          </w:p>
        </w:tc>
        <w:tc>
          <w:tcPr>
            <w:tcW w:type="dxa" w:w="39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Background, queued</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Signal generation</w:t>
            </w:r>
          </w:p>
        </w:tc>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&lt; 1s after enrichment</w:t>
            </w:r>
          </w:p>
        </w:tc>
        <w:tc>
          <w:tcPr>
            <w:tcW w:type="dxa" w:w="39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Background, streaming</w:t>
            </w:r>
          </w:p>
        </w:tc>
      </w:tr>
      <w:tr>
        <w:tc>
          <w:tcPr>
            <w:tcW w:type="dxa" w:w="3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Agent context assembly</w:t>
            </w:r>
          </w:p>
        </w:tc>
        <w:tc>
          <w:tcPr>
            <w:tcW w:type="dxa" w:w="2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&lt; 200ms</w:t>
            </w:r>
          </w:p>
        </w:tc>
        <w:tc>
          <w:tcPr>
            <w:tcW w:type="dxa" w:w="39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Synchronous, on agent trigger</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LLM decision (Sonnet)</w:t>
            </w:r>
          </w:p>
        </w:tc>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2-5s</w:t>
            </w:r>
          </w:p>
        </w:tc>
        <w:tc>
          <w:tcPr>
            <w:tcW w:type="dxa" w:w="39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Synchronous</w:t>
            </w:r>
          </w:p>
        </w:tc>
      </w:tr>
      <w:tr>
        <w:tc>
          <w:tcPr>
            <w:tcW w:type="dxa" w:w="3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Constraint validation</w:t>
            </w:r>
          </w:p>
        </w:tc>
        <w:tc>
          <w:tcPr>
            <w:tcW w:type="dxa" w:w="2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&lt; 100ms</w:t>
            </w:r>
          </w:p>
        </w:tc>
        <w:tc>
          <w:tcPr>
            <w:tcW w:type="dxa" w:w="39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Synchronous</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Broker submission</w:t>
            </w:r>
          </w:p>
        </w:tc>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&lt; 500ms</w:t>
            </w:r>
          </w:p>
        </w:tc>
        <w:tc>
          <w:tcPr>
            <w:tcW w:type="dxa" w:w="39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Synchronous</w:t>
            </w:r>
          </w:p>
        </w:tc>
      </w:tr>
      <w:tr>
        <w:tc>
          <w:tcPr>
            <w:tcW w:type="dxa" w:w="3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Order reconciliation poll</w:t>
            </w:r>
          </w:p>
        </w:tc>
        <w:tc>
          <w:tcPr>
            <w:tcW w:type="dxa" w:w="2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&lt; 2s round trip</w:t>
            </w:r>
          </w:p>
        </w:tc>
        <w:tc>
          <w:tcPr>
            <w:tcW w:type="dxa" w:w="39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Background after submit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1F8" w:val="clear"/>
            <w:tcMar>
              <w:top w:type="dxa" w:w="160"/>
              <w:left w:type="dxa" w:w="200"/>
              <w:bottom w:type="dxa" w:w="160"/>
              <w:right w:type="dxa" w:w="200"/>
            </w:tcMar>
          </w:tcPr>
          <w:p>
            <w:pPr>
              <w:spacing w:after="80"/>
            </w:pPr>
            <w:r>
              <w:rPr>
                <w:b/>
                <w:bCs/>
                <w:color w:val="1F4E79"/>
              </w:rPr>
              <w:t xml:space="preserve">Design rule</w:t>
            </w:r>
          </w:p>
          <w:p>
            <w:pPr>
              <w:spacing w:line="300"/>
            </w:pPr>
            <w:r>
              <w:t xml:space="preserve">LLMs are slow. Keep them out of the hot path wherever possible. The decision-time LLM call reasons over pre-computed structured signals, never over raw news.</w:t>
            </w:r>
          </w:p>
        </w:tc>
      </w:tr>
    </w:tbl>
    <w:p>
      <w:r>
        <w:br w:type="page"/>
      </w:r>
    </w:p>
    <w:p>
      <w:pPr>
        <w:pStyle w:val="Heading2"/>
        <w:spacing w:after="120" w:before="280"/>
      </w:pPr>
      <w:r>
        <w:t xml:space="preserve">5.3 Backtesting &amp; Replay Framework</w:t>
      </w:r>
    </w:p>
    <w:p>
      <w:pPr>
        <w:spacing w:after="80" w:before="80" w:line="300"/>
      </w:pPr>
      <w:r>
        <w:t xml:space="preserve">A trading platform without a replay-capable backtester is unsafe. Even if the user-facing UI waits until Phase 2, the engine is a required MVP deliverable. It serves three purposes: prompt regression testing, agent validation before Paper-state promotion, and post-mortem analysis of live incidents.</w:t>
      </w:r>
    </w:p>
    <w:p>
      <w:pPr>
        <w:pStyle w:val="Heading3"/>
        <w:spacing w:after="80" w:before="200"/>
      </w:pPr>
      <w:r>
        <w:t xml:space="preserve">Historical Data Store</w:t>
      </w:r>
    </w:p>
    <w:p>
      <w:pPr>
        <w:pStyle w:val="ListParagraph"/>
        <w:numPr>
          <w:ilvl w:val="0"/>
          <w:numId w:val="2"/>
        </w:numPr>
        <w:spacing w:after="40" w:before="40" w:line="300"/>
      </w:pPr>
      <w:r>
        <w:t xml:space="preserve">Minute bars for user-watchlist tickers, 2 years back at MVP launch, via Polygon flat-file archive.</w:t>
      </w:r>
    </w:p>
    <w:p>
      <w:pPr>
        <w:pStyle w:val="ListParagraph"/>
        <w:numPr>
          <w:ilvl w:val="0"/>
          <w:numId w:val="2"/>
        </w:numPr>
        <w:spacing w:after="40" w:before="40" w:line="300"/>
      </w:pPr>
      <w:r>
        <w:t xml:space="preserve">Daily-close options chains for the same tickers, 1 year back.</w:t>
      </w:r>
    </w:p>
    <w:p>
      <w:pPr>
        <w:pStyle w:val="ListParagraph"/>
        <w:numPr>
          <w:ilvl w:val="0"/>
          <w:numId w:val="2"/>
        </w:numPr>
        <w:spacing w:after="40" w:before="40" w:line="300"/>
      </w:pPr>
      <w:r>
        <w:t xml:space="preserve">Archived news events and signals with precise timestamps, from pipeline go-live forward.</w:t>
      </w:r>
    </w:p>
    <w:p>
      <w:pPr>
        <w:pStyle w:val="ListParagraph"/>
        <w:numPr>
          <w:ilvl w:val="0"/>
          <w:numId w:val="2"/>
        </w:numPr>
        <w:spacing w:after="40" w:before="40" w:line="300"/>
      </w:pPr>
      <w:r>
        <w:t xml:space="preserve">Market-state snapshots (VIX, SPY levels, regime flags) every 15 minutes.</w:t>
      </w:r>
    </w:p>
    <w:p>
      <w:pPr>
        <w:pStyle w:val="Heading3"/>
        <w:spacing w:after="80" w:before="200"/>
      </w:pPr>
      <w:r>
        <w:t xml:space="preserve">Replay Harness</w:t>
      </w:r>
    </w:p>
    <w:p>
      <w:pPr>
        <w:spacing w:after="80" w:before="80" w:line="300"/>
      </w:pPr>
      <w:r>
        <w:t xml:space="preserve">Given a date range, a ticker, and an agent charter, the replay harness steps through historical time, reconstructing portfolio state, market state, and signals exactly as the agent would have seen them. The agent's LLM calls are made against the current model (or any pinned historical version).</w:t>
      </w:r>
    </w:p>
    <w:p>
      <w:pPr>
        <w:pStyle w:val="ListParagraph"/>
        <w:numPr>
          <w:ilvl w:val="0"/>
          <w:numId w:val="2"/>
        </w:numPr>
        <w:spacing w:after="40" w:before="40" w:line="300"/>
      </w:pPr>
      <w:r>
        <w:rPr>
          <w:b/>
          <w:bCs/>
        </w:rPr>
        <w:t xml:space="preserve">Same code path as production. </w:t>
      </w:r>
      <w:r>
        <w:t xml:space="preserve">The replay harness uses the real context assembler and constraint engine. No shadow implementation.</w:t>
      </w:r>
    </w:p>
    <w:p>
      <w:pPr>
        <w:pStyle w:val="ListParagraph"/>
        <w:numPr>
          <w:ilvl w:val="0"/>
          <w:numId w:val="2"/>
        </w:numPr>
        <w:spacing w:after="40" w:before="40" w:line="300"/>
      </w:pPr>
      <w:r>
        <w:rPr>
          <w:b/>
          <w:bCs/>
        </w:rPr>
        <w:t xml:space="preserve">Deterministic mode. </w:t>
      </w:r>
      <w:r>
        <w:t xml:space="preserve">Temperature = 0; results are reproducible.</w:t>
      </w:r>
    </w:p>
    <w:p>
      <w:pPr>
        <w:pStyle w:val="ListParagraph"/>
        <w:numPr>
          <w:ilvl w:val="0"/>
          <w:numId w:val="2"/>
        </w:numPr>
        <w:spacing w:after="40" w:before="40" w:line="300"/>
      </w:pPr>
      <w:r>
        <w:rPr>
          <w:b/>
          <w:bCs/>
        </w:rPr>
        <w:t xml:space="preserve">Cost-aware. </w:t>
      </w:r>
      <w:r>
        <w:t xml:space="preserve">Replay on three months of a single ticker costs approximately $2-4 in LLM fees. Budgeted as a standing line item.</w:t>
      </w:r>
    </w:p>
    <w:p>
      <w:pPr>
        <w:pStyle w:val="Heading3"/>
        <w:spacing w:after="80" w:before="200"/>
      </w:pPr>
      <w:r>
        <w:t xml:space="preserve">Used For</w:t>
      </w:r>
    </w:p>
    <w:p>
      <w:pPr>
        <w:pStyle w:val="ListParagraph"/>
        <w:numPr>
          <w:ilvl w:val="0"/>
          <w:numId w:val="2"/>
        </w:numPr>
        <w:spacing w:after="40" w:before="40" w:line="300"/>
      </w:pPr>
      <w:r>
        <w:t xml:space="preserve">CI gate: changes to prompts or constraint rules run replay on a fixed five-ticker, three-month corpus. Divergence from the baseline triggers review.</w:t>
      </w:r>
    </w:p>
    <w:p>
      <w:pPr>
        <w:pStyle w:val="ListParagraph"/>
        <w:numPr>
          <w:ilvl w:val="0"/>
          <w:numId w:val="2"/>
        </w:numPr>
        <w:spacing w:after="40" w:before="40" w:line="300"/>
      </w:pPr>
      <w:r>
        <w:t xml:space="preserve">Agent promotion: before an agent exits Draft state, it must pass a replay against a curated 30-day corpus with Sharpe &gt; 1.0 and max drawdown &lt; 10%.</w:t>
      </w:r>
    </w:p>
    <w:p>
      <w:pPr>
        <w:pStyle w:val="ListParagraph"/>
        <w:numPr>
          <w:ilvl w:val="0"/>
          <w:numId w:val="2"/>
        </w:numPr>
        <w:spacing w:after="40" w:before="40" w:line="300"/>
      </w:pPr>
      <w:r>
        <w:t xml:space="preserve">Incident analysis: when a live decision is questioned, replay reproduces it exactly or demonstrates that inputs have changed.</w:t>
      </w:r>
    </w:p>
    <w:p>
      <w:pPr>
        <w:pStyle w:val="Heading3"/>
        <w:spacing w:after="80" w:before="200"/>
      </w:pPr>
      <w:r>
        <w:t xml:space="preserve">Not Used For</w:t>
      </w:r>
    </w:p>
    <w:p>
      <w:pPr>
        <w:pStyle w:val="ListParagraph"/>
        <w:numPr>
          <w:ilvl w:val="0"/>
          <w:numId w:val="2"/>
        </w:numPr>
        <w:spacing w:after="40" w:before="40" w:line="300"/>
      </w:pPr>
      <w:r>
        <w:t xml:space="preserve">Marketing claims. Backtest performance is not user-visible in MVP and not used in any promotional material. Phase 2 introduces user-facing backtests with explicit disclaimers about survivorship bias, slippage, and the gap between historical simulation and live performance.</w:t>
      </w:r>
    </w:p>
    <w:p>
      <w:r>
        <w:br w:type="page"/>
      </w:r>
    </w:p>
    <w:p>
      <w:pPr>
        <w:pStyle w:val="Heading1"/>
        <w:spacing w:after="160" w:before="360"/>
      </w:pPr>
      <w:r>
        <w:t xml:space="preserve">6. Model-Agnostic LLM Layer</w:t>
      </w:r>
    </w:p>
    <w:p>
      <w:pPr>
        <w:spacing w:after="80" w:before="80" w:line="300"/>
      </w:pPr>
      <w:r>
        <w:t xml:space="preserve">All LLM calls go through a single abstraction. No agent code imports a vendor SDK directly. This is not over-engineering: model quality, pricing, and availability change monthly, and lock-in at the call site would be expensive to unwind.</w:t>
      </w:r>
    </w:p>
    <w:p>
      <w:pPr>
        <w:pStyle w:val="Heading2"/>
        <w:spacing w:after="120" w:before="280"/>
      </w:pPr>
      <w:r>
        <w:t xml:space="preserve">6.1 Provider Interface</w:t>
      </w:r>
    </w:p>
    <w:p>
      <w:pPr>
        <w:shd w:fill="F5F5F5" w:val="clear"/>
        <w:spacing w:after="0" w:before="0" w:line="260"/>
        <w:ind w:left="360"/>
      </w:pPr>
      <w:r>
        <w:rPr>
          <w:rFonts w:ascii="Consolas" w:cs="Consolas" w:eastAsia="Consolas" w:hAnsi="Consolas"/>
          <w:sz w:val="18"/>
          <w:szCs w:val="18"/>
        </w:rPr>
        <w:t xml:space="preserve">interface LLMProvider {</w:t>
      </w:r>
    </w:p>
    <w:p>
      <w:pPr>
        <w:shd w:fill="F5F5F5" w:val="clear"/>
        <w:spacing w:after="0" w:before="0" w:line="260"/>
        <w:ind w:left="360"/>
      </w:pPr>
      <w:r>
        <w:rPr>
          <w:rFonts w:ascii="Consolas" w:cs="Consolas" w:eastAsia="Consolas" w:hAnsi="Consolas"/>
          <w:sz w:val="18"/>
          <w:szCs w:val="18"/>
        </w:rPr>
        <w:t xml:space="preserve">  complete(request: LLMRequest): Promise&lt;LLMResponse&gt;;</w:t>
      </w:r>
    </w:p>
    <w:p>
      <w:pPr>
        <w:shd w:fill="F5F5F5" w:val="clear"/>
        <w:spacing w:after="0" w:before="0" w:line="260"/>
        <w:ind w:left="360"/>
      </w:pPr>
      <w:r>
        <w:rPr>
          <w:rFonts w:ascii="Consolas" w:cs="Consolas" w:eastAsia="Consolas" w:hAnsi="Consolas"/>
          <w:sz w:val="18"/>
          <w:szCs w:val="18"/>
        </w:rPr>
        <w:t xml:space="preserve">  stream(request: LLMRequest): AsyncIterable&lt;Chunk&gt;;</w:t>
      </w:r>
    </w:p>
    <w:p>
      <w:pPr>
        <w:shd w:fill="F5F5F5" w:val="clear"/>
        <w:spacing w:after="0" w:before="0" w:line="260"/>
        <w:ind w:left="360"/>
      </w:pPr>
      <w:r>
        <w:rPr>
          <w:rFonts w:ascii="Consolas" w:cs="Consolas" w:eastAsia="Consolas" w:hAnsi="Consolas"/>
          <w:sz w:val="18"/>
          <w:szCs w:val="18"/>
        </w:rPr>
        <w:t xml:space="preserve">  embed(text: string): Promise&lt;Vector&gt;;</w:t>
      </w:r>
    </w:p>
    <w:p>
      <w:pPr>
        <w:shd w:fill="F5F5F5" w:val="clear"/>
        <w:spacing w:after="0" w:before="0" w:line="260"/>
        <w:ind w:left="360"/>
      </w:pPr>
      <w:r>
        <w:rPr>
          <w:rFonts w:ascii="Consolas" w:cs="Consolas" w:eastAsia="Consolas" w:hAnsi="Consolas"/>
          <w:sz w:val="18"/>
          <w:szCs w:val="18"/>
        </w:rPr>
        <w:t xml:space="preserve">  capabilities(): ProviderCapabilities;</w:t>
      </w:r>
    </w:p>
    <w:p>
      <w:pPr>
        <w:shd w:fill="F5F5F5" w:val="clear"/>
        <w:spacing w:after="0" w:before="0" w:line="260"/>
        <w:ind w:left="360"/>
      </w:pPr>
      <w:r>
        <w:rPr>
          <w:rFonts w:ascii="Consolas" w:cs="Consolas" w:eastAsia="Consolas" w:hAnsi="Consolas"/>
          <w:sz w:val="18"/>
          <w:szCs w:val="18"/>
        </w:rPr>
        <w:t xml:space="preserve">}</w:t>
      </w:r>
    </w:p>
    <w:p>
      <w:pPr>
        <w:spacing w:after="80" w:before="80" w:line="300"/>
      </w:pPr>
      <w:r>
        <w:t xml:space="preserve">Provider implementations cover Anthropic (Claude), OpenAI, Google (Gemini), and a local/Ollama adapter for development. The router selects the provider based on (a) task type, (b) user preference, (c) cost budget, (d) availability.</w:t>
      </w:r>
    </w:p>
    <w:p>
      <w:pPr>
        <w:pStyle w:val="Heading2"/>
        <w:spacing w:after="120" w:before="280"/>
      </w:pPr>
      <w:r>
        <w:t xml:space="preserve">6.2 Task-to-Model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Task</w:t>
            </w:r>
          </w:p>
        </w:tc>
        <w:tc>
          <w:tcPr>
            <w:tcW w:type="dxa" w:w="26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Default model</w:t>
            </w:r>
          </w:p>
        </w:tc>
        <w:tc>
          <w:tcPr>
            <w:tcW w:type="dxa" w:w="456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Rationale</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Agent trade decisions</w:t>
            </w:r>
          </w:p>
        </w:tc>
        <w:tc>
          <w:tcPr>
            <w:tcW w:type="dxa" w:w="26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Claude Sonnet (current)</w:t>
            </w:r>
          </w:p>
        </w:tc>
        <w:tc>
          <w:tcPr>
            <w:tcW w:type="dxa" w:w="45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Best cost/quality ratio for structured reasoning</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Deep strategy analysis</w:t>
            </w:r>
          </w:p>
        </w:tc>
        <w:tc>
          <w:tcPr>
            <w:tcW w:type="dxa" w:w="26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Claude Opus (current)</w:t>
            </w:r>
          </w:p>
        </w:tc>
        <w:tc>
          <w:tcPr>
            <w:tcW w:type="dxa" w:w="45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Reserved for complex multi-signal synthesis (Phase 2)</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News enrichment</w:t>
            </w:r>
          </w:p>
        </w:tc>
        <w:tc>
          <w:tcPr>
            <w:tcW w:type="dxa" w:w="26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Claude Haiku / GPT-4o-mini</w:t>
            </w:r>
          </w:p>
        </w:tc>
        <w:tc>
          <w:tcPr>
            <w:tcW w:type="dxa" w:w="45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Volume requires cheap model; structured output is reliable</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Layout / UI generation</w:t>
            </w:r>
          </w:p>
        </w:tc>
        <w:tc>
          <w:tcPr>
            <w:tcW w:type="dxa" w:w="26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Claude Haiku</w:t>
            </w:r>
          </w:p>
        </w:tc>
        <w:tc>
          <w:tcPr>
            <w:tcW w:type="dxa" w:w="45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Latency-sensitive, structured output, cheap</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User explanations</w:t>
            </w:r>
          </w:p>
        </w:tc>
        <w:tc>
          <w:tcPr>
            <w:tcW w:type="dxa" w:w="26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Claude Sonnet</w:t>
            </w:r>
          </w:p>
        </w:tc>
        <w:tc>
          <w:tcPr>
            <w:tcW w:type="dxa" w:w="45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User-visible quality matters</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Web research</w:t>
            </w:r>
          </w:p>
        </w:tc>
        <w:tc>
          <w:tcPr>
            <w:tcW w:type="dxa" w:w="26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Claude with native web search, or Perplexity Sonar</w:t>
            </w:r>
          </w:p>
        </w:tc>
        <w:tc>
          <w:tcPr>
            <w:tcW w:type="dxa" w:w="45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Search-augmented generation for cited, up-to-date answers (Phase 2)</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Embeddings</w:t>
            </w:r>
          </w:p>
        </w:tc>
        <w:tc>
          <w:tcPr>
            <w:tcW w:type="dxa" w:w="26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OpenAI text-embedding-3-small</w:t>
            </w:r>
          </w:p>
        </w:tc>
        <w:tc>
          <w:tcPr>
            <w:tcW w:type="dxa" w:w="45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Cost-optimal for semantic search</w:t>
            </w:r>
          </w:p>
        </w:tc>
      </w:tr>
    </w:tbl>
    <w:p>
      <w:pPr>
        <w:pStyle w:val="Heading2"/>
        <w:spacing w:after="120" w:before="280"/>
      </w:pPr>
      <w:r>
        <w:t xml:space="preserve">6.3 Observability and Caching</w:t>
      </w:r>
    </w:p>
    <w:p>
      <w:pPr>
        <w:pStyle w:val="ListParagraph"/>
        <w:numPr>
          <w:ilvl w:val="0"/>
          <w:numId w:val="2"/>
        </w:numPr>
        <w:spacing w:after="40" w:before="40" w:line="300"/>
      </w:pPr>
      <w:r>
        <w:t xml:space="preserve">Every LLM call is wrapped in an OpenTelemetry span with provider, model, version, tokens in/out, and cost.</w:t>
      </w:r>
    </w:p>
    <w:p>
      <w:pPr>
        <w:pStyle w:val="ListParagraph"/>
        <w:numPr>
          <w:ilvl w:val="0"/>
          <w:numId w:val="2"/>
        </w:numPr>
        <w:spacing w:after="40" w:before="40" w:line="300"/>
      </w:pPr>
      <w:r>
        <w:t xml:space="preserve">Semantic caching for idempotent calls (news enrichment, layout generation) with 30–60s TTL.</w:t>
      </w:r>
    </w:p>
    <w:p>
      <w:pPr>
        <w:pStyle w:val="ListParagraph"/>
        <w:numPr>
          <w:ilvl w:val="0"/>
          <w:numId w:val="2"/>
        </w:numPr>
        <w:spacing w:after="40" w:before="40" w:line="300"/>
      </w:pPr>
      <w:r>
        <w:t xml:space="preserve">Prompt cache keys include prompt template hash, not the raw prompt, to survive minor context variations.</w:t>
      </w:r>
    </w:p>
    <w:p>
      <w:pPr>
        <w:pStyle w:val="ListParagraph"/>
        <w:numPr>
          <w:ilvl w:val="0"/>
          <w:numId w:val="2"/>
        </w:numPr>
        <w:spacing w:after="40" w:before="40" w:line="300"/>
      </w:pPr>
      <w:r>
        <w:t xml:space="preserve">Fallback chains: if primary provider fails, the router automatically tries the secondary. Logged as degraded-mode event.</w:t>
      </w:r>
    </w:p>
    <w:p>
      <w:pPr>
        <w:pStyle w:val="Heading2"/>
        <w:spacing w:after="120" w:before="280"/>
      </w:pPr>
      <w:r>
        <w:t xml:space="preserve">6.4 Cost Controls</w:t>
      </w:r>
    </w:p>
    <w:p>
      <w:pPr>
        <w:pStyle w:val="ListParagraph"/>
        <w:numPr>
          <w:ilvl w:val="0"/>
          <w:numId w:val="2"/>
        </w:numPr>
        <w:spacing w:after="40" w:before="40" w:line="300"/>
      </w:pPr>
      <w:r>
        <w:t xml:space="preserve">Per-user daily LLM budget with hard cap. Agents halt when budget is exceeded.</w:t>
      </w:r>
    </w:p>
    <w:p>
      <w:pPr>
        <w:pStyle w:val="ListParagraph"/>
        <w:numPr>
          <w:ilvl w:val="0"/>
          <w:numId w:val="2"/>
        </w:numPr>
        <w:spacing w:after="40" w:before="40" w:line="300"/>
      </w:pPr>
      <w:r>
        <w:t xml:space="preserve">Per-agent token ceiling per invocation, enforced in the harness.</w:t>
      </w:r>
    </w:p>
    <w:p>
      <w:pPr>
        <w:pStyle w:val="ListParagraph"/>
        <w:numPr>
          <w:ilvl w:val="0"/>
          <w:numId w:val="2"/>
        </w:numPr>
        <w:spacing w:after="40" w:before="40" w:line="300"/>
      </w:pPr>
      <w:r>
        <w:t xml:space="preserve">Platform-wide cost dashboard with alerts at 50%, 80%, 100% of monthly budget.</w:t>
      </w:r>
    </w:p>
    <w:p>
      <w:pPr>
        <w:pStyle w:val="Heading2"/>
        <w:spacing w:after="120" w:before="280"/>
      </w:pPr>
      <w:r>
        <w:t xml:space="preserve">6.5 Evaluation Strategy</w:t>
      </w:r>
    </w:p>
    <w:p>
      <w:pPr>
        <w:spacing w:after="80" w:before="80" w:line="300"/>
      </w:pPr>
      <w:r>
        <w:t xml:space="preserve">Prompt and model changes silently degrade without automated evaluation. folio.e8e runs evals continuously and gates every prompt or model change on them.</w:t>
      </w:r>
    </w:p>
    <w:p>
      <w:pPr>
        <w:pStyle w:val="Heading3"/>
        <w:spacing w:after="80" w:before="200"/>
      </w:pPr>
      <w:r>
        <w:t xml:space="preserve">Eval Types and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800"/>
        <w:gridCol w:w="21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Eval type</w:t>
            </w:r>
          </w:p>
        </w:tc>
        <w:tc>
          <w:tcPr>
            <w:tcW w:type="dxa" w:w="30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What it measures</w:t>
            </w:r>
          </w:p>
        </w:tc>
        <w:tc>
          <w:tcPr>
            <w:tcW w:type="dxa" w:w="18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Frequency</w:t>
            </w:r>
          </w:p>
        </w:tc>
        <w:tc>
          <w:tcPr>
            <w:tcW w:type="dxa" w:w="216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Gate threshold</w:t>
            </w:r>
          </w:p>
        </w:tc>
      </w:tr>
      <w:tr>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Schema conformance</w:t>
            </w:r>
          </w:p>
        </w:tc>
        <w:tc>
          <w:tcPr>
            <w:tcW w:type="dxa" w:w="3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LLM output matches OUTPUT_CONTRACT exactly, first try</w:t>
            </w:r>
          </w:p>
        </w:tc>
        <w:tc>
          <w:tcPr>
            <w:tcW w:type="dxa" w:w="1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Every PR affecting prompts; nightly</w:t>
            </w:r>
          </w:p>
        </w:tc>
        <w:tc>
          <w:tcPr>
            <w:tcW w:type="dxa" w:w="2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 99.0%</w:t>
            </w:r>
          </w:p>
        </w:tc>
      </w:tr>
      <w:tr>
        <w:tc>
          <w:tcPr>
            <w:tcW w:type="dxa" w:w="2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Golden decision replay</w:t>
            </w:r>
          </w:p>
        </w:tc>
        <w:tc>
          <w:tcPr>
            <w:tcW w:type="dxa" w:w="3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Agent produces the expected action on 50 curated historical scenarios</w:t>
            </w:r>
          </w:p>
        </w:tc>
        <w:tc>
          <w:tcPr>
            <w:tcW w:type="dxa" w:w="1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Every PR; nightly</w:t>
            </w:r>
          </w:p>
        </w:tc>
        <w:tc>
          <w:tcPr>
            <w:tcW w:type="dxa" w:w="2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 95.0% match</w:t>
            </w:r>
          </w:p>
        </w:tc>
      </w:tr>
      <w:tr>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Constraint pass-rate</w:t>
            </w:r>
          </w:p>
        </w:tc>
        <w:tc>
          <w:tcPr>
            <w:tcW w:type="dxa" w:w="3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Of all proposed trades in replay, % that pass all constraint layers</w:t>
            </w:r>
          </w:p>
        </w:tc>
        <w:tc>
          <w:tcPr>
            <w:tcW w:type="dxa" w:w="1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Nightly</w:t>
            </w:r>
          </w:p>
        </w:tc>
        <w:tc>
          <w:tcPr>
            <w:tcW w:type="dxa" w:w="2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 90% (outliers investigated)</w:t>
            </w:r>
          </w:p>
        </w:tc>
      </w:tr>
      <w:tr>
        <w:tc>
          <w:tcPr>
            <w:tcW w:type="dxa" w:w="2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News-enrichment accuracy</w:t>
            </w:r>
          </w:p>
        </w:tc>
        <w:tc>
          <w:tcPr>
            <w:tcW w:type="dxa" w:w="3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Haiku envelopes match human-labeled gold set on sentiment, event_type</w:t>
            </w:r>
          </w:p>
        </w:tc>
        <w:tc>
          <w:tcPr>
            <w:tcW w:type="dxa" w:w="1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Weekly</w:t>
            </w:r>
          </w:p>
        </w:tc>
        <w:tc>
          <w:tcPr>
            <w:tcW w:type="dxa" w:w="2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 92% label agreement</w:t>
            </w:r>
          </w:p>
        </w:tc>
      </w:tr>
      <w:tr>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Latency p95</w:t>
            </w:r>
          </w:p>
        </w:tc>
        <w:tc>
          <w:tcPr>
            <w:tcW w:type="dxa" w:w="3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Decision duration from trigger to constraint-pass, against budget</w:t>
            </w:r>
          </w:p>
        </w:tc>
        <w:tc>
          <w:tcPr>
            <w:tcW w:type="dxa" w:w="1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Continuous in production</w:t>
            </w:r>
          </w:p>
        </w:tc>
        <w:tc>
          <w:tcPr>
            <w:tcW w:type="dxa" w:w="2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 8s</w:t>
            </w:r>
          </w:p>
        </w:tc>
      </w:tr>
      <w:tr>
        <w:tc>
          <w:tcPr>
            <w:tcW w:type="dxa" w:w="2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Cost per decision</w:t>
            </w:r>
          </w:p>
        </w:tc>
        <w:tc>
          <w:tcPr>
            <w:tcW w:type="dxa" w:w="3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Total LLM cost per Wheel decision</w:t>
            </w:r>
          </w:p>
        </w:tc>
        <w:tc>
          <w:tcPr>
            <w:tcW w:type="dxa" w:w="1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Continuous</w:t>
            </w:r>
          </w:p>
        </w:tc>
        <w:tc>
          <w:tcPr>
            <w:tcW w:type="dxa" w:w="2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 $0.05 average</w:t>
            </w:r>
          </w:p>
        </w:tc>
      </w:tr>
      <w:tr>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Behavior-drift envelope</w:t>
            </w:r>
          </w:p>
        </w:tc>
        <w:tc>
          <w:tcPr>
            <w:tcW w:type="dxa" w:w="3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Decisions/day, constraint-fire-rate inside expected bounds</w:t>
            </w:r>
          </w:p>
        </w:tc>
        <w:tc>
          <w:tcPr>
            <w:tcW w:type="dxa" w:w="1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Continuous</w:t>
            </w:r>
          </w:p>
        </w:tc>
        <w:tc>
          <w:tcPr>
            <w:tcW w:type="dxa" w:w="2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Inside ±2σ of 30-day baseline</w:t>
            </w:r>
          </w:p>
        </w:tc>
      </w:tr>
      <w:tr>
        <w:tc>
          <w:tcPr>
            <w:tcW w:type="dxa" w:w="2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User-comprehension (decision cards)</w:t>
            </w:r>
          </w:p>
        </w:tc>
        <w:tc>
          <w:tcPr>
            <w:tcW w:type="dxa" w:w="3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Beta users correctly interpret decision reason from card</w:t>
            </w:r>
          </w:p>
        </w:tc>
        <w:tc>
          <w:tcPr>
            <w:tcW w:type="dxa" w:w="1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Per beta cohort</w:t>
            </w:r>
          </w:p>
        </w:tc>
        <w:tc>
          <w:tcPr>
            <w:tcW w:type="dxa" w:w="2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 80% correct</w:t>
            </w:r>
          </w:p>
        </w:tc>
      </w:tr>
    </w:tbl>
    <w:p>
      <w:pPr>
        <w:pStyle w:val="Heading3"/>
        <w:spacing w:after="80" w:before="200"/>
      </w:pPr>
      <w:r>
        <w:t xml:space="preserve">How it's wired</w:t>
      </w:r>
    </w:p>
    <w:p>
      <w:pPr>
        <w:pStyle w:val="ListParagraph"/>
        <w:numPr>
          <w:ilvl w:val="0"/>
          <w:numId w:val="2"/>
        </w:numPr>
        <w:spacing w:after="40" w:before="40" w:line="300"/>
      </w:pPr>
      <w:r>
        <w:t xml:space="preserve">Evals run in CI on every PR that touches prompts, constraint rules, agent charters, or model configuration.</w:t>
      </w:r>
    </w:p>
    <w:p>
      <w:pPr>
        <w:pStyle w:val="ListParagraph"/>
        <w:numPr>
          <w:ilvl w:val="0"/>
          <w:numId w:val="2"/>
        </w:numPr>
        <w:spacing w:after="40" w:before="40" w:line="300"/>
      </w:pPr>
      <w:r>
        <w:t xml:space="preserve">Golden-decision scenarios are stored as YAML fixtures in the repo; new scenarios are added after every production incident.</w:t>
      </w:r>
    </w:p>
    <w:p>
      <w:pPr>
        <w:pStyle w:val="ListParagraph"/>
        <w:numPr>
          <w:ilvl w:val="0"/>
          <w:numId w:val="2"/>
        </w:numPr>
        <w:spacing w:after="40" w:before="40" w:line="300"/>
      </w:pPr>
      <w:r>
        <w:t xml:space="preserve">Nightly scheduled run against the full eval suite, results posted to a team dashboard.</w:t>
      </w:r>
    </w:p>
    <w:p>
      <w:pPr>
        <w:pStyle w:val="ListParagraph"/>
        <w:numPr>
          <w:ilvl w:val="0"/>
          <w:numId w:val="2"/>
        </w:numPr>
        <w:spacing w:after="40" w:before="40" w:line="300"/>
      </w:pPr>
      <w:r>
        <w:t xml:space="preserve">A prompt or model change that regresses any gate cannot be promoted without a written waiver documented in the release notes.</w:t>
      </w:r>
    </w:p>
    <w:p>
      <w:pPr>
        <w:pStyle w:val="Heading3"/>
        <w:spacing w:after="80" w:before="200"/>
      </w:pPr>
      <w:r>
        <w:t xml:space="preserve">Model upgrades</w:t>
      </w:r>
    </w:p>
    <w:p>
      <w:pPr>
        <w:spacing w:after="80" w:before="80" w:line="300"/>
      </w:pPr>
      <w:r>
        <w:t xml:space="preserve">When Anthropic or OpenAI release a new model, it is pinned in a staging environment and run against the full eval suite plus a 30-day replay on the top 20 beta users' historical data. Only after gates pass does the model become the default for the relevant task.</w:t>
      </w:r>
    </w:p>
    <w:p>
      <w:r>
        <w:br w:type="page"/>
      </w:r>
    </w:p>
    <w:p>
      <w:pPr>
        <w:pStyle w:val="Heading1"/>
        <w:spacing w:after="160" w:before="360"/>
      </w:pPr>
      <w:r>
        <w:t xml:space="preserve">7. Generative UI Architecture</w:t>
      </w:r>
    </w:p>
    <w:p>
      <w:pPr>
        <w:spacing w:after="80" w:before="80" w:line="300"/>
      </w:pPr>
      <w:r>
        <w:t xml:space="preserve">folio.e8e's UI is composed on-the-fly by an LLM from a typed component registry. No two users see the same home screen; the same user sees different layouts at different market moments. This is the visible face of the platform's intelligence.</w:t>
      </w:r>
    </w:p>
    <w:p>
      <w:pPr>
        <w:pStyle w:val="Heading2"/>
        <w:spacing w:after="120" w:before="280"/>
      </w:pPr>
      <w:r>
        <w:t xml:space="preserve">7.1 Four Levels — folio.e8e's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Level</w:t>
            </w:r>
          </w:p>
        </w:tc>
        <w:tc>
          <w:tcPr>
            <w:tcW w:type="dxa" w:w="34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Description</w:t>
            </w:r>
          </w:p>
        </w:tc>
        <w:tc>
          <w:tcPr>
            <w:tcW w:type="dxa" w:w="376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folio.e8e usage</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L1 — Generative components</w:t>
            </w:r>
          </w:p>
        </w:tc>
        <w:tc>
          <w:tcPr>
            <w:tcW w:type="dxa" w:w="3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LLM returns data, static components render</w:t>
            </w:r>
          </w:p>
        </w:tc>
        <w:tc>
          <w:tcPr>
            <w:tcW w:type="dxa" w:w="37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Baseline everywhere</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L2 — Generative layouts</w:t>
            </w:r>
          </w:p>
        </w:tc>
        <w:tc>
          <w:tcPr>
            <w:tcW w:type="dxa" w:w="3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LLM picks and arranges components from registry</w:t>
            </w:r>
          </w:p>
        </w:tc>
        <w:tc>
          <w:tcPr>
            <w:tcW w:type="dxa" w:w="37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Primary approach for home, decisions, retrospectives</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L3 — LLM-authored components</w:t>
            </w:r>
          </w:p>
        </w:tc>
        <w:tc>
          <w:tcPr>
            <w:tcW w:type="dxa" w:w="3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LLM writes JSX at runtime for novel cases</w:t>
            </w:r>
          </w:p>
        </w:tc>
        <w:tc>
          <w:tcPr>
            <w:tcW w:type="dxa" w:w="37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Sandboxed use for custom charts, what-if scenarios (Phase 2)</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L4 — Generative workflows</w:t>
            </w:r>
          </w:p>
        </w:tc>
        <w:tc>
          <w:tcPr>
            <w:tcW w:type="dxa" w:w="3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Entire interaction flow generated</w:t>
            </w:r>
          </w:p>
        </w:tc>
        <w:tc>
          <w:tcPr>
            <w:tcW w:type="dxa" w:w="37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Agent composer, strategy explanation (Phase 2)</w:t>
            </w:r>
          </w:p>
        </w:tc>
      </w:tr>
    </w:tbl>
    <w:p>
      <w:pPr>
        <w:spacing w:after="80" w:before="80" w:line="300"/>
      </w:pPr>
      <w:r>
        <w:t xml:space="preserve">MVP ships L1 and L2. Ambitious L3 and L4 features are deferred to Phase 2 once foundations are stable.</w:t>
      </w:r>
    </w:p>
    <w:p>
      <w:pPr>
        <w:pStyle w:val="Heading2"/>
        <w:spacing w:after="120" w:before="280"/>
      </w:pPr>
      <w:r>
        <w:t xml:space="preserve">7.2 Component Registry</w:t>
      </w:r>
    </w:p>
    <w:p>
      <w:pPr>
        <w:spacing w:after="80" w:before="80" w:line="300"/>
      </w:pPr>
      <w:r>
        <w:t xml:space="preserve">A catalog of approximately 40 primitive components, each with a strict Zod schema. The LLM composes layouts by selecting from this palette. This yields consistency, accessibility, performance, and safety.</w:t>
      </w:r>
    </w:p>
    <w:p>
      <w:pPr>
        <w:pStyle w:val="Heading3"/>
        <w:spacing w:after="80" w:before="200"/>
      </w:pPr>
      <w:r>
        <w:t xml:space="preserve">MVP Component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Category</w:t>
            </w:r>
          </w:p>
        </w:tc>
        <w:tc>
          <w:tcPr>
            <w:tcW w:type="dxa" w:w="716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Components</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Portfolio</w:t>
            </w:r>
          </w:p>
        </w:tc>
        <w:tc>
          <w:tcPr>
            <w:tcW w:type="dxa" w:w="7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PortfolioSummaryCard, PositionCard, GreeksCard, CashCard</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Agents</w:t>
            </w:r>
          </w:p>
        </w:tc>
        <w:tc>
          <w:tcPr>
            <w:tcW w:type="dxa" w:w="7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AgentStatusCard, AgentDecisionCard, AgentLogEntry, AgentSettingsPanel, AgentHealthIndicator</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Market</w:t>
            </w:r>
          </w:p>
        </w:tc>
        <w:tc>
          <w:tcPr>
            <w:tcW w:type="dxa" w:w="7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QuoteCard, MiniChart, RegimeCard, CalendarCard</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Signals</w:t>
            </w:r>
          </w:p>
        </w:tc>
        <w:tc>
          <w:tcPr>
            <w:tcW w:type="dxa" w:w="7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NewsSignalCard, SignalDetailPanel, SignalTimeline</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Decisions</w:t>
            </w:r>
          </w:p>
        </w:tc>
        <w:tc>
          <w:tcPr>
            <w:tcW w:type="dxa" w:w="7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PendingApprovalCard, DecisionExplainView, RetrospectiveCard</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Education</w:t>
            </w:r>
          </w:p>
        </w:tc>
        <w:tc>
          <w:tcPr>
            <w:tcW w:type="dxa" w:w="7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ExplainerCard, TooltipOverlay, OnboardingCard</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Actions</w:t>
            </w:r>
          </w:p>
        </w:tc>
        <w:tc>
          <w:tcPr>
            <w:tcW w:type="dxa" w:w="7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ApproveRejectBar, PauseAgentButton, KillSwitchButton</w:t>
            </w:r>
          </w:p>
        </w:tc>
      </w:tr>
    </w:tbl>
    <w:p>
      <w:pPr>
        <w:pStyle w:val="Heading2"/>
        <w:spacing w:after="120" w:before="280"/>
      </w:pPr>
      <w:r>
        <w:t xml:space="preserve">7.3 Context Assembler for UI</w:t>
      </w:r>
    </w:p>
    <w:p>
      <w:pPr>
        <w:spacing w:after="80" w:before="80" w:line="300"/>
      </w:pPr>
      <w:r>
        <w:t xml:space="preserve">Every UI generation call begins with a context packet assembled deterministically: user profile, portfolio snapshot, active agents, pending approvals, recent decisions, market state, time of day, device class. The LLM receives this plus the available component schemas and returns a layout manifest: an ordered array of component invocations with props.</w:t>
      </w:r>
    </w:p>
    <w:p>
      <w:pPr>
        <w:pStyle w:val="Heading2"/>
        <w:spacing w:after="120" w:before="280"/>
      </w:pPr>
      <w:r>
        <w:t xml:space="preserve">7.4 Streaming and Caching</w:t>
      </w:r>
    </w:p>
    <w:p>
      <w:pPr>
        <w:pStyle w:val="ListParagraph"/>
        <w:numPr>
          <w:ilvl w:val="0"/>
          <w:numId w:val="2"/>
        </w:numPr>
        <w:spacing w:after="40" w:before="40" w:line="300"/>
      </w:pPr>
      <w:r>
        <w:t xml:space="preserve">Layout manifests stream back from the LLM; the app renders the first component within 200ms and appends subsequent ones as they arrive.</w:t>
      </w:r>
    </w:p>
    <w:p>
      <w:pPr>
        <w:pStyle w:val="ListParagraph"/>
        <w:numPr>
          <w:ilvl w:val="0"/>
          <w:numId w:val="2"/>
        </w:numPr>
        <w:spacing w:after="40" w:before="40" w:line="300"/>
      </w:pPr>
      <w:r>
        <w:t xml:space="preserve">Layouts are cached for 30-60s keyed on context hash. Identical contexts within the window reuse the layout.</w:t>
      </w:r>
    </w:p>
    <w:p>
      <w:pPr>
        <w:pStyle w:val="ListParagraph"/>
        <w:numPr>
          <w:ilvl w:val="0"/>
          <w:numId w:val="2"/>
        </w:numPr>
        <w:spacing w:after="40" w:before="40" w:line="300"/>
      </w:pPr>
      <w:r>
        <w:t xml:space="preserve">Pre-generation on app background: when the user backgrounds the app, a new home layout is pre-computed so the next foreground is instant.</w:t>
      </w:r>
    </w:p>
    <w:p>
      <w:pPr>
        <w:pStyle w:val="ListParagraph"/>
        <w:numPr>
          <w:ilvl w:val="0"/>
          <w:numId w:val="2"/>
        </w:numPr>
        <w:spacing w:after="40" w:before="40" w:line="300"/>
      </w:pPr>
      <w:r>
        <w:t xml:space="preserve">Deterministic fallback: if the LLM is slow or errors, the app renders a last-known-good layout immediately and retries in the background.</w:t>
      </w:r>
    </w:p>
    <w:p>
      <w:pPr>
        <w:pStyle w:val="Heading2"/>
        <w:spacing w:after="120" w:before="280"/>
      </w:pPr>
      <w:r>
        <w:t xml:space="preserve">7.5 Safety for L3 (Phase 2+)</w:t>
      </w:r>
    </w:p>
    <w:p>
      <w:pPr>
        <w:spacing w:after="80" w:before="80" w:line="300"/>
      </w:pPr>
      <w:r>
        <w:t xml:space="preserve">When LLM-authored JSX is enabled, generated code runs in a sandboxed iframe with a whitelisted postMessage API. The sandbox can request data through a narrow interface and cannot make network calls, access storage, or import arbitrary code. This is non-negotiable; prompt injection via news articles is a real threat model.</w:t>
      </w:r>
    </w:p>
    <w:p>
      <w:pPr>
        <w:pStyle w:val="Heading2"/>
        <w:spacing w:after="120" w:before="280"/>
      </w:pPr>
      <w:r>
        <w:t xml:space="preserve">7.6 Consistency Guards</w:t>
      </w:r>
    </w:p>
    <w:p>
      <w:pPr>
        <w:pStyle w:val="ListParagraph"/>
        <w:numPr>
          <w:ilvl w:val="0"/>
          <w:numId w:val="2"/>
        </w:numPr>
        <w:spacing w:after="40" w:before="40" w:line="300"/>
      </w:pPr>
      <w:r>
        <w:t xml:space="preserve">Layouts are logged and sampled for manual review; confusing patterns are corrected via prompt updates.</w:t>
      </w:r>
    </w:p>
    <w:p>
      <w:pPr>
        <w:pStyle w:val="ListParagraph"/>
        <w:numPr>
          <w:ilvl w:val="0"/>
          <w:numId w:val="2"/>
        </w:numPr>
        <w:spacing w:after="40" w:before="40" w:line="300"/>
      </w:pPr>
      <w:r>
        <w:t xml:space="preserve">Same user + same context class should produce similar (not identical) layouts. A regression test suite seeds contexts and validates layout stability.</w:t>
      </w:r>
    </w:p>
    <w:p>
      <w:pPr>
        <w:pStyle w:val="ListParagraph"/>
        <w:numPr>
          <w:ilvl w:val="0"/>
          <w:numId w:val="2"/>
        </w:numPr>
        <w:spacing w:after="40" w:before="40" w:line="300"/>
      </w:pPr>
      <w:r>
        <w:t xml:space="preserve">User preferences override LLM choices: pinning a card, hiding a category, preferred information density.</w:t>
      </w:r>
    </w:p>
    <w:p>
      <w:pPr>
        <w:pStyle w:val="Heading2"/>
        <w:spacing w:after="120" w:before="280"/>
      </w:pPr>
      <w:r>
        <w:t xml:space="preserve">7.7 Specific Generative Moments in MVP</w:t>
      </w:r>
    </w:p>
    <w:p>
      <w:pPr>
        <w:pStyle w:val="ListParagraph"/>
        <w:numPr>
          <w:ilvl w:val="0"/>
          <w:numId w:val="2"/>
        </w:numPr>
        <w:spacing w:after="40" w:before="40" w:line="300"/>
      </w:pPr>
      <w:r>
        <w:rPr>
          <w:b/>
          <w:bCs/>
        </w:rPr>
        <w:t xml:space="preserve">Adaptive home screen. </w:t>
      </w:r>
      <w:r>
        <w:t xml:space="preserve">Pre-market, market-open, mid-day, after-close — each produces a materially different layout.</w:t>
      </w:r>
    </w:p>
    <w:p>
      <w:pPr>
        <w:pStyle w:val="ListParagraph"/>
        <w:numPr>
          <w:ilvl w:val="0"/>
          <w:numId w:val="2"/>
        </w:numPr>
        <w:spacing w:after="40" w:before="40" w:line="300"/>
      </w:pPr>
      <w:r>
        <w:rPr>
          <w:b/>
          <w:bCs/>
        </w:rPr>
        <w:t xml:space="preserve">Decision cards. </w:t>
      </w:r>
      <w:r>
        <w:t xml:space="preserve">Agent's trade proposal rendered with the signal breakdown, mini-chart, specific risk, and contextual approve/reject options.</w:t>
      </w:r>
    </w:p>
    <w:p>
      <w:pPr>
        <w:pStyle w:val="ListParagraph"/>
        <w:numPr>
          <w:ilvl w:val="0"/>
          <w:numId w:val="2"/>
        </w:numPr>
        <w:spacing w:after="40" w:before="40" w:line="300"/>
      </w:pPr>
      <w:r>
        <w:rPr>
          <w:b/>
          <w:bCs/>
        </w:rPr>
        <w:t xml:space="preserve">Post-trade retrospectives. </w:t>
      </w:r>
      <w:r>
        <w:t xml:space="preserve">One-screen summary: what the agent saw, what it did, what happened, what it learned.</w:t>
      </w:r>
    </w:p>
    <w:p>
      <w:pPr>
        <w:pStyle w:val="ListParagraph"/>
        <w:numPr>
          <w:ilvl w:val="0"/>
          <w:numId w:val="2"/>
        </w:numPr>
        <w:spacing w:after="40" w:before="40" w:line="300"/>
      </w:pPr>
      <w:r>
        <w:rPr>
          <w:b/>
          <w:bCs/>
        </w:rPr>
        <w:t xml:space="preserve">Explain-anything overlay. </w:t>
      </w:r>
      <w:r>
        <w:t xml:space="preserve">Long-press any number or decision; LLM generates a contextual explanation in the user's vocabulary.</w:t>
      </w:r>
    </w:p>
    <w:p>
      <w:r>
        <w:br w:type="page"/>
      </w:r>
    </w:p>
    <w:p>
      <w:pPr>
        <w:pStyle w:val="Heading1"/>
        <w:spacing w:after="160" w:before="360"/>
      </w:pPr>
      <w:r>
        <w:t xml:space="preserve">8. Technology Stack</w:t>
      </w:r>
    </w:p>
    <w:p>
      <w:pPr>
        <w:spacing w:after="80" w:before="80" w:line="300"/>
      </w:pPr>
      <w:r>
        <w:t xml:space="preserve">Every choice below is justified on (a) fit for the specific layer, (b) ecosystem maturity, (c) cost at MVP scale, and (d) clean upgrade path. No bleeding-edge choices where stable ones exist; cutting-edge where it genuinely moves the needle.</w:t>
      </w:r>
    </w:p>
    <w:p>
      <w:pPr>
        <w:pStyle w:val="Heading2"/>
        <w:spacing w:after="120" w:before="280"/>
      </w:pPr>
      <w:r>
        <w:t xml:space="preserve">8.1 Stack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Layer</w:t>
            </w:r>
          </w:p>
        </w:tc>
        <w:tc>
          <w:tcPr>
            <w:tcW w:type="dxa" w:w="30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Choice</w:t>
            </w:r>
          </w:p>
        </w:tc>
        <w:tc>
          <w:tcPr>
            <w:tcW w:type="dxa" w:w="396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Why</w:t>
            </w:r>
          </w:p>
        </w:tc>
      </w:tr>
      <w:tr>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Mobile</w:t>
            </w:r>
          </w:p>
        </w:tc>
        <w:tc>
          <w:tcPr>
            <w:tcW w:type="dxa" w:w="3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React Native + Expo (SDK 51+)</w:t>
            </w:r>
          </w:p>
        </w:tc>
        <w:tc>
          <w:tcPr>
            <w:tcW w:type="dxa" w:w="39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One codebase for iOS/Android; OTA updates; mature ecosystem</w:t>
            </w:r>
          </w:p>
        </w:tc>
      </w:tr>
      <w:tr>
        <w:tc>
          <w:tcPr>
            <w:tcW w:type="dxa" w:w="2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Web (desktop)</w:t>
            </w:r>
          </w:p>
        </w:tc>
        <w:tc>
          <w:tcPr>
            <w:tcW w:type="dxa" w:w="3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Next.js 15 App Router</w:t>
            </w:r>
          </w:p>
        </w:tc>
        <w:tc>
          <w:tcPr>
            <w:tcW w:type="dxa" w:w="39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Shares TypeScript types with mobile; server components; Vercel-native</w:t>
            </w:r>
          </w:p>
        </w:tc>
      </w:tr>
      <w:tr>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Shared types &amp; API</w:t>
            </w:r>
          </w:p>
        </w:tc>
        <w:tc>
          <w:tcPr>
            <w:tcW w:type="dxa" w:w="3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tRPC + Zod</w:t>
            </w:r>
          </w:p>
        </w:tc>
        <w:tc>
          <w:tcPr>
            <w:tcW w:type="dxa" w:w="39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End-to-end type safety from DB to UI; schemas double as LLM contracts</w:t>
            </w:r>
          </w:p>
        </w:tc>
      </w:tr>
      <w:tr>
        <w:tc>
          <w:tcPr>
            <w:tcW w:type="dxa" w:w="2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Backend compute</w:t>
            </w:r>
          </w:p>
        </w:tc>
        <w:tc>
          <w:tcPr>
            <w:tcW w:type="dxa" w:w="3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Next.js API routes + Inngest</w:t>
            </w:r>
          </w:p>
        </w:tc>
        <w:tc>
          <w:tcPr>
            <w:tcW w:type="dxa" w:w="39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Inngest for durable, retrying agent workflows; API routes for sync calls</w:t>
            </w:r>
          </w:p>
        </w:tc>
      </w:tr>
      <w:tr>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Agent orchestration</w:t>
            </w:r>
          </w:p>
        </w:tc>
        <w:tc>
          <w:tcPr>
            <w:tcW w:type="dxa" w:w="3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Inngest (primary) or LangGraph (alt)</w:t>
            </w:r>
          </w:p>
        </w:tc>
        <w:tc>
          <w:tcPr>
            <w:tcW w:type="dxa" w:w="39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Stateful multi-step with built-in retries and observability</w:t>
            </w:r>
          </w:p>
        </w:tc>
      </w:tr>
      <w:tr>
        <w:tc>
          <w:tcPr>
            <w:tcW w:type="dxa" w:w="2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LLM abstraction</w:t>
            </w:r>
          </w:p>
        </w:tc>
        <w:tc>
          <w:tcPr>
            <w:tcW w:type="dxa" w:w="3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Vercel AI SDK + custom router</w:t>
            </w:r>
          </w:p>
        </w:tc>
        <w:tc>
          <w:tcPr>
            <w:tcW w:type="dxa" w:w="39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Streaming, tool calling, provider-agnostic out of the box</w:t>
            </w:r>
          </w:p>
        </w:tc>
      </w:tr>
      <w:tr>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LLM providers</w:t>
            </w:r>
          </w:p>
        </w:tc>
        <w:tc>
          <w:tcPr>
            <w:tcW w:type="dxa" w:w="3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Anthropic (primary), OpenAI, Google (fallback)</w:t>
            </w:r>
          </w:p>
        </w:tc>
        <w:tc>
          <w:tcPr>
            <w:tcW w:type="dxa" w:w="39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Claude for reasoning; router picks per task</w:t>
            </w:r>
          </w:p>
        </w:tc>
      </w:tr>
      <w:tr>
        <w:tc>
          <w:tcPr>
            <w:tcW w:type="dxa" w:w="2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Database</w:t>
            </w:r>
          </w:p>
        </w:tc>
        <w:tc>
          <w:tcPr>
            <w:tcW w:type="dxa" w:w="3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Supabase Postgres + Row Level Security</w:t>
            </w:r>
          </w:p>
        </w:tc>
        <w:tc>
          <w:tcPr>
            <w:tcW w:type="dxa" w:w="39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Managed Postgres, realtime, auth in one; scales to millions</w:t>
            </w:r>
          </w:p>
        </w:tc>
      </w:tr>
      <w:tr>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Realtime</w:t>
            </w:r>
          </w:p>
        </w:tc>
        <w:tc>
          <w:tcPr>
            <w:tcW w:type="dxa" w:w="3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Supabase Realtime</w:t>
            </w:r>
          </w:p>
        </w:tc>
        <w:tc>
          <w:tcPr>
            <w:tcW w:type="dxa" w:w="39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Postgres-backed subscriptions; push agent updates to clients</w:t>
            </w:r>
          </w:p>
        </w:tc>
      </w:tr>
      <w:tr>
        <w:tc>
          <w:tcPr>
            <w:tcW w:type="dxa" w:w="2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Cache and queue</w:t>
            </w:r>
          </w:p>
        </w:tc>
        <w:tc>
          <w:tcPr>
            <w:tcW w:type="dxa" w:w="3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Upstash Redis</w:t>
            </w:r>
          </w:p>
        </w:tc>
        <w:tc>
          <w:tcPr>
            <w:tcW w:type="dxa" w:w="39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Serverless, pay-per-request, pairs with Vercel</w:t>
            </w:r>
          </w:p>
        </w:tc>
      </w:tr>
      <w:tr>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Object storage</w:t>
            </w:r>
          </w:p>
        </w:tc>
        <w:tc>
          <w:tcPr>
            <w:tcW w:type="dxa" w:w="3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Cloudflare R2 or Supabase Storage</w:t>
            </w:r>
          </w:p>
        </w:tc>
        <w:tc>
          <w:tcPr>
            <w:tcW w:type="dxa" w:w="39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Prompt archives, large trace payloads</w:t>
            </w:r>
          </w:p>
        </w:tc>
      </w:tr>
      <w:tr>
        <w:tc>
          <w:tcPr>
            <w:tcW w:type="dxa" w:w="2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Broker (v1)</w:t>
            </w:r>
          </w:p>
        </w:tc>
        <w:tc>
          <w:tcPr>
            <w:tcW w:type="dxa" w:w="3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Alpaca Paper + Alpaca Live (Phase 2)</w:t>
            </w:r>
          </w:p>
        </w:tc>
        <w:tc>
          <w:tcPr>
            <w:tcW w:type="dxa" w:w="39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Best API among US brokers, free paper, options support</w:t>
            </w:r>
          </w:p>
        </w:tc>
      </w:tr>
      <w:tr>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Market data</w:t>
            </w:r>
          </w:p>
        </w:tc>
        <w:tc>
          <w:tcPr>
            <w:tcW w:type="dxa" w:w="3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Polygon.io</w:t>
            </w:r>
          </w:p>
        </w:tc>
        <w:tc>
          <w:tcPr>
            <w:tcW w:type="dxa" w:w="39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Real-time quotes, options chains, news in one vendor</w:t>
            </w:r>
          </w:p>
        </w:tc>
      </w:tr>
      <w:tr>
        <w:tc>
          <w:tcPr>
            <w:tcW w:type="dxa" w:w="2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News</w:t>
            </w:r>
          </w:p>
        </w:tc>
        <w:tc>
          <w:tcPr>
            <w:tcW w:type="dxa" w:w="3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Benzinga News API, SEC EDGAR RSS, Polygon News</w:t>
            </w:r>
          </w:p>
        </w:tc>
        <w:tc>
          <w:tcPr>
            <w:tcW w:type="dxa" w:w="39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Tiered: Benzinga for speed, EDGAR for primary source, Polygon as backup</w:t>
            </w:r>
          </w:p>
        </w:tc>
      </w:tr>
      <w:tr>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Search / research</w:t>
            </w:r>
          </w:p>
        </w:tc>
        <w:tc>
          <w:tcPr>
            <w:tcW w:type="dxa" w:w="3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Anthropic native web search, Perplexity Sonar (user-facing)</w:t>
            </w:r>
          </w:p>
        </w:tc>
        <w:tc>
          <w:tcPr>
            <w:tcW w:type="dxa" w:w="39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Search-augmented answers for explain-this features (Phase 2)</w:t>
            </w:r>
          </w:p>
        </w:tc>
      </w:tr>
      <w:tr>
        <w:tc>
          <w:tcPr>
            <w:tcW w:type="dxa" w:w="2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Tracing and eval</w:t>
            </w:r>
          </w:p>
        </w:tc>
        <w:tc>
          <w:tcPr>
            <w:tcW w:type="dxa" w:w="3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Langfuse (self-hosted, primary) or LangSmith (SaaS, alt)</w:t>
            </w:r>
          </w:p>
        </w:tc>
        <w:tc>
          <w:tcPr>
            <w:tcW w:type="dxa" w:w="39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Purpose-built for LLM apps; replay, evals, cost tracking</w:t>
            </w:r>
          </w:p>
        </w:tc>
      </w:tr>
      <w:tr>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Secret management</w:t>
            </w:r>
          </w:p>
        </w:tc>
        <w:tc>
          <w:tcPr>
            <w:tcW w:type="dxa" w:w="3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AWS KMS or Supabase Vault</w:t>
            </w:r>
          </w:p>
        </w:tc>
        <w:tc>
          <w:tcPr>
            <w:tcW w:type="dxa" w:w="39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FIPS-validated; envelope encryption for broker keys</w:t>
            </w:r>
          </w:p>
        </w:tc>
      </w:tr>
      <w:tr>
        <w:tc>
          <w:tcPr>
            <w:tcW w:type="dxa" w:w="2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Auth</w:t>
            </w:r>
          </w:p>
        </w:tc>
        <w:tc>
          <w:tcPr>
            <w:tcW w:type="dxa" w:w="3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Supabase Auth (email + Apple + Google)</w:t>
            </w:r>
          </w:p>
        </w:tc>
        <w:tc>
          <w:tcPr>
            <w:tcW w:type="dxa" w:w="39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Built-in; RLS enforcement at the DB</w:t>
            </w:r>
          </w:p>
        </w:tc>
      </w:tr>
      <w:tr>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Push notifications</w:t>
            </w:r>
          </w:p>
        </w:tc>
        <w:tc>
          <w:tcPr>
            <w:tcW w:type="dxa" w:w="3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Expo Push + APNs/FCM</w:t>
            </w:r>
          </w:p>
        </w:tc>
        <w:tc>
          <w:tcPr>
            <w:tcW w:type="dxa" w:w="39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Actionable notifications with one-tap approve</w:t>
            </w:r>
          </w:p>
        </w:tc>
      </w:tr>
      <w:tr>
        <w:tc>
          <w:tcPr>
            <w:tcW w:type="dxa" w:w="2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Payments (Phase 2)</w:t>
            </w:r>
          </w:p>
        </w:tc>
        <w:tc>
          <w:tcPr>
            <w:tcW w:type="dxa" w:w="3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Stripe + RevenueCat</w:t>
            </w:r>
          </w:p>
        </w:tc>
        <w:tc>
          <w:tcPr>
            <w:tcW w:type="dxa" w:w="39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Web + App Store / Play Store subscriptions</w:t>
            </w:r>
          </w:p>
        </w:tc>
      </w:tr>
      <w:tr>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Monitoring</w:t>
            </w:r>
          </w:p>
        </w:tc>
        <w:tc>
          <w:tcPr>
            <w:tcW w:type="dxa" w:w="3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Sentry + Grafana Cloud + Langfuse</w:t>
            </w:r>
          </w:p>
        </w:tc>
        <w:tc>
          <w:tcPr>
            <w:tcW w:type="dxa" w:w="39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Errors, metrics, LLM-specific observability</w:t>
            </w:r>
          </w:p>
        </w:tc>
      </w:tr>
      <w:tr>
        <w:tc>
          <w:tcPr>
            <w:tcW w:type="dxa" w:w="2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CI/CD</w:t>
            </w:r>
          </w:p>
        </w:tc>
        <w:tc>
          <w:tcPr>
            <w:tcW w:type="dxa" w:w="3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GitHub Actions + Vercel + Expo EAS</w:t>
            </w:r>
          </w:p>
        </w:tc>
        <w:tc>
          <w:tcPr>
            <w:tcW w:type="dxa" w:w="39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Preview deploys; OTA mobile updates; eval-gated</w:t>
            </w:r>
          </w:p>
        </w:tc>
      </w:tr>
      <w:tr>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Infra-as-code</w:t>
            </w:r>
          </w:p>
        </w:tc>
        <w:tc>
          <w:tcPr>
            <w:tcW w:type="dxa" w:w="30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Terraform + Vercel config</w:t>
            </w:r>
          </w:p>
        </w:tc>
        <w:tc>
          <w:tcPr>
            <w:tcW w:type="dxa" w:w="39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Reproducible environments</w:t>
            </w:r>
          </w:p>
        </w:tc>
      </w:tr>
      <w:tr>
        <w:tc>
          <w:tcPr>
            <w:tcW w:type="dxa" w:w="2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Testing</w:t>
            </w:r>
          </w:p>
        </w:tc>
        <w:tc>
          <w:tcPr>
            <w:tcW w:type="dxa" w:w="30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Vitest, Playwright, Detox, replay harness, fault-injection tool</w:t>
            </w:r>
          </w:p>
        </w:tc>
        <w:tc>
          <w:tcPr>
            <w:tcW w:type="dxa" w:w="39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Unit, E2E web, E2E mobile, LLM regression, chaos</w:t>
            </w:r>
          </w:p>
        </w:tc>
      </w:tr>
    </w:tbl>
    <w:p>
      <w:pPr>
        <w:pStyle w:val="Heading2"/>
        <w:spacing w:after="120" w:before="280"/>
      </w:pPr>
      <w:r>
        <w:t xml:space="preserve">8.2 Rationale for the Big Choices</w:t>
      </w:r>
    </w:p>
    <w:p>
      <w:pPr>
        <w:pStyle w:val="Heading3"/>
        <w:spacing w:after="80" w:before="200"/>
      </w:pPr>
      <w:r>
        <w:t xml:space="preserve">Why Expo + Next.js (not native + separate desktop app)</w:t>
      </w:r>
    </w:p>
    <w:p>
      <w:pPr>
        <w:spacing w:after="80" w:before="80" w:line="300"/>
      </w:pPr>
      <w:r>
        <w:t xml:space="preserve">Expo with React Native covers iOS and Android from one TypeScript codebase, supports OTA updates (ship bug fixes without App Store review), and integrates cleanly with Next.js for web. Building native apps separately would double engineering time with zero product benefit at MVP scale. The shared tRPC layer means the backend is the single source of truth and types flow automatically to all clients.</w:t>
      </w:r>
    </w:p>
    <w:p>
      <w:pPr>
        <w:pStyle w:val="Heading3"/>
        <w:spacing w:after="80" w:before="200"/>
      </w:pPr>
      <w:r>
        <w:t xml:space="preserve">Why Supabase over self-managed Postgres</w:t>
      </w:r>
    </w:p>
    <w:p>
      <w:pPr>
        <w:spacing w:after="80" w:before="80" w:line="300"/>
      </w:pPr>
      <w:r>
        <w:t xml:space="preserve">Supabase bundles Postgres, auth, realtime, storage, and Row Level Security in a single managed product. At MVP scale ($0–$500/month), it removes an enormous operational burden. If the platform outgrows it, Postgres is portable. The critical dependency is standard SQL, not Supabase proprietary features.</w:t>
      </w:r>
    </w:p>
    <w:p>
      <w:pPr>
        <w:pStyle w:val="Heading3"/>
        <w:spacing w:after="80" w:before="200"/>
      </w:pPr>
      <w:r>
        <w:t xml:space="preserve">Why Inngest (or LangGraph) for agent orchestration</w:t>
      </w:r>
    </w:p>
    <w:p>
      <w:pPr>
        <w:spacing w:after="80" w:before="80" w:line="300"/>
      </w:pPr>
      <w:r>
        <w:t xml:space="preserve">Agent workflows are long-running, stateful, and must survive process restarts, deploys, and transient failures. Rolling this from raw cron and queues wastes months. Inngest gives durable function execution, retries, step memoization, and scheduling as a managed primitive. LangGraph is the strong alternative if the team prefers a Python-centric stack; decide in Week 1 based on team expertise.</w:t>
      </w:r>
    </w:p>
    <w:p>
      <w:pPr>
        <w:pStyle w:val="Heading3"/>
        <w:spacing w:after="80" w:before="200"/>
      </w:pPr>
      <w:r>
        <w:t xml:space="preserve">Why Vercel AI SDK for LLM abstraction</w:t>
      </w:r>
    </w:p>
    <w:p>
      <w:pPr>
        <w:spacing w:after="80" w:before="80" w:line="300"/>
      </w:pPr>
      <w:r>
        <w:t xml:space="preserve">The AI SDK covers streaming, tool calling, structured output, and multi-provider routing with a clean TypeScript API. It coexists with Next.js and React Native. For features it does not cover (task-based routing, cost ceilings, fallback chains), a thin folio.e8e-specific router wraps it.</w:t>
      </w:r>
    </w:p>
    <w:p>
      <w:pPr>
        <w:pStyle w:val="Heading3"/>
        <w:spacing w:after="80" w:before="200"/>
      </w:pPr>
      <w:r>
        <w:t xml:space="preserve">Why Langfuse over LangSmith</w:t>
      </w:r>
    </w:p>
    <w:p>
      <w:pPr>
        <w:spacing w:after="80" w:before="80" w:line="300"/>
      </w:pPr>
      <w:r>
        <w:t xml:space="preserve">Both are purpose-built for LLM observability. Langfuse self-hosted gives data residency, predictable cost, and no per-trace pricing that scales against us. LangSmith SaaS is faster to integrate but locks data handling to a third party. Recommend Langfuse unless the team has existing LangSmith tooling.</w:t>
      </w:r>
    </w:p>
    <w:p>
      <w:pPr>
        <w:pStyle w:val="Heading3"/>
        <w:spacing w:after="80" w:before="200"/>
      </w:pPr>
      <w:r>
        <w:t xml:space="preserve">Why Alpaca for MVP, not IBKR</w:t>
      </w:r>
    </w:p>
    <w:p>
      <w:pPr>
        <w:spacing w:after="80" w:before="80" w:line="300"/>
      </w:pPr>
      <w:r>
        <w:t xml:space="preserve">Alpaca has the best API among US brokers: clean REST, websocket streams, free paper account, options support. IBKR has broader instrument access but a far more complex API (the TWS Gateway). MVP on Alpaca, IBKR adapter in Phase 2 when international instruments become relevant.</w:t>
      </w:r>
    </w:p>
    <w:p>
      <w:pPr>
        <w:pStyle w:val="Heading3"/>
        <w:spacing w:after="80" w:before="200"/>
      </w:pPr>
      <w:r>
        <w:t xml:space="preserve">Why Polygon for market data</w:t>
      </w:r>
    </w:p>
    <w:p>
      <w:pPr>
        <w:spacing w:after="80" w:before="80" w:line="300"/>
      </w:pPr>
      <w:r>
        <w:t xml:space="preserve">Polygon bundles quotes, bars, options chains, and news at a price point suitable for a startup ($200–$500/month). Alternatives (IEX Cloud, Finnhub) have gaps in options data. At scale, direct exchange feeds become attractive but are massive overkill for MVP.</w:t>
      </w:r>
    </w:p>
    <w:p>
      <w:r>
        <w:br w:type="page"/>
      </w:r>
    </w:p>
    <w:p>
      <w:pPr>
        <w:pStyle w:val="Heading1"/>
        <w:spacing w:after="160" w:before="360"/>
      </w:pPr>
      <w:r>
        <w:t xml:space="preserve">9. Data Model</w:t>
      </w:r>
    </w:p>
    <w:p>
      <w:pPr>
        <w:spacing w:after="80" w:before="80" w:line="300"/>
      </w:pPr>
      <w:r>
        <w:t xml:space="preserve">The persistence layer is Postgres via Supabase. Row-Level Security enforces tenant isolation at the database; no application bug can leak one user's data to another. The schema below is MVP-minimum; additive-only changes are expected for Phase 2.</w:t>
      </w:r>
    </w:p>
    <w:p>
      <w:pPr>
        <w:pStyle w:val="Heading2"/>
        <w:spacing w:after="120" w:before="280"/>
      </w:pPr>
      <w:r>
        <w:t xml:space="preserve">9.1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Table</w:t>
            </w:r>
          </w:p>
        </w:tc>
        <w:tc>
          <w:tcPr>
            <w:tcW w:type="dxa" w:w="28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Purpose</w:t>
            </w:r>
          </w:p>
        </w:tc>
        <w:tc>
          <w:tcPr>
            <w:tcW w:type="dxa" w:w="416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Key columns</w:t>
            </w:r>
          </w:p>
        </w:tc>
      </w:tr>
      <w:tr>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users</w:t>
            </w:r>
          </w:p>
        </w:tc>
        <w:tc>
          <w:tcPr>
            <w:tcW w:type="dxa" w:w="2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Account records</w:t>
            </w:r>
          </w:p>
        </w:tc>
        <w:tc>
          <w:tcPr>
            <w:tcW w:type="dxa" w:w="4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id, email, created_at, plan, timezone</w:t>
            </w:r>
          </w:p>
        </w:tc>
      </w:tr>
      <w:tr>
        <w:tc>
          <w:tcPr>
            <w:tcW w:type="dxa" w:w="2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broker_credentials</w:t>
            </w:r>
          </w:p>
        </w:tc>
        <w:tc>
          <w:tcPr>
            <w:tcW w:type="dxa" w:w="2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Encrypted BYOK broker keys</w:t>
            </w:r>
          </w:p>
        </w:tc>
        <w:tc>
          <w:tcPr>
            <w:tcW w:type="dxa" w:w="4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user_id, broker, encrypted_key, kms_key_id</w:t>
            </w:r>
          </w:p>
        </w:tc>
      </w:tr>
      <w:tr>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agents</w:t>
            </w:r>
          </w:p>
        </w:tc>
        <w:tc>
          <w:tcPr>
            <w:tcW w:type="dxa" w:w="2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Agent instances owned by users</w:t>
            </w:r>
          </w:p>
        </w:tc>
        <w:tc>
          <w:tcPr>
            <w:tcW w:type="dxa" w:w="4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id, user_id, type, charter, state, config_json, paper_since</w:t>
            </w:r>
          </w:p>
        </w:tc>
      </w:tr>
      <w:tr>
        <w:tc>
          <w:tcPr>
            <w:tcW w:type="dxa" w:w="2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agent_decisions</w:t>
            </w:r>
          </w:p>
        </w:tc>
        <w:tc>
          <w:tcPr>
            <w:tcW w:type="dxa" w:w="2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Every decision the agent made</w:t>
            </w:r>
          </w:p>
        </w:tc>
        <w:tc>
          <w:tcPr>
            <w:tcW w:type="dxa" w:w="4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id, agent_id, trace_id, context_hash, proposed_action, final_action, status, cost_usd, created_at</w:t>
            </w:r>
          </w:p>
        </w:tc>
      </w:tr>
      <w:tr>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agent_traces</w:t>
            </w:r>
          </w:p>
        </w:tc>
        <w:tc>
          <w:tcPr>
            <w:tcW w:type="dxa" w:w="2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Full trace payloads (large)</w:t>
            </w:r>
          </w:p>
        </w:tc>
        <w:tc>
          <w:tcPr>
            <w:tcW w:type="dxa" w:w="4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trace_id, spans_json, prompt_archive_ref, response_archive_ref</w:t>
            </w:r>
          </w:p>
        </w:tc>
      </w:tr>
      <w:tr>
        <w:tc>
          <w:tcPr>
            <w:tcW w:type="dxa" w:w="2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positions</w:t>
            </w:r>
          </w:p>
        </w:tc>
        <w:tc>
          <w:tcPr>
            <w:tcW w:type="dxa" w:w="2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Current positions by user</w:t>
            </w:r>
          </w:p>
        </w:tc>
        <w:tc>
          <w:tcPr>
            <w:tcW w:type="dxa" w:w="4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user_id, symbol, quantity, cost_basis, avg_price, updated_at</w:t>
            </w:r>
          </w:p>
        </w:tc>
      </w:tr>
      <w:tr>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orders</w:t>
            </w:r>
          </w:p>
        </w:tc>
        <w:tc>
          <w:tcPr>
            <w:tcW w:type="dxa" w:w="2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Submitted orders + lifecycle</w:t>
            </w:r>
          </w:p>
        </w:tc>
        <w:tc>
          <w:tcPr>
            <w:tcW w:type="dxa" w:w="4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id, user_id, agent_id, broker_order_id, symbol, side, quantity, price, status, idempotency_key</w:t>
            </w:r>
          </w:p>
        </w:tc>
      </w:tr>
      <w:tr>
        <w:tc>
          <w:tcPr>
            <w:tcW w:type="dxa" w:w="2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signals</w:t>
            </w:r>
          </w:p>
        </w:tc>
        <w:tc>
          <w:tcPr>
            <w:tcW w:type="dxa" w:w="2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Processed news/flow/insider signals</w:t>
            </w:r>
          </w:p>
        </w:tc>
        <w:tc>
          <w:tcPr>
            <w:tcW w:type="dxa" w:w="4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id, tickers, event_type, sentiment, novelty, materiality, source_ref, created_at</w:t>
            </w:r>
          </w:p>
        </w:tc>
      </w:tr>
      <w:tr>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news_raw</w:t>
            </w:r>
          </w:p>
        </w:tc>
        <w:tc>
          <w:tcPr>
            <w:tcW w:type="dxa" w:w="2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Raw ingested articles (cold storage)</w:t>
            </w:r>
          </w:p>
        </w:tc>
        <w:tc>
          <w:tcPr>
            <w:tcW w:type="dxa" w:w="4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id, source, url, content_hash, published_at, raw_body_ref</w:t>
            </w:r>
          </w:p>
        </w:tc>
      </w:tr>
      <w:tr>
        <w:tc>
          <w:tcPr>
            <w:tcW w:type="dxa" w:w="2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market_snapshots</w:t>
            </w:r>
          </w:p>
        </w:tc>
        <w:tc>
          <w:tcPr>
            <w:tcW w:type="dxa" w:w="2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Periodic market state for replay</w:t>
            </w:r>
          </w:p>
        </w:tc>
        <w:tc>
          <w:tcPr>
            <w:tcW w:type="dxa" w:w="4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id, as_of, regime, vix, spy_ema, payload_json</w:t>
            </w:r>
          </w:p>
        </w:tc>
      </w:tr>
      <w:tr>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prompt_templates</w:t>
            </w:r>
          </w:p>
        </w:tc>
        <w:tc>
          <w:tcPr>
            <w:tcW w:type="dxa" w:w="2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Versioned prompts</w:t>
            </w:r>
          </w:p>
        </w:tc>
        <w:tc>
          <w:tcPr>
            <w:tcW w:type="dxa" w:w="4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id, version, section, content, hash, active</w:t>
            </w:r>
          </w:p>
        </w:tc>
      </w:tr>
      <w:tr>
        <w:tc>
          <w:tcPr>
            <w:tcW w:type="dxa" w:w="2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constraints</w:t>
            </w:r>
          </w:p>
        </w:tc>
        <w:tc>
          <w:tcPr>
            <w:tcW w:type="dxa" w:w="2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Active constraint rules per agent/user</w:t>
            </w:r>
          </w:p>
        </w:tc>
        <w:tc>
          <w:tcPr>
            <w:tcW w:type="dxa" w:w="4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id, scope, rule_type, params, active</w:t>
            </w:r>
          </w:p>
        </w:tc>
      </w:tr>
      <w:tr>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kill_switches</w:t>
            </w:r>
          </w:p>
        </w:tc>
        <w:tc>
          <w:tcPr>
            <w:tcW w:type="dxa" w:w="2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Halt flags</w:t>
            </w:r>
          </w:p>
        </w:tc>
        <w:tc>
          <w:tcPr>
            <w:tcW w:type="dxa" w:w="4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scope (global/user/agent), target_id, active, reason, created_at</w:t>
            </w:r>
          </w:p>
        </w:tc>
      </w:tr>
      <w:tr>
        <w:tc>
          <w:tcPr>
            <w:tcW w:type="dxa" w:w="2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ui_layouts_log</w:t>
            </w:r>
          </w:p>
        </w:tc>
        <w:tc>
          <w:tcPr>
            <w:tcW w:type="dxa" w:w="2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Sampled generative UI outputs</w:t>
            </w:r>
          </w:p>
        </w:tc>
        <w:tc>
          <w:tcPr>
            <w:tcW w:type="dxa" w:w="4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id, user_id, context_hash, layout_json, created_at</w:t>
            </w:r>
          </w:p>
        </w:tc>
      </w:tr>
      <w:tr>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audit_log</w:t>
            </w:r>
          </w:p>
        </w:tc>
        <w:tc>
          <w:tcPr>
            <w:tcW w:type="dxa" w:w="2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Security-relevant events</w:t>
            </w:r>
          </w:p>
        </w:tc>
        <w:tc>
          <w:tcPr>
            <w:tcW w:type="dxa" w:w="4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id, user_id, event, metadata, created_at</w:t>
            </w:r>
          </w:p>
        </w:tc>
      </w:tr>
      <w:tr>
        <w:tc>
          <w:tcPr>
            <w:tcW w:type="dxa" w:w="2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eval_runs</w:t>
            </w:r>
          </w:p>
        </w:tc>
        <w:tc>
          <w:tcPr>
            <w:tcW w:type="dxa" w:w="2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CI and scheduled eval results</w:t>
            </w:r>
          </w:p>
        </w:tc>
        <w:tc>
          <w:tcPr>
            <w:tcW w:type="dxa" w:w="4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id, commit_sha, eval_type, pass_rate, details_json, created_at</w:t>
            </w:r>
          </w:p>
        </w:tc>
      </w:tr>
    </w:tbl>
    <w:p>
      <w:pPr>
        <w:pStyle w:val="Heading2"/>
        <w:spacing w:after="120" w:before="280"/>
      </w:pPr>
      <w:r>
        <w:t xml:space="preserve">9.2 Retention and Compliance</w:t>
      </w:r>
    </w:p>
    <w:p>
      <w:pPr>
        <w:pStyle w:val="ListParagraph"/>
        <w:numPr>
          <w:ilvl w:val="0"/>
          <w:numId w:val="2"/>
        </w:numPr>
        <w:spacing w:after="40" w:before="40" w:line="300"/>
      </w:pPr>
      <w:r>
        <w:t xml:space="preserve">agent_decisions, agent_traces, orders, audit_log: seven years, encrypted at rest, write-once via insert-only patterns.</w:t>
      </w:r>
    </w:p>
    <w:p>
      <w:pPr>
        <w:pStyle w:val="ListParagraph"/>
        <w:numPr>
          <w:ilvl w:val="0"/>
          <w:numId w:val="2"/>
        </w:numPr>
        <w:spacing w:after="40" w:before="40" w:line="300"/>
      </w:pPr>
      <w:r>
        <w:t xml:space="preserve">news_raw: 90 days hot (Postgres), then archived to R2/S3 with manifest.</w:t>
      </w:r>
    </w:p>
    <w:p>
      <w:pPr>
        <w:pStyle w:val="ListParagraph"/>
        <w:numPr>
          <w:ilvl w:val="0"/>
          <w:numId w:val="2"/>
        </w:numPr>
        <w:spacing w:after="40" w:before="40" w:line="300"/>
      </w:pPr>
      <w:r>
        <w:t xml:space="preserve">market_snapshots: indefinite, used for replay.</w:t>
      </w:r>
    </w:p>
    <w:p>
      <w:pPr>
        <w:pStyle w:val="ListParagraph"/>
        <w:numPr>
          <w:ilvl w:val="0"/>
          <w:numId w:val="2"/>
        </w:numPr>
        <w:spacing w:after="40" w:before="40" w:line="300"/>
      </w:pPr>
      <w:r>
        <w:t xml:space="preserve">prompt_templates: indefinite, never deleted, versioned forever.</w:t>
      </w:r>
    </w:p>
    <w:p>
      <w:pPr>
        <w:pStyle w:val="ListParagraph"/>
        <w:numPr>
          <w:ilvl w:val="0"/>
          <w:numId w:val="2"/>
        </w:numPr>
        <w:spacing w:after="40" w:before="40" w:line="300"/>
      </w:pPr>
      <w:r>
        <w:t xml:space="preserve">ui_layouts_log: 30 days, sampled at 5% for privacy.</w:t>
      </w:r>
    </w:p>
    <w:p>
      <w:pPr>
        <w:pStyle w:val="ListParagraph"/>
        <w:numPr>
          <w:ilvl w:val="0"/>
          <w:numId w:val="2"/>
        </w:numPr>
        <w:spacing w:after="40" w:before="40" w:line="300"/>
      </w:pPr>
      <w:r>
        <w:t xml:space="preserve">eval_runs: 2 years, then aggregated-only retention.</w:t>
      </w:r>
    </w:p>
    <w:p>
      <w:pPr>
        <w:pStyle w:val="Heading2"/>
        <w:spacing w:after="120" w:before="280"/>
      </w:pPr>
      <w:r>
        <w:t xml:space="preserve">9.3 Row-Level Security</w:t>
      </w:r>
    </w:p>
    <w:p>
      <w:pPr>
        <w:spacing w:after="80" w:before="80" w:line="300"/>
      </w:pPr>
      <w:r>
        <w:t xml:space="preserve">Every user-scoped table has an RLS policy of the form user_id = auth.uid(). Service-role access (agents, background jobs) bypasses RLS only through explicit RPC functions with audit logging. A penetration test of RLS policies is part of pre-launch security review.</w:t>
      </w:r>
    </w:p>
    <w:p>
      <w:pPr>
        <w:pStyle w:val="Heading2"/>
        <w:spacing w:after="120" w:before="280"/>
      </w:pPr>
      <w:r>
        <w:t xml:space="preserve">9.4 Indexing, Partitioning, and Time-Zone Policy</w:t>
      </w:r>
    </w:p>
    <w:p>
      <w:pPr>
        <w:pStyle w:val="Heading3"/>
        <w:spacing w:after="80" w:before="200"/>
      </w:pPr>
      <w:r>
        <w:t xml:space="preserve">Indexing</w:t>
      </w:r>
    </w:p>
    <w:p>
      <w:pPr>
        <w:pStyle w:val="ListParagraph"/>
        <w:numPr>
          <w:ilvl w:val="0"/>
          <w:numId w:val="2"/>
        </w:numPr>
        <w:spacing w:after="40" w:before="40" w:line="300"/>
      </w:pPr>
      <w:r>
        <w:t xml:space="preserve">agent_decisions: composite index on (agent_id, created_at DESC); partial index on status = 'pending'.</w:t>
      </w:r>
    </w:p>
    <w:p>
      <w:pPr>
        <w:pStyle w:val="ListParagraph"/>
        <w:numPr>
          <w:ilvl w:val="0"/>
          <w:numId w:val="2"/>
        </w:numPr>
        <w:spacing w:after="40" w:before="40" w:line="300"/>
      </w:pPr>
      <w:r>
        <w:t xml:space="preserve">orders: composite index on (user_id, created_at DESC); unique index on idempotency_key.</w:t>
      </w:r>
    </w:p>
    <w:p>
      <w:pPr>
        <w:pStyle w:val="ListParagraph"/>
        <w:numPr>
          <w:ilvl w:val="0"/>
          <w:numId w:val="2"/>
        </w:numPr>
        <w:spacing w:after="40" w:before="40" w:line="300"/>
      </w:pPr>
      <w:r>
        <w:t xml:space="preserve">signals: GIN index on tickers array; btree index on (created_at DESC, materiality DESC).</w:t>
      </w:r>
    </w:p>
    <w:p>
      <w:pPr>
        <w:pStyle w:val="ListParagraph"/>
        <w:numPr>
          <w:ilvl w:val="0"/>
          <w:numId w:val="2"/>
        </w:numPr>
        <w:spacing w:after="40" w:before="40" w:line="300"/>
      </w:pPr>
      <w:r>
        <w:t xml:space="preserve">agent_traces: index on trace_id; full payload column is toast-stored or offloaded to R2.</w:t>
      </w:r>
    </w:p>
    <w:p>
      <w:pPr>
        <w:pStyle w:val="ListParagraph"/>
        <w:numPr>
          <w:ilvl w:val="0"/>
          <w:numId w:val="2"/>
        </w:numPr>
        <w:spacing w:after="40" w:before="40" w:line="300"/>
      </w:pPr>
      <w:r>
        <w:t xml:space="preserve">audit_log: composite index on (user_id, created_at DESC).</w:t>
      </w:r>
    </w:p>
    <w:p>
      <w:pPr>
        <w:pStyle w:val="Heading3"/>
        <w:spacing w:after="80" w:before="200"/>
      </w:pPr>
      <w:r>
        <w:t xml:space="preserve">Partitioning</w:t>
      </w:r>
    </w:p>
    <w:p>
      <w:pPr>
        <w:pStyle w:val="ListParagraph"/>
        <w:numPr>
          <w:ilvl w:val="0"/>
          <w:numId w:val="2"/>
        </w:numPr>
        <w:spacing w:after="40" w:before="40" w:line="300"/>
      </w:pPr>
      <w:r>
        <w:t xml:space="preserve">agent_decisions, agent_traces, orders, signals: monthly partitioning by created_at once tables exceed 50M rows (anticipated around month 12 of live operation).</w:t>
      </w:r>
    </w:p>
    <w:p>
      <w:pPr>
        <w:pStyle w:val="ListParagraph"/>
        <w:numPr>
          <w:ilvl w:val="0"/>
          <w:numId w:val="2"/>
        </w:numPr>
        <w:spacing w:after="40" w:before="40" w:line="300"/>
      </w:pPr>
      <w:r>
        <w:t xml:space="preserve">news_raw: partitioned from day one by month — ingest volume justifies immediately.</w:t>
      </w:r>
    </w:p>
    <w:p>
      <w:pPr>
        <w:pStyle w:val="ListParagraph"/>
        <w:numPr>
          <w:ilvl w:val="0"/>
          <w:numId w:val="2"/>
        </w:numPr>
        <w:spacing w:after="40" w:before="40" w:line="300"/>
      </w:pPr>
      <w:r>
        <w:t xml:space="preserve">Partition pruning is tested as part of query-performance regression suite.</w:t>
      </w:r>
    </w:p>
    <w:p>
      <w:pPr>
        <w:pStyle w:val="Heading3"/>
        <w:spacing w:after="80" w:before="200"/>
      </w:pPr>
      <w:r>
        <w:t xml:space="preserve">Time-zone Policy</w:t>
      </w:r>
    </w:p>
    <w:p>
      <w:pPr>
        <w:pStyle w:val="ListParagraph"/>
        <w:numPr>
          <w:ilvl w:val="0"/>
          <w:numId w:val="2"/>
        </w:numPr>
        <w:spacing w:after="40" w:before="40" w:line="300"/>
      </w:pPr>
      <w:r>
        <w:rPr>
          <w:b/>
          <w:bCs/>
        </w:rPr>
        <w:t xml:space="preserve">All timestamps stored as UTC TIMESTAMPTZ. </w:t>
      </w:r>
      <w:r>
        <w:t xml:space="preserve">No exceptions. Every application-layer conversion uses the user's stored timezone.</w:t>
      </w:r>
    </w:p>
    <w:p>
      <w:pPr>
        <w:pStyle w:val="ListParagraph"/>
        <w:numPr>
          <w:ilvl w:val="0"/>
          <w:numId w:val="2"/>
        </w:numPr>
        <w:spacing w:after="40" w:before="40" w:line="300"/>
      </w:pPr>
      <w:r>
        <w:rPr>
          <w:b/>
          <w:bCs/>
        </w:rPr>
        <w:t xml:space="preserve">Market hours are canonical in America/New_York. </w:t>
      </w:r>
      <w:r>
        <w:t xml:space="preserve">Session phase (pre-open, open, close, after-hours) is computed centrally, not by each client.</w:t>
      </w:r>
    </w:p>
    <w:p>
      <w:pPr>
        <w:pStyle w:val="ListParagraph"/>
        <w:numPr>
          <w:ilvl w:val="0"/>
          <w:numId w:val="2"/>
        </w:numPr>
        <w:spacing w:after="40" w:before="40" w:line="300"/>
      </w:pPr>
      <w:r>
        <w:rPr>
          <w:b/>
          <w:bCs/>
        </w:rPr>
        <w:t xml:space="preserve">Cron triggers are expressed in America/New_York, not UTC. </w:t>
      </w:r>
      <w:r>
        <w:t xml:space="preserve">This matters for DST transitions; Inngest supports this natively.</w:t>
      </w:r>
    </w:p>
    <w:p>
      <w:pPr>
        <w:pStyle w:val="ListParagraph"/>
        <w:numPr>
          <w:ilvl w:val="0"/>
          <w:numId w:val="2"/>
        </w:numPr>
        <w:spacing w:after="40" w:before="40" w:line="300"/>
      </w:pPr>
      <w:r>
        <w:rPr>
          <w:b/>
          <w:bCs/>
        </w:rPr>
        <w:t xml:space="preserve">User-facing timestamps convert to user.timezone. </w:t>
      </w:r>
      <w:r>
        <w:t xml:space="preserve">UI never shows UTC unless explicitly requested. Trade receipts show both UTC and local.</w:t>
      </w:r>
    </w:p>
    <w:p>
      <w:pPr>
        <w:pStyle w:val="ListParagraph"/>
        <w:numPr>
          <w:ilvl w:val="0"/>
          <w:numId w:val="2"/>
        </w:numPr>
        <w:spacing w:after="40" w:before="40" w:line="300"/>
      </w:pPr>
      <w:r>
        <w:rPr>
          <w:b/>
          <w:bCs/>
        </w:rPr>
        <w:t xml:space="preserve">Earnings calendars and blackout windows are normalized to America/New_York. </w:t>
      </w:r>
      <w:r>
        <w:t xml:space="preserve">Cross-timezone users never accidentally trade into a blackout.</w:t>
      </w:r>
    </w:p>
    <w:p>
      <w:r>
        <w:br w:type="page"/>
      </w:r>
    </w:p>
    <w:p>
      <w:pPr>
        <w:pStyle w:val="Heading1"/>
        <w:spacing w:after="160" w:before="360"/>
      </w:pPr>
      <w:r>
        <w:t xml:space="preserve">10. Security, Privacy &amp; Regulatory</w:t>
      </w:r>
    </w:p>
    <w:p>
      <w:pPr>
        <w:pStyle w:val="Heading2"/>
        <w:spacing w:after="120" w:before="280"/>
      </w:pPr>
      <w:r>
        <w:t xml:space="preserve">10.1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Threat</w:t>
            </w:r>
          </w:p>
        </w:tc>
        <w:tc>
          <w:tcPr>
            <w:tcW w:type="dxa" w:w="32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Vector</w:t>
            </w:r>
          </w:p>
        </w:tc>
        <w:tc>
          <w:tcPr>
            <w:tcW w:type="dxa" w:w="376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Mitigation</w:t>
            </w:r>
          </w:p>
        </w:tc>
      </w:tr>
      <w:tr>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Broker key theft</w:t>
            </w:r>
          </w:p>
        </w:tc>
        <w:tc>
          <w:tcPr>
            <w:tcW w:type="dxa" w:w="3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DB breach, insider access, log leakage</w:t>
            </w:r>
          </w:p>
        </w:tc>
        <w:tc>
          <w:tcPr>
            <w:tcW w:type="dxa" w:w="37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KMS envelope encryption; keys decrypted only in execution service memory; never logged; never sent to LLMs</w:t>
            </w:r>
          </w:p>
        </w:tc>
      </w:tr>
      <w:tr>
        <w:tc>
          <w:tcPr>
            <w:tcW w:type="dxa" w:w="2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Prompt injection via news</w:t>
            </w:r>
          </w:p>
        </w:tc>
        <w:tc>
          <w:tcPr>
            <w:tcW w:type="dxa" w:w="3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Malicious article content causes agent misbehavior</w:t>
            </w:r>
          </w:p>
        </w:tc>
        <w:tc>
          <w:tcPr>
            <w:tcW w:type="dxa" w:w="37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Constraint engine sits outside LLM; news is structured-extracted before agent sees it; tools scoped per agent</w:t>
            </w:r>
          </w:p>
        </w:tc>
      </w:tr>
      <w:tr>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Runaway agent / cost attack</w:t>
            </w:r>
          </w:p>
        </w:tc>
        <w:tc>
          <w:tcPr>
            <w:tcW w:type="dxa" w:w="3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Infinite loop, prompt injection causing excessive LLM calls</w:t>
            </w:r>
          </w:p>
        </w:tc>
        <w:tc>
          <w:tcPr>
            <w:tcW w:type="dxa" w:w="37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Per-agent rate limits, cost ceilings, hard kill switch at the harness level</w:t>
            </w:r>
          </w:p>
        </w:tc>
      </w:tr>
      <w:tr>
        <w:tc>
          <w:tcPr>
            <w:tcW w:type="dxa" w:w="2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Account takeover</w:t>
            </w:r>
          </w:p>
        </w:tc>
        <w:tc>
          <w:tcPr>
            <w:tcW w:type="dxa" w:w="3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Phishing, credential stuffing</w:t>
            </w:r>
          </w:p>
        </w:tc>
        <w:tc>
          <w:tcPr>
            <w:tcW w:type="dxa" w:w="37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Supabase Auth with MFA; device fingerprinting; anomaly alerts</w:t>
            </w:r>
          </w:p>
        </w:tc>
      </w:tr>
      <w:tr>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Replay / tampering</w:t>
            </w:r>
          </w:p>
        </w:tc>
        <w:tc>
          <w:tcPr>
            <w:tcW w:type="dxa" w:w="3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Attacker replays or forges agent decisions</w:t>
            </w:r>
          </w:p>
        </w:tc>
        <w:tc>
          <w:tcPr>
            <w:tcW w:type="dxa" w:w="37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Signed decision payloads; idempotency keys; trace integrity hashes</w:t>
            </w:r>
          </w:p>
        </w:tc>
      </w:tr>
      <w:tr>
        <w:tc>
          <w:tcPr>
            <w:tcW w:type="dxa" w:w="2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Tenant leakage</w:t>
            </w:r>
          </w:p>
        </w:tc>
        <w:tc>
          <w:tcPr>
            <w:tcW w:type="dxa" w:w="3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Bug exposes one user's data to another</w:t>
            </w:r>
          </w:p>
        </w:tc>
        <w:tc>
          <w:tcPr>
            <w:tcW w:type="dxa" w:w="37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Postgres RLS on every table; service-role access via audited RPCs only</w:t>
            </w:r>
          </w:p>
        </w:tc>
      </w:tr>
      <w:tr>
        <w:tc>
          <w:tcPr>
            <w:tcW w:type="dxa" w:w="2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Generative UI code injection (Phase 2+)</w:t>
            </w:r>
          </w:p>
        </w:tc>
        <w:tc>
          <w:tcPr>
            <w:tcW w:type="dxa" w:w="3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LLM writes JSX that exfiltrates data</w:t>
            </w:r>
          </w:p>
        </w:tc>
        <w:tc>
          <w:tcPr>
            <w:tcW w:type="dxa" w:w="37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Sandboxed iframe; whitelisted postMessage API; CSP headers</w:t>
            </w:r>
          </w:p>
        </w:tc>
      </w:tr>
      <w:tr>
        <w:tc>
          <w:tcPr>
            <w:tcW w:type="dxa" w:w="2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Dependency compromise</w:t>
            </w:r>
          </w:p>
        </w:tc>
        <w:tc>
          <w:tcPr>
            <w:tcW w:type="dxa" w:w="3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Malicious NPM package</w:t>
            </w:r>
          </w:p>
        </w:tc>
        <w:tc>
          <w:tcPr>
            <w:tcW w:type="dxa" w:w="37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SBOM on every build; Snyk / Socket.dev scanning; pinned versions</w:t>
            </w:r>
          </w:p>
        </w:tc>
      </w:tr>
    </w:tbl>
    <w:p>
      <w:pPr>
        <w:pStyle w:val="Heading2"/>
        <w:spacing w:after="120" w:before="280"/>
      </w:pPr>
      <w:r>
        <w:t xml:space="preserve">10.2 Regulatory Posture</w:t>
      </w:r>
    </w:p>
    <w:p>
      <w:pPr>
        <w:spacing w:after="80" w:before="80" w:line="300"/>
      </w:pPr>
      <w:r>
        <w:t xml:space="preserve">The MVP is deliberately structured to minimize regulatory exposure. These choices must be confirmed with securities counsel in each jurisdiction the product ships to, and counsel engagement begins in Week 4 of the build plan, not Week 10.</w:t>
      </w:r>
    </w:p>
    <w:p>
      <w:pPr>
        <w:pStyle w:val="ListParagraph"/>
        <w:numPr>
          <w:ilvl w:val="0"/>
          <w:numId w:val="2"/>
        </w:numPr>
        <w:spacing w:after="40" w:before="40" w:line="300"/>
      </w:pPr>
      <w:r>
        <w:rPr>
          <w:b/>
          <w:bCs/>
        </w:rPr>
        <w:t xml:space="preserve">Paper-only. </w:t>
      </w:r>
      <w:r>
        <w:t xml:space="preserve">No real-money execution. folio.e8e is a software tool for paper trading and education, not an investment advisor or broker.</w:t>
      </w:r>
    </w:p>
    <w:p>
      <w:pPr>
        <w:pStyle w:val="ListParagraph"/>
        <w:numPr>
          <w:ilvl w:val="0"/>
          <w:numId w:val="2"/>
        </w:numPr>
        <w:spacing w:after="40" w:before="40" w:line="300"/>
      </w:pPr>
      <w:r>
        <w:rPr>
          <w:b/>
          <w:bCs/>
        </w:rPr>
        <w:t xml:space="preserve">BYOK. </w:t>
      </w:r>
      <w:r>
        <w:t xml:space="preserve">folio.e8e never custodies funds or credentials on the user's behalf. Broker keys remain owned by the user and are revocable at any time.</w:t>
      </w:r>
    </w:p>
    <w:p>
      <w:pPr>
        <w:pStyle w:val="ListParagraph"/>
        <w:numPr>
          <w:ilvl w:val="0"/>
          <w:numId w:val="2"/>
        </w:numPr>
        <w:spacing w:after="40" w:before="40" w:line="300"/>
      </w:pPr>
      <w:r>
        <w:rPr>
          <w:b/>
          <w:bCs/>
        </w:rPr>
        <w:t xml:space="preserve">No personalized investment advice. </w:t>
      </w:r>
      <w:r>
        <w:t xml:space="preserve">Agents execute strategies the user has configured; folio.e8e does not recommend specific securities. In-app disclaimers make this explicit.</w:t>
      </w:r>
    </w:p>
    <w:p>
      <w:pPr>
        <w:pStyle w:val="ListParagraph"/>
        <w:numPr>
          <w:ilvl w:val="0"/>
          <w:numId w:val="2"/>
        </w:numPr>
        <w:spacing w:after="40" w:before="40" w:line="300"/>
      </w:pPr>
      <w:r>
        <w:rPr>
          <w:b/>
          <w:bCs/>
        </w:rPr>
        <w:t xml:space="preserve">Clear education-and-tools framing. </w:t>
      </w:r>
      <w:r>
        <w:t xml:space="preserve">Marketing language and onboarding position folio.e8e as a tool, not an advisor. This language is reviewed by counsel.</w:t>
      </w:r>
    </w:p>
    <w:p>
      <w:pPr>
        <w:pStyle w:val="Heading3"/>
        <w:spacing w:after="80" w:before="200"/>
      </w:pPr>
      <w:r>
        <w:t xml:space="preserve">When Phase 2 adds live trading</w:t>
      </w:r>
    </w:p>
    <w:p>
      <w:pPr>
        <w:pStyle w:val="ListParagraph"/>
        <w:numPr>
          <w:ilvl w:val="0"/>
          <w:numId w:val="2"/>
        </w:numPr>
        <w:spacing w:after="40" w:before="40" w:line="300"/>
      </w:pPr>
      <w:r>
        <w:t xml:space="preserve">Revisit RIA or broker-introduced status in each jurisdiction.</w:t>
      </w:r>
    </w:p>
    <w:p>
      <w:pPr>
        <w:pStyle w:val="ListParagraph"/>
        <w:numPr>
          <w:ilvl w:val="0"/>
          <w:numId w:val="2"/>
        </w:numPr>
        <w:spacing w:after="40" w:before="40" w:line="300"/>
      </w:pPr>
      <w:r>
        <w:t xml:space="preserve">Jurisdiction gating at signup (US/AU/EU first; sanctioned countries blocked).</w:t>
      </w:r>
    </w:p>
    <w:p>
      <w:pPr>
        <w:pStyle w:val="ListParagraph"/>
        <w:numPr>
          <w:ilvl w:val="0"/>
          <w:numId w:val="2"/>
        </w:numPr>
        <w:spacing w:after="40" w:before="40" w:line="300"/>
      </w:pPr>
      <w:r>
        <w:t xml:space="preserve">Enhanced KYC where broker pass-through is insufficient.</w:t>
      </w:r>
    </w:p>
    <w:p>
      <w:pPr>
        <w:pStyle w:val="ListParagraph"/>
        <w:numPr>
          <w:ilvl w:val="0"/>
          <w:numId w:val="2"/>
        </w:numPr>
        <w:spacing w:after="40" w:before="40" w:line="300"/>
      </w:pPr>
      <w:r>
        <w:t xml:space="preserve">Terms of Service with explicit risk disclosures and arbitration clauses.</w:t>
      </w:r>
    </w:p>
    <w:p>
      <w:pPr>
        <w:pStyle w:val="Heading2"/>
        <w:spacing w:after="120" w:before="280"/>
      </w:pPr>
      <w:r>
        <w:t xml:space="preserve">10.3 Privacy</w:t>
      </w:r>
    </w:p>
    <w:p>
      <w:pPr>
        <w:pStyle w:val="ListParagraph"/>
        <w:numPr>
          <w:ilvl w:val="0"/>
          <w:numId w:val="2"/>
        </w:numPr>
        <w:spacing w:after="40" w:before="40" w:line="300"/>
      </w:pPr>
      <w:r>
        <w:t xml:space="preserve">GDPR-ready from day one: data export and deletion endpoints built into MVP.</w:t>
      </w:r>
    </w:p>
    <w:p>
      <w:pPr>
        <w:pStyle w:val="ListParagraph"/>
        <w:numPr>
          <w:ilvl w:val="0"/>
          <w:numId w:val="2"/>
        </w:numPr>
        <w:spacing w:after="40" w:before="40" w:line="300"/>
      </w:pPr>
      <w:r>
        <w:t xml:space="preserve">No selling user data. No third-party analytics SDKs that track trading behavior.</w:t>
      </w:r>
    </w:p>
    <w:p>
      <w:pPr>
        <w:pStyle w:val="ListParagraph"/>
        <w:numPr>
          <w:ilvl w:val="0"/>
          <w:numId w:val="2"/>
        </w:numPr>
        <w:spacing w:after="40" w:before="40" w:line="300"/>
      </w:pPr>
      <w:r>
        <w:t xml:space="preserve">Broker keys, portfolio contents, and decision prompts are never used for model training — neither by folio.e8e nor by LLM providers (zero data retention flag where available).</w:t>
      </w:r>
    </w:p>
    <w:p>
      <w:pPr>
        <w:pStyle w:val="Heading2"/>
        <w:spacing w:after="120" w:before="280"/>
      </w:pPr>
      <w:r>
        <w:t xml:space="preserve">10.4 Incident Response &amp; Disaster Recovery</w:t>
      </w:r>
    </w:p>
    <w:p>
      <w:pPr>
        <w:pStyle w:val="Heading3"/>
        <w:spacing w:after="80" w:before="200"/>
      </w:pPr>
      <w:r>
        <w:t xml:space="preserve">RTO / RPO Commitments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Class</w:t>
            </w:r>
          </w:p>
        </w:tc>
        <w:tc>
          <w:tcPr>
            <w:tcW w:type="dxa" w:w="32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Recovery Time Objective</w:t>
            </w:r>
          </w:p>
        </w:tc>
        <w:tc>
          <w:tcPr>
            <w:tcW w:type="dxa" w:w="336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Recovery Point Objective</w:t>
            </w:r>
          </w:p>
        </w:tc>
      </w:tr>
      <w:tr>
        <w:tc>
          <w:tcPr>
            <w:tcW w:type="dxa" w:w="2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Agent runtime outage</w:t>
            </w:r>
          </w:p>
        </w:tc>
        <w:tc>
          <w:tcPr>
            <w:tcW w:type="dxa" w:w="3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&lt; 30 minutes</w:t>
            </w:r>
          </w:p>
        </w:tc>
        <w:tc>
          <w:tcPr>
            <w:tcW w:type="dxa" w:w="33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0 (stateless; resume from last durable step)</w:t>
            </w:r>
          </w:p>
        </w:tc>
      </w:tr>
      <w:tr>
        <w:tc>
          <w:tcPr>
            <w:tcW w:type="dxa" w:w="2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Postgres primary failure</w:t>
            </w:r>
          </w:p>
        </w:tc>
        <w:tc>
          <w:tcPr>
            <w:tcW w:type="dxa" w:w="3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&lt; 1 hour</w:t>
            </w:r>
          </w:p>
        </w:tc>
        <w:tc>
          <w:tcPr>
            <w:tcW w:type="dxa" w:w="33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 5 minutes (managed replica)</w:t>
            </w:r>
          </w:p>
        </w:tc>
      </w:tr>
      <w:tr>
        <w:tc>
          <w:tcPr>
            <w:tcW w:type="dxa" w:w="2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Full region outage</w:t>
            </w:r>
          </w:p>
        </w:tc>
        <w:tc>
          <w:tcPr>
            <w:tcW w:type="dxa" w:w="3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&lt; 4 hours</w:t>
            </w:r>
          </w:p>
        </w:tc>
        <w:tc>
          <w:tcPr>
            <w:tcW w:type="dxa" w:w="33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 15 minutes (cross-region backup)</w:t>
            </w:r>
          </w:p>
        </w:tc>
      </w:tr>
      <w:tr>
        <w:tc>
          <w:tcPr>
            <w:tcW w:type="dxa" w:w="2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Broker API outage</w:t>
            </w:r>
          </w:p>
        </w:tc>
        <w:tc>
          <w:tcPr>
            <w:tcW w:type="dxa" w:w="3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Halt agents immediately; resume when broker returns</w:t>
            </w:r>
          </w:p>
        </w:tc>
        <w:tc>
          <w:tcPr>
            <w:tcW w:type="dxa" w:w="33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N/A</w:t>
            </w:r>
          </w:p>
        </w:tc>
      </w:tr>
      <w:tr>
        <w:tc>
          <w:tcPr>
            <w:tcW w:type="dxa" w:w="2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LLM provider outage</w:t>
            </w:r>
          </w:p>
        </w:tc>
        <w:tc>
          <w:tcPr>
            <w:tcW w:type="dxa" w:w="3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&lt; 5 minutes (automatic fallback to secondary provider)</w:t>
            </w:r>
          </w:p>
        </w:tc>
        <w:tc>
          <w:tcPr>
            <w:tcW w:type="dxa" w:w="33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N/A</w:t>
            </w:r>
          </w:p>
        </w:tc>
      </w:tr>
    </w:tbl>
    <w:p>
      <w:pPr>
        <w:pStyle w:val="Heading3"/>
        <w:spacing w:after="80" w:before="200"/>
      </w:pPr>
      <w:r>
        <w:t xml:space="preserve">Incident Classes and Response</w:t>
      </w:r>
    </w:p>
    <w:p>
      <w:pPr>
        <w:pStyle w:val="ListParagraph"/>
        <w:numPr>
          <w:ilvl w:val="0"/>
          <w:numId w:val="2"/>
        </w:numPr>
        <w:spacing w:after="40" w:before="40" w:line="300"/>
      </w:pPr>
      <w:r>
        <w:rPr>
          <w:b/>
          <w:bCs/>
        </w:rPr>
        <w:t xml:space="preserve">P0 — Safety. </w:t>
      </w:r>
      <w:r>
        <w:t xml:space="preserve">Agent executing trades outside constraints, user data leak, broker key exposure. Response: global kill-switch ON within 5 minutes; incident commander designated; status page updated within 15 minutes; user notification within 1 hour; post-mortem within 48 hours.</w:t>
      </w:r>
    </w:p>
    <w:p>
      <w:pPr>
        <w:pStyle w:val="ListParagraph"/>
        <w:numPr>
          <w:ilvl w:val="0"/>
          <w:numId w:val="2"/>
        </w:numPr>
        <w:spacing w:after="40" w:before="40" w:line="300"/>
      </w:pPr>
      <w:r>
        <w:rPr>
          <w:b/>
          <w:bCs/>
        </w:rPr>
        <w:t xml:space="preserve">P1 — Availability. </w:t>
      </w:r>
      <w:r>
        <w:t xml:space="preserve">App down, agent runtime degraded, LLM providers unavailable. Response: acknowledge within 10 minutes; status page update; mitigation within 1 hour.</w:t>
      </w:r>
    </w:p>
    <w:p>
      <w:pPr>
        <w:pStyle w:val="ListParagraph"/>
        <w:numPr>
          <w:ilvl w:val="0"/>
          <w:numId w:val="2"/>
        </w:numPr>
        <w:spacing w:after="40" w:before="40" w:line="300"/>
      </w:pPr>
      <w:r>
        <w:rPr>
          <w:b/>
          <w:bCs/>
        </w:rPr>
        <w:t xml:space="preserve">P2 — Correctness. </w:t>
      </w:r>
      <w:r>
        <w:t xml:space="preserve">Non-dangerous miscalculation, UI bug affecting some users. Response: acknowledge within 1 hour; fix in next scheduled release unless user-visible trust issue.</w:t>
      </w:r>
    </w:p>
    <w:p>
      <w:pPr>
        <w:pStyle w:val="ListParagraph"/>
        <w:numPr>
          <w:ilvl w:val="0"/>
          <w:numId w:val="2"/>
        </w:numPr>
        <w:spacing w:after="40" w:before="40" w:line="300"/>
      </w:pPr>
      <w:r>
        <w:rPr>
          <w:b/>
          <w:bCs/>
        </w:rPr>
        <w:t xml:space="preserve">P3 — Minor. </w:t>
      </w:r>
      <w:r>
        <w:t xml:space="preserve">Cosmetic, performance, edge-case. Normal ticket queue.</w:t>
      </w:r>
    </w:p>
    <w:p>
      <w:pPr>
        <w:pStyle w:val="Heading3"/>
        <w:spacing w:after="80" w:before="200"/>
      </w:pPr>
      <w:r>
        <w:t xml:space="preserve">Runbooks Required for MVP Launch</w:t>
      </w:r>
    </w:p>
    <w:p>
      <w:pPr>
        <w:pStyle w:val="ListParagraph"/>
        <w:numPr>
          <w:ilvl w:val="0"/>
          <w:numId w:val="2"/>
        </w:numPr>
        <w:spacing w:after="40" w:before="40" w:line="300"/>
      </w:pPr>
      <w:r>
        <w:t xml:space="preserve">Global kill-switch activation and deactivation.</w:t>
      </w:r>
    </w:p>
    <w:p>
      <w:pPr>
        <w:pStyle w:val="ListParagraph"/>
        <w:numPr>
          <w:ilvl w:val="0"/>
          <w:numId w:val="2"/>
        </w:numPr>
        <w:spacing w:after="40" w:before="40" w:line="300"/>
      </w:pPr>
      <w:r>
        <w:t xml:space="preserve">Rolling back a prompt-version deploy.</w:t>
      </w:r>
    </w:p>
    <w:p>
      <w:pPr>
        <w:pStyle w:val="ListParagraph"/>
        <w:numPr>
          <w:ilvl w:val="0"/>
          <w:numId w:val="2"/>
        </w:numPr>
        <w:spacing w:after="40" w:before="40" w:line="300"/>
      </w:pPr>
      <w:r>
        <w:t xml:space="preserve">Responding to a broker outage (Alpaca unreachable).</w:t>
      </w:r>
    </w:p>
    <w:p>
      <w:pPr>
        <w:pStyle w:val="ListParagraph"/>
        <w:numPr>
          <w:ilvl w:val="0"/>
          <w:numId w:val="2"/>
        </w:numPr>
        <w:spacing w:after="40" w:before="40" w:line="300"/>
      </w:pPr>
      <w:r>
        <w:t xml:space="preserve">Responding to an LLM provider outage.</w:t>
      </w:r>
    </w:p>
    <w:p>
      <w:pPr>
        <w:pStyle w:val="ListParagraph"/>
        <w:numPr>
          <w:ilvl w:val="0"/>
          <w:numId w:val="2"/>
        </w:numPr>
        <w:spacing w:after="40" w:before="40" w:line="300"/>
      </w:pPr>
      <w:r>
        <w:t xml:space="preserve">KMS key rotation.</w:t>
      </w:r>
    </w:p>
    <w:p>
      <w:pPr>
        <w:pStyle w:val="ListParagraph"/>
        <w:numPr>
          <w:ilvl w:val="0"/>
          <w:numId w:val="2"/>
        </w:numPr>
        <w:spacing w:after="40" w:before="40" w:line="300"/>
      </w:pPr>
      <w:r>
        <w:t xml:space="preserve">Suspected compromised user account.</w:t>
      </w:r>
    </w:p>
    <w:p>
      <w:pPr>
        <w:pStyle w:val="ListParagraph"/>
        <w:numPr>
          <w:ilvl w:val="0"/>
          <w:numId w:val="2"/>
        </w:numPr>
        <w:spacing w:after="40" w:before="40" w:line="300"/>
      </w:pPr>
      <w:r>
        <w:t xml:space="preserve">Data export request (GDPR, CCPA).</w:t>
      </w:r>
    </w:p>
    <w:p>
      <w:pPr>
        <w:pStyle w:val="ListParagraph"/>
        <w:numPr>
          <w:ilvl w:val="0"/>
          <w:numId w:val="2"/>
        </w:numPr>
        <w:spacing w:after="40" w:before="40" w:line="300"/>
      </w:pPr>
      <w:r>
        <w:t xml:space="preserve">Data deletion request (GDPR, CCPA, account closure).</w:t>
      </w:r>
    </w:p>
    <w:p>
      <w:pPr>
        <w:pStyle w:val="ListParagraph"/>
        <w:numPr>
          <w:ilvl w:val="0"/>
          <w:numId w:val="2"/>
        </w:numPr>
        <w:spacing w:after="40" w:before="40" w:line="300"/>
      </w:pPr>
      <w:r>
        <w:t xml:space="preserve">Suspected prompt injection or agent abuse.</w:t>
      </w:r>
    </w:p>
    <w:p>
      <w:pPr>
        <w:pStyle w:val="Heading3"/>
        <w:spacing w:after="80" w:before="200"/>
      </w:pPr>
      <w:r>
        <w:t xml:space="preserve">Backup and Restore</w:t>
      </w:r>
    </w:p>
    <w:p>
      <w:pPr>
        <w:pStyle w:val="ListParagraph"/>
        <w:numPr>
          <w:ilvl w:val="0"/>
          <w:numId w:val="2"/>
        </w:numPr>
        <w:spacing w:after="40" w:before="40" w:line="300"/>
      </w:pPr>
      <w:r>
        <w:t xml:space="preserve">Postgres: continuous WAL archiving to R2; nightly full snapshots retained 90 days.</w:t>
      </w:r>
    </w:p>
    <w:p>
      <w:pPr>
        <w:pStyle w:val="ListParagraph"/>
        <w:numPr>
          <w:ilvl w:val="0"/>
          <w:numId w:val="2"/>
        </w:numPr>
        <w:spacing w:after="40" w:before="40" w:line="300"/>
      </w:pPr>
      <w:r>
        <w:t xml:space="preserve">Prompt and trace archives in R2: versioned object storage; lifecycle policy moves &gt; 90-day objects to Glacier-class storage.</w:t>
      </w:r>
    </w:p>
    <w:p>
      <w:pPr>
        <w:pStyle w:val="ListParagraph"/>
        <w:numPr>
          <w:ilvl w:val="0"/>
          <w:numId w:val="2"/>
        </w:numPr>
        <w:spacing w:after="40" w:before="40" w:line="300"/>
      </w:pPr>
      <w:r>
        <w:t xml:space="preserve">Restore drills: performed quarterly in a staging environment. A restore that fails a drill is a P1 incident.</w:t>
      </w:r>
    </w:p>
    <w:p>
      <w:pPr>
        <w:pStyle w:val="Heading3"/>
        <w:spacing w:after="80" w:before="200"/>
      </w:pPr>
      <w:r>
        <w:t xml:space="preserve">On-call</w:t>
      </w:r>
    </w:p>
    <w:p>
      <w:pPr>
        <w:pStyle w:val="ListParagraph"/>
        <w:numPr>
          <w:ilvl w:val="0"/>
          <w:numId w:val="2"/>
        </w:numPr>
        <w:spacing w:after="40" w:before="40" w:line="300"/>
      </w:pPr>
      <w:r>
        <w:t xml:space="preserve">MVP on-call is a two-person rotation (tech lead + senior backend), 24/7 via PagerDuty with a 15-minute ack SLA.</w:t>
      </w:r>
    </w:p>
    <w:p>
      <w:pPr>
        <w:pStyle w:val="ListParagraph"/>
        <w:numPr>
          <w:ilvl w:val="0"/>
          <w:numId w:val="2"/>
        </w:numPr>
        <w:spacing w:after="40" w:before="40" w:line="300"/>
      </w:pPr>
      <w:r>
        <w:t xml:space="preserve">Escalation: undelivered ack within 15 minutes escalates to the second-on-call, then to the CEO.</w:t>
      </w:r>
    </w:p>
    <w:p>
      <w:r>
        <w:br w:type="page"/>
      </w:r>
    </w:p>
    <w:p>
      <w:pPr>
        <w:pStyle w:val="Heading1"/>
        <w:spacing w:after="160" w:before="360"/>
      </w:pPr>
      <w:r>
        <w:t xml:space="preserve">11. MVP Scope &amp; Build Plan</w:t>
      </w:r>
    </w:p>
    <w:p>
      <w:pPr>
        <w:pStyle w:val="Heading2"/>
        <w:spacing w:after="120" w:before="280"/>
      </w:pPr>
      <w:r>
        <w:t xml:space="preserve">11.1 What Ships in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Feature</w:t>
            </w:r>
          </w:p>
        </w:tc>
        <w:tc>
          <w:tcPr>
            <w:tcW w:type="dxa" w:w="12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In MVP</w:t>
            </w:r>
          </w:p>
        </w:tc>
        <w:tc>
          <w:tcPr>
            <w:tcW w:type="dxa" w:w="496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Notes</w:t>
            </w:r>
          </w:p>
        </w:tc>
      </w:tr>
      <w:tr>
        <w:tc>
          <w:tcPr>
            <w:tcW w:type="dxa" w:w="3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The Wheel agent on Alpaca paper</w:t>
            </w:r>
          </w:p>
        </w:tc>
        <w:tc>
          <w:tcPr>
            <w:tcW w:type="dxa" w:w="1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Yes</w:t>
            </w:r>
          </w:p>
        </w:tc>
        <w:tc>
          <w:tcPr>
            <w:tcW w:type="dxa" w:w="49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Single pre-built strategy, user configures ticker and size</w:t>
            </w:r>
          </w:p>
        </w:tc>
      </w:tr>
      <w:tr>
        <w:tc>
          <w:tcPr>
            <w:tcW w:type="dxa" w:w="3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BYOK Alpaca paper credentials</w:t>
            </w:r>
          </w:p>
        </w:tc>
        <w:tc>
          <w:tcPr>
            <w:tcW w:type="dxa" w:w="1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Yes</w:t>
            </w:r>
          </w:p>
        </w:tc>
        <w:tc>
          <w:tcPr>
            <w:tcW w:type="dxa" w:w="49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KMS-encrypted; user-revocable</w:t>
            </w:r>
          </w:p>
        </w:tc>
      </w:tr>
      <w:tr>
        <w:tc>
          <w:tcPr>
            <w:tcW w:type="dxa" w:w="3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Agent harness (full)</w:t>
            </w:r>
          </w:p>
        </w:tc>
        <w:tc>
          <w:tcPr>
            <w:tcW w:type="dxa" w:w="1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Yes</w:t>
            </w:r>
          </w:p>
        </w:tc>
        <w:tc>
          <w:tcPr>
            <w:tcW w:type="dxa" w:w="49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Context assembler, constraint engine, tracing, kill switches, self-monitoring</w:t>
            </w:r>
          </w:p>
        </w:tc>
      </w:tr>
      <w:tr>
        <w:tc>
          <w:tcPr>
            <w:tcW w:type="dxa" w:w="3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Model-agnostic LLM layer</w:t>
            </w:r>
          </w:p>
        </w:tc>
        <w:tc>
          <w:tcPr>
            <w:tcW w:type="dxa" w:w="1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Yes</w:t>
            </w:r>
          </w:p>
        </w:tc>
        <w:tc>
          <w:tcPr>
            <w:tcW w:type="dxa" w:w="49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Claude primary; OpenAI behind a feature flag for validation</w:t>
            </w:r>
          </w:p>
        </w:tc>
      </w:tr>
      <w:tr>
        <w:tc>
          <w:tcPr>
            <w:tcW w:type="dxa" w:w="3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Eval harness and CI gate</w:t>
            </w:r>
          </w:p>
        </w:tc>
        <w:tc>
          <w:tcPr>
            <w:tcW w:type="dxa" w:w="1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Yes</w:t>
            </w:r>
          </w:p>
        </w:tc>
        <w:tc>
          <w:tcPr>
            <w:tcW w:type="dxa" w:w="49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Schema conformance, golden replay, behavior drift</w:t>
            </w:r>
          </w:p>
        </w:tc>
      </w:tr>
      <w:tr>
        <w:tc>
          <w:tcPr>
            <w:tcW w:type="dxa" w:w="3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Replay / backtest engine (internal)</w:t>
            </w:r>
          </w:p>
        </w:tc>
        <w:tc>
          <w:tcPr>
            <w:tcW w:type="dxa" w:w="1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Yes</w:t>
            </w:r>
          </w:p>
        </w:tc>
        <w:tc>
          <w:tcPr>
            <w:tcW w:type="dxa" w:w="49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Required for prompt regression tests and agent promotion</w:t>
            </w:r>
          </w:p>
        </w:tc>
      </w:tr>
      <w:tr>
        <w:tc>
          <w:tcPr>
            <w:tcW w:type="dxa" w:w="3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News pipeline (3 sources)</w:t>
            </w:r>
          </w:p>
        </w:tc>
        <w:tc>
          <w:tcPr>
            <w:tcW w:type="dxa" w:w="1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Yes</w:t>
            </w:r>
          </w:p>
        </w:tc>
        <w:tc>
          <w:tcPr>
            <w:tcW w:type="dxa" w:w="49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Benzinga, SEC EDGAR, Polygon News. Earnings blackout signal</w:t>
            </w:r>
          </w:p>
        </w:tc>
      </w:tr>
      <w:tr>
        <w:tc>
          <w:tcPr>
            <w:tcW w:type="dxa" w:w="3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Mobile app (iOS + Android)</w:t>
            </w:r>
          </w:p>
        </w:tc>
        <w:tc>
          <w:tcPr>
            <w:tcW w:type="dxa" w:w="1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Yes</w:t>
            </w:r>
          </w:p>
        </w:tc>
        <w:tc>
          <w:tcPr>
            <w:tcW w:type="dxa" w:w="49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Expo; generative home; approvals; retrospectives</w:t>
            </w:r>
          </w:p>
        </w:tc>
      </w:tr>
      <w:tr>
        <w:tc>
          <w:tcPr>
            <w:tcW w:type="dxa" w:w="3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Web (responsive, not desktop-optimized)</w:t>
            </w:r>
          </w:p>
        </w:tc>
        <w:tc>
          <w:tcPr>
            <w:tcW w:type="dxa" w:w="1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Yes</w:t>
            </w:r>
          </w:p>
        </w:tc>
        <w:tc>
          <w:tcPr>
            <w:tcW w:type="dxa" w:w="49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Next.js with the same feature set</w:t>
            </w:r>
          </w:p>
        </w:tc>
      </w:tr>
      <w:tr>
        <w:tc>
          <w:tcPr>
            <w:tcW w:type="dxa" w:w="3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Human-in-the-loop approvals</w:t>
            </w:r>
          </w:p>
        </w:tc>
        <w:tc>
          <w:tcPr>
            <w:tcW w:type="dxa" w:w="1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Yes</w:t>
            </w:r>
          </w:p>
        </w:tc>
        <w:tc>
          <w:tcPr>
            <w:tcW w:type="dxa" w:w="49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Per-agent toggle: auto or ask-me</w:t>
            </w:r>
          </w:p>
        </w:tc>
      </w:tr>
      <w:tr>
        <w:tc>
          <w:tcPr>
            <w:tcW w:type="dxa" w:w="3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Push notifications with actions</w:t>
            </w:r>
          </w:p>
        </w:tc>
        <w:tc>
          <w:tcPr>
            <w:tcW w:type="dxa" w:w="1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Yes</w:t>
            </w:r>
          </w:p>
        </w:tc>
        <w:tc>
          <w:tcPr>
            <w:tcW w:type="dxa" w:w="49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One-tap approve/reject from the notification</w:t>
            </w:r>
          </w:p>
        </w:tc>
      </w:tr>
      <w:tr>
        <w:tc>
          <w:tcPr>
            <w:tcW w:type="dxa" w:w="3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Post-trade retrospectives</w:t>
            </w:r>
          </w:p>
        </w:tc>
        <w:tc>
          <w:tcPr>
            <w:tcW w:type="dxa" w:w="1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Yes</w:t>
            </w:r>
          </w:p>
        </w:tc>
        <w:tc>
          <w:tcPr>
            <w:tcW w:type="dxa" w:w="49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Generated per trade; user-facing</w:t>
            </w:r>
          </w:p>
        </w:tc>
      </w:tr>
      <w:tr>
        <w:tc>
          <w:tcPr>
            <w:tcW w:type="dxa" w:w="3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Explain-this-decision view</w:t>
            </w:r>
          </w:p>
        </w:tc>
        <w:tc>
          <w:tcPr>
            <w:tcW w:type="dxa" w:w="1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Yes</w:t>
            </w:r>
          </w:p>
        </w:tc>
        <w:tc>
          <w:tcPr>
            <w:tcW w:type="dxa" w:w="49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Full reasoning trace, user-readable</w:t>
            </w:r>
          </w:p>
        </w:tc>
      </w:tr>
      <w:tr>
        <w:tc>
          <w:tcPr>
            <w:tcW w:type="dxa" w:w="3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Agent health indicator</w:t>
            </w:r>
          </w:p>
        </w:tc>
        <w:tc>
          <w:tcPr>
            <w:tcW w:type="dxa" w:w="1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Yes</w:t>
            </w:r>
          </w:p>
        </w:tc>
        <w:tc>
          <w:tcPr>
            <w:tcW w:type="dxa" w:w="49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Green/yellow/red based on behavior envelope</w:t>
            </w:r>
          </w:p>
        </w:tc>
      </w:tr>
      <w:tr>
        <w:tc>
          <w:tcPr>
            <w:tcW w:type="dxa" w:w="3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Observability dashboard (internal)</w:t>
            </w:r>
          </w:p>
        </w:tc>
        <w:tc>
          <w:tcPr>
            <w:tcW w:type="dxa" w:w="1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Yes</w:t>
            </w:r>
          </w:p>
        </w:tc>
        <w:tc>
          <w:tcPr>
            <w:tcW w:type="dxa" w:w="49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Grafana + Langfuse</w:t>
            </w:r>
          </w:p>
        </w:tc>
      </w:tr>
      <w:tr>
        <w:tc>
          <w:tcPr>
            <w:tcW w:type="dxa" w:w="3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Runbooks</w:t>
            </w:r>
          </w:p>
        </w:tc>
        <w:tc>
          <w:tcPr>
            <w:tcW w:type="dxa" w:w="1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Yes</w:t>
            </w:r>
          </w:p>
        </w:tc>
        <w:tc>
          <w:tcPr>
            <w:tcW w:type="dxa" w:w="49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Nine runbooks listed in §10.4</w:t>
            </w:r>
          </w:p>
        </w:tc>
      </w:tr>
      <w:tr>
        <w:tc>
          <w:tcPr>
            <w:tcW w:type="dxa" w:w="3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Onboarding (5-question flow + 3-min module)</w:t>
            </w:r>
          </w:p>
        </w:tc>
        <w:tc>
          <w:tcPr>
            <w:tcW w:type="dxa" w:w="1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Yes</w:t>
            </w:r>
          </w:p>
        </w:tc>
        <w:tc>
          <w:tcPr>
            <w:tcW w:type="dxa" w:w="49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Ticker selection, size, risk tolerance, approval mode</w:t>
            </w:r>
          </w:p>
        </w:tc>
      </w:tr>
      <w:tr>
        <w:tc>
          <w:tcPr>
            <w:tcW w:type="dxa" w:w="3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Agent composer / custom agents</w:t>
            </w:r>
          </w:p>
        </w:tc>
        <w:tc>
          <w:tcPr>
            <w:tcW w:type="dxa" w:w="1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No</w:t>
            </w:r>
          </w:p>
        </w:tc>
        <w:tc>
          <w:tcPr>
            <w:tcW w:type="dxa" w:w="49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Phase 2</w:t>
            </w:r>
          </w:p>
        </w:tc>
      </w:tr>
      <w:tr>
        <w:tc>
          <w:tcPr>
            <w:tcW w:type="dxa" w:w="3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Congress-copy agent</w:t>
            </w:r>
          </w:p>
        </w:tc>
        <w:tc>
          <w:tcPr>
            <w:tcW w:type="dxa" w:w="1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No</w:t>
            </w:r>
          </w:p>
        </w:tc>
        <w:tc>
          <w:tcPr>
            <w:tcW w:type="dxa" w:w="49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Phase 2</w:t>
            </w:r>
          </w:p>
        </w:tc>
      </w:tr>
      <w:tr>
        <w:tc>
          <w:tcPr>
            <w:tcW w:type="dxa" w:w="3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Earnings catalyst agent</w:t>
            </w:r>
          </w:p>
        </w:tc>
        <w:tc>
          <w:tcPr>
            <w:tcW w:type="dxa" w:w="1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No</w:t>
            </w:r>
          </w:p>
        </w:tc>
        <w:tc>
          <w:tcPr>
            <w:tcW w:type="dxa" w:w="49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Phase 2</w:t>
            </w:r>
          </w:p>
        </w:tc>
      </w:tr>
      <w:tr>
        <w:tc>
          <w:tcPr>
            <w:tcW w:type="dxa" w:w="3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Multi-agent coordination</w:t>
            </w:r>
          </w:p>
        </w:tc>
        <w:tc>
          <w:tcPr>
            <w:tcW w:type="dxa" w:w="1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No</w:t>
            </w:r>
          </w:p>
        </w:tc>
        <w:tc>
          <w:tcPr>
            <w:tcW w:type="dxa" w:w="49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Phase 2</w:t>
            </w:r>
          </w:p>
        </w:tc>
      </w:tr>
      <w:tr>
        <w:tc>
          <w:tcPr>
            <w:tcW w:type="dxa" w:w="3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User-facing backtesting</w:t>
            </w:r>
          </w:p>
        </w:tc>
        <w:tc>
          <w:tcPr>
            <w:tcW w:type="dxa" w:w="1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No</w:t>
            </w:r>
          </w:p>
        </w:tc>
        <w:tc>
          <w:tcPr>
            <w:tcW w:type="dxa" w:w="49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Phase 2</w:t>
            </w:r>
          </w:p>
        </w:tc>
      </w:tr>
      <w:tr>
        <w:tc>
          <w:tcPr>
            <w:tcW w:type="dxa" w:w="3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Marketplace</w:t>
            </w:r>
          </w:p>
        </w:tc>
        <w:tc>
          <w:tcPr>
            <w:tcW w:type="dxa" w:w="1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No</w:t>
            </w:r>
          </w:p>
        </w:tc>
        <w:tc>
          <w:tcPr>
            <w:tcW w:type="dxa" w:w="49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Phase 3</w:t>
            </w:r>
          </w:p>
        </w:tc>
      </w:tr>
      <w:tr>
        <w:tc>
          <w:tcPr>
            <w:tcW w:type="dxa" w:w="3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Live trading</w:t>
            </w:r>
          </w:p>
        </w:tc>
        <w:tc>
          <w:tcPr>
            <w:tcW w:type="dxa" w:w="1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No</w:t>
            </w:r>
          </w:p>
        </w:tc>
        <w:tc>
          <w:tcPr>
            <w:tcW w:type="dxa" w:w="49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Phase 2, behind regulatory review</w:t>
            </w:r>
          </w:p>
        </w:tc>
      </w:tr>
      <w:tr>
        <w:tc>
          <w:tcPr>
            <w:tcW w:type="dxa" w:w="3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Multiple brokers</w:t>
            </w:r>
          </w:p>
        </w:tc>
        <w:tc>
          <w:tcPr>
            <w:tcW w:type="dxa" w:w="1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No</w:t>
            </w:r>
          </w:p>
        </w:tc>
        <w:tc>
          <w:tcPr>
            <w:tcW w:type="dxa" w:w="49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Phase 2 (IBKR, Tradier)</w:t>
            </w:r>
          </w:p>
        </w:tc>
      </w:tr>
      <w:tr>
        <w:tc>
          <w:tcPr>
            <w:tcW w:type="dxa" w:w="3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Model-switching UI for users</w:t>
            </w:r>
          </w:p>
        </w:tc>
        <w:tc>
          <w:tcPr>
            <w:tcW w:type="dxa" w:w="1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No</w:t>
            </w:r>
          </w:p>
        </w:tc>
        <w:tc>
          <w:tcPr>
            <w:tcW w:type="dxa" w:w="49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Infrastructure in place; UI in Phase 2</w:t>
            </w:r>
          </w:p>
        </w:tc>
      </w:tr>
    </w:tbl>
    <w:p>
      <w:pPr>
        <w:pStyle w:val="Heading2"/>
        <w:spacing w:after="120" w:before="280"/>
      </w:pPr>
      <w:r>
        <w:t xml:space="preserve">11.2 Twelve-Week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1F8" w:val="clear"/>
            <w:tcMar>
              <w:top w:type="dxa" w:w="160"/>
              <w:left w:type="dxa" w:w="200"/>
              <w:bottom w:type="dxa" w:w="160"/>
              <w:right w:type="dxa" w:w="200"/>
            </w:tcMar>
          </w:tcPr>
          <w:p>
            <w:pPr>
              <w:spacing w:after="80"/>
            </w:pPr>
            <w:r>
              <w:rPr>
                <w:b/>
                <w:bCs/>
                <w:color w:val="1F4E79"/>
              </w:rPr>
              <w:t xml:space="preserve">Counsel note</w:t>
            </w:r>
          </w:p>
          <w:p>
            <w:pPr>
              <w:spacing w:line="300"/>
            </w:pPr>
            <w:r>
              <w:t xml:space="preserve">Securities counsel engagement begins Week 4, not Week 10. Any material change they require (marketing language, ToS, disclosures, data handling) must be discoverable with time to adjust. Late legal surprises are the most expensive kind.</w:t>
            </w:r>
          </w:p>
        </w:tc>
      </w:tr>
    </w:tbl>
    <w:p>
      <w:pPr>
        <w:pStyle w:val="Heading3"/>
        <w:spacing w:after="80" w:before="200"/>
      </w:pPr>
      <w:r>
        <w:t xml:space="preserve">Weeks 1–2: Foundation</w:t>
      </w:r>
    </w:p>
    <w:p>
      <w:pPr>
        <w:pStyle w:val="ListParagraph"/>
        <w:numPr>
          <w:ilvl w:val="0"/>
          <w:numId w:val="2"/>
        </w:numPr>
        <w:spacing w:after="40" w:before="40" w:line="300"/>
      </w:pPr>
      <w:r>
        <w:t xml:space="preserve">Repo setup (monorepo with apps/mobile, apps/web, packages/shared, packages/agents).</w:t>
      </w:r>
    </w:p>
    <w:p>
      <w:pPr>
        <w:pStyle w:val="ListParagraph"/>
        <w:numPr>
          <w:ilvl w:val="0"/>
          <w:numId w:val="2"/>
        </w:numPr>
        <w:spacing w:after="40" w:before="40" w:line="300"/>
      </w:pPr>
      <w:r>
        <w:t xml:space="preserve">Supabase project, schema v1 migration, RLS policies, auth flows.</w:t>
      </w:r>
    </w:p>
    <w:p>
      <w:pPr>
        <w:pStyle w:val="ListParagraph"/>
        <w:numPr>
          <w:ilvl w:val="0"/>
          <w:numId w:val="2"/>
        </w:numPr>
        <w:spacing w:after="40" w:before="40" w:line="300"/>
      </w:pPr>
      <w:r>
        <w:t xml:space="preserve">KMS integration; broker_credentials table with envelope encryption.</w:t>
      </w:r>
    </w:p>
    <w:p>
      <w:pPr>
        <w:pStyle w:val="ListParagraph"/>
        <w:numPr>
          <w:ilvl w:val="0"/>
          <w:numId w:val="2"/>
        </w:numPr>
        <w:spacing w:after="40" w:before="40" w:line="300"/>
      </w:pPr>
      <w:r>
        <w:t xml:space="preserve">Context assembler skeleton; prompt registry; Zod schemas for portfolio / market / signal state.</w:t>
      </w:r>
    </w:p>
    <w:p>
      <w:pPr>
        <w:pStyle w:val="ListParagraph"/>
        <w:numPr>
          <w:ilvl w:val="0"/>
          <w:numId w:val="2"/>
        </w:numPr>
        <w:spacing w:after="40" w:before="40" w:line="300"/>
      </w:pPr>
      <w:r>
        <w:t xml:space="preserve">Constraint engine skeleton with layers 1-5 stubbed; rule catalog (§4.9) encoded.</w:t>
      </w:r>
    </w:p>
    <w:p>
      <w:pPr>
        <w:pStyle w:val="ListParagraph"/>
        <w:numPr>
          <w:ilvl w:val="0"/>
          <w:numId w:val="2"/>
        </w:numPr>
        <w:spacing w:after="40" w:before="40" w:line="300"/>
      </w:pPr>
      <w:r>
        <w:t xml:space="preserve">Inngest workflows set up; first hello-world agent running end-to-end.</w:t>
      </w:r>
    </w:p>
    <w:p>
      <w:pPr>
        <w:pStyle w:val="ListParagraph"/>
        <w:numPr>
          <w:ilvl w:val="0"/>
          <w:numId w:val="2"/>
        </w:numPr>
        <w:spacing w:after="40" w:before="40" w:line="300"/>
      </w:pPr>
      <w:r>
        <w:t xml:space="preserve">Expo app skeleton; Next.js web skeleton; tRPC link between them.</w:t>
      </w:r>
    </w:p>
    <w:p>
      <w:pPr>
        <w:pStyle w:val="ListParagraph"/>
        <w:numPr>
          <w:ilvl w:val="0"/>
          <w:numId w:val="2"/>
        </w:numPr>
        <w:spacing w:after="40" w:before="40" w:line="300"/>
      </w:pPr>
      <w:r>
        <w:t xml:space="preserve">Eval harness skeleton; one golden-scenario fixture running in CI.</w:t>
      </w:r>
    </w:p>
    <w:p>
      <w:pPr>
        <w:pStyle w:val="Heading3"/>
        <w:spacing w:after="80" w:before="200"/>
      </w:pPr>
      <w:r>
        <w:t xml:space="preserve">Weeks 3–5: The Wheel Agent</w:t>
      </w:r>
    </w:p>
    <w:p>
      <w:pPr>
        <w:pStyle w:val="ListParagraph"/>
        <w:numPr>
          <w:ilvl w:val="0"/>
          <w:numId w:val="2"/>
        </w:numPr>
        <w:spacing w:after="40" w:before="40" w:line="300"/>
      </w:pPr>
      <w:r>
        <w:t xml:space="preserve">Alpaca paper adapter: quotes, options chains, orders, positions, fills.</w:t>
      </w:r>
    </w:p>
    <w:p>
      <w:pPr>
        <w:pStyle w:val="ListParagraph"/>
        <w:numPr>
          <w:ilvl w:val="0"/>
          <w:numId w:val="2"/>
        </w:numPr>
        <w:spacing w:after="40" w:before="40" w:line="300"/>
      </w:pPr>
      <w:r>
        <w:t xml:space="preserve">Greeks and IV calculation; cost-basis tracking across legs.</w:t>
      </w:r>
    </w:p>
    <w:p>
      <w:pPr>
        <w:pStyle w:val="ListParagraph"/>
        <w:numPr>
          <w:ilvl w:val="0"/>
          <w:numId w:val="2"/>
        </w:numPr>
        <w:spacing w:after="40" w:before="40" w:line="300"/>
      </w:pPr>
      <w:r>
        <w:t xml:space="preserve">Wheel agent charter (§4.7) implemented and loaded from YAML.</w:t>
      </w:r>
    </w:p>
    <w:p>
      <w:pPr>
        <w:pStyle w:val="ListParagraph"/>
        <w:numPr>
          <w:ilvl w:val="0"/>
          <w:numId w:val="2"/>
        </w:numPr>
        <w:spacing w:after="40" w:before="40" w:line="300"/>
      </w:pPr>
      <w:r>
        <w:t xml:space="preserve">Full context assembler wired up with real portfolio and market state.</w:t>
      </w:r>
    </w:p>
    <w:p>
      <w:pPr>
        <w:pStyle w:val="ListParagraph"/>
        <w:numPr>
          <w:ilvl w:val="0"/>
          <w:numId w:val="2"/>
        </w:numPr>
        <w:spacing w:after="40" w:before="40" w:line="300"/>
      </w:pPr>
      <w:r>
        <w:t xml:space="preserve">All constraint layers active for Wheel-specific rules.</w:t>
      </w:r>
    </w:p>
    <w:p>
      <w:pPr>
        <w:pStyle w:val="ListParagraph"/>
        <w:numPr>
          <w:ilvl w:val="0"/>
          <w:numId w:val="2"/>
        </w:numPr>
        <w:spacing w:after="40" w:before="40" w:line="300"/>
      </w:pPr>
      <w:r>
        <w:t xml:space="preserve">Tool registry complete for Wheel: propose_trade, confirm_trade, query_options_chain, etc.</w:t>
      </w:r>
    </w:p>
    <w:p>
      <w:pPr>
        <w:pStyle w:val="ListParagraph"/>
        <w:numPr>
          <w:ilvl w:val="0"/>
          <w:numId w:val="2"/>
        </w:numPr>
        <w:spacing w:after="40" w:before="40" w:line="300"/>
      </w:pPr>
      <w:r>
        <w:t xml:space="preserve">Unit tests and scenario tests (market up, down, earnings, assignment, called-away).</w:t>
      </w:r>
    </w:p>
    <w:p>
      <w:pPr>
        <w:pStyle w:val="ListParagraph"/>
        <w:numPr>
          <w:ilvl w:val="0"/>
          <w:numId w:val="2"/>
        </w:numPr>
        <w:spacing w:after="40" w:before="40" w:line="300"/>
      </w:pPr>
      <w:r>
        <w:t xml:space="preserve">Counsel kickoff: ToS draft, marketing language, disclaimer review started.</w:t>
      </w:r>
    </w:p>
    <w:p>
      <w:pPr>
        <w:pStyle w:val="Heading3"/>
        <w:spacing w:after="80" w:before="200"/>
      </w:pPr>
      <w:r>
        <w:t xml:space="preserve">Weeks 6–7: News Pipeline + Backtest Engine</w:t>
      </w:r>
    </w:p>
    <w:p>
      <w:pPr>
        <w:pStyle w:val="ListParagraph"/>
        <w:numPr>
          <w:ilvl w:val="0"/>
          <w:numId w:val="2"/>
        </w:numPr>
        <w:spacing w:after="40" w:before="40" w:line="300"/>
      </w:pPr>
      <w:r>
        <w:t xml:space="preserve">Benzinga, SEC EDGAR, Polygon News ingestion workers.</w:t>
      </w:r>
    </w:p>
    <w:p>
      <w:pPr>
        <w:pStyle w:val="ListParagraph"/>
        <w:numPr>
          <w:ilvl w:val="0"/>
          <w:numId w:val="2"/>
        </w:numPr>
        <w:spacing w:after="40" w:before="40" w:line="300"/>
      </w:pPr>
      <w:r>
        <w:t xml:space="preserve">Filtering and dedup pipeline.</w:t>
      </w:r>
    </w:p>
    <w:p>
      <w:pPr>
        <w:pStyle w:val="ListParagraph"/>
        <w:numPr>
          <w:ilvl w:val="0"/>
          <w:numId w:val="2"/>
        </w:numPr>
        <w:spacing w:after="40" w:before="40" w:line="300"/>
      </w:pPr>
      <w:r>
        <w:t xml:space="preserve">Haiku-based enrichment producing structured signal envelopes.</w:t>
      </w:r>
    </w:p>
    <w:p>
      <w:pPr>
        <w:pStyle w:val="ListParagraph"/>
        <w:numPr>
          <w:ilvl w:val="0"/>
          <w:numId w:val="2"/>
        </w:numPr>
        <w:spacing w:after="40" w:before="40" w:line="300"/>
      </w:pPr>
      <w:r>
        <w:t xml:space="preserve">Signal bus (Redis Streams) and query API.</w:t>
      </w:r>
    </w:p>
    <w:p>
      <w:pPr>
        <w:pStyle w:val="ListParagraph"/>
        <w:numPr>
          <w:ilvl w:val="0"/>
          <w:numId w:val="2"/>
        </w:numPr>
        <w:spacing w:after="40" w:before="40" w:line="300"/>
      </w:pPr>
      <w:r>
        <w:t xml:space="preserve">Earnings-blackout signal consumed by Wheel agent.</w:t>
      </w:r>
    </w:p>
    <w:p>
      <w:pPr>
        <w:pStyle w:val="ListParagraph"/>
        <w:numPr>
          <w:ilvl w:val="0"/>
          <w:numId w:val="2"/>
        </w:numPr>
        <w:spacing w:after="40" w:before="40" w:line="300"/>
      </w:pPr>
      <w:r>
        <w:t xml:space="preserve">Replay harness operational against 30-day historical corpus.</w:t>
      </w:r>
    </w:p>
    <w:p>
      <w:pPr>
        <w:pStyle w:val="ListParagraph"/>
        <w:numPr>
          <w:ilvl w:val="0"/>
          <w:numId w:val="2"/>
        </w:numPr>
        <w:spacing w:after="40" w:before="40" w:line="300"/>
      </w:pPr>
      <w:r>
        <w:t xml:space="preserve">Nightly eval suite running with first five gates enabled.</w:t>
      </w:r>
    </w:p>
    <w:p>
      <w:pPr>
        <w:pStyle w:val="Heading3"/>
        <w:spacing w:after="80" w:before="200"/>
      </w:pPr>
      <w:r>
        <w:t xml:space="preserve">Weeks 8–9: Mobile UX</w:t>
      </w:r>
    </w:p>
    <w:p>
      <w:pPr>
        <w:pStyle w:val="ListParagraph"/>
        <w:numPr>
          <w:ilvl w:val="0"/>
          <w:numId w:val="2"/>
        </w:numPr>
        <w:spacing w:after="40" w:before="40" w:line="300"/>
      </w:pPr>
      <w:r>
        <w:t xml:space="preserve">Component registry (~40 components) built and Storybook-documented.</w:t>
      </w:r>
    </w:p>
    <w:p>
      <w:pPr>
        <w:pStyle w:val="ListParagraph"/>
        <w:numPr>
          <w:ilvl w:val="0"/>
          <w:numId w:val="2"/>
        </w:numPr>
        <w:spacing w:after="40" w:before="40" w:line="300"/>
      </w:pPr>
      <w:r>
        <w:t xml:space="preserve">Generative home screen with streaming layout.</w:t>
      </w:r>
    </w:p>
    <w:p>
      <w:pPr>
        <w:pStyle w:val="ListParagraph"/>
        <w:numPr>
          <w:ilvl w:val="0"/>
          <w:numId w:val="2"/>
        </w:numPr>
        <w:spacing w:after="40" w:before="40" w:line="300"/>
      </w:pPr>
      <w:r>
        <w:t xml:space="preserve">Approval flow with push notifications and one-tap actions.</w:t>
      </w:r>
    </w:p>
    <w:p>
      <w:pPr>
        <w:pStyle w:val="ListParagraph"/>
        <w:numPr>
          <w:ilvl w:val="0"/>
          <w:numId w:val="2"/>
        </w:numPr>
        <w:spacing w:after="40" w:before="40" w:line="300"/>
      </w:pPr>
      <w:r>
        <w:t xml:space="preserve">Decision card generation; explain-this-decision view.</w:t>
      </w:r>
    </w:p>
    <w:p>
      <w:pPr>
        <w:pStyle w:val="ListParagraph"/>
        <w:numPr>
          <w:ilvl w:val="0"/>
          <w:numId w:val="2"/>
        </w:numPr>
        <w:spacing w:after="40" w:before="40" w:line="300"/>
      </w:pPr>
      <w:r>
        <w:t xml:space="preserve">Post-trade retrospective generation and display.</w:t>
      </w:r>
    </w:p>
    <w:p>
      <w:pPr>
        <w:pStyle w:val="ListParagraph"/>
        <w:numPr>
          <w:ilvl w:val="0"/>
          <w:numId w:val="2"/>
        </w:numPr>
        <w:spacing w:after="40" w:before="40" w:line="300"/>
      </w:pPr>
      <w:r>
        <w:t xml:space="preserve">Agent health indicator wired to behavior-envelope monitor.</w:t>
      </w:r>
    </w:p>
    <w:p>
      <w:pPr>
        <w:pStyle w:val="ListParagraph"/>
        <w:numPr>
          <w:ilvl w:val="0"/>
          <w:numId w:val="2"/>
        </w:numPr>
        <w:spacing w:after="40" w:before="40" w:line="300"/>
      </w:pPr>
      <w:r>
        <w:t xml:space="preserve">Onboarding flow with 5-question personalization and 3-minute Wheel module.</w:t>
      </w:r>
    </w:p>
    <w:p>
      <w:pPr>
        <w:pStyle w:val="Heading3"/>
        <w:spacing w:after="80" w:before="200"/>
      </w:pPr>
      <w:r>
        <w:t xml:space="preserve">Weeks 10–11: Safety, Observability, Polish</w:t>
      </w:r>
    </w:p>
    <w:p>
      <w:pPr>
        <w:pStyle w:val="ListParagraph"/>
        <w:numPr>
          <w:ilvl w:val="0"/>
          <w:numId w:val="2"/>
        </w:numPr>
        <w:spacing w:after="40" w:before="40" w:line="300"/>
      </w:pPr>
      <w:r>
        <w:t xml:space="preserve">Langfuse fully wired; every decision traced; cost dashboard live.</w:t>
      </w:r>
    </w:p>
    <w:p>
      <w:pPr>
        <w:pStyle w:val="ListParagraph"/>
        <w:numPr>
          <w:ilvl w:val="0"/>
          <w:numId w:val="2"/>
        </w:numPr>
        <w:spacing w:after="40" w:before="40" w:line="300"/>
      </w:pPr>
      <w:r>
        <w:t xml:space="preserve">Internal Grafana dashboard: agents running, decisions per hour, error rates, LLM cost per user, eval trends.</w:t>
      </w:r>
    </w:p>
    <w:p>
      <w:pPr>
        <w:pStyle w:val="ListParagraph"/>
        <w:numPr>
          <w:ilvl w:val="0"/>
          <w:numId w:val="2"/>
        </w:numPr>
        <w:spacing w:after="40" w:before="40" w:line="300"/>
      </w:pPr>
      <w:r>
        <w:t xml:space="preserve">Kill-switch UI (user) and all nine runbooks (ops) completed and rehearsed.</w:t>
      </w:r>
    </w:p>
    <w:p>
      <w:pPr>
        <w:pStyle w:val="ListParagraph"/>
        <w:numPr>
          <w:ilvl w:val="0"/>
          <w:numId w:val="2"/>
        </w:numPr>
        <w:spacing w:after="40" w:before="40" w:line="300"/>
      </w:pPr>
      <w:r>
        <w:t xml:space="preserve">Failure-handling matrix implemented and tested via fault injection.</w:t>
      </w:r>
    </w:p>
    <w:p>
      <w:pPr>
        <w:pStyle w:val="ListParagraph"/>
        <w:numPr>
          <w:ilvl w:val="0"/>
          <w:numId w:val="2"/>
        </w:numPr>
        <w:spacing w:after="40" w:before="40" w:line="300"/>
      </w:pPr>
      <w:r>
        <w:t xml:space="preserve">Security review: RLS policy tests, KMS key rotation rehearsal, dependency audit, SBOM.</w:t>
      </w:r>
    </w:p>
    <w:p>
      <w:pPr>
        <w:pStyle w:val="ListParagraph"/>
        <w:numPr>
          <w:ilvl w:val="0"/>
          <w:numId w:val="2"/>
        </w:numPr>
        <w:spacing w:after="40" w:before="40" w:line="300"/>
      </w:pPr>
      <w:r>
        <w:t xml:space="preserve">Counsel final sign-off on ToS, privacy policy, in-app disclosures.</w:t>
      </w:r>
    </w:p>
    <w:p>
      <w:pPr>
        <w:pStyle w:val="ListParagraph"/>
        <w:numPr>
          <w:ilvl w:val="0"/>
          <w:numId w:val="2"/>
        </w:numPr>
        <w:spacing w:after="40" w:before="40" w:line="300"/>
      </w:pPr>
      <w:r>
        <w:t xml:space="preserve">Restore drill in staging; on-call rotation active.</w:t>
      </w:r>
    </w:p>
    <w:p>
      <w:pPr>
        <w:pStyle w:val="Heading3"/>
        <w:spacing w:after="80" w:before="200"/>
      </w:pPr>
      <w:r>
        <w:t xml:space="preserve">Week 12: Closed Beta</w:t>
      </w:r>
    </w:p>
    <w:p>
      <w:pPr>
        <w:pStyle w:val="ListParagraph"/>
        <w:numPr>
          <w:ilvl w:val="0"/>
          <w:numId w:val="2"/>
        </w:numPr>
        <w:spacing w:after="40" w:before="40" w:line="300"/>
      </w:pPr>
      <w:r>
        <w:t xml:space="preserve">20–50 hand-picked beta users.</w:t>
      </w:r>
    </w:p>
    <w:p>
      <w:pPr>
        <w:pStyle w:val="ListParagraph"/>
        <w:numPr>
          <w:ilvl w:val="0"/>
          <w:numId w:val="2"/>
        </w:numPr>
        <w:spacing w:after="40" w:before="40" w:line="300"/>
      </w:pPr>
      <w:r>
        <w:t xml:space="preserve">Daily triage; feedback loop into a prioritized bug list.</w:t>
      </w:r>
    </w:p>
    <w:p>
      <w:pPr>
        <w:pStyle w:val="ListParagraph"/>
        <w:numPr>
          <w:ilvl w:val="0"/>
          <w:numId w:val="2"/>
        </w:numPr>
        <w:spacing w:after="40" w:before="40" w:line="300"/>
      </w:pPr>
      <w:r>
        <w:t xml:space="preserve">No new features during beta — only fixes.</w:t>
      </w:r>
    </w:p>
    <w:p>
      <w:pPr>
        <w:pStyle w:val="ListParagraph"/>
        <w:numPr>
          <w:ilvl w:val="0"/>
          <w:numId w:val="2"/>
        </w:numPr>
        <w:spacing w:after="40" w:before="40" w:line="300"/>
      </w:pPr>
      <w:r>
        <w:t xml:space="preserve">Exit criteria: all MVP success criteria (§11.4) met or explicitly waived by tech lead.</w:t>
      </w:r>
    </w:p>
    <w:p>
      <w:pPr>
        <w:pStyle w:val="Heading2"/>
        <w:spacing w:after="120" w:before="280"/>
      </w:pPr>
      <w:r>
        <w:t xml:space="preserve">11.3 Team and 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Role</w:t>
            </w:r>
          </w:p>
        </w:tc>
        <w:tc>
          <w:tcPr>
            <w:tcW w:type="dxa" w:w="16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FTE for MVP</w:t>
            </w:r>
          </w:p>
        </w:tc>
        <w:tc>
          <w:tcPr>
            <w:tcW w:type="dxa" w:w="516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Focus</w:t>
            </w:r>
          </w:p>
        </w:tc>
      </w:tr>
      <w:tr>
        <w:tc>
          <w:tcPr>
            <w:tcW w:type="dxa" w:w="26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Tech lead / architect</w:t>
            </w:r>
          </w:p>
        </w:tc>
        <w:tc>
          <w:tcPr>
            <w:tcW w:type="dxa" w:w="16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1.0</w:t>
            </w:r>
          </w:p>
        </w:tc>
        <w:tc>
          <w:tcPr>
            <w:tcW w:type="dxa" w:w="5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Harness, constraint engine, cross-cutting decisions</w:t>
            </w:r>
          </w:p>
        </w:tc>
      </w:tr>
      <w:tr>
        <w:tc>
          <w:tcPr>
            <w:tcW w:type="dxa" w:w="26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Backend engineer</w:t>
            </w:r>
          </w:p>
        </w:tc>
        <w:tc>
          <w:tcPr>
            <w:tcW w:type="dxa" w:w="16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1.0–1.5</w:t>
            </w:r>
          </w:p>
        </w:tc>
        <w:tc>
          <w:tcPr>
            <w:tcW w:type="dxa" w:w="5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Agent runtime, signal pipeline, broker integrations, replay engine</w:t>
            </w:r>
          </w:p>
        </w:tc>
      </w:tr>
      <w:tr>
        <w:tc>
          <w:tcPr>
            <w:tcW w:type="dxa" w:w="26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Frontend / mobile engineer</w:t>
            </w:r>
          </w:p>
        </w:tc>
        <w:tc>
          <w:tcPr>
            <w:tcW w:type="dxa" w:w="16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1.0–1.5</w:t>
            </w:r>
          </w:p>
        </w:tc>
        <w:tc>
          <w:tcPr>
            <w:tcW w:type="dxa" w:w="5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Expo app, generative UI, component registry</w:t>
            </w:r>
          </w:p>
        </w:tc>
      </w:tr>
      <w:tr>
        <w:tc>
          <w:tcPr>
            <w:tcW w:type="dxa" w:w="26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AI / prompt engineer</w:t>
            </w:r>
          </w:p>
        </w:tc>
        <w:tc>
          <w:tcPr>
            <w:tcW w:type="dxa" w:w="16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0.5–1.0</w:t>
            </w:r>
          </w:p>
        </w:tc>
        <w:tc>
          <w:tcPr>
            <w:tcW w:type="dxa" w:w="5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Prompt registry, enrichment quality, evals</w:t>
            </w:r>
          </w:p>
        </w:tc>
      </w:tr>
      <w:tr>
        <w:tc>
          <w:tcPr>
            <w:tcW w:type="dxa" w:w="26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Design</w:t>
            </w:r>
          </w:p>
        </w:tc>
        <w:tc>
          <w:tcPr>
            <w:tcW w:type="dxa" w:w="16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0.5</w:t>
            </w:r>
          </w:p>
        </w:tc>
        <w:tc>
          <w:tcPr>
            <w:tcW w:type="dxa" w:w="5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Component system, generative UI patterns, onboarding</w:t>
            </w:r>
          </w:p>
        </w:tc>
      </w:tr>
      <w:tr>
        <w:tc>
          <w:tcPr>
            <w:tcW w:type="dxa" w:w="26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Product / ops</w:t>
            </w:r>
          </w:p>
        </w:tc>
        <w:tc>
          <w:tcPr>
            <w:tcW w:type="dxa" w:w="16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0.5</w:t>
            </w:r>
          </w:p>
        </w:tc>
        <w:tc>
          <w:tcPr>
            <w:tcW w:type="dxa" w:w="5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Beta coordination, runbooks, user research</w:t>
            </w:r>
          </w:p>
        </w:tc>
      </w:tr>
    </w:tbl>
    <w:p>
      <w:pPr>
        <w:spacing w:after="80" w:before="80" w:line="300"/>
      </w:pPr>
      <w:r>
        <w:t xml:space="preserve">Total effort: approximately 1,400–2,000 engineering hours across 12 weeks (revised up to reflect replay engine, eval harness, and runbooks). Realistic for a 3–4 person team working full-time. Solo or part-time: multiply by 2.5–3.</w:t>
      </w:r>
    </w:p>
    <w:p>
      <w:pPr>
        <w:pStyle w:val="Heading2"/>
        <w:spacing w:after="120" w:before="280"/>
      </w:pPr>
      <w:r>
        <w:t xml:space="preserve">11.4 MVP Success Criteria (quantitative)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Category</w:t>
            </w:r>
          </w:p>
        </w:tc>
        <w:tc>
          <w:tcPr>
            <w:tcW w:type="dxa" w:w="48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Metric</w:t>
            </w:r>
          </w:p>
        </w:tc>
        <w:tc>
          <w:tcPr>
            <w:tcW w:type="dxa" w:w="236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Threshold</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Agent correctness</w:t>
            </w:r>
          </w:p>
        </w:tc>
        <w:tc>
          <w:tcPr>
            <w:tcW w:type="dxa" w:w="4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Schema conformance on first try</w:t>
            </w:r>
          </w:p>
        </w:tc>
        <w:tc>
          <w:tcPr>
            <w:tcW w:type="dxa" w:w="23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 99.0%</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Agent correctness</w:t>
            </w:r>
          </w:p>
        </w:tc>
        <w:tc>
          <w:tcPr>
            <w:tcW w:type="dxa" w:w="4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Golden-decision replay match</w:t>
            </w:r>
          </w:p>
        </w:tc>
        <w:tc>
          <w:tcPr>
            <w:tcW w:type="dxa" w:w="23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 95.0%</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Agent correctness</w:t>
            </w:r>
          </w:p>
        </w:tc>
        <w:tc>
          <w:tcPr>
            <w:tcW w:type="dxa" w:w="4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14 consecutive days of autonomous paper operation across beta users</w:t>
            </w:r>
          </w:p>
        </w:tc>
        <w:tc>
          <w:tcPr>
            <w:tcW w:type="dxa" w:w="23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Achieved</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Safety</w:t>
            </w:r>
          </w:p>
        </w:tc>
        <w:tc>
          <w:tcPr>
            <w:tcW w:type="dxa" w:w="4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P0 security incidents in closed beta</w:t>
            </w:r>
          </w:p>
        </w:tc>
        <w:tc>
          <w:tcPr>
            <w:tcW w:type="dxa" w:w="23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0</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Safety</w:t>
            </w:r>
          </w:p>
        </w:tc>
        <w:tc>
          <w:tcPr>
            <w:tcW w:type="dxa" w:w="4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Unauthorized constraint violations (agent executed outside rules)</w:t>
            </w:r>
          </w:p>
        </w:tc>
        <w:tc>
          <w:tcPr>
            <w:tcW w:type="dxa" w:w="23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0</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Reliability</w:t>
            </w:r>
          </w:p>
        </w:tc>
        <w:tc>
          <w:tcPr>
            <w:tcW w:type="dxa" w:w="4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Agent runtime uptime (availability)</w:t>
            </w:r>
          </w:p>
        </w:tc>
        <w:tc>
          <w:tcPr>
            <w:tcW w:type="dxa" w:w="23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 99.5%</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Reliability</w:t>
            </w:r>
          </w:p>
        </w:tc>
        <w:tc>
          <w:tcPr>
            <w:tcW w:type="dxa" w:w="4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Restore drill success in staging</w:t>
            </w:r>
          </w:p>
        </w:tc>
        <w:tc>
          <w:tcPr>
            <w:tcW w:type="dxa" w:w="23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Pass</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Performance</w:t>
            </w:r>
          </w:p>
        </w:tc>
        <w:tc>
          <w:tcPr>
            <w:tcW w:type="dxa" w:w="4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Mobile cold-start to home-screen render, p95</w:t>
            </w:r>
          </w:p>
        </w:tc>
        <w:tc>
          <w:tcPr>
            <w:tcW w:type="dxa" w:w="23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 2.0s</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Performance</w:t>
            </w:r>
          </w:p>
        </w:tc>
        <w:tc>
          <w:tcPr>
            <w:tcW w:type="dxa" w:w="4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Decision-loop latency (trigger → constraint-pass), p95</w:t>
            </w:r>
          </w:p>
        </w:tc>
        <w:tc>
          <w:tcPr>
            <w:tcW w:type="dxa" w:w="23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 8s</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Cost</w:t>
            </w:r>
          </w:p>
        </w:tc>
        <w:tc>
          <w:tcPr>
            <w:tcW w:type="dxa" w:w="4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LLM cost per active user per day</w:t>
            </w:r>
          </w:p>
        </w:tc>
        <w:tc>
          <w:tcPr>
            <w:tcW w:type="dxa" w:w="23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 $0.75 (target $0.50)</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Observability</w:t>
            </w:r>
          </w:p>
        </w:tc>
        <w:tc>
          <w:tcPr>
            <w:tcW w:type="dxa" w:w="4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Decisions fully replayable from logs</w:t>
            </w:r>
          </w:p>
        </w:tc>
        <w:tc>
          <w:tcPr>
            <w:tcW w:type="dxa" w:w="23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100%</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User trust</w:t>
            </w:r>
          </w:p>
        </w:tc>
        <w:tc>
          <w:tcPr>
            <w:tcW w:type="dxa" w:w="4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Beta retention week 1 / week 4</w:t>
            </w:r>
          </w:p>
        </w:tc>
        <w:tc>
          <w:tcPr>
            <w:tcW w:type="dxa" w:w="23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 60% / ≥ 40%</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User trust</w:t>
            </w:r>
          </w:p>
        </w:tc>
        <w:tc>
          <w:tcPr>
            <w:tcW w:type="dxa" w:w="4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Beta users correctly interpret decision cards in test</w:t>
            </w:r>
          </w:p>
        </w:tc>
        <w:tc>
          <w:tcPr>
            <w:tcW w:type="dxa" w:w="23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 80%</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Product</w:t>
            </w:r>
          </w:p>
        </w:tc>
        <w:tc>
          <w:tcPr>
            <w:tcW w:type="dxa" w:w="4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Generative UI measurably outperforms static control on comprehension</w:t>
            </w:r>
          </w:p>
        </w:tc>
        <w:tc>
          <w:tcPr>
            <w:tcW w:type="dxa" w:w="23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Statistically significant</w:t>
            </w:r>
          </w:p>
        </w:tc>
      </w:tr>
    </w:tbl>
    <w:p>
      <w:pPr>
        <w:pStyle w:val="Heading2"/>
        <w:spacing w:after="120" w:before="280"/>
      </w:pPr>
      <w:r>
        <w:t xml:space="preserve">11.5 Test Strategy</w:t>
      </w:r>
    </w:p>
    <w:p>
      <w:pPr>
        <w:spacing w:after="80" w:before="80" w:line="300"/>
      </w:pPr>
      <w:r>
        <w:t xml:space="preserve">Testing is structured in five layers. Each layer has owners, coverage targets, and CI gating.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Layer</w:t>
            </w:r>
          </w:p>
        </w:tc>
        <w:tc>
          <w:tcPr>
            <w:tcW w:type="dxa" w:w="32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What it covers</w:t>
            </w:r>
          </w:p>
        </w:tc>
        <w:tc>
          <w:tcPr>
            <w:tcW w:type="dxa" w:w="22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Tools</w:t>
            </w:r>
          </w:p>
        </w:tc>
        <w:tc>
          <w:tcPr>
            <w:tcW w:type="dxa" w:w="216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CI gate</w:t>
            </w:r>
          </w:p>
        </w:tc>
      </w:tr>
      <w:tr>
        <w:tc>
          <w:tcPr>
            <w:tcW w:type="dxa" w:w="1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Unit</w:t>
            </w:r>
          </w:p>
        </w:tc>
        <w:tc>
          <w:tcPr>
            <w:tcW w:type="dxa" w:w="3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Pure functions: constraint rules, cost-basis math, Greeks calc, signal filters</w:t>
            </w:r>
          </w:p>
        </w:tc>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Vitest</w:t>
            </w:r>
          </w:p>
        </w:tc>
        <w:tc>
          <w:tcPr>
            <w:tcW w:type="dxa" w:w="2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 80% coverage on critical modules</w:t>
            </w:r>
          </w:p>
        </w:tc>
      </w:tr>
      <w:tr>
        <w:tc>
          <w:tcPr>
            <w:tcW w:type="dxa" w:w="1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Integration</w:t>
            </w:r>
          </w:p>
        </w:tc>
        <w:tc>
          <w:tcPr>
            <w:tcW w:type="dxa" w:w="3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Broker adapters, LLM router, Inngest workflows, DB transactions</w:t>
            </w:r>
          </w:p>
        </w:tc>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Vitest + testcontainers</w:t>
            </w:r>
          </w:p>
        </w:tc>
        <w:tc>
          <w:tcPr>
            <w:tcW w:type="dxa" w:w="2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All happy and unhappy paths covered</w:t>
            </w:r>
          </w:p>
        </w:tc>
      </w:tr>
      <w:tr>
        <w:tc>
          <w:tcPr>
            <w:tcW w:type="dxa" w:w="1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Replay regression</w:t>
            </w:r>
          </w:p>
        </w:tc>
        <w:tc>
          <w:tcPr>
            <w:tcW w:type="dxa" w:w="3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Golden scenarios re-run on every prompt or constraint change</w:t>
            </w:r>
          </w:p>
        </w:tc>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Custom replay harness + Langfuse</w:t>
            </w:r>
          </w:p>
        </w:tc>
        <w:tc>
          <w:tcPr>
            <w:tcW w:type="dxa" w:w="2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100% match on golden set; ≥ 95% overall</w:t>
            </w:r>
          </w:p>
        </w:tc>
      </w:tr>
      <w:tr>
        <w:tc>
          <w:tcPr>
            <w:tcW w:type="dxa" w:w="1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End-to-end</w:t>
            </w:r>
          </w:p>
        </w:tc>
        <w:tc>
          <w:tcPr>
            <w:tcW w:type="dxa" w:w="3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User flows across mobile and web</w:t>
            </w:r>
          </w:p>
        </w:tc>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Playwright (web) + Detox (mobile)</w:t>
            </w:r>
          </w:p>
        </w:tc>
        <w:tc>
          <w:tcPr>
            <w:tcW w:type="dxa" w:w="2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Full onboarding + decide + approve path green</w:t>
            </w:r>
          </w:p>
        </w:tc>
      </w:tr>
      <w:tr>
        <w:tc>
          <w:tcPr>
            <w:tcW w:type="dxa" w:w="1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Fault injection</w:t>
            </w:r>
          </w:p>
        </w:tc>
        <w:tc>
          <w:tcPr>
            <w:tcW w:type="dxa" w:w="3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Simulated broker outages, stale data, LLM errors, kill-switch trips</w:t>
            </w:r>
          </w:p>
        </w:tc>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Custom chaos harness</w:t>
            </w:r>
          </w:p>
        </w:tc>
        <w:tc>
          <w:tcPr>
            <w:tcW w:type="dxa" w:w="2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Every scenario in the failure-handling matrix (§4.5) has a passing test</w:t>
            </w:r>
          </w:p>
        </w:tc>
      </w:tr>
    </w:tbl>
    <w:p>
      <w:pPr>
        <w:pStyle w:val="Heading3"/>
        <w:spacing w:after="80" w:before="200"/>
      </w:pPr>
      <w:r>
        <w:t xml:space="preserve">Pre-production paper shadow</w:t>
      </w:r>
    </w:p>
    <w:p>
      <w:pPr>
        <w:spacing w:after="80" w:before="80" w:line="300"/>
      </w:pPr>
      <w:r>
        <w:t xml:space="preserve">Before any new agent (or any material charter change) ships to users, it runs in shadow mode for seven trading days on an internal paper account with the same data feeds and constraints. Decisions are logged but not executed. Any divergence from expected behavior blocks promotion.</w:t>
      </w:r>
    </w:p>
    <w:p>
      <w:r>
        <w:br w:type="page"/>
      </w:r>
    </w:p>
    <w:p>
      <w:pPr>
        <w:pStyle w:val="Heading1"/>
        <w:spacing w:after="160" w:before="360"/>
      </w:pPr>
      <w:r>
        <w:t xml:space="preserve">12. Post-MVP Roadmap</w:t>
      </w:r>
    </w:p>
    <w:p>
      <w:pPr>
        <w:pStyle w:val="Heading2"/>
        <w:spacing w:after="120" w:before="280"/>
      </w:pPr>
      <w:r>
        <w:t xml:space="preserve">12.1 Phase 2 — Months 4–6: Expansion (prioritized)</w:t>
      </w:r>
    </w:p>
    <w:p>
      <w:pPr>
        <w:spacing w:after="80" w:before="80" w:line="300"/>
      </w:pPr>
      <w:r>
        <w:t xml:space="preserve">Nine potential features cannot all land in three months. Prioritized order below; bottom items slip to early Phase 3 if Phase 2 runs long.</w:t>
      </w:r>
    </w:p>
    <w:p>
      <w:pPr>
        <w:pStyle w:val="ListParagraph"/>
        <w:numPr>
          <w:ilvl w:val="0"/>
          <w:numId w:val="3"/>
        </w:numPr>
        <w:spacing w:after="40" w:before="40" w:line="300"/>
      </w:pPr>
      <w:r>
        <w:rPr>
          <w:b/>
          <w:bCs/>
        </w:rPr>
        <w:t xml:space="preserve">Congress-copy agent. </w:t>
      </w:r>
      <w:r>
        <w:t xml:space="preserve">Quiver Quantitative integration; committee-weighted signal scoring. Validates multi-agent architecture.</w:t>
      </w:r>
    </w:p>
    <w:p>
      <w:pPr>
        <w:pStyle w:val="ListParagraph"/>
        <w:numPr>
          <w:ilvl w:val="0"/>
          <w:numId w:val="3"/>
        </w:numPr>
        <w:spacing w:after="40" w:before="40" w:line="300"/>
      </w:pPr>
      <w:r>
        <w:rPr>
          <w:b/>
          <w:bCs/>
        </w:rPr>
        <w:t xml:space="preserve">Live trading on Alpaca. </w:t>
      </w:r>
      <w:r>
        <w:t xml:space="preserve">Behind regulatory review. Paper→Staged→Live-auto progression as per §4.6. This is the largest user-demand lever.</w:t>
      </w:r>
    </w:p>
    <w:p>
      <w:pPr>
        <w:pStyle w:val="ListParagraph"/>
        <w:numPr>
          <w:ilvl w:val="0"/>
          <w:numId w:val="3"/>
        </w:numPr>
        <w:spacing w:after="40" w:before="40" w:line="300"/>
      </w:pPr>
      <w:r>
        <w:rPr>
          <w:b/>
          <w:bCs/>
        </w:rPr>
        <w:t xml:space="preserve">User-facing backtesting. </w:t>
      </w:r>
      <w:r>
        <w:t xml:space="preserve">The replay engine shipped in MVP, now with a UI. Survivorship-bias and slippage disclaimers prominent.</w:t>
      </w:r>
    </w:p>
    <w:p>
      <w:pPr>
        <w:pStyle w:val="ListParagraph"/>
        <w:numPr>
          <w:ilvl w:val="0"/>
          <w:numId w:val="3"/>
        </w:numPr>
        <w:spacing w:after="40" w:before="40" w:line="300"/>
      </w:pPr>
      <w:r>
        <w:rPr>
          <w:b/>
          <w:bCs/>
        </w:rPr>
        <w:t xml:space="preserve">Earnings catalyst agent. </w:t>
      </w:r>
      <w:r>
        <w:t xml:space="preserve">Pre-and-post-earnings strategies; transcript sentiment delta via streaming enrichment.</w:t>
      </w:r>
    </w:p>
    <w:p>
      <w:pPr>
        <w:pStyle w:val="ListParagraph"/>
        <w:numPr>
          <w:ilvl w:val="0"/>
          <w:numId w:val="3"/>
        </w:numPr>
        <w:spacing w:after="40" w:before="40" w:line="300"/>
      </w:pPr>
      <w:r>
        <w:rPr>
          <w:b/>
          <w:bCs/>
        </w:rPr>
        <w:t xml:space="preserve">Regime-aware strategy router. </w:t>
      </w:r>
      <w:r>
        <w:t xml:space="preserve">VIX, put/call, SMA-based regime detection; agent dispatches to appropriate sub-strategy.</w:t>
      </w:r>
    </w:p>
    <w:p>
      <w:pPr>
        <w:pStyle w:val="ListParagraph"/>
        <w:numPr>
          <w:ilvl w:val="0"/>
          <w:numId w:val="3"/>
        </w:numPr>
        <w:spacing w:after="40" w:before="40" w:line="300"/>
      </w:pPr>
      <w:r>
        <w:rPr>
          <w:b/>
          <w:bCs/>
        </w:rPr>
        <w:t xml:space="preserve">Agent composer (L4 generative UX). </w:t>
      </w:r>
      <w:r>
        <w:t xml:space="preserve">Users describe strategies in natural language; system generates agent config with historical simulation.</w:t>
      </w:r>
    </w:p>
    <w:p>
      <w:pPr>
        <w:pStyle w:val="ListParagraph"/>
        <w:numPr>
          <w:ilvl w:val="0"/>
          <w:numId w:val="3"/>
        </w:numPr>
        <w:spacing w:after="40" w:before="40" w:line="300"/>
      </w:pPr>
      <w:r>
        <w:rPr>
          <w:b/>
          <w:bCs/>
        </w:rPr>
        <w:t xml:space="preserve">Billing. </w:t>
      </w:r>
      <w:r>
        <w:t xml:space="preserve">Stripe + RevenueCat; free paper tier and paid live tier.</w:t>
      </w:r>
    </w:p>
    <w:p>
      <w:pPr>
        <w:pStyle w:val="ListParagraph"/>
        <w:numPr>
          <w:ilvl w:val="0"/>
          <w:numId w:val="3"/>
        </w:numPr>
        <w:spacing w:after="40" w:before="40" w:line="300"/>
      </w:pPr>
      <w:r>
        <w:rPr>
          <w:b/>
          <w:bCs/>
        </w:rPr>
        <w:t xml:space="preserve">IBKR adapter. </w:t>
      </w:r>
      <w:r>
        <w:t xml:space="preserve">International instruments, broader options access.</w:t>
      </w:r>
    </w:p>
    <w:p>
      <w:pPr>
        <w:pStyle w:val="ListParagraph"/>
        <w:numPr>
          <w:ilvl w:val="0"/>
          <w:numId w:val="3"/>
        </w:numPr>
        <w:spacing w:after="40" w:before="40" w:line="300"/>
      </w:pPr>
      <w:r>
        <w:rPr>
          <w:b/>
          <w:bCs/>
        </w:rPr>
        <w:t xml:space="preserve">Multi-agent coordination. </w:t>
      </w:r>
      <w:r>
        <w:t xml:space="preserve">Shared portfolio state and signal bus; coordination rules prevent overlapping positions.</w:t>
      </w:r>
    </w:p>
    <w:p>
      <w:pPr>
        <w:pStyle w:val="Heading2"/>
        <w:spacing w:after="120" w:before="280"/>
      </w:pPr>
      <w:r>
        <w:t xml:space="preserve">12.2 Phase 3 — Months 7–12: Platform</w:t>
      </w:r>
    </w:p>
    <w:p>
      <w:pPr>
        <w:pStyle w:val="ListParagraph"/>
        <w:numPr>
          <w:ilvl w:val="0"/>
          <w:numId w:val="2"/>
        </w:numPr>
        <w:spacing w:after="40" w:before="40" w:line="300"/>
      </w:pPr>
      <w:r>
        <w:rPr>
          <w:b/>
          <w:bCs/>
        </w:rPr>
        <w:t xml:space="preserve">Marketplace. </w:t>
      </w:r>
      <w:r>
        <w:t xml:space="preserve">Users publish agent templates; others fork; revenue-share model.</w:t>
      </w:r>
    </w:p>
    <w:p>
      <w:pPr>
        <w:pStyle w:val="ListParagraph"/>
        <w:numPr>
          <w:ilvl w:val="0"/>
          <w:numId w:val="2"/>
        </w:numPr>
        <w:spacing w:after="40" w:before="40" w:line="300"/>
      </w:pPr>
      <w:r>
        <w:rPr>
          <w:b/>
          <w:bCs/>
        </w:rPr>
        <w:t xml:space="preserve">Full L3 generative UX. </w:t>
      </w:r>
      <w:r>
        <w:t xml:space="preserve">Sandboxed LLM-authored components for custom charts and what-if analysis.</w:t>
      </w:r>
    </w:p>
    <w:p>
      <w:pPr>
        <w:pStyle w:val="ListParagraph"/>
        <w:numPr>
          <w:ilvl w:val="0"/>
          <w:numId w:val="2"/>
        </w:numPr>
        <w:spacing w:after="40" w:before="40" w:line="300"/>
      </w:pPr>
      <w:r>
        <w:rPr>
          <w:b/>
          <w:bCs/>
        </w:rPr>
        <w:t xml:space="preserve">Options strategy expansion. </w:t>
      </w:r>
      <w:r>
        <w:t xml:space="preserve">Iron condors, calendar spreads, protective hedging agents.</w:t>
      </w:r>
    </w:p>
    <w:p>
      <w:pPr>
        <w:pStyle w:val="ListParagraph"/>
        <w:numPr>
          <w:ilvl w:val="0"/>
          <w:numId w:val="2"/>
        </w:numPr>
        <w:spacing w:after="40" w:before="40" w:line="300"/>
      </w:pPr>
      <w:r>
        <w:rPr>
          <w:b/>
          <w:bCs/>
        </w:rPr>
        <w:t xml:space="preserve">Alternative data expansion. </w:t>
      </w:r>
      <w:r>
        <w:t xml:space="preserve">Unusual Whales, SAM.gov, sector-specific feeds.</w:t>
      </w:r>
    </w:p>
    <w:p>
      <w:pPr>
        <w:pStyle w:val="ListParagraph"/>
        <w:numPr>
          <w:ilvl w:val="0"/>
          <w:numId w:val="2"/>
        </w:numPr>
        <w:spacing w:after="40" w:before="40" w:line="300"/>
      </w:pPr>
      <w:r>
        <w:rPr>
          <w:b/>
          <w:bCs/>
        </w:rPr>
        <w:t xml:space="preserve">Desktop-optimized experience. </w:t>
      </w:r>
      <w:r>
        <w:t xml:space="preserve">Dedicated desktop layouts for agent composition and backtesting.</w:t>
      </w:r>
    </w:p>
    <w:p>
      <w:pPr>
        <w:pStyle w:val="ListParagraph"/>
        <w:numPr>
          <w:ilvl w:val="0"/>
          <w:numId w:val="2"/>
        </w:numPr>
        <w:spacing w:after="40" w:before="40" w:line="300"/>
      </w:pPr>
      <w:r>
        <w:rPr>
          <w:b/>
          <w:bCs/>
        </w:rPr>
        <w:t xml:space="preserve">User-exposed model switching. </w:t>
      </w:r>
      <w:r>
        <w:t xml:space="preserve">Choose Claude, OpenAI, Gemini per agent; cost and latency visible.</w:t>
      </w:r>
    </w:p>
    <w:p>
      <w:pPr>
        <w:pStyle w:val="ListParagraph"/>
        <w:numPr>
          <w:ilvl w:val="0"/>
          <w:numId w:val="2"/>
        </w:numPr>
        <w:spacing w:after="40" w:before="40" w:line="300"/>
      </w:pPr>
      <w:r>
        <w:rPr>
          <w:b/>
          <w:bCs/>
        </w:rPr>
        <w:t xml:space="preserve">Social features. </w:t>
      </w:r>
      <w:r>
        <w:t xml:space="preserve">Follow top agent authors; performance leaderboards with full transparency.</w:t>
      </w:r>
    </w:p>
    <w:p>
      <w:pPr>
        <w:pStyle w:val="Heading2"/>
        <w:spacing w:after="120" w:before="280"/>
      </w:pPr>
      <w:r>
        <w:t xml:space="preserve">12.3 Phase 4 — Year 2+: Scale</w:t>
      </w:r>
    </w:p>
    <w:p>
      <w:pPr>
        <w:pStyle w:val="ListParagraph"/>
        <w:numPr>
          <w:ilvl w:val="0"/>
          <w:numId w:val="2"/>
        </w:numPr>
        <w:spacing w:after="40" w:before="40" w:line="300"/>
      </w:pPr>
      <w:r>
        <w:rPr>
          <w:b/>
          <w:bCs/>
        </w:rPr>
        <w:t xml:space="preserve">Institutional tier. </w:t>
      </w:r>
      <w:r>
        <w:t xml:space="preserve">Family offices, small hedge funds; white-label agent deployment.</w:t>
      </w:r>
    </w:p>
    <w:p>
      <w:pPr>
        <w:pStyle w:val="ListParagraph"/>
        <w:numPr>
          <w:ilvl w:val="0"/>
          <w:numId w:val="2"/>
        </w:numPr>
        <w:spacing w:after="40" w:before="40" w:line="300"/>
      </w:pPr>
      <w:r>
        <w:rPr>
          <w:b/>
          <w:bCs/>
        </w:rPr>
        <w:t xml:space="preserve">Multi-asset. </w:t>
      </w:r>
      <w:r>
        <w:t xml:space="preserve">Crypto, forex, international equities.</w:t>
      </w:r>
    </w:p>
    <w:p>
      <w:pPr>
        <w:pStyle w:val="ListParagraph"/>
        <w:numPr>
          <w:ilvl w:val="0"/>
          <w:numId w:val="2"/>
        </w:numPr>
        <w:spacing w:after="40" w:before="40" w:line="300"/>
      </w:pPr>
      <w:r>
        <w:rPr>
          <w:b/>
          <w:bCs/>
        </w:rPr>
        <w:t xml:space="preserve">Regulated entity. </w:t>
      </w:r>
      <w:r>
        <w:t xml:space="preserve">RIA registration in relevant jurisdictions; direct execution authority.</w:t>
      </w:r>
    </w:p>
    <w:p>
      <w:pPr>
        <w:pStyle w:val="ListParagraph"/>
        <w:numPr>
          <w:ilvl w:val="0"/>
          <w:numId w:val="2"/>
        </w:numPr>
        <w:spacing w:after="40" w:before="40" w:line="300"/>
      </w:pPr>
      <w:r>
        <w:rPr>
          <w:b/>
          <w:bCs/>
        </w:rPr>
        <w:t xml:space="preserve">On-device inference. </w:t>
      </w:r>
      <w:r>
        <w:t xml:space="preserve">Local LLMs for latency-sensitive decisions; data sovereignty.</w:t>
      </w:r>
    </w:p>
    <w:p>
      <w:pPr>
        <w:pStyle w:val="ListParagraph"/>
        <w:numPr>
          <w:ilvl w:val="0"/>
          <w:numId w:val="2"/>
        </w:numPr>
        <w:spacing w:after="40" w:before="40" w:line="300"/>
      </w:pPr>
      <w:r>
        <w:rPr>
          <w:b/>
          <w:bCs/>
        </w:rPr>
        <w:t xml:space="preserve">Research platform. </w:t>
      </w:r>
      <w:r>
        <w:t xml:space="preserve">Published agent-behavior research; academic partnerships.</w:t>
      </w:r>
    </w:p>
    <w:p>
      <w:r>
        <w:br w:type="page"/>
      </w:r>
    </w:p>
    <w:p>
      <w:pPr>
        <w:pStyle w:val="Heading1"/>
        <w:spacing w:after="160" w:before="360"/>
      </w:pPr>
      <w:r>
        <w:t xml:space="preserve">13. Risks, Open Questions &amp; Non-Goals</w:t>
      </w:r>
    </w:p>
    <w:p>
      <w:pPr>
        <w:pStyle w:val="Heading2"/>
        <w:spacing w:after="120" w:before="280"/>
      </w:pPr>
      <w:r>
        <w:t xml:space="preserve">13.1 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Risk</w:t>
            </w:r>
          </w:p>
        </w:tc>
        <w:tc>
          <w:tcPr>
            <w:tcW w:type="dxa" w:w="14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Likelihood</w:t>
            </w:r>
          </w:p>
        </w:tc>
        <w:tc>
          <w:tcPr>
            <w:tcW w:type="dxa" w:w="14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Impact</w:t>
            </w:r>
          </w:p>
        </w:tc>
        <w:tc>
          <w:tcPr>
            <w:tcW w:type="dxa" w:w="376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Mitigation</w:t>
            </w:r>
          </w:p>
        </w:tc>
      </w:tr>
      <w:tr>
        <w:tc>
          <w:tcPr>
            <w:tcW w:type="dxa" w:w="2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LLM latency exceeds budget at load</w:t>
            </w:r>
          </w:p>
        </w:tc>
        <w:tc>
          <w:tcPr>
            <w:tcW w:type="dxa" w:w="1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Medium</w:t>
            </w:r>
          </w:p>
        </w:tc>
        <w:tc>
          <w:tcPr>
            <w:tcW w:type="dxa" w:w="1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High</w:t>
            </w:r>
          </w:p>
        </w:tc>
        <w:tc>
          <w:tcPr>
            <w:tcW w:type="dxa" w:w="37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Aggressive caching; Haiku for hot paths; pre-generation; model-agnostic fallback</w:t>
            </w:r>
          </w:p>
        </w:tc>
      </w:tr>
      <w:tr>
        <w:tc>
          <w:tcPr>
            <w:tcW w:type="dxa" w:w="2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Options data accuracy issues</w:t>
            </w:r>
          </w:p>
        </w:tc>
        <w:tc>
          <w:tcPr>
            <w:tcW w:type="dxa" w:w="1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Medium</w:t>
            </w:r>
          </w:p>
        </w:tc>
        <w:tc>
          <w:tcPr>
            <w:tcW w:type="dxa" w:w="1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High</w:t>
            </w:r>
          </w:p>
        </w:tc>
        <w:tc>
          <w:tcPr>
            <w:tcW w:type="dxa" w:w="37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Polygon as primary; cross-check against Alpaca; halt on disagreement</w:t>
            </w:r>
          </w:p>
        </w:tc>
      </w:tr>
      <w:tr>
        <w:tc>
          <w:tcPr>
            <w:tcW w:type="dxa" w:w="2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Prompt regressions across model versions</w:t>
            </w:r>
          </w:p>
        </w:tc>
        <w:tc>
          <w:tcPr>
            <w:tcW w:type="dxa" w:w="1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High</w:t>
            </w:r>
          </w:p>
        </w:tc>
        <w:tc>
          <w:tcPr>
            <w:tcW w:type="dxa" w:w="1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Medium</w:t>
            </w:r>
          </w:p>
        </w:tc>
        <w:tc>
          <w:tcPr>
            <w:tcW w:type="dxa" w:w="37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Eval suites gating every prompt change</w:t>
            </w:r>
          </w:p>
        </w:tc>
      </w:tr>
      <w:tr>
        <w:tc>
          <w:tcPr>
            <w:tcW w:type="dxa" w:w="2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Cost runaway from prompt injection</w:t>
            </w:r>
          </w:p>
        </w:tc>
        <w:tc>
          <w:tcPr>
            <w:tcW w:type="dxa" w:w="1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Low</w:t>
            </w:r>
          </w:p>
        </w:tc>
        <w:tc>
          <w:tcPr>
            <w:tcW w:type="dxa" w:w="1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High</w:t>
            </w:r>
          </w:p>
        </w:tc>
        <w:tc>
          <w:tcPr>
            <w:tcW w:type="dxa" w:w="37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Per-agent and per-user hard ceilings; anomaly detection</w:t>
            </w:r>
          </w:p>
        </w:tc>
      </w:tr>
      <w:tr>
        <w:tc>
          <w:tcPr>
            <w:tcW w:type="dxa" w:w="2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Generative UI inconsistency erodes trust</w:t>
            </w:r>
          </w:p>
        </w:tc>
        <w:tc>
          <w:tcPr>
            <w:tcW w:type="dxa" w:w="1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Medium</w:t>
            </w:r>
          </w:p>
        </w:tc>
        <w:tc>
          <w:tcPr>
            <w:tcW w:type="dxa" w:w="1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Medium</w:t>
            </w:r>
          </w:p>
        </w:tc>
        <w:tc>
          <w:tcPr>
            <w:tcW w:type="dxa" w:w="37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Sampled layout review; regression tests on seed contexts</w:t>
            </w:r>
          </w:p>
        </w:tc>
      </w:tr>
      <w:tr>
        <w:tc>
          <w:tcPr>
            <w:tcW w:type="dxa" w:w="28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Backtest overfitting drives false confidence</w:t>
            </w:r>
          </w:p>
        </w:tc>
        <w:tc>
          <w:tcPr>
            <w:tcW w:type="dxa" w:w="1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Medium</w:t>
            </w:r>
          </w:p>
        </w:tc>
        <w:tc>
          <w:tcPr>
            <w:tcW w:type="dxa" w:w="14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High</w:t>
            </w:r>
          </w:p>
        </w:tc>
        <w:tc>
          <w:tcPr>
            <w:tcW w:type="dxa" w:w="37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Walk-forward validation; disclaim results; internal only in MVP</w:t>
            </w:r>
          </w:p>
        </w:tc>
      </w:tr>
      <w:tr>
        <w:tc>
          <w:tcPr>
            <w:tcW w:type="dxa" w:w="28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Silent agent behavior drift from model updates</w:t>
            </w:r>
          </w:p>
        </w:tc>
        <w:tc>
          <w:tcPr>
            <w:tcW w:type="dxa" w:w="1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High</w:t>
            </w:r>
          </w:p>
        </w:tc>
        <w:tc>
          <w:tcPr>
            <w:tcW w:type="dxa" w:w="14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High</w:t>
            </w:r>
          </w:p>
        </w:tc>
        <w:tc>
          <w:tcPr>
            <w:tcW w:type="dxa" w:w="37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Self-monitoring (§4.10); synthetic probes; staging environment</w:t>
            </w:r>
          </w:p>
        </w:tc>
      </w:tr>
    </w:tbl>
    <w:p>
      <w:pPr>
        <w:pStyle w:val="Heading2"/>
        <w:spacing w:after="120" w:before="280"/>
      </w:pPr>
      <w:r>
        <w:t xml:space="preserve">13.2 Product Risks</w:t>
      </w:r>
    </w:p>
    <w:p>
      <w:pPr>
        <w:pStyle w:val="ListParagraph"/>
        <w:numPr>
          <w:ilvl w:val="0"/>
          <w:numId w:val="2"/>
        </w:numPr>
        <w:spacing w:after="40" w:before="40" w:line="300"/>
      </w:pPr>
      <w:r>
        <w:rPr>
          <w:b/>
          <w:bCs/>
        </w:rPr>
        <w:t xml:space="preserve">Wheel-only MVP may feel too narrow. </w:t>
      </w:r>
      <w:r>
        <w:t xml:space="preserve">Mitigation: emphasize the harness and generative UX as the real product; the Wheel is a demonstration.</w:t>
      </w:r>
    </w:p>
    <w:p>
      <w:pPr>
        <w:pStyle w:val="ListParagraph"/>
        <w:numPr>
          <w:ilvl w:val="0"/>
          <w:numId w:val="2"/>
        </w:numPr>
        <w:spacing w:after="40" w:before="40" w:line="300"/>
      </w:pPr>
      <w:r>
        <w:rPr>
          <w:b/>
          <w:bCs/>
        </w:rPr>
        <w:t xml:space="preserve">Paper trading reduces user stakes and feedback quality. </w:t>
      </w:r>
      <w:r>
        <w:t xml:space="preserve">Mitigation: seed with users committed to shadowing with real capital manually; measure correlation.</w:t>
      </w:r>
    </w:p>
    <w:p>
      <w:pPr>
        <w:pStyle w:val="ListParagraph"/>
        <w:numPr>
          <w:ilvl w:val="0"/>
          <w:numId w:val="2"/>
        </w:numPr>
        <w:spacing w:after="40" w:before="40" w:line="300"/>
      </w:pPr>
      <w:r>
        <w:rPr>
          <w:b/>
          <w:bCs/>
        </w:rPr>
        <w:t xml:space="preserve">Retention cliff when users realize it cannot go live yet. </w:t>
      </w:r>
      <w:r>
        <w:t xml:space="preserve">Mitigation: clear Phase 2 roadmap in-app; waitlist for live trading.</w:t>
      </w:r>
    </w:p>
    <w:p>
      <w:pPr>
        <w:pStyle w:val="Heading2"/>
        <w:spacing w:after="120" w:before="280"/>
      </w:pPr>
      <w:r>
        <w:t xml:space="preserve">13.3 Regulatory and Legal</w:t>
      </w:r>
    </w:p>
    <w:p>
      <w:pPr>
        <w:pStyle w:val="ListParagraph"/>
        <w:numPr>
          <w:ilvl w:val="0"/>
          <w:numId w:val="2"/>
        </w:numPr>
        <w:spacing w:after="40" w:before="40" w:line="300"/>
      </w:pPr>
      <w:r>
        <w:rPr>
          <w:b/>
          <w:bCs/>
        </w:rPr>
        <w:t xml:space="preserve">Investment-advice classification varies by jurisdiction. </w:t>
      </w:r>
      <w:r>
        <w:t xml:space="preserve">Securities counsel consult in Week 4, not pre-launch.</w:t>
      </w:r>
    </w:p>
    <w:p>
      <w:pPr>
        <w:pStyle w:val="ListParagraph"/>
        <w:numPr>
          <w:ilvl w:val="0"/>
          <w:numId w:val="2"/>
        </w:numPr>
        <w:spacing w:after="40" w:before="40" w:line="300"/>
      </w:pPr>
      <w:r>
        <w:rPr>
          <w:b/>
          <w:bCs/>
        </w:rPr>
        <w:t xml:space="preserve">Data provider TOS. </w:t>
      </w:r>
      <w:r>
        <w:t xml:space="preserve">Every data source must be licensed correctly; scraping is off the table.</w:t>
      </w:r>
    </w:p>
    <w:p>
      <w:pPr>
        <w:pStyle w:val="ListParagraph"/>
        <w:numPr>
          <w:ilvl w:val="0"/>
          <w:numId w:val="2"/>
        </w:numPr>
        <w:spacing w:after="40" w:before="40" w:line="300"/>
      </w:pPr>
      <w:r>
        <w:rPr>
          <w:b/>
          <w:bCs/>
        </w:rPr>
        <w:t xml:space="preserve">LLM provider zero-retention. </w:t>
      </w:r>
      <w:r>
        <w:t xml:space="preserve">Must confirm each provider's data handling meets folio.e8e's retention and privacy commitments.</w:t>
      </w:r>
    </w:p>
    <w:p>
      <w:pPr>
        <w:pStyle w:val="Heading2"/>
        <w:spacing w:after="120" w:before="280"/>
      </w:pPr>
      <w:r>
        <w:t xml:space="preserve">13.4 Open Questions for Engineering Kickoff</w:t>
      </w:r>
    </w:p>
    <w:p>
      <w:pPr>
        <w:pStyle w:val="ListParagraph"/>
        <w:numPr>
          <w:ilvl w:val="0"/>
          <w:numId w:val="3"/>
        </w:numPr>
        <w:spacing w:after="40" w:before="40" w:line="300"/>
      </w:pPr>
      <w:r>
        <w:t xml:space="preserve">Inngest vs LangGraph: settle in Week 1 based on team language preference.</w:t>
      </w:r>
    </w:p>
    <w:p>
      <w:pPr>
        <w:pStyle w:val="ListParagraph"/>
        <w:numPr>
          <w:ilvl w:val="0"/>
          <w:numId w:val="3"/>
        </w:numPr>
        <w:spacing w:after="40" w:before="40" w:line="300"/>
      </w:pPr>
      <w:r>
        <w:t xml:space="preserve">Langfuse self-hosted vs LangSmith SaaS: data residency and cost model comparison needed.</w:t>
      </w:r>
    </w:p>
    <w:p>
      <w:pPr>
        <w:pStyle w:val="ListParagraph"/>
        <w:numPr>
          <w:ilvl w:val="0"/>
          <w:numId w:val="3"/>
        </w:numPr>
        <w:spacing w:after="40" w:before="40" w:line="300"/>
      </w:pPr>
      <w:r>
        <w:t xml:space="preserve">Free paper beta vs day-one monetization: recommend free closed beta; revisit at Week 10.</w:t>
      </w:r>
    </w:p>
    <w:p>
      <w:pPr>
        <w:pStyle w:val="ListParagraph"/>
        <w:numPr>
          <w:ilvl w:val="0"/>
          <w:numId w:val="3"/>
        </w:numPr>
        <w:spacing w:after="40" w:before="40" w:line="300"/>
      </w:pPr>
      <w:r>
        <w:t xml:space="preserve">Web in MVP: responsive only, or invest in parallel desktop UX? Recommend responsive only.</w:t>
      </w:r>
    </w:p>
    <w:p>
      <w:pPr>
        <w:pStyle w:val="ListParagraph"/>
        <w:numPr>
          <w:ilvl w:val="0"/>
          <w:numId w:val="3"/>
        </w:numPr>
        <w:spacing w:after="40" w:before="40" w:line="300"/>
      </w:pPr>
      <w:r>
        <w:t xml:space="preserve">Onboarding depth: three-minute educational module recommended and included in scope.</w:t>
      </w:r>
    </w:p>
    <w:p>
      <w:pPr>
        <w:pStyle w:val="Heading2"/>
        <w:spacing w:after="120" w:before="280"/>
      </w:pPr>
      <w:r>
        <w:t xml:space="preserve">13.5 Architectural Non-Goals</w:t>
      </w:r>
    </w:p>
    <w:p>
      <w:pPr>
        <w:spacing w:after="80" w:before="80" w:line="300"/>
      </w:pPr>
      <w:r>
        <w:t xml:space="preserve">What we are explicitly NOT building. Scope discipline requires enumerating exclusions as carefully as inclusions.</w:t>
      </w:r>
    </w:p>
    <w:p>
      <w:pPr>
        <w:pStyle w:val="ListParagraph"/>
        <w:numPr>
          <w:ilvl w:val="0"/>
          <w:numId w:val="2"/>
        </w:numPr>
        <w:spacing w:after="40" w:before="40" w:line="300"/>
      </w:pPr>
      <w:r>
        <w:rPr>
          <w:b/>
          <w:bCs/>
        </w:rPr>
        <w:t xml:space="preserve">We are not a low-latency trading platform. </w:t>
      </w:r>
      <w:r>
        <w:t xml:space="preserve">folio.e8e's decision cycle is seconds, not microseconds. HFT and scalping strategies are out of scope forever.</w:t>
      </w:r>
    </w:p>
    <w:p>
      <w:pPr>
        <w:pStyle w:val="ListParagraph"/>
        <w:numPr>
          <w:ilvl w:val="0"/>
          <w:numId w:val="2"/>
        </w:numPr>
        <w:spacing w:after="40" w:before="40" w:line="300"/>
      </w:pPr>
      <w:r>
        <w:rPr>
          <w:b/>
          <w:bCs/>
        </w:rPr>
        <w:t xml:space="preserve">We are not building our own LLM. </w:t>
      </w:r>
      <w:r>
        <w:t xml:space="preserve">We depend on commercial providers and open-weight models via the abstraction layer. No training, no fine-tuning in MVP (Phase 3+ is open).</w:t>
      </w:r>
    </w:p>
    <w:p>
      <w:pPr>
        <w:pStyle w:val="ListParagraph"/>
        <w:numPr>
          <w:ilvl w:val="0"/>
          <w:numId w:val="2"/>
        </w:numPr>
        <w:spacing w:after="40" w:before="40" w:line="300"/>
      </w:pPr>
      <w:r>
        <w:rPr>
          <w:b/>
          <w:bCs/>
        </w:rPr>
        <w:t xml:space="preserve">We are not building our own backtester engine beyond replay. </w:t>
      </w:r>
      <w:r>
        <w:t xml:space="preserve">The replay harness uses the real production code path against historical data. We do not build a parallel mathematical-simulation engine.</w:t>
      </w:r>
    </w:p>
    <w:p>
      <w:pPr>
        <w:pStyle w:val="ListParagraph"/>
        <w:numPr>
          <w:ilvl w:val="0"/>
          <w:numId w:val="2"/>
        </w:numPr>
        <w:spacing w:after="40" w:before="40" w:line="300"/>
      </w:pPr>
      <w:r>
        <w:rPr>
          <w:b/>
          <w:bCs/>
        </w:rPr>
        <w:t xml:space="preserve">We are not a broker. </w:t>
      </w:r>
      <w:r>
        <w:t xml:space="preserve">We do not custody funds, execute orders in our name, or take fiduciary duty. BYOK forever, unless a jurisdiction shift makes a regulated entity attractive (Phase 4+).</w:t>
      </w:r>
    </w:p>
    <w:p>
      <w:pPr>
        <w:pStyle w:val="ListParagraph"/>
        <w:numPr>
          <w:ilvl w:val="0"/>
          <w:numId w:val="2"/>
        </w:numPr>
        <w:spacing w:after="40" w:before="40" w:line="300"/>
      </w:pPr>
      <w:r>
        <w:rPr>
          <w:b/>
          <w:bCs/>
        </w:rPr>
        <w:t xml:space="preserve">We are not building a general-purpose AI agent framework. </w:t>
      </w:r>
      <w:r>
        <w:t xml:space="preserve">folio.e8e is specific to trading. The harness discipline may inspire other products, but they are separate codebases if they happen.</w:t>
      </w:r>
    </w:p>
    <w:p>
      <w:pPr>
        <w:pStyle w:val="ListParagraph"/>
        <w:numPr>
          <w:ilvl w:val="0"/>
          <w:numId w:val="2"/>
        </w:numPr>
        <w:spacing w:after="40" w:before="40" w:line="300"/>
      </w:pPr>
      <w:r>
        <w:rPr>
          <w:b/>
          <w:bCs/>
        </w:rPr>
        <w:t xml:space="preserve">We are not supporting every instrument or market. </w:t>
      </w:r>
      <w:r>
        <w:t xml:space="preserve">Equities and US-listed equity options only through Phase 2. Crypto, futures, forex, international markets are Phase 4+ decisions.</w:t>
      </w:r>
    </w:p>
    <w:p>
      <w:pPr>
        <w:pStyle w:val="ListParagraph"/>
        <w:numPr>
          <w:ilvl w:val="0"/>
          <w:numId w:val="2"/>
        </w:numPr>
        <w:spacing w:after="40" w:before="40" w:line="300"/>
      </w:pPr>
      <w:r>
        <w:rPr>
          <w:b/>
          <w:bCs/>
        </w:rPr>
        <w:t xml:space="preserve">We are not shipping L3 runtime-generated code in MVP. </w:t>
      </w:r>
      <w:r>
        <w:t xml:space="preserve">It is flagged as Phase 2 and only with the full sandbox security model in place.</w:t>
      </w:r>
    </w:p>
    <w:p>
      <w:pPr>
        <w:pStyle w:val="ListParagraph"/>
        <w:numPr>
          <w:ilvl w:val="0"/>
          <w:numId w:val="2"/>
        </w:numPr>
        <w:spacing w:after="40" w:before="40" w:line="300"/>
      </w:pPr>
      <w:r>
        <w:rPr>
          <w:b/>
          <w:bCs/>
        </w:rPr>
        <w:t xml:space="preserve">We are not optimizing for power users who want tick-level control. </w:t>
      </w:r>
      <w:r>
        <w:t xml:space="preserve">folio.e8e is opinionated. Users who want 400 widgets go to Bloomberg.</w:t>
      </w:r>
    </w:p>
    <w:p>
      <w:r>
        <w:br w:type="page"/>
      </w:r>
    </w:p>
    <w:p>
      <w:pPr>
        <w:pStyle w:val="Heading1"/>
        <w:spacing w:after="160" w:before="360"/>
      </w:pPr>
      <w:r>
        <w:t xml:space="preserve">14. Appendices</w:t>
      </w:r>
    </w:p>
    <w:p>
      <w:pPr>
        <w:pStyle w:val="Heading2"/>
        <w:spacing w:after="120" w:before="280"/>
      </w:pPr>
      <w:r>
        <w:t xml:space="preserve">14.1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Term</w:t>
            </w:r>
          </w:p>
        </w:tc>
        <w:tc>
          <w:tcPr>
            <w:tcW w:type="dxa" w:w="716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Definition</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Agent</w:t>
            </w:r>
          </w:p>
        </w:tc>
        <w:tc>
          <w:tcPr>
            <w:tcW w:type="dxa" w:w="7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A stateful entity executing a strategy on the user's behalf via orchestrated LLM calls and tools</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Harness</w:t>
            </w:r>
          </w:p>
        </w:tc>
        <w:tc>
          <w:tcPr>
            <w:tcW w:type="dxa" w:w="7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The deterministic scaffolding around every LLM call: context assembly, constraints, tracing, failure handling</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Charter</w:t>
            </w:r>
          </w:p>
        </w:tc>
        <w:tc>
          <w:tcPr>
            <w:tcW w:type="dxa" w:w="7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An agent's declared mandate, allowed tools, authority level, and constraint set</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Constraint engine</w:t>
            </w:r>
          </w:p>
        </w:tc>
        <w:tc>
          <w:tcPr>
            <w:tcW w:type="dxa" w:w="7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Deterministic code layer that validates every proposed agent action before execution</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Generative UI</w:t>
            </w:r>
          </w:p>
        </w:tc>
        <w:tc>
          <w:tcPr>
            <w:tcW w:type="dxa" w:w="7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UI composed per-invocation by an LLM from a typed component registry, adapted to user context</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BYOK</w:t>
            </w:r>
          </w:p>
        </w:tc>
        <w:tc>
          <w:tcPr>
            <w:tcW w:type="dxa" w:w="7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Bring-your-own-key: the user provides broker credentials; folio.e8e never holds funds</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Signal bus</w:t>
            </w:r>
          </w:p>
        </w:tc>
        <w:tc>
          <w:tcPr>
            <w:tcW w:type="dxa" w:w="7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Event stream of structured, scored, filtered signals derived from raw news and market data</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Wheel strategy</w:t>
            </w:r>
          </w:p>
        </w:tc>
        <w:tc>
          <w:tcPr>
            <w:tcW w:type="dxa" w:w="7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Options strategy: sell cash-secured put → get assigned → sell covered call → get called away → repeat</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Regime router</w:t>
            </w:r>
          </w:p>
        </w:tc>
        <w:tc>
          <w:tcPr>
            <w:tcW w:type="dxa" w:w="7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Logic selecting the appropriate strategy based on detected market conditions (Phase 2)</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Trace</w:t>
            </w:r>
          </w:p>
        </w:tc>
        <w:tc>
          <w:tcPr>
            <w:tcW w:type="dxa" w:w="7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Full, replayable record of a single agent decision: context, prompt, response, tool calls, outcomes</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Replay harness</w:t>
            </w:r>
          </w:p>
        </w:tc>
        <w:tc>
          <w:tcPr>
            <w:tcW w:type="dxa" w:w="7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System that re-runs historical decisions through current code paths for regression testing</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Eval gate</w:t>
            </w:r>
          </w:p>
        </w:tc>
        <w:tc>
          <w:tcPr>
            <w:tcW w:type="dxa" w:w="7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Automated threshold in CI that blocks prompt, model, or constraint changes that regress quality</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Call option</w:t>
            </w:r>
          </w:p>
        </w:tc>
        <w:tc>
          <w:tcPr>
            <w:tcW w:type="dxa" w:w="7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Contract giving the holder the right to buy a stock at a set price before expiration</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Put option</w:t>
            </w:r>
          </w:p>
        </w:tc>
        <w:tc>
          <w:tcPr>
            <w:tcW w:type="dxa" w:w="7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Contract giving the holder the right to sell a stock at a set price before expiration</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Strike price</w:t>
            </w:r>
          </w:p>
        </w:tc>
        <w:tc>
          <w:tcPr>
            <w:tcW w:type="dxa" w:w="7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The fixed price at which an option contract can be exercised</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Expiration / DTE</w:t>
            </w:r>
          </w:p>
        </w:tc>
        <w:tc>
          <w:tcPr>
            <w:tcW w:type="dxa" w:w="7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The date an option contract expires; DTE = days to expiration</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Premium</w:t>
            </w:r>
          </w:p>
        </w:tc>
        <w:tc>
          <w:tcPr>
            <w:tcW w:type="dxa" w:w="7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The price paid by the buyer of an option to the seller</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Assignment</w:t>
            </w:r>
          </w:p>
        </w:tc>
        <w:tc>
          <w:tcPr>
            <w:tcW w:type="dxa" w:w="7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When the seller of an option is obligated to fulfill the contract</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Cash-secured put</w:t>
            </w:r>
          </w:p>
        </w:tc>
        <w:tc>
          <w:tcPr>
            <w:tcW w:type="dxa" w:w="7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A put sold while holding enough cash to buy the shares if assigned</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Covered call</w:t>
            </w:r>
          </w:p>
        </w:tc>
        <w:tc>
          <w:tcPr>
            <w:tcW w:type="dxa" w:w="7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A call sold while owning the underlying shares</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Cost basis</w:t>
            </w:r>
          </w:p>
        </w:tc>
        <w:tc>
          <w:tcPr>
            <w:tcW w:type="dxa" w:w="7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The total amount paid for a position, including premiums collected or paid</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Delta</w:t>
            </w:r>
          </w:p>
        </w:tc>
        <w:tc>
          <w:tcPr>
            <w:tcW w:type="dxa" w:w="7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Sensitivity of an option's price to the underlying stock's price; roughly probability of being in-the-money</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Theta</w:t>
            </w:r>
          </w:p>
        </w:tc>
        <w:tc>
          <w:tcPr>
            <w:tcW w:type="dxa" w:w="7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Time decay: the rate an option loses value as expiration approaches</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Vega</w:t>
            </w:r>
          </w:p>
        </w:tc>
        <w:tc>
          <w:tcPr>
            <w:tcW w:type="dxa" w:w="7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Sensitivity of an option's price to changes in implied volatility</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IV (implied volatility)</w:t>
            </w:r>
          </w:p>
        </w:tc>
        <w:tc>
          <w:tcPr>
            <w:tcW w:type="dxa" w:w="7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The market's forecast of a stock's volatility implied by option prices</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Greeks</w:t>
            </w:r>
          </w:p>
        </w:tc>
        <w:tc>
          <w:tcPr>
            <w:tcW w:type="dxa" w:w="7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Collective term for delta, theta, vega, gamma, rho — option pricing sensitivities</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VIX</w:t>
            </w:r>
          </w:p>
        </w:tc>
        <w:tc>
          <w:tcPr>
            <w:tcW w:type="dxa" w:w="71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Index measuring market-expected 30-day volatility; a headline 'fear gauge'</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Sharpe ratio</w:t>
            </w:r>
          </w:p>
        </w:tc>
        <w:tc>
          <w:tcPr>
            <w:tcW w:type="dxa" w:w="71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Risk-adjusted return metric (excess return ÷ standard deviation)</w:t>
            </w:r>
          </w:p>
        </w:tc>
      </w:tr>
    </w:tbl>
    <w:p>
      <w:pPr>
        <w:pStyle w:val="Heading2"/>
        <w:spacing w:after="120" w:before="280"/>
      </w:pPr>
      <w:r>
        <w:t xml:space="preserve">14.2 Reference Diagrams (to be produced)</w:t>
      </w:r>
    </w:p>
    <w:p>
      <w:pPr>
        <w:pStyle w:val="ListParagraph"/>
        <w:numPr>
          <w:ilvl w:val="0"/>
          <w:numId w:val="2"/>
        </w:numPr>
        <w:spacing w:after="40" w:before="40" w:line="300"/>
      </w:pPr>
      <w:r>
        <w:t xml:space="preserve">System architecture — all six layers with arrows</w:t>
      </w:r>
    </w:p>
    <w:p>
      <w:pPr>
        <w:pStyle w:val="ListParagraph"/>
        <w:numPr>
          <w:ilvl w:val="0"/>
          <w:numId w:val="2"/>
        </w:numPr>
        <w:spacing w:after="40" w:before="40" w:line="300"/>
      </w:pPr>
      <w:r>
        <w:t xml:space="preserve">Agent decision sequence — from trigger to execution, with constraint gates</w:t>
      </w:r>
    </w:p>
    <w:p>
      <w:pPr>
        <w:pStyle w:val="ListParagraph"/>
        <w:numPr>
          <w:ilvl w:val="0"/>
          <w:numId w:val="2"/>
        </w:numPr>
        <w:spacing w:after="40" w:before="40" w:line="300"/>
      </w:pPr>
      <w:r>
        <w:t xml:space="preserve">Signal pipeline — ingestion through consumption</w:t>
      </w:r>
    </w:p>
    <w:p>
      <w:pPr>
        <w:pStyle w:val="ListParagraph"/>
        <w:numPr>
          <w:ilvl w:val="0"/>
          <w:numId w:val="2"/>
        </w:numPr>
        <w:spacing w:after="40" w:before="40" w:line="300"/>
      </w:pPr>
      <w:r>
        <w:t xml:space="preserve">Context assembler — section flow and manifest generation</w:t>
      </w:r>
    </w:p>
    <w:p>
      <w:pPr>
        <w:pStyle w:val="ListParagraph"/>
        <w:numPr>
          <w:ilvl w:val="0"/>
          <w:numId w:val="2"/>
        </w:numPr>
        <w:spacing w:after="40" w:before="40" w:line="300"/>
      </w:pPr>
      <w:r>
        <w:t xml:space="preserve">Generative UI flow — home screen composition end-to-end</w:t>
      </w:r>
    </w:p>
    <w:p>
      <w:pPr>
        <w:pStyle w:val="ListParagraph"/>
        <w:numPr>
          <w:ilvl w:val="0"/>
          <w:numId w:val="2"/>
        </w:numPr>
        <w:spacing w:after="40" w:before="40" w:line="300"/>
      </w:pPr>
      <w:r>
        <w:t xml:space="preserve">Deployment topology — Vercel, Supabase, Inngest, Upstash</w:t>
      </w:r>
    </w:p>
    <w:p>
      <w:pPr>
        <w:pStyle w:val="ListParagraph"/>
        <w:numPr>
          <w:ilvl w:val="0"/>
          <w:numId w:val="2"/>
        </w:numPr>
        <w:spacing w:after="40" w:before="40" w:line="300"/>
      </w:pPr>
      <w:r>
        <w:t xml:space="preserve">Eval and CI gating flow</w:t>
      </w:r>
    </w:p>
    <w:p>
      <w:pPr>
        <w:pStyle w:val="Heading2"/>
        <w:spacing w:after="120" w:before="280"/>
      </w:pPr>
      <w:r>
        <w:t xml:space="preserve">14.3 Cost Model — MVP at 500 Active Paper Users (revised)</w:t>
      </w:r>
    </w:p>
    <w:p>
      <w:pPr>
        <w:spacing w:after="80" w:before="80" w:line="300"/>
      </w:pPr>
      <w:r>
        <w:t xml:space="preserve">The v1.0 estimate of $0.50/user/day assumed heavy caching from day one. Realistic early-state is higher; the range below reflects honest early vs mature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33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Line item</w:t>
            </w:r>
          </w:p>
        </w:tc>
        <w:tc>
          <w:tcPr>
            <w:tcW w:type="dxa" w:w="19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Monthly, early (USD)</w:t>
            </w:r>
          </w:p>
        </w:tc>
        <w:tc>
          <w:tcPr>
            <w:tcW w:type="dxa" w:w="190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Monthly, mature (USD)</w:t>
            </w:r>
          </w:p>
        </w:tc>
        <w:tc>
          <w:tcPr>
            <w:tcW w:type="dxa" w:w="3360"/>
            <w:tcBorders>
              <w:top w:val="single" w:color="BFBFBF" w:sz="4"/>
              <w:left w:val="single" w:color="BFBFBF" w:sz="4"/>
              <w:bottom w:val="single" w:color="BFBFBF" w:sz="4"/>
              <w:right w:val="single" w:color="BFBFBF" w:sz="4"/>
            </w:tcBorders>
            <w:shd w:fill="1F4E79" w:val="clear"/>
            <w:tcMar>
              <w:top w:type="dxa" w:w="90"/>
              <w:left w:type="dxa" w:w="130"/>
              <w:bottom w:type="dxa" w:w="90"/>
              <w:right w:type="dxa" w:w="130"/>
            </w:tcMar>
          </w:tcPr>
          <w:p>
            <w:r>
              <w:rPr>
                <w:b/>
                <w:bCs/>
                <w:color w:val="FFFFFF"/>
                <w:sz w:val="20"/>
                <w:szCs w:val="20"/>
              </w:rPr>
              <w:t xml:space="preserve">Notes</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LLM (Claude Sonnet + Haiku)</w:t>
            </w:r>
          </w:p>
        </w:tc>
        <w:tc>
          <w:tcPr>
            <w:tcW w:type="dxa" w:w="19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$3,000–5,000</w:t>
            </w:r>
          </w:p>
        </w:tc>
        <w:tc>
          <w:tcPr>
            <w:tcW w:type="dxa" w:w="19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$1,500–2,500</w:t>
            </w:r>
          </w:p>
        </w:tc>
        <w:tc>
          <w:tcPr>
            <w:tcW w:type="dxa" w:w="33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Early: $1.50–2.00/user/day; mature: $0.50 with caching and Haiku routing</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Polygon.io</w:t>
            </w:r>
          </w:p>
        </w:tc>
        <w:tc>
          <w:tcPr>
            <w:tcW w:type="dxa" w:w="19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$300–500</w:t>
            </w:r>
          </w:p>
        </w:tc>
        <w:tc>
          <w:tcPr>
            <w:tcW w:type="dxa" w:w="19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$500–800</w:t>
            </w:r>
          </w:p>
        </w:tc>
        <w:tc>
          <w:tcPr>
            <w:tcW w:type="dxa" w:w="33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Starter + options; scales with tickers</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Benzinga News API</w:t>
            </w:r>
          </w:p>
        </w:tc>
        <w:tc>
          <w:tcPr>
            <w:tcW w:type="dxa" w:w="19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$200</w:t>
            </w:r>
          </w:p>
        </w:tc>
        <w:tc>
          <w:tcPr>
            <w:tcW w:type="dxa" w:w="19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$500</w:t>
            </w:r>
          </w:p>
        </w:tc>
        <w:tc>
          <w:tcPr>
            <w:tcW w:type="dxa" w:w="33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Upgrade tier as users grow</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Supabase Pro</w:t>
            </w:r>
          </w:p>
        </w:tc>
        <w:tc>
          <w:tcPr>
            <w:tcW w:type="dxa" w:w="19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$25</w:t>
            </w:r>
          </w:p>
        </w:tc>
        <w:tc>
          <w:tcPr>
            <w:tcW w:type="dxa" w:w="19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$100</w:t>
            </w:r>
          </w:p>
        </w:tc>
        <w:tc>
          <w:tcPr>
            <w:tcW w:type="dxa" w:w="33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Until scale tier needed</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Inngest Pro</w:t>
            </w:r>
          </w:p>
        </w:tc>
        <w:tc>
          <w:tcPr>
            <w:tcW w:type="dxa" w:w="19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$50–200</w:t>
            </w:r>
          </w:p>
        </w:tc>
        <w:tc>
          <w:tcPr>
            <w:tcW w:type="dxa" w:w="19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$200–500</w:t>
            </w:r>
          </w:p>
        </w:tc>
        <w:tc>
          <w:tcPr>
            <w:tcW w:type="dxa" w:w="33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Scales with agent invocations</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Upstash Redis</w:t>
            </w:r>
          </w:p>
        </w:tc>
        <w:tc>
          <w:tcPr>
            <w:tcW w:type="dxa" w:w="19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$10–50</w:t>
            </w:r>
          </w:p>
        </w:tc>
        <w:tc>
          <w:tcPr>
            <w:tcW w:type="dxa" w:w="19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$50–150</w:t>
            </w:r>
          </w:p>
        </w:tc>
        <w:tc>
          <w:tcPr>
            <w:tcW w:type="dxa" w:w="33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Pay-per-request</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Vercel Pro</w:t>
            </w:r>
          </w:p>
        </w:tc>
        <w:tc>
          <w:tcPr>
            <w:tcW w:type="dxa" w:w="19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$20–100</w:t>
            </w:r>
          </w:p>
        </w:tc>
        <w:tc>
          <w:tcPr>
            <w:tcW w:type="dxa" w:w="19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$100–300</w:t>
            </w:r>
          </w:p>
        </w:tc>
        <w:tc>
          <w:tcPr>
            <w:tcW w:type="dxa" w:w="33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Per seat + bandwidth</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Cloudflare R2</w:t>
            </w:r>
          </w:p>
        </w:tc>
        <w:tc>
          <w:tcPr>
            <w:tcW w:type="dxa" w:w="19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$20</w:t>
            </w:r>
          </w:p>
        </w:tc>
        <w:tc>
          <w:tcPr>
            <w:tcW w:type="dxa" w:w="19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$50</w:t>
            </w:r>
          </w:p>
        </w:tc>
        <w:tc>
          <w:tcPr>
            <w:tcW w:type="dxa" w:w="33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Storage for prompt archives</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Langfuse self-hosted</w:t>
            </w:r>
          </w:p>
        </w:tc>
        <w:tc>
          <w:tcPr>
            <w:tcW w:type="dxa" w:w="19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$50–100</w:t>
            </w:r>
          </w:p>
        </w:tc>
        <w:tc>
          <w:tcPr>
            <w:tcW w:type="dxa" w:w="19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$100–200</w:t>
            </w:r>
          </w:p>
        </w:tc>
        <w:tc>
          <w:tcPr>
            <w:tcW w:type="dxa" w:w="33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VM cost</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Sentry + Grafana Cloud</w:t>
            </w:r>
          </w:p>
        </w:tc>
        <w:tc>
          <w:tcPr>
            <w:tcW w:type="dxa" w:w="19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$50–100</w:t>
            </w:r>
          </w:p>
        </w:tc>
        <w:tc>
          <w:tcPr>
            <w:tcW w:type="dxa" w:w="19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$150</w:t>
            </w:r>
          </w:p>
        </w:tc>
        <w:tc>
          <w:tcPr>
            <w:tcW w:type="dxa" w:w="33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Error + metrics</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PagerDuty + misc ops</w:t>
            </w:r>
          </w:p>
        </w:tc>
        <w:tc>
          <w:tcPr>
            <w:tcW w:type="dxa" w:w="19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$50</w:t>
            </w:r>
          </w:p>
        </w:tc>
        <w:tc>
          <w:tcPr>
            <w:tcW w:type="dxa" w:w="190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$100</w:t>
            </w:r>
          </w:p>
        </w:tc>
        <w:tc>
          <w:tcPr>
            <w:tcW w:type="dxa" w:w="3360"/>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20"/>
                <w:szCs w:val="20"/>
              </w:rPr>
              <w:t xml:space="preserve">On-call, domain, email</w:t>
            </w:r>
          </w:p>
        </w:tc>
      </w:tr>
      <w:tr>
        <w:tc>
          <w:tcPr>
            <w:tcW w:type="dxa" w:w="22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Total estimated</w:t>
            </w:r>
          </w:p>
        </w:tc>
        <w:tc>
          <w:tcPr>
            <w:tcW w:type="dxa" w:w="19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$3,775–6,345</w:t>
            </w:r>
          </w:p>
        </w:tc>
        <w:tc>
          <w:tcPr>
            <w:tcW w:type="dxa" w:w="190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$3,350–5,450</w:t>
            </w:r>
          </w:p>
        </w:tc>
        <w:tc>
          <w:tcPr>
            <w:tcW w:type="dxa" w:w="3360"/>
            <w:tcBorders>
              <w:top w:val="single" w:color="BFBFBF" w:sz="4"/>
              <w:left w:val="single" w:color="BFBFBF" w:sz="4"/>
              <w:bottom w:val="single" w:color="BFBFBF" w:sz="4"/>
              <w:right w:val="single" w:color="BFBFBF" w:sz="4"/>
            </w:tcBorders>
            <w:shd w:fill="F5F9FC" w:val="clear"/>
            <w:tcMar>
              <w:top w:type="dxa" w:w="90"/>
              <w:left w:type="dxa" w:w="130"/>
              <w:bottom w:type="dxa" w:w="90"/>
              <w:right w:type="dxa" w:w="130"/>
            </w:tcMar>
          </w:tcPr>
          <w:p>
            <w:r>
              <w:rPr>
                <w:sz w:val="20"/>
                <w:szCs w:val="20"/>
              </w:rPr>
              <w:t xml:space="preserve">500 active users</w:t>
            </w:r>
          </w:p>
        </w:tc>
      </w:tr>
    </w:tbl>
    <w:p>
      <w:pPr>
        <w:spacing w:after="80" w:before="80" w:line="300"/>
      </w:pPr>
      <w:r>
        <w:t xml:space="preserve">Per-user cost: approximately $7.50–12.70 early, $6.70–10.90 mature. The LLM line dominates. Mature state assumes prompt caching hit rate &gt; 60% and Haiku routing for ≥ 40% of calls. Migration to on-device models for layout generation (Phase 3) pushes the mature line lower.</w:t>
      </w:r>
    </w:p>
    <w:p>
      <w:pPr>
        <w:pStyle w:val="Heading2"/>
        <w:spacing w:after="120" w:before="280"/>
      </w:pPr>
      <w:r>
        <w:t xml:space="preserve">14.4 Document Control</w:t>
      </w:r>
    </w:p>
    <w:p>
      <w:pPr>
        <w:spacing w:after="80" w:before="80" w:line="300"/>
      </w:pPr>
      <w:r>
        <w:rPr>
          <w:b/>
          <w:bCs/>
        </w:rPr>
        <w:t xml:space="preserve">Owner: </w:t>
      </w:r>
      <w:r>
        <w:t xml:space="preserve">Architecture lead</w:t>
      </w:r>
    </w:p>
    <w:p>
      <w:pPr>
        <w:spacing w:after="80" w:before="80" w:line="300"/>
      </w:pPr>
      <w:r>
        <w:rPr>
          <w:b/>
          <w:bCs/>
        </w:rPr>
        <w:t xml:space="preserve">Version: </w:t>
      </w:r>
      <w:r>
        <w:t xml:space="preserve">1.1 — MVP specification, revised</w:t>
      </w:r>
    </w:p>
    <w:p>
      <w:pPr>
        <w:spacing w:after="80" w:before="80" w:line="300"/>
      </w:pPr>
      <w:r>
        <w:rPr>
          <w:b/>
          <w:bCs/>
        </w:rPr>
        <w:t xml:space="preserve">Status: </w:t>
      </w:r>
      <w:r>
        <w:t xml:space="preserve">Ready for engineering kickoff</w:t>
      </w:r>
    </w:p>
    <w:p>
      <w:pPr>
        <w:spacing w:after="80" w:before="80" w:line="300"/>
      </w:pPr>
      <w:r>
        <w:rPr>
          <w:b/>
          <w:bCs/>
        </w:rPr>
        <w:t xml:space="preserve">Next review: </w:t>
      </w:r>
      <w:r>
        <w:t xml:space="preserve">End of Week 2 (post-foundation), then monthly during MVP build</w:t>
      </w:r>
    </w:p>
    <w:p>
      <w:pPr>
        <w:spacing w:after="80" w:before="80" w:line="300"/>
      </w:pPr>
      <w:r>
        <w:rPr>
          <w:b/>
          <w:bCs/>
        </w:rPr>
        <w:t xml:space="preserve">Change log: </w:t>
      </w:r>
      <w:r>
        <w:t xml:space="preserve">See front of document.</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folio.e8e — Solution Architecture &amp; MVP Build Plan v1.1</dc:title>
  <dc:creator>folio.e8e Architecture</dc:creator>
  <cp:lastModifiedBy>Un-named</cp:lastModifiedBy>
  <cp:revision>1</cp:revision>
  <dcterms:created xsi:type="dcterms:W3CDTF">2026-04-18T07:13:50.811Z</dcterms:created>
  <dcterms:modified xsi:type="dcterms:W3CDTF">2026-04-18T07:13:50.813Z</dcterms:modified>
</cp:coreProperties>
</file>

<file path=docProps/custom.xml><?xml version="1.0" encoding="utf-8"?>
<Properties xmlns="http://schemas.openxmlformats.org/officeDocument/2006/custom-properties" xmlns:vt="http://schemas.openxmlformats.org/officeDocument/2006/docPropsVTypes"/>
</file>