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7E64C" w14:textId="68A42CE6" w:rsidR="00ED734B" w:rsidRDefault="00ED734B" w:rsidP="00ED734B">
      <w:pPr>
        <w:jc w:val="center"/>
        <w:rPr>
          <w:rFonts w:ascii="Aptos" w:hAnsi="Aptos"/>
          <w:b/>
          <w:bCs/>
          <w:sz w:val="72"/>
          <w:szCs w:val="72"/>
          <w:lang w:val="en-US"/>
        </w:rPr>
      </w:pPr>
      <w:r w:rsidRPr="00ED734B">
        <w:rPr>
          <w:rFonts w:ascii="Aptos" w:hAnsi="Aptos"/>
          <w:b/>
          <w:bCs/>
          <w:sz w:val="72"/>
          <w:szCs w:val="72"/>
          <w:lang w:val="en-US"/>
        </w:rPr>
        <w:t>MCSE Banana Problem</w:t>
      </w:r>
    </w:p>
    <w:p w14:paraId="64977F0F" w14:textId="77777777" w:rsidR="00ED734B" w:rsidRDefault="00ED734B" w:rsidP="00ED734B">
      <w:pPr>
        <w:rPr>
          <w:rFonts w:ascii="Aptos" w:hAnsi="Aptos"/>
          <w:lang w:val="en-US"/>
        </w:rPr>
      </w:pPr>
    </w:p>
    <w:p w14:paraId="05EA074F" w14:textId="2F4426F6" w:rsidR="00ED734B" w:rsidRDefault="00ED734B" w:rsidP="00ED734B">
      <w:pPr>
        <w:rPr>
          <w:rFonts w:ascii="Aptos" w:hAnsi="Aptos"/>
          <w:lang w:val="en-US"/>
        </w:rPr>
      </w:pPr>
      <w:r>
        <w:rPr>
          <w:rFonts w:ascii="Aptos" w:hAnsi="Aptos"/>
          <w:lang w:val="en-US"/>
        </w:rPr>
        <w:t>Name: R G Nithik</w:t>
      </w:r>
    </w:p>
    <w:p w14:paraId="487633DC" w14:textId="7E0209F0" w:rsidR="00ED734B" w:rsidRDefault="00ED734B" w:rsidP="00ED734B">
      <w:pPr>
        <w:rPr>
          <w:rFonts w:ascii="Aptos" w:hAnsi="Aptos"/>
          <w:lang w:val="en-US"/>
        </w:rPr>
      </w:pPr>
      <w:r>
        <w:rPr>
          <w:rFonts w:ascii="Aptos" w:hAnsi="Aptos"/>
          <w:lang w:val="en-US"/>
        </w:rPr>
        <w:t>SRN: PES2UG24CS386</w:t>
      </w:r>
    </w:p>
    <w:p w14:paraId="52C35775" w14:textId="4744A535" w:rsidR="00ED734B" w:rsidRDefault="00ED734B" w:rsidP="00ED734B">
      <w:pPr>
        <w:rPr>
          <w:rFonts w:ascii="Aptos" w:hAnsi="Aptos"/>
          <w:lang w:val="en-US"/>
        </w:rPr>
      </w:pPr>
      <w:r>
        <w:rPr>
          <w:rFonts w:ascii="Aptos" w:hAnsi="Aptos"/>
          <w:lang w:val="en-US"/>
        </w:rPr>
        <w:t>Section: G</w:t>
      </w:r>
    </w:p>
    <w:p w14:paraId="47215974" w14:textId="77777777" w:rsidR="00ED734B" w:rsidRDefault="00ED734B" w:rsidP="00ED734B">
      <w:pPr>
        <w:rPr>
          <w:rFonts w:ascii="Aptos" w:hAnsi="Aptos"/>
          <w:lang w:val="en-US"/>
        </w:rPr>
      </w:pPr>
    </w:p>
    <w:p w14:paraId="503B65B6" w14:textId="26456B02" w:rsidR="00ED734B" w:rsidRDefault="00ED734B" w:rsidP="00ED734B">
      <w:pPr>
        <w:rPr>
          <w:rFonts w:ascii="Aptos" w:hAnsi="Aptos"/>
          <w:lang w:val="en-US"/>
        </w:rPr>
      </w:pPr>
      <w:r>
        <w:rPr>
          <w:rFonts w:ascii="Aptos" w:hAnsi="Aptos"/>
          <w:lang w:val="en-US"/>
        </w:rPr>
        <w:t>The Website that I Scraped for this project was the Billboard Top 100 Chart</w:t>
      </w:r>
    </w:p>
    <w:p w14:paraId="00198AE0" w14:textId="18E29422" w:rsidR="00ED734B" w:rsidRDefault="00DF2D1F" w:rsidP="00ED734B">
      <w:pPr>
        <w:rPr>
          <w:rFonts w:ascii="Aptos" w:hAnsi="Aptos"/>
          <w:lang w:val="en-US"/>
        </w:rPr>
      </w:pPr>
      <w:r>
        <w:rPr>
          <w:rFonts w:ascii="Aptos" w:hAnsi="Aptos"/>
          <w:lang w:val="en-US"/>
        </w:rPr>
        <w:t>Cleaned CSV:</w:t>
      </w:r>
    </w:p>
    <w:p w14:paraId="5559625F" w14:textId="085E3FB8" w:rsidR="00DF2D1F" w:rsidRDefault="00DF2D1F" w:rsidP="00ED734B">
      <w:pPr>
        <w:rPr>
          <w:rFonts w:ascii="Aptos" w:hAnsi="Aptos"/>
          <w:lang w:val="en-US"/>
        </w:rPr>
      </w:pPr>
      <w:r w:rsidRPr="00DF2D1F">
        <w:rPr>
          <w:rFonts w:ascii="Aptos" w:hAnsi="Aptos"/>
          <w:lang w:val="en-US"/>
        </w:rPr>
        <w:lastRenderedPageBreak/>
        <w:drawing>
          <wp:inline distT="0" distB="0" distL="0" distR="0" wp14:anchorId="22BF36CF" wp14:editId="1CA6692F">
            <wp:extent cx="3200847" cy="6115904"/>
            <wp:effectExtent l="0" t="0" r="0" b="0"/>
            <wp:docPr id="88565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57832" name=""/>
                    <pic:cNvPicPr/>
                  </pic:nvPicPr>
                  <pic:blipFill>
                    <a:blip r:embed="rId4"/>
                    <a:stretch>
                      <a:fillRect/>
                    </a:stretch>
                  </pic:blipFill>
                  <pic:spPr>
                    <a:xfrm>
                      <a:off x="0" y="0"/>
                      <a:ext cx="3200847" cy="6115904"/>
                    </a:xfrm>
                    <a:prstGeom prst="rect">
                      <a:avLst/>
                    </a:prstGeom>
                  </pic:spPr>
                </pic:pic>
              </a:graphicData>
            </a:graphic>
          </wp:inline>
        </w:drawing>
      </w:r>
    </w:p>
    <w:p w14:paraId="146F7EB4" w14:textId="756BAF0D" w:rsidR="00DF2D1F" w:rsidRDefault="00DF2D1F" w:rsidP="00ED734B">
      <w:pPr>
        <w:rPr>
          <w:rFonts w:ascii="Aptos" w:hAnsi="Aptos"/>
          <w:lang w:val="en-US"/>
        </w:rPr>
      </w:pPr>
      <w:r w:rsidRPr="00DF2D1F">
        <w:rPr>
          <w:rFonts w:ascii="Aptos" w:hAnsi="Aptos"/>
          <w:lang w:val="en-US"/>
        </w:rPr>
        <w:lastRenderedPageBreak/>
        <w:drawing>
          <wp:inline distT="0" distB="0" distL="0" distR="0" wp14:anchorId="3F276A80" wp14:editId="662D962D">
            <wp:extent cx="3820058" cy="5534797"/>
            <wp:effectExtent l="0" t="0" r="9525" b="8890"/>
            <wp:docPr id="181552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6016" name=""/>
                    <pic:cNvPicPr/>
                  </pic:nvPicPr>
                  <pic:blipFill>
                    <a:blip r:embed="rId5"/>
                    <a:stretch>
                      <a:fillRect/>
                    </a:stretch>
                  </pic:blipFill>
                  <pic:spPr>
                    <a:xfrm>
                      <a:off x="0" y="0"/>
                      <a:ext cx="3820058" cy="5534797"/>
                    </a:xfrm>
                    <a:prstGeom prst="rect">
                      <a:avLst/>
                    </a:prstGeom>
                  </pic:spPr>
                </pic:pic>
              </a:graphicData>
            </a:graphic>
          </wp:inline>
        </w:drawing>
      </w:r>
    </w:p>
    <w:p w14:paraId="2816C0E9" w14:textId="510A396A" w:rsidR="00DF2D1F" w:rsidRDefault="00DF2D1F" w:rsidP="00ED734B">
      <w:pPr>
        <w:rPr>
          <w:rFonts w:ascii="Aptos" w:hAnsi="Aptos"/>
          <w:lang w:val="en-US"/>
        </w:rPr>
      </w:pPr>
      <w:r w:rsidRPr="00DF2D1F">
        <w:rPr>
          <w:rFonts w:ascii="Aptos" w:hAnsi="Aptos"/>
          <w:lang w:val="en-US"/>
        </w:rPr>
        <w:lastRenderedPageBreak/>
        <w:drawing>
          <wp:inline distT="0" distB="0" distL="0" distR="0" wp14:anchorId="10496CDB" wp14:editId="6BE1BCC3">
            <wp:extent cx="3591426" cy="6201640"/>
            <wp:effectExtent l="0" t="0" r="9525" b="8890"/>
            <wp:docPr id="163464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40465" name=""/>
                    <pic:cNvPicPr/>
                  </pic:nvPicPr>
                  <pic:blipFill>
                    <a:blip r:embed="rId6"/>
                    <a:stretch>
                      <a:fillRect/>
                    </a:stretch>
                  </pic:blipFill>
                  <pic:spPr>
                    <a:xfrm>
                      <a:off x="0" y="0"/>
                      <a:ext cx="3591426" cy="6201640"/>
                    </a:xfrm>
                    <a:prstGeom prst="rect">
                      <a:avLst/>
                    </a:prstGeom>
                  </pic:spPr>
                </pic:pic>
              </a:graphicData>
            </a:graphic>
          </wp:inline>
        </w:drawing>
      </w:r>
    </w:p>
    <w:p w14:paraId="5AA22E3F" w14:textId="4ED1B44D" w:rsidR="00DF2D1F" w:rsidRDefault="00DF2D1F" w:rsidP="00ED734B">
      <w:pPr>
        <w:rPr>
          <w:rFonts w:ascii="Aptos" w:hAnsi="Aptos"/>
          <w:lang w:val="en-US"/>
        </w:rPr>
      </w:pPr>
      <w:r w:rsidRPr="00DF2D1F">
        <w:rPr>
          <w:rFonts w:ascii="Aptos" w:hAnsi="Aptos"/>
          <w:lang w:val="en-US"/>
        </w:rPr>
        <w:lastRenderedPageBreak/>
        <w:drawing>
          <wp:inline distT="0" distB="0" distL="0" distR="0" wp14:anchorId="5DFEC5B6" wp14:editId="11F3CBDC">
            <wp:extent cx="3315163" cy="5534797"/>
            <wp:effectExtent l="0" t="0" r="0" b="0"/>
            <wp:docPr id="69426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68948" name=""/>
                    <pic:cNvPicPr/>
                  </pic:nvPicPr>
                  <pic:blipFill>
                    <a:blip r:embed="rId7"/>
                    <a:stretch>
                      <a:fillRect/>
                    </a:stretch>
                  </pic:blipFill>
                  <pic:spPr>
                    <a:xfrm>
                      <a:off x="0" y="0"/>
                      <a:ext cx="3315163" cy="5534797"/>
                    </a:xfrm>
                    <a:prstGeom prst="rect">
                      <a:avLst/>
                    </a:prstGeom>
                  </pic:spPr>
                </pic:pic>
              </a:graphicData>
            </a:graphic>
          </wp:inline>
        </w:drawing>
      </w:r>
    </w:p>
    <w:p w14:paraId="1018FF11" w14:textId="37F168F5" w:rsidR="002B2D00" w:rsidRDefault="002B2D00" w:rsidP="00ED734B">
      <w:pPr>
        <w:rPr>
          <w:rFonts w:ascii="Aptos" w:hAnsi="Aptos"/>
          <w:lang w:val="en-US"/>
        </w:rPr>
      </w:pPr>
      <w:r>
        <w:rPr>
          <w:rFonts w:ascii="Aptos" w:hAnsi="Aptos"/>
          <w:lang w:val="en-US"/>
        </w:rPr>
        <w:t>Descriptive Statistics Results:</w:t>
      </w:r>
    </w:p>
    <w:p w14:paraId="1770B62B" w14:textId="77777777" w:rsidR="002B2D00" w:rsidRDefault="002B2D00" w:rsidP="00ED734B">
      <w:pPr>
        <w:rPr>
          <w:rFonts w:ascii="Aptos" w:hAnsi="Aptos"/>
          <w:lang w:val="en-US"/>
        </w:rPr>
      </w:pPr>
    </w:p>
    <w:p w14:paraId="30B34401" w14:textId="7A3419AB" w:rsidR="002B2D00" w:rsidRDefault="002B2D00" w:rsidP="00ED734B">
      <w:pPr>
        <w:rPr>
          <w:rFonts w:ascii="Aptos" w:hAnsi="Aptos"/>
          <w:lang w:val="en-US"/>
        </w:rPr>
      </w:pPr>
      <w:r w:rsidRPr="002B2D00">
        <w:rPr>
          <w:rFonts w:ascii="Aptos" w:hAnsi="Aptos"/>
          <w:noProof/>
          <w:lang w:val="en-US"/>
        </w:rPr>
        <w:lastRenderedPageBreak/>
        <w:drawing>
          <wp:inline distT="0" distB="0" distL="0" distR="0" wp14:anchorId="3BC9A058" wp14:editId="4119271C">
            <wp:extent cx="5268060" cy="3086531"/>
            <wp:effectExtent l="0" t="0" r="0" b="0"/>
            <wp:docPr id="82427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8444" name=""/>
                    <pic:cNvPicPr/>
                  </pic:nvPicPr>
                  <pic:blipFill>
                    <a:blip r:embed="rId8"/>
                    <a:stretch>
                      <a:fillRect/>
                    </a:stretch>
                  </pic:blipFill>
                  <pic:spPr>
                    <a:xfrm>
                      <a:off x="0" y="0"/>
                      <a:ext cx="5268060" cy="3086531"/>
                    </a:xfrm>
                    <a:prstGeom prst="rect">
                      <a:avLst/>
                    </a:prstGeom>
                  </pic:spPr>
                </pic:pic>
              </a:graphicData>
            </a:graphic>
          </wp:inline>
        </w:drawing>
      </w:r>
    </w:p>
    <w:p w14:paraId="40FE4F56" w14:textId="77777777" w:rsidR="002B2D00" w:rsidRDefault="002B2D00" w:rsidP="00ED734B">
      <w:pPr>
        <w:rPr>
          <w:rFonts w:ascii="Aptos" w:hAnsi="Aptos"/>
          <w:lang w:val="en-US"/>
        </w:rPr>
      </w:pPr>
    </w:p>
    <w:p w14:paraId="05DFCAC9" w14:textId="77777777" w:rsidR="002B2D00" w:rsidRDefault="002B2D00" w:rsidP="00ED734B">
      <w:pPr>
        <w:rPr>
          <w:rFonts w:ascii="Aptos" w:hAnsi="Aptos"/>
          <w:lang w:val="en-US"/>
        </w:rPr>
      </w:pPr>
    </w:p>
    <w:p w14:paraId="5D111C12" w14:textId="77777777" w:rsidR="002B2D00" w:rsidRDefault="002B2D00" w:rsidP="00ED734B">
      <w:pPr>
        <w:rPr>
          <w:rFonts w:ascii="Aptos" w:hAnsi="Aptos"/>
          <w:lang w:val="en-US"/>
        </w:rPr>
      </w:pPr>
    </w:p>
    <w:p w14:paraId="575C2AA2" w14:textId="77777777" w:rsidR="002B2D00" w:rsidRDefault="002B2D00" w:rsidP="00ED734B">
      <w:pPr>
        <w:rPr>
          <w:rFonts w:ascii="Aptos" w:hAnsi="Aptos"/>
          <w:lang w:val="en-US"/>
        </w:rPr>
      </w:pPr>
    </w:p>
    <w:p w14:paraId="736F6A36" w14:textId="77777777" w:rsidR="002B2D00" w:rsidRDefault="002B2D00" w:rsidP="00ED734B">
      <w:pPr>
        <w:rPr>
          <w:rFonts w:ascii="Aptos" w:hAnsi="Aptos"/>
          <w:lang w:val="en-US"/>
        </w:rPr>
      </w:pPr>
    </w:p>
    <w:p w14:paraId="0A5B3D4D" w14:textId="77777777" w:rsidR="002B2D00" w:rsidRDefault="002B2D00" w:rsidP="00ED734B">
      <w:pPr>
        <w:rPr>
          <w:rFonts w:ascii="Aptos" w:hAnsi="Aptos"/>
          <w:lang w:val="en-US"/>
        </w:rPr>
      </w:pPr>
    </w:p>
    <w:p w14:paraId="00765049" w14:textId="144A884A" w:rsidR="002B2D00" w:rsidRDefault="002B2D00" w:rsidP="00ED734B">
      <w:pPr>
        <w:rPr>
          <w:rFonts w:ascii="Aptos" w:hAnsi="Aptos"/>
          <w:lang w:val="en-US"/>
        </w:rPr>
      </w:pPr>
      <w:r>
        <w:rPr>
          <w:rFonts w:ascii="Aptos" w:hAnsi="Aptos"/>
          <w:lang w:val="en-US"/>
        </w:rPr>
        <w:t>Visualization Results:</w:t>
      </w:r>
    </w:p>
    <w:p w14:paraId="53C963BE" w14:textId="6B98AD07" w:rsidR="002B2D00" w:rsidRDefault="002B2D00" w:rsidP="00ED734B">
      <w:pPr>
        <w:rPr>
          <w:rFonts w:ascii="Aptos" w:hAnsi="Aptos"/>
          <w:lang w:val="en-US"/>
        </w:rPr>
      </w:pPr>
      <w:r w:rsidRPr="002B2D00">
        <w:rPr>
          <w:rFonts w:ascii="Aptos" w:hAnsi="Aptos"/>
          <w:noProof/>
        </w:rPr>
        <w:lastRenderedPageBreak/>
        <w:drawing>
          <wp:anchor distT="0" distB="0" distL="114300" distR="114300" simplePos="0" relativeHeight="251658240" behindDoc="0" locked="0" layoutInCell="1" allowOverlap="1" wp14:anchorId="0EEECEAA" wp14:editId="4C58DCFC">
            <wp:simplePos x="0" y="0"/>
            <wp:positionH relativeFrom="margin">
              <wp:posOffset>-819150</wp:posOffset>
            </wp:positionH>
            <wp:positionV relativeFrom="paragraph">
              <wp:posOffset>320675</wp:posOffset>
            </wp:positionV>
            <wp:extent cx="7391400" cy="3914775"/>
            <wp:effectExtent l="0" t="0" r="0" b="9525"/>
            <wp:wrapSquare wrapText="bothSides"/>
            <wp:docPr id="805311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91400" cy="3914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7AF72B" w14:textId="659441D1" w:rsidR="002B2D00" w:rsidRPr="002B2D00" w:rsidRDefault="002B2D00" w:rsidP="002B2D00">
      <w:pPr>
        <w:rPr>
          <w:rFonts w:ascii="Aptos" w:hAnsi="Aptos"/>
        </w:rPr>
      </w:pPr>
      <w:r w:rsidRPr="002B2D00">
        <w:rPr>
          <w:rFonts w:ascii="Aptos" w:hAnsi="Aptos"/>
          <w:noProof/>
        </w:rPr>
        <w:drawing>
          <wp:anchor distT="0" distB="0" distL="114300" distR="114300" simplePos="0" relativeHeight="251659264" behindDoc="0" locked="0" layoutInCell="1" allowOverlap="1" wp14:anchorId="2E97B13E" wp14:editId="50E06A3F">
            <wp:simplePos x="0" y="0"/>
            <wp:positionH relativeFrom="margin">
              <wp:posOffset>-809625</wp:posOffset>
            </wp:positionH>
            <wp:positionV relativeFrom="paragraph">
              <wp:posOffset>4241800</wp:posOffset>
            </wp:positionV>
            <wp:extent cx="7381875" cy="3533775"/>
            <wp:effectExtent l="0" t="0" r="9525" b="9525"/>
            <wp:wrapSquare wrapText="bothSides"/>
            <wp:docPr id="131169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81875" cy="3533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77556C" w14:textId="545F42D8" w:rsidR="002B2D00" w:rsidRDefault="002B2D00" w:rsidP="002B2D00">
      <w:pPr>
        <w:rPr>
          <w:rFonts w:ascii="Aptos" w:hAnsi="Aptos"/>
        </w:rPr>
      </w:pPr>
    </w:p>
    <w:p w14:paraId="39D93615" w14:textId="38DF934A" w:rsidR="002B2D00" w:rsidRDefault="002B2D00" w:rsidP="002B2D00">
      <w:pPr>
        <w:rPr>
          <w:rFonts w:ascii="Aptos" w:hAnsi="Aptos"/>
        </w:rPr>
      </w:pPr>
      <w:r>
        <w:rPr>
          <w:rFonts w:ascii="Aptos" w:hAnsi="Aptos"/>
        </w:rPr>
        <w:t>Inferences:</w:t>
      </w:r>
    </w:p>
    <w:p w14:paraId="65A8B913" w14:textId="77777777" w:rsidR="002B2D00" w:rsidRDefault="002B2D00" w:rsidP="002B2D00">
      <w:pPr>
        <w:rPr>
          <w:rFonts w:ascii="Aptos" w:hAnsi="Aptos"/>
        </w:rPr>
      </w:pPr>
    </w:p>
    <w:p w14:paraId="00CDE098" w14:textId="26B6DF2A" w:rsidR="002B2D00" w:rsidRDefault="002B2D00" w:rsidP="002B2D00">
      <w:pPr>
        <w:rPr>
          <w:rFonts w:ascii="Aptos" w:hAnsi="Aptos"/>
        </w:rPr>
      </w:pPr>
      <w:r>
        <w:rPr>
          <w:rFonts w:ascii="Aptos" w:hAnsi="Aptos"/>
        </w:rPr>
        <w:t>Looking at the frequency of artists in top 100, we can see that it is extremely hard for the same artist(s) to have multiple top 100 songs</w:t>
      </w:r>
      <w:r w:rsidR="00F914BC">
        <w:rPr>
          <w:rFonts w:ascii="Aptos" w:hAnsi="Aptos"/>
        </w:rPr>
        <w:t>, as only 15/76 (~20%) of the artists managed to do so. The likelihood of more than 2 or 3 songs dwindles even further, with Morgan Wallen being a clear outlier.</w:t>
      </w:r>
    </w:p>
    <w:p w14:paraId="77043BB6" w14:textId="443C5E30" w:rsidR="00F914BC" w:rsidRDefault="00F914BC" w:rsidP="002B2D00">
      <w:pPr>
        <w:rPr>
          <w:rFonts w:ascii="Aptos" w:hAnsi="Aptos"/>
        </w:rPr>
      </w:pPr>
      <w:r>
        <w:rPr>
          <w:rFonts w:ascii="Aptos" w:hAnsi="Aptos"/>
        </w:rPr>
        <w:t>67% of the artists who have multiple entries in the top 100 have at</w:t>
      </w:r>
      <w:r w:rsidR="00ED34E9">
        <w:rPr>
          <w:rFonts w:ascii="Aptos" w:hAnsi="Aptos"/>
        </w:rPr>
        <w:t xml:space="preserve"> l</w:t>
      </w:r>
      <w:r>
        <w:rPr>
          <w:rFonts w:ascii="Aptos" w:hAnsi="Aptos"/>
        </w:rPr>
        <w:t>east one of their songs in top 25. This would imply that having one extremely popular song boosts the performance of other songs among listeners</w:t>
      </w:r>
      <w:r w:rsidR="00ED34E9">
        <w:rPr>
          <w:rFonts w:ascii="Aptos" w:hAnsi="Aptos"/>
        </w:rPr>
        <w:t>.</w:t>
      </w:r>
    </w:p>
    <w:p w14:paraId="094AC49D" w14:textId="3D08C4D2" w:rsidR="00F914BC" w:rsidRDefault="00F914BC" w:rsidP="002B2D00">
      <w:pPr>
        <w:rPr>
          <w:rFonts w:ascii="Aptos" w:hAnsi="Aptos"/>
        </w:rPr>
      </w:pPr>
      <w:r>
        <w:rPr>
          <w:rFonts w:ascii="Aptos" w:hAnsi="Aptos"/>
        </w:rPr>
        <w:t xml:space="preserve">The plot of Rank vs Number seems counterintuitive. We see that songs that stick around in the billboard 100 do not constantly lose their position, else the frequency would be higher near the right ends. Rather, they stay very popular for a </w:t>
      </w:r>
      <w:r w:rsidR="00944940">
        <w:rPr>
          <w:rFonts w:ascii="Aptos" w:hAnsi="Aptos"/>
        </w:rPr>
        <w:t>long time</w:t>
      </w:r>
      <w:r>
        <w:rPr>
          <w:rFonts w:ascii="Aptos" w:hAnsi="Aptos"/>
        </w:rPr>
        <w:t>, and then fade away rather quickly. The end isn’t concentrated with old songs that are about to go out of fashion, but new songs that probably won</w:t>
      </w:r>
      <w:r w:rsidR="00ED34E9">
        <w:rPr>
          <w:rFonts w:ascii="Aptos" w:hAnsi="Aptos"/>
        </w:rPr>
        <w:t>’</w:t>
      </w:r>
      <w:r>
        <w:rPr>
          <w:rFonts w:ascii="Aptos" w:hAnsi="Aptos"/>
        </w:rPr>
        <w:t>t last very long</w:t>
      </w:r>
      <w:r w:rsidR="00ED34E9">
        <w:rPr>
          <w:rFonts w:ascii="Aptos" w:hAnsi="Aptos"/>
        </w:rPr>
        <w:t>.</w:t>
      </w:r>
    </w:p>
    <w:p w14:paraId="08BF2FD7" w14:textId="7FED2835" w:rsidR="00ED34E9" w:rsidRDefault="00ED34E9" w:rsidP="002B2D00">
      <w:pPr>
        <w:rPr>
          <w:rFonts w:ascii="Aptos" w:hAnsi="Aptos"/>
        </w:rPr>
      </w:pPr>
      <w:r>
        <w:rPr>
          <w:rFonts w:ascii="Aptos" w:hAnsi="Aptos"/>
        </w:rPr>
        <w:t>This fact is further reinforced by observing that most songs in the top 20 (15/20 or 75%) have once placed rank 5 or higher.</w:t>
      </w:r>
    </w:p>
    <w:p w14:paraId="342BC72E" w14:textId="6987F060" w:rsidR="00944940" w:rsidRDefault="00944940" w:rsidP="002B2D00">
      <w:pPr>
        <w:rPr>
          <w:rFonts w:ascii="Aptos" w:hAnsi="Aptos"/>
        </w:rPr>
      </w:pPr>
      <w:r>
        <w:rPr>
          <w:rFonts w:ascii="Aptos" w:hAnsi="Aptos"/>
        </w:rPr>
        <w:t xml:space="preserve">The fact that 67% of the artists who have multiple entries in the top 100 have at least one of their songs in top 25 coupled with the minimal number of weeks a lower ranking song stays on the billboard also suggests the fact that the popularity of an artist may be significantly boosted by an extremely successful song, </w:t>
      </w:r>
      <w:r w:rsidR="004067C6">
        <w:rPr>
          <w:rFonts w:ascii="Aptos" w:hAnsi="Aptos"/>
        </w:rPr>
        <w:t>even</w:t>
      </w:r>
      <w:r>
        <w:rPr>
          <w:rFonts w:ascii="Aptos" w:hAnsi="Aptos"/>
        </w:rPr>
        <w:t xml:space="preserve"> more so than many successful songs as one extremely successful usually leads to </w:t>
      </w:r>
      <w:r w:rsidR="004067C6">
        <w:rPr>
          <w:rFonts w:ascii="Aptos" w:hAnsi="Aptos"/>
        </w:rPr>
        <w:t>a higher number of</w:t>
      </w:r>
      <w:r>
        <w:rPr>
          <w:rFonts w:ascii="Aptos" w:hAnsi="Aptos"/>
        </w:rPr>
        <w:t xml:space="preserve"> lesser but still successful songs</w:t>
      </w:r>
    </w:p>
    <w:p w14:paraId="23F7F53F" w14:textId="77777777" w:rsidR="00ED34E9" w:rsidRDefault="00ED34E9" w:rsidP="002B2D00">
      <w:pPr>
        <w:rPr>
          <w:rFonts w:ascii="Aptos" w:hAnsi="Aptos"/>
        </w:rPr>
      </w:pPr>
    </w:p>
    <w:p w14:paraId="2F625E29" w14:textId="6C127D07" w:rsidR="002B2D00" w:rsidRDefault="002B2D00" w:rsidP="002B2D00">
      <w:pPr>
        <w:rPr>
          <w:rFonts w:ascii="Aptos" w:hAnsi="Aptos"/>
        </w:rPr>
      </w:pPr>
      <w:r>
        <w:rPr>
          <w:rFonts w:ascii="Aptos" w:hAnsi="Aptos"/>
        </w:rPr>
        <w:t>Looking at the mean and standard deviation</w:t>
      </w:r>
      <w:r w:rsidR="00F914BC">
        <w:rPr>
          <w:rFonts w:ascii="Aptos" w:hAnsi="Aptos"/>
        </w:rPr>
        <w:t xml:space="preserve"> of number of weeks a song stays on the billboard</w:t>
      </w:r>
      <w:r>
        <w:rPr>
          <w:rFonts w:ascii="Aptos" w:hAnsi="Aptos"/>
        </w:rPr>
        <w:t xml:space="preserve">, we </w:t>
      </w:r>
      <w:r w:rsidR="00944940">
        <w:rPr>
          <w:rFonts w:ascii="Aptos" w:hAnsi="Aptos"/>
        </w:rPr>
        <w:t>tend to</w:t>
      </w:r>
      <w:r>
        <w:rPr>
          <w:rFonts w:ascii="Aptos" w:hAnsi="Aptos"/>
        </w:rPr>
        <w:t xml:space="preserve"> conclude that the distribution </w:t>
      </w:r>
      <w:r w:rsidR="00F914BC">
        <w:rPr>
          <w:rFonts w:ascii="Aptos" w:hAnsi="Aptos"/>
        </w:rPr>
        <w:t xml:space="preserve">does not approach a value and is quite spread out. </w:t>
      </w:r>
      <w:r w:rsidR="00ED34E9">
        <w:rPr>
          <w:rFonts w:ascii="Aptos" w:hAnsi="Aptos"/>
        </w:rPr>
        <w:t xml:space="preserve"> This means that there is no general timeline to an artist’s relevance and it depends upon the initial performance of the song (as seen earlier, higher the rating of the song, more the weeks it stays on billboard)</w:t>
      </w:r>
    </w:p>
    <w:p w14:paraId="2BEBA913" w14:textId="77777777" w:rsidR="00ED34E9" w:rsidRDefault="00ED34E9" w:rsidP="002B2D00">
      <w:pPr>
        <w:rPr>
          <w:rFonts w:ascii="Aptos" w:hAnsi="Aptos"/>
        </w:rPr>
      </w:pPr>
    </w:p>
    <w:p w14:paraId="6CCF142A" w14:textId="77777777" w:rsidR="00ED34E9" w:rsidRDefault="00F914BC" w:rsidP="002B2D00">
      <w:pPr>
        <w:rPr>
          <w:rFonts w:ascii="Aptos" w:hAnsi="Aptos"/>
        </w:rPr>
      </w:pPr>
      <w:r>
        <w:rPr>
          <w:rFonts w:ascii="Aptos" w:hAnsi="Aptos"/>
        </w:rPr>
        <w:t>Comparing mean with the trimmed mean leads to a significant dip in the mean, pointing to obvious outliers in the higher regions (Lose Control).</w:t>
      </w:r>
      <w:r w:rsidR="00ED34E9">
        <w:rPr>
          <w:rFonts w:ascii="Aptos" w:hAnsi="Aptos"/>
        </w:rPr>
        <w:t xml:space="preserve"> </w:t>
      </w:r>
    </w:p>
    <w:p w14:paraId="06508513" w14:textId="0036C20B" w:rsidR="00ED34E9" w:rsidRDefault="00ED34E9" w:rsidP="002B2D00">
      <w:pPr>
        <w:rPr>
          <w:rFonts w:ascii="Aptos" w:hAnsi="Aptos"/>
        </w:rPr>
      </w:pPr>
      <w:r>
        <w:rPr>
          <w:rFonts w:ascii="Aptos" w:hAnsi="Aptos"/>
        </w:rPr>
        <w:t>The difference between Q3 and the Highest value also points to the same (87).</w:t>
      </w:r>
    </w:p>
    <w:p w14:paraId="71ABFCC5" w14:textId="1F1D807F" w:rsidR="002B2D00" w:rsidRPr="004067C6" w:rsidRDefault="00ED34E9" w:rsidP="00ED734B">
      <w:pPr>
        <w:rPr>
          <w:rFonts w:ascii="Aptos" w:hAnsi="Aptos"/>
        </w:rPr>
      </w:pPr>
      <w:r>
        <w:rPr>
          <w:rFonts w:ascii="Aptos" w:hAnsi="Aptos"/>
        </w:rPr>
        <w:t>One could infer that one song usually stays very popular and for a very long time, till it is replaced with the next one. However, this inference remains untested without first analysing the data from multiple time frames.</w:t>
      </w:r>
    </w:p>
    <w:sectPr w:rsidR="002B2D00" w:rsidRPr="00406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4B"/>
    <w:rsid w:val="00223407"/>
    <w:rsid w:val="002B2D00"/>
    <w:rsid w:val="004067C6"/>
    <w:rsid w:val="00944940"/>
    <w:rsid w:val="00A3588A"/>
    <w:rsid w:val="00DF2D1F"/>
    <w:rsid w:val="00ED34E9"/>
    <w:rsid w:val="00ED734B"/>
    <w:rsid w:val="00F914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34FFF"/>
  <w15:chartTrackingRefBased/>
  <w15:docId w15:val="{1D8B779D-1A2E-4093-B630-E78D9174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34B"/>
    <w:rPr>
      <w:rFonts w:eastAsiaTheme="majorEastAsia" w:cstheme="majorBidi"/>
      <w:color w:val="272727" w:themeColor="text1" w:themeTint="D8"/>
    </w:rPr>
  </w:style>
  <w:style w:type="paragraph" w:styleId="Title">
    <w:name w:val="Title"/>
    <w:basedOn w:val="Normal"/>
    <w:next w:val="Normal"/>
    <w:link w:val="TitleChar"/>
    <w:uiPriority w:val="10"/>
    <w:qFormat/>
    <w:rsid w:val="00ED7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34B"/>
    <w:pPr>
      <w:spacing w:before="160"/>
      <w:jc w:val="center"/>
    </w:pPr>
    <w:rPr>
      <w:i/>
      <w:iCs/>
      <w:color w:val="404040" w:themeColor="text1" w:themeTint="BF"/>
    </w:rPr>
  </w:style>
  <w:style w:type="character" w:customStyle="1" w:styleId="QuoteChar">
    <w:name w:val="Quote Char"/>
    <w:basedOn w:val="DefaultParagraphFont"/>
    <w:link w:val="Quote"/>
    <w:uiPriority w:val="29"/>
    <w:rsid w:val="00ED734B"/>
    <w:rPr>
      <w:i/>
      <w:iCs/>
      <w:color w:val="404040" w:themeColor="text1" w:themeTint="BF"/>
    </w:rPr>
  </w:style>
  <w:style w:type="paragraph" w:styleId="ListParagraph">
    <w:name w:val="List Paragraph"/>
    <w:basedOn w:val="Normal"/>
    <w:uiPriority w:val="34"/>
    <w:qFormat/>
    <w:rsid w:val="00ED734B"/>
    <w:pPr>
      <w:ind w:left="720"/>
      <w:contextualSpacing/>
    </w:pPr>
  </w:style>
  <w:style w:type="character" w:styleId="IntenseEmphasis">
    <w:name w:val="Intense Emphasis"/>
    <w:basedOn w:val="DefaultParagraphFont"/>
    <w:uiPriority w:val="21"/>
    <w:qFormat/>
    <w:rsid w:val="00ED734B"/>
    <w:rPr>
      <w:i/>
      <w:iCs/>
      <w:color w:val="2F5496" w:themeColor="accent1" w:themeShade="BF"/>
    </w:rPr>
  </w:style>
  <w:style w:type="paragraph" w:styleId="IntenseQuote">
    <w:name w:val="Intense Quote"/>
    <w:basedOn w:val="Normal"/>
    <w:next w:val="Normal"/>
    <w:link w:val="IntenseQuoteChar"/>
    <w:uiPriority w:val="30"/>
    <w:qFormat/>
    <w:rsid w:val="00ED7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34B"/>
    <w:rPr>
      <w:i/>
      <w:iCs/>
      <w:color w:val="2F5496" w:themeColor="accent1" w:themeShade="BF"/>
    </w:rPr>
  </w:style>
  <w:style w:type="character" w:styleId="IntenseReference">
    <w:name w:val="Intense Reference"/>
    <w:basedOn w:val="DefaultParagraphFont"/>
    <w:uiPriority w:val="32"/>
    <w:qFormat/>
    <w:rsid w:val="00ED73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 Nithik - PES2202401815</dc:creator>
  <cp:keywords/>
  <dc:description/>
  <cp:lastModifiedBy>royam gopinath</cp:lastModifiedBy>
  <cp:revision>3</cp:revision>
  <dcterms:created xsi:type="dcterms:W3CDTF">2025-09-03T18:42:00Z</dcterms:created>
  <dcterms:modified xsi:type="dcterms:W3CDTF">2025-09-04T10:23:00Z</dcterms:modified>
</cp:coreProperties>
</file>