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Senior AI Bootcamp — 60-Second Video Ad Scripts</w:t>
      </w:r>
    </w:p>
    <w:p>
      <w:pPr>
        <w:spacing w:after="400"/>
      </w:pPr>
      <w:r>
        <w:rPr>
          <w:i/>
          <w:iCs/>
          <w:color w:val="555555"/>
        </w:rPr>
        <w:t xml:space="preserve">5 scripts, one per ICP · Cohort: 22–24 August 2026 · Register ₹10 · Instructor: Abhyuday Agarwal</w:t>
      </w:r>
    </w:p>
    <w:p>
      <w:pPr>
        <w:pStyle w:val="Heading1"/>
        <w:pBdr>
          <w:bottom w:val="single" w:color="CCCCCC" w:sz="6" w:space="4"/>
        </w:pBdr>
        <w:spacing w:before="400"/>
      </w:pPr>
      <w:r>
        <w:t xml:space="preserve">1. Rented Executives</w:t>
      </w:r>
    </w:p>
    <w:p>
      <w:pPr>
        <w:spacing w:after="200"/>
      </w:pPr>
      <w:r>
        <w:rPr>
          <w:i/>
          <w:iCs/>
          <w:color w:val="777777"/>
          <w:sz w:val="20"/>
          <w:szCs w:val="20"/>
        </w:rPr>
        <w:t xml:space="preserve">Fractional / interim leadership angle — best-performing ICP so far (CPP ₹151)</w:t>
      </w:r>
    </w:p>
    <w:p>
      <w:pPr>
        <w:spacing w:after="200" w:line="300"/>
      </w:pPr>
      <w:r>
        <w:rPr>
          <w:sz w:val="24"/>
          <w:szCs w:val="24"/>
        </w:rPr>
        <w:t xml:space="preserve">Companies today don't want to hire senior leaders full-time anymore. They want to rent them for a few hours a week, and pay them like experts. This is called fractional leadership. In just two years, the number of these roles has doubled globally — from 60,000 to 120,000. Gartner predicts that by 2027, 3 out of 10 midsize companies will keep one on retainer. You already have 20 to 25 years of experience. That is exactly what companies are looking to rent. From 22nd to 24th August, join a live 3-day bootcamp taught by Abhyuday Agarwal, where you'll learn how to package your experience into a fractional offer, find the companies that need it, price your first retainer, and reach out the right way. You also get outreach templates and a list of global platforms to find clients. Reserve your seat for ₹10, live sessions start on the 22nd.</w:t>
      </w:r>
    </w:p>
    <w:p>
      <w:pPr>
        <w:pStyle w:val="Heading1"/>
        <w:pBdr>
          <w:bottom w:val="single" w:color="CCCCCC" w:sz="6" w:space="4"/>
        </w:pBdr>
        <w:spacing w:before="400"/>
      </w:pPr>
      <w:r>
        <w:t xml:space="preserve">2. Side Consult Fix</w:t>
      </w:r>
    </w:p>
    <w:p>
      <w:pPr>
        <w:spacing w:after="200"/>
      </w:pPr>
      <w:r>
        <w:rPr>
          <w:i/>
          <w:iCs/>
          <w:color w:val="777777"/>
          <w:sz w:val="20"/>
          <w:szCs w:val="20"/>
        </w:rPr>
        <w:t xml:space="preserve">Employed professionals / moonlighting consulting angle (CPP ₹166)</w:t>
      </w:r>
    </w:p>
    <w:p>
      <w:pPr>
        <w:spacing w:after="200" w:line="300"/>
      </w:pPr>
      <w:r>
        <w:rPr>
          <w:sz w:val="24"/>
          <w:szCs w:val="24"/>
        </w:rPr>
        <w:t xml:space="preserve">Can you start a consulting business while keeping your current job? Yes — and here's why it's worth doing. The average salary hike in India this year was around 9%. Meanwhile, professionals doing the same work for clients in the US are billing 5 to 10 times more, in dollars, for the same hours. You don't have to quit your job to do this. From 22nd to 24th August, join a live 3-day evening bootcamp with Abhyuday Agarwal, where you'll learn how to find your first US client, decide what to charge, structure your time so it doesn't clash with your job, and reach out the right way. You'll also get access to a directory of 20+ international clients, outreach message templates, and a guide on doing this ethically alongside your job. Seats are ₹10. Sessions run every evening from the 22nd to the 24th.</w:t>
      </w:r>
    </w:p>
    <w:p>
      <w:pPr>
        <w:pStyle w:val="Heading1"/>
        <w:pBdr>
          <w:bottom w:val="single" w:color="CCCCCC" w:sz="6" w:space="4"/>
        </w:pBdr>
        <w:spacing w:before="400"/>
      </w:pPr>
      <w:r>
        <w:t xml:space="preserve">3. Retired-Ready Seniors</w:t>
      </w:r>
    </w:p>
    <w:p>
      <w:pPr>
        <w:spacing w:after="200"/>
      </w:pPr>
      <w:r>
        <w:rPr>
          <w:i/>
          <w:iCs/>
          <w:color w:val="777777"/>
          <w:sz w:val="20"/>
          <w:szCs w:val="20"/>
        </w:rPr>
        <w:t xml:space="preserve">Highest-volume ICP (CPP ₹172, 296 purchases)</w:t>
      </w:r>
    </w:p>
    <w:p>
      <w:pPr>
        <w:spacing w:after="200" w:line="300"/>
      </w:pPr>
      <w:r>
        <w:rPr>
          <w:sz w:val="24"/>
          <w:szCs w:val="24"/>
        </w:rPr>
        <w:t xml:space="preserve">You retired from your job. But your experience didn't retire with you. 8 out of 10 retired professionals in India say they still want to work. And more than 1,200 companies have signed up on one platform specifically to hire people with your kind of experience. The problem was never demand — it's that nobody has shown you how to get in front of these companies. From 22nd to 24th August, join a live 3-day bootcamp taught by Abhyuday Agarwal. You'll learn how to present decades of experience as a consulting offer, where these 1,200+ companies are actually looking, how to have that first conversation, and what to charge for your time. You'll also get outreach templates and a list of platforms where these opportunities are posted. Reserve your seat for ₹10. Live sessions start 22nd August, every evening.</w:t>
      </w:r>
    </w:p>
    <w:p>
      <w:pPr>
        <w:pStyle w:val="Heading1"/>
        <w:pBdr>
          <w:bottom w:val="single" w:color="CCCCCC" w:sz="6" w:space="4"/>
        </w:pBdr>
        <w:spacing w:before="400"/>
      </w:pPr>
      <w:r>
        <w:t xml:space="preserve">4. Unspoken Ambition</w:t>
      </w:r>
    </w:p>
    <w:p>
      <w:pPr>
        <w:spacing w:after="200"/>
      </w:pPr>
      <w:r>
        <w:rPr>
          <w:i/>
          <w:iCs/>
          <w:color w:val="777777"/>
          <w:sz w:val="20"/>
          <w:szCs w:val="20"/>
        </w:rPr>
        <w:t xml:space="preserve">Employed professionals, self-talk / internal-question angle (CPP ₹236)</w:t>
      </w:r>
    </w:p>
    <w:p>
      <w:pPr>
        <w:spacing w:after="200" w:line="300"/>
      </w:pPr>
      <w:r>
        <w:rPr>
          <w:sz w:val="24"/>
          <w:szCs w:val="24"/>
        </w:rPr>
        <w:t xml:space="preserve">Have you ever thought — I have 20 years of experience, why am I still only earning a salary for it? A lot of senior professionals think this and never act on it, simply because they don't know where to start. You don't need to quit your job to change this. From 22nd to 24th August, join a live 3-day evening bootcamp with Abhyuday Agarwal, built specifically for senior professionals who want to build consulting income on the side. You'll learn how to find your first client, price your expertise correctly, and structure this so it doesn't interfere with your current job. You'll also walk away with outreach templates, a list of international client sources, and a step-by-step roadmap. Seats are ₹10, and sessions run every evening from 22nd to 24th August.</w:t>
      </w:r>
    </w:p>
    <w:p>
      <w:pPr>
        <w:pStyle w:val="Heading1"/>
        <w:pBdr>
          <w:bottom w:val="single" w:color="CCCCCC" w:sz="6" w:space="4"/>
        </w:pBdr>
        <w:spacing w:before="400"/>
      </w:pPr>
      <w:r>
        <w:t xml:space="preserve">5. 20 Years Built</w:t>
      </w:r>
    </w:p>
    <w:p>
      <w:pPr>
        <w:spacing w:after="200"/>
      </w:pPr>
      <w:r>
        <w:rPr>
          <w:i/>
          <w:iCs/>
          <w:color w:val="777777"/>
          <w:sz w:val="20"/>
          <w:szCs w:val="20"/>
        </w:rPr>
        <w:t xml:space="preserve">Expertise-as-asset angle, global clients (untested, proof-backed)</w:t>
      </w:r>
    </w:p>
    <w:p>
      <w:pPr>
        <w:spacing w:after="200" w:line="300"/>
      </w:pPr>
      <w:r>
        <w:rPr>
          <w:sz w:val="24"/>
          <w:szCs w:val="24"/>
        </w:rPr>
        <w:t xml:space="preserve">You have 20 years of work experience — client calls, hard decisions, deadlines, problem-solving under pressure. Right now, all of that is being used inside one company, for one salary. But there are clients outside India, paying in dollars, for exactly this kind of experience. The only thing missing is knowing how to reach them. From 22nd to 24th August, join a live 3-day bootcamp with Abhyuday Agarwal, where you'll learn how to turn your work experience into a consulting offer, find international clients who'll pay for it, decide what to charge, and make your first outreach. You'll also get a directory of 20+ international clients and message templates that actually get replies. Reserve your seat for ₹10. Sessions start 22nd August.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2026-08-11T09:06:53.501Z</dcterms:created>
  <dcterms:modified xsi:type="dcterms:W3CDTF">2026-08-11T09:06:53.504Z</dcterms:modified>
</cp:coreProperties>
</file>

<file path=docProps/custom.xml><?xml version="1.0" encoding="utf-8"?>
<Properties xmlns="http://schemas.openxmlformats.org/officeDocument/2006/custom-properties" xmlns:vt="http://schemas.openxmlformats.org/officeDocument/2006/docPropsVTypes"/>
</file>