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tl/>
        </w:rPr>
        <w:id w:val="264440378"/>
        <w:docPartObj>
          <w:docPartGallery w:val="Cover Pages"/>
          <w:docPartUnique/>
        </w:docPartObj>
      </w:sdtPr>
      <w:sdtEndPr>
        <w:rPr>
          <w:rFonts w:eastAsiaTheme="majorEastAsia" w:cstheme="majorBidi"/>
          <w:color w:val="2F5496" w:themeColor="accent1" w:themeShade="BF"/>
          <w:sz w:val="32"/>
          <w:szCs w:val="32"/>
          <w:rtl w:val="0"/>
        </w:rPr>
      </w:sdtEndPr>
      <w:sdtContent>
        <w:p w14:paraId="33ECEEFB" w14:textId="4A952681" w:rsidR="009B6CCF" w:rsidRDefault="009B6CCF">
          <w:pPr>
            <w:rPr>
              <w:rtl/>
            </w:rPr>
          </w:pPr>
        </w:p>
        <w:tbl>
          <w:tblPr>
            <w:tblpPr w:leftFromText="187" w:rightFromText="187" w:horzAnchor="margin" w:tblpXSpec="center" w:tblpY="2881"/>
            <w:bidiVisual/>
            <w:tblW w:w="5544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210"/>
          </w:tblGrid>
          <w:tr w:rsidR="009B6CCF" w14:paraId="3AECA652" w14:textId="77777777" w:rsidTr="00CF6D58">
            <w:tc>
              <w:tcPr>
                <w:tcW w:w="9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398E096" w14:textId="09120F97" w:rsidR="009B6CCF" w:rsidRDefault="009B6CCF" w:rsidP="00CA57BB">
                <w:pPr>
                  <w:pStyle w:val="a4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</w:p>
            </w:tc>
          </w:tr>
          <w:tr w:rsidR="009B6CCF" w14:paraId="01CC8B10" w14:textId="77777777" w:rsidTr="00CF6D58">
            <w:tc>
              <w:tcPr>
                <w:tcW w:w="9209" w:type="dxa"/>
              </w:tcPr>
              <w:sdt>
                <w:sdtPr>
                  <w:rPr>
                    <w:rStyle w:val="af1"/>
                    <w:color w:val="1F3864" w:themeColor="accent1" w:themeShade="80"/>
                    <w:sz w:val="56"/>
                    <w:szCs w:val="56"/>
                  </w:rPr>
                  <w:alias w:val="כותרת"/>
                  <w:id w:val="13406919"/>
                  <w:placeholder>
                    <w:docPart w:val="2764632468CD477BB5ABD50A887CB16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af1"/>
                  </w:rPr>
                </w:sdtEndPr>
                <w:sdtContent>
                  <w:p w14:paraId="23B56ABD" w14:textId="6BE061A0" w:rsidR="009B6CCF" w:rsidRPr="00CF6D58" w:rsidRDefault="00B8433F" w:rsidP="009B6CCF">
                    <w:pPr>
                      <w:pStyle w:val="a4"/>
                      <w:bidi w:val="0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1F3864" w:themeColor="accent1" w:themeShade="80"/>
                        <w:sz w:val="56"/>
                        <w:szCs w:val="56"/>
                      </w:rPr>
                    </w:pPr>
                    <w:r>
                      <w:rPr>
                        <w:rStyle w:val="af1"/>
                        <w:color w:val="1F3864" w:themeColor="accent1" w:themeShade="80"/>
                        <w:sz w:val="56"/>
                        <w:szCs w:val="56"/>
                      </w:rPr>
                      <w:t>E-Graphs: Bootstrapping Planning with Experience Graph</w:t>
                    </w:r>
                  </w:p>
                </w:sdtContent>
              </w:sdt>
            </w:tc>
          </w:tr>
          <w:tr w:rsidR="009B6CCF" w14:paraId="4DC46918" w14:textId="77777777" w:rsidTr="00CF6D58">
            <w:tc>
              <w:tcPr>
                <w:tcW w:w="9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FF9358" w14:textId="1C4DBAEE" w:rsidR="009B6CCF" w:rsidRPr="00CE0F21" w:rsidRDefault="00187778" w:rsidP="009B6CCF">
                <w:pPr>
                  <w:pStyle w:val="a4"/>
                  <w:bidi w:val="0"/>
                  <w:jc w:val="center"/>
                  <w:rPr>
                    <w:color w:val="1F3864" w:themeColor="accent1" w:themeShade="80"/>
                    <w:sz w:val="32"/>
                    <w:szCs w:val="32"/>
                  </w:rPr>
                </w:pPr>
                <w:r>
                  <w:rPr>
                    <w:color w:val="1F3864" w:themeColor="accent1" w:themeShade="80"/>
                    <w:sz w:val="32"/>
                    <w:szCs w:val="32"/>
                  </w:rPr>
                  <w:t xml:space="preserve">Phillips M., Cohen B., </w:t>
                </w:r>
                <w:proofErr w:type="spellStart"/>
                <w:r>
                  <w:rPr>
                    <w:color w:val="1F3864" w:themeColor="accent1" w:themeShade="80"/>
                    <w:sz w:val="32"/>
                    <w:szCs w:val="32"/>
                  </w:rPr>
                  <w:t>Chitta</w:t>
                </w:r>
                <w:proofErr w:type="spellEnd"/>
                <w:r>
                  <w:rPr>
                    <w:color w:val="1F3864" w:themeColor="accent1" w:themeShade="80"/>
                    <w:sz w:val="32"/>
                    <w:szCs w:val="32"/>
                  </w:rPr>
                  <w:t xml:space="preserve"> </w:t>
                </w:r>
                <w:r w:rsidR="00667812">
                  <w:rPr>
                    <w:color w:val="1F3864" w:themeColor="accent1" w:themeShade="80"/>
                    <w:sz w:val="32"/>
                    <w:szCs w:val="32"/>
                  </w:rPr>
                  <w:t>S.,</w:t>
                </w:r>
                <w:r w:rsidR="00F85104">
                  <w:rPr>
                    <w:color w:val="1F3864" w:themeColor="accent1" w:themeShade="80"/>
                    <w:sz w:val="32"/>
                    <w:szCs w:val="32"/>
                  </w:rPr>
                  <w:t xml:space="preserve"> and</w:t>
                </w:r>
                <w:r>
                  <w:rPr>
                    <w:color w:val="1F3864" w:themeColor="accent1" w:themeShade="80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color w:val="1F3864" w:themeColor="accent1" w:themeShade="80"/>
                    <w:sz w:val="32"/>
                    <w:szCs w:val="32"/>
                  </w:rPr>
                  <w:t>Likha</w:t>
                </w:r>
                <w:r w:rsidR="00F85104">
                  <w:rPr>
                    <w:color w:val="1F3864" w:themeColor="accent1" w:themeShade="80"/>
                    <w:sz w:val="32"/>
                    <w:szCs w:val="32"/>
                  </w:rPr>
                  <w:t>chev</w:t>
                </w:r>
                <w:proofErr w:type="spellEnd"/>
                <w:r w:rsidR="00F85104">
                  <w:rPr>
                    <w:color w:val="1F3864" w:themeColor="accent1" w:themeShade="80"/>
                    <w:sz w:val="32"/>
                    <w:szCs w:val="32"/>
                  </w:rPr>
                  <w:t xml:space="preserve"> M.</w:t>
                </w:r>
              </w:p>
            </w:tc>
          </w:tr>
          <w:tr w:rsidR="009B6CCF" w14:paraId="05D5ACD8" w14:textId="77777777" w:rsidTr="00CF6D58">
            <w:tc>
              <w:tcPr>
                <w:tcW w:w="9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F3864" w:themeColor="accent1" w:themeShade="80"/>
                    <w:sz w:val="32"/>
                    <w:szCs w:val="32"/>
                  </w:rPr>
                  <w:alias w:val="כותרת משנה"/>
                  <w:id w:val="13406923"/>
                  <w:placeholder>
                    <w:docPart w:val="C4EA907C28B942C6A740A9FA5C511C51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3B7D3641" w14:textId="1F9E65B7" w:rsidR="00CA57BB" w:rsidRDefault="007364AC" w:rsidP="00CA57BB">
                    <w:pPr>
                      <w:pStyle w:val="a4"/>
                      <w:bidi w:val="0"/>
                      <w:jc w:val="center"/>
                      <w:rPr>
                        <w:color w:val="2F5496" w:themeColor="accent1" w:themeShade="BF"/>
                        <w:sz w:val="24"/>
                        <w:szCs w:val="24"/>
                      </w:rPr>
                    </w:pPr>
                    <w:r w:rsidRPr="00CE0F21">
                      <w:rPr>
                        <w:color w:val="1F3864" w:themeColor="accent1" w:themeShade="80"/>
                        <w:sz w:val="32"/>
                        <w:szCs w:val="32"/>
                      </w:rPr>
                      <w:t>Seminar in Robotics - 236824</w:t>
                    </w:r>
                  </w:p>
                </w:sdtContent>
              </w:sdt>
              <w:p w14:paraId="3D774E7A" w14:textId="77777777" w:rsidR="00CA57BB" w:rsidRDefault="00CA57BB" w:rsidP="00CA57BB">
                <w:pPr>
                  <w:pStyle w:val="a4"/>
                  <w:bidi w:val="0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</w:p>
              <w:p w14:paraId="1C1B40CE" w14:textId="77777777" w:rsidR="00CA57BB" w:rsidRDefault="00CA57BB" w:rsidP="00CA57BB">
                <w:pPr>
                  <w:pStyle w:val="a4"/>
                  <w:bidi w:val="0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</w:p>
              <w:p w14:paraId="62046FCF" w14:textId="77777777" w:rsidR="00CA57BB" w:rsidRDefault="00CA57BB" w:rsidP="00CA57BB">
                <w:pPr>
                  <w:pStyle w:val="a4"/>
                  <w:bidi w:val="0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</w:p>
              <w:p w14:paraId="6B35B10A" w14:textId="5C91D77B" w:rsidR="00CA57BB" w:rsidRDefault="00CA57BB" w:rsidP="00CA57BB">
                <w:pPr>
                  <w:pStyle w:val="a4"/>
                  <w:bidi w:val="0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rFonts w:hint="cs"/>
                    <w:noProof/>
                    <w:color w:val="2F5496" w:themeColor="accent1" w:themeShade="BF"/>
                    <w:sz w:val="24"/>
                    <w:szCs w:val="24"/>
                  </w:rPr>
                  <w:drawing>
                    <wp:inline distT="0" distB="0" distL="0" distR="0" wp14:anchorId="434F0191" wp14:editId="48FBF21D">
                      <wp:extent cx="1386840" cy="1399565"/>
                      <wp:effectExtent l="0" t="0" r="3810" b="0"/>
                      <wp:docPr id="1" name="תמונה 1" descr="תמונה שמכילה חוץ, שלט, ישיבה, מוט&#10;&#10;התיאור נוצר באופן אוטומטי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Technion_official_seal.svg.png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4431" cy="14072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bidiVisual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9B6CCF" w14:paraId="5A454EF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b/>
                    <w:bCs/>
                    <w:color w:val="4472C4" w:themeColor="accent1"/>
                    <w:sz w:val="36"/>
                    <w:szCs w:val="36"/>
                  </w:rPr>
                  <w:alias w:val="מחבר"/>
                  <w:id w:val="13406928"/>
                  <w:placeholder>
                    <w:docPart w:val="7652CB57DE04473CB94F587960F421D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3008B33" w14:textId="74F3793E" w:rsidR="009B6CCF" w:rsidRPr="00CE0F21" w:rsidRDefault="009B6CCF" w:rsidP="00A56121">
                    <w:pPr>
                      <w:pStyle w:val="a4"/>
                      <w:bidi w:val="0"/>
                      <w:jc w:val="center"/>
                      <w:rPr>
                        <w:b/>
                        <w:bCs/>
                        <w:color w:val="4472C4" w:themeColor="accent1"/>
                        <w:sz w:val="36"/>
                        <w:szCs w:val="36"/>
                      </w:rPr>
                    </w:pPr>
                    <w:r w:rsidRPr="00CE0F21">
                      <w:rPr>
                        <w:b/>
                        <w:bCs/>
                        <w:color w:val="4472C4" w:themeColor="accent1"/>
                        <w:sz w:val="36"/>
                        <w:szCs w:val="36"/>
                      </w:rPr>
                      <w:t>Nitzan Madar</w:t>
                    </w:r>
                  </w:p>
                </w:sdtContent>
              </w:sdt>
              <w:sdt>
                <w:sdtPr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  <w:alias w:val="תאריך"/>
                  <w:tag w:val="תאריך"/>
                  <w:id w:val="13406932"/>
                  <w:placeholder>
                    <w:docPart w:val="3775FF5F76CE40D28F74F753CECAECB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4-29T00:00:00Z">
                    <w:dateFormat w:val="d/M/yyyy"/>
                    <w:lid w:val="he-IL"/>
                    <w:storeMappedDataAs w:val="dateTime"/>
                    <w:calendar w:val="gregorian"/>
                  </w:date>
                </w:sdtPr>
                <w:sdtEndPr/>
                <w:sdtContent>
                  <w:p w14:paraId="46E8CFF6" w14:textId="23EBF305" w:rsidR="009B6CCF" w:rsidRPr="00CE0F21" w:rsidRDefault="009B6CCF" w:rsidP="00A56121">
                    <w:pPr>
                      <w:pStyle w:val="a4"/>
                      <w:bidi w:val="0"/>
                      <w:jc w:val="center"/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</w:pPr>
                    <w:r w:rsidRPr="00CE0F21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  <w:rtl/>
                      </w:rPr>
                      <w:t>‏29/4/2020</w:t>
                    </w:r>
                  </w:p>
                </w:sdtContent>
              </w:sdt>
              <w:p w14:paraId="6C7EDF31" w14:textId="77777777" w:rsidR="009B6CCF" w:rsidRDefault="009B6CCF" w:rsidP="00A56121">
                <w:pPr>
                  <w:pStyle w:val="a4"/>
                  <w:rPr>
                    <w:color w:val="4472C4" w:themeColor="accent1"/>
                  </w:rPr>
                </w:pPr>
              </w:p>
            </w:tc>
          </w:tr>
        </w:tbl>
        <w:p w14:paraId="082A0D6B" w14:textId="77777777" w:rsidR="009B6CCF" w:rsidRDefault="009B6CCF" w:rsidP="009B6CCF">
          <w:pPr>
            <w:bidi w:val="0"/>
            <w:rPr>
              <w:rFonts w:eastAsiaTheme="majorEastAsia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eastAsiaTheme="minorHAnsi" w:cs="David"/>
              <w:b/>
              <w:bCs/>
              <w:color w:val="auto"/>
              <w:sz w:val="22"/>
              <w:szCs w:val="22"/>
              <w:rtl w:val="0"/>
              <w:cs w:val="0"/>
              <w:lang w:val="he-IL"/>
            </w:rPr>
            <w:id w:val="-95943314"/>
            <w:docPartObj>
              <w:docPartGallery w:val="Table of Contents"/>
              <w:docPartUnique/>
            </w:docPartObj>
          </w:sdtPr>
          <w:sdtEndPr>
            <w:rPr>
              <w:b w:val="0"/>
              <w:bCs w:val="0"/>
              <w:sz w:val="20"/>
              <w:szCs w:val="20"/>
              <w:lang w:val="en-US"/>
            </w:rPr>
          </w:sdtEndPr>
          <w:sdtContent>
            <w:p w14:paraId="66090084" w14:textId="3D4A29AA" w:rsidR="00AF33A5" w:rsidRPr="008530C3" w:rsidRDefault="00AF33A5" w:rsidP="008530C3">
              <w:pPr>
                <w:pStyle w:val="af2"/>
                <w:bidi w:val="0"/>
                <w:spacing w:line="360" w:lineRule="auto"/>
                <w:rPr>
                  <w:rFonts w:cstheme="majorHAnsi"/>
                  <w:b/>
                  <w:bCs/>
                  <w:color w:val="auto"/>
                  <w:rtl w:val="0"/>
                  <w:cs w:val="0"/>
                </w:rPr>
              </w:pPr>
              <w:r w:rsidRPr="008530C3">
                <w:rPr>
                  <w:rFonts w:cstheme="majorHAnsi"/>
                  <w:b/>
                  <w:bCs/>
                  <w:color w:val="auto"/>
                  <w:rtl w:val="0"/>
                  <w:cs w:val="0"/>
                </w:rPr>
                <w:t>Table of Content</w:t>
              </w:r>
            </w:p>
            <w:p w14:paraId="574D6EF1" w14:textId="0B416C5A" w:rsidR="00DB2126" w:rsidRDefault="005113A0" w:rsidP="00DB2126">
              <w:pPr>
                <w:pStyle w:val="TOC1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rtl/>
                </w:rPr>
              </w:pPr>
              <w:r w:rsidRPr="00013E90">
                <w:rPr>
                  <w:rFonts w:cstheme="majorHAnsi"/>
                </w:rPr>
                <w:fldChar w:fldCharType="begin"/>
              </w:r>
              <w:r w:rsidRPr="00013E90">
                <w:rPr>
                  <w:rFonts w:cstheme="majorHAnsi"/>
                </w:rPr>
                <w:instrText xml:space="preserve"> TOC \o "1-2" \h \z \u </w:instrText>
              </w:r>
              <w:r w:rsidRPr="00013E90">
                <w:rPr>
                  <w:rFonts w:cstheme="majorHAnsi"/>
                </w:rPr>
                <w:fldChar w:fldCharType="separate"/>
              </w:r>
              <w:hyperlink w:anchor="_Toc43808820" w:history="1">
                <w:r w:rsidR="00DB2126" w:rsidRPr="00E20101">
                  <w:rPr>
                    <w:rStyle w:val="Hyperlink"/>
                  </w:rPr>
                  <w:t>1</w:t>
                </w:r>
                <w:r w:rsidR="00DB2126">
                  <w:rPr>
                    <w:rFonts w:asciiTheme="minorHAnsi" w:eastAsiaTheme="minorEastAsia" w:hAnsiTheme="minorHAnsi" w:cstheme="minorBidi"/>
                    <w:b w:val="0"/>
                    <w:bCs w:val="0"/>
                    <w:sz w:val="22"/>
                    <w:szCs w:val="22"/>
                    <w:rtl/>
                  </w:rPr>
                  <w:tab/>
                </w:r>
                <w:r w:rsidR="00DB2126" w:rsidRPr="00E20101">
                  <w:rPr>
                    <w:rStyle w:val="Hyperlink"/>
                  </w:rPr>
                  <w:t>Summary</w:t>
                </w:r>
                <w:r w:rsidR="00DB2126">
                  <w:rPr>
                    <w:webHidden/>
                    <w:rtl/>
                  </w:rPr>
                  <w:tab/>
                </w:r>
                <w:r w:rsidR="00DB2126">
                  <w:rPr>
                    <w:rStyle w:val="Hyperlink"/>
                    <w:rtl/>
                  </w:rPr>
                  <w:fldChar w:fldCharType="begin"/>
                </w:r>
                <w:r w:rsidR="00DB2126">
                  <w:rPr>
                    <w:webHidden/>
                    <w:rtl/>
                  </w:rPr>
                  <w:instrText xml:space="preserve"> </w:instrText>
                </w:r>
                <w:r w:rsidR="00DB2126">
                  <w:rPr>
                    <w:webHidden/>
                  </w:rPr>
                  <w:instrText>PAGEREF</w:instrText>
                </w:r>
                <w:r w:rsidR="00DB2126">
                  <w:rPr>
                    <w:webHidden/>
                    <w:rtl/>
                  </w:rPr>
                  <w:instrText xml:space="preserve"> _</w:instrText>
                </w:r>
                <w:r w:rsidR="00DB2126">
                  <w:rPr>
                    <w:webHidden/>
                  </w:rPr>
                  <w:instrText>Toc43808820 \h</w:instrText>
                </w:r>
                <w:r w:rsidR="00DB2126">
                  <w:rPr>
                    <w:webHidden/>
                    <w:rtl/>
                  </w:rPr>
                  <w:instrText xml:space="preserve"> </w:instrText>
                </w:r>
                <w:r w:rsidR="00DB2126">
                  <w:rPr>
                    <w:rStyle w:val="Hyperlink"/>
                    <w:rtl/>
                  </w:rPr>
                </w:r>
                <w:r w:rsidR="00DB2126">
                  <w:rPr>
                    <w:rStyle w:val="Hyperlink"/>
                    <w:rtl/>
                  </w:rPr>
                  <w:fldChar w:fldCharType="separate"/>
                </w:r>
                <w:r w:rsidR="00DB2126">
                  <w:rPr>
                    <w:webHidden/>
                    <w:rtl/>
                  </w:rPr>
                  <w:t>2</w:t>
                </w:r>
                <w:r w:rsidR="00DB2126">
                  <w:rPr>
                    <w:rStyle w:val="Hyperlink"/>
                    <w:rtl/>
                  </w:rPr>
                  <w:fldChar w:fldCharType="end"/>
                </w:r>
              </w:hyperlink>
            </w:p>
            <w:p w14:paraId="50A5F841" w14:textId="081D56DC" w:rsidR="00DB2126" w:rsidRDefault="00DB2126" w:rsidP="00DB2126">
              <w:pPr>
                <w:pStyle w:val="TOC2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rtl/>
                </w:rPr>
              </w:pPr>
              <w:hyperlink w:anchor="_Toc43808821" w:history="1">
                <w:r w:rsidRPr="00E20101">
                  <w:rPr>
                    <w:rStyle w:val="Hyperlink"/>
                    <w:noProof/>
                  </w:rPr>
                  <w:t>What is the ONE key insight that enabled the work of the paper?</w:t>
                </w:r>
                <w:r>
                  <w:rPr>
                    <w:noProof/>
                    <w:webHidden/>
                    <w:rtl/>
                  </w:rPr>
                  <w:tab/>
                </w:r>
                <w:r>
                  <w:rPr>
                    <w:rStyle w:val="Hyperlink"/>
                    <w:noProof/>
                    <w:rtl/>
                  </w:rPr>
                  <w:fldChar w:fldCharType="begin"/>
                </w:r>
                <w:r>
                  <w:rPr>
                    <w:noProof/>
                    <w:webHidden/>
                    <w:rtl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</w:instrText>
                </w:r>
                <w:r>
                  <w:rPr>
                    <w:noProof/>
                    <w:webHidden/>
                    <w:rtl/>
                  </w:rPr>
                  <w:instrText xml:space="preserve"> _</w:instrText>
                </w:r>
                <w:r>
                  <w:rPr>
                    <w:noProof/>
                    <w:webHidden/>
                  </w:rPr>
                  <w:instrText>Toc43808821 \h</w:instrText>
                </w:r>
                <w:r>
                  <w:rPr>
                    <w:noProof/>
                    <w:webHidden/>
                    <w:rtl/>
                  </w:rPr>
                  <w:instrText xml:space="preserve"> </w:instrText>
                </w:r>
                <w:r>
                  <w:rPr>
                    <w:rStyle w:val="Hyperlink"/>
                    <w:noProof/>
                    <w:rtl/>
                  </w:rPr>
                </w:r>
                <w:r>
                  <w:rPr>
                    <w:rStyle w:val="Hyperlink"/>
                    <w:noProof/>
                    <w:rtl/>
                  </w:rPr>
                  <w:fldChar w:fldCharType="separate"/>
                </w:r>
                <w:r>
                  <w:rPr>
                    <w:noProof/>
                    <w:webHidden/>
                    <w:rtl/>
                  </w:rPr>
                  <w:t>2</w:t>
                </w:r>
                <w:r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0A31B440" w14:textId="76866B13" w:rsidR="00DB2126" w:rsidRDefault="00DB2126" w:rsidP="00DB2126">
              <w:pPr>
                <w:pStyle w:val="TOC1"/>
                <w:tabs>
                  <w:tab w:val="left" w:pos="1540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rtl/>
                </w:rPr>
              </w:pPr>
              <w:hyperlink w:anchor="_Toc43808822" w:history="1">
                <w:r w:rsidRPr="00E20101">
                  <w:rPr>
                    <w:rStyle w:val="Hyperlink"/>
                  </w:rPr>
                  <w:t>2</w:t>
                </w: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sz w:val="22"/>
                    <w:szCs w:val="22"/>
                    <w:rtl/>
                  </w:rPr>
                  <w:tab/>
                </w:r>
                <w:r w:rsidRPr="00E20101">
                  <w:rPr>
                    <w:rStyle w:val="Hyperlink"/>
                  </w:rPr>
                  <w:t>Future Work</w:t>
                </w:r>
                <w:r>
                  <w:rPr>
                    <w:webHidden/>
                    <w:rtl/>
                  </w:rPr>
                  <w:tab/>
                </w:r>
                <w:r>
                  <w:rPr>
                    <w:rStyle w:val="Hyperlink"/>
                    <w:rtl/>
                  </w:rPr>
                  <w:fldChar w:fldCharType="begin"/>
                </w:r>
                <w:r>
                  <w:rPr>
                    <w:webHidden/>
                    <w:rtl/>
                  </w:rPr>
                  <w:instrText xml:space="preserve"> </w:instrText>
                </w:r>
                <w:r>
                  <w:rPr>
                    <w:webHidden/>
                  </w:rPr>
                  <w:instrText>PAGEREF</w:instrText>
                </w:r>
                <w:r>
                  <w:rPr>
                    <w:webHidden/>
                    <w:rtl/>
                  </w:rPr>
                  <w:instrText xml:space="preserve"> _</w:instrText>
                </w:r>
                <w:r>
                  <w:rPr>
                    <w:webHidden/>
                  </w:rPr>
                  <w:instrText>Toc43808822 \h</w:instrText>
                </w:r>
                <w:r>
                  <w:rPr>
                    <w:webHidden/>
                    <w:rtl/>
                  </w:rPr>
                  <w:instrText xml:space="preserve"> </w:instrText>
                </w:r>
                <w:r>
                  <w:rPr>
                    <w:rStyle w:val="Hyperlink"/>
                    <w:rtl/>
                  </w:rPr>
                </w:r>
                <w:r>
                  <w:rPr>
                    <w:rStyle w:val="Hyperlink"/>
                    <w:rtl/>
                  </w:rPr>
                  <w:fldChar w:fldCharType="separate"/>
                </w:r>
                <w:r>
                  <w:rPr>
                    <w:webHidden/>
                    <w:rtl/>
                  </w:rPr>
                  <w:t>3</w:t>
                </w:r>
                <w:r>
                  <w:rPr>
                    <w:rStyle w:val="Hyperlink"/>
                    <w:rtl/>
                  </w:rPr>
                  <w:fldChar w:fldCharType="end"/>
                </w:r>
              </w:hyperlink>
            </w:p>
            <w:p w14:paraId="2FDCBE89" w14:textId="5C9B911C" w:rsidR="00DB2126" w:rsidRDefault="00DB2126" w:rsidP="00DB2126">
              <w:pPr>
                <w:pStyle w:val="TOC2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rtl/>
                </w:rPr>
              </w:pPr>
              <w:hyperlink w:anchor="_Toc43808823" w:history="1">
                <w:r w:rsidRPr="00E20101">
                  <w:rPr>
                    <w:rStyle w:val="Hyperlink"/>
                    <w:noProof/>
                  </w:rPr>
                  <w:t>Improvements under the paper context / what is missing</w:t>
                </w:r>
                <w:r>
                  <w:rPr>
                    <w:noProof/>
                    <w:webHidden/>
                    <w:rtl/>
                  </w:rPr>
                  <w:tab/>
                </w:r>
                <w:r>
                  <w:rPr>
                    <w:rStyle w:val="Hyperlink"/>
                    <w:noProof/>
                    <w:rtl/>
                  </w:rPr>
                  <w:fldChar w:fldCharType="begin"/>
                </w:r>
                <w:r>
                  <w:rPr>
                    <w:noProof/>
                    <w:webHidden/>
                    <w:rtl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</w:instrText>
                </w:r>
                <w:r>
                  <w:rPr>
                    <w:noProof/>
                    <w:webHidden/>
                    <w:rtl/>
                  </w:rPr>
                  <w:instrText xml:space="preserve"> _</w:instrText>
                </w:r>
                <w:r>
                  <w:rPr>
                    <w:noProof/>
                    <w:webHidden/>
                  </w:rPr>
                  <w:instrText>Toc43808823 \h</w:instrText>
                </w:r>
                <w:r>
                  <w:rPr>
                    <w:noProof/>
                    <w:webHidden/>
                    <w:rtl/>
                  </w:rPr>
                  <w:instrText xml:space="preserve"> </w:instrText>
                </w:r>
                <w:r>
                  <w:rPr>
                    <w:rStyle w:val="Hyperlink"/>
                    <w:noProof/>
                    <w:rtl/>
                  </w:rPr>
                </w:r>
                <w:r>
                  <w:rPr>
                    <w:rStyle w:val="Hyperlink"/>
                    <w:noProof/>
                    <w:rtl/>
                  </w:rPr>
                  <w:fldChar w:fldCharType="separate"/>
                </w:r>
                <w:r>
                  <w:rPr>
                    <w:noProof/>
                    <w:webHidden/>
                    <w:rtl/>
                  </w:rPr>
                  <w:t>3</w:t>
                </w:r>
                <w:r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42866BF4" w14:textId="44415650" w:rsidR="00DB2126" w:rsidRDefault="00DB2126" w:rsidP="00DB2126">
              <w:pPr>
                <w:pStyle w:val="TOC2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rtl/>
                </w:rPr>
              </w:pPr>
              <w:hyperlink w:anchor="_Toc43808824" w:history="1">
                <w:r w:rsidRPr="00E20101">
                  <w:rPr>
                    <w:rStyle w:val="Hyperlink"/>
                    <w:noProof/>
                  </w:rPr>
                  <w:t>Extension: use it in MAPF problems</w:t>
                </w:r>
                <w:r>
                  <w:rPr>
                    <w:noProof/>
                    <w:webHidden/>
                    <w:rtl/>
                  </w:rPr>
                  <w:tab/>
                </w:r>
                <w:r>
                  <w:rPr>
                    <w:rStyle w:val="Hyperlink"/>
                    <w:noProof/>
                    <w:rtl/>
                  </w:rPr>
                  <w:fldChar w:fldCharType="begin"/>
                </w:r>
                <w:r>
                  <w:rPr>
                    <w:noProof/>
                    <w:webHidden/>
                    <w:rtl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</w:instrText>
                </w:r>
                <w:r>
                  <w:rPr>
                    <w:noProof/>
                    <w:webHidden/>
                    <w:rtl/>
                  </w:rPr>
                  <w:instrText xml:space="preserve"> _</w:instrText>
                </w:r>
                <w:r>
                  <w:rPr>
                    <w:noProof/>
                    <w:webHidden/>
                  </w:rPr>
                  <w:instrText>Toc43808824 \h</w:instrText>
                </w:r>
                <w:r>
                  <w:rPr>
                    <w:noProof/>
                    <w:webHidden/>
                    <w:rtl/>
                  </w:rPr>
                  <w:instrText xml:space="preserve"> </w:instrText>
                </w:r>
                <w:r>
                  <w:rPr>
                    <w:rStyle w:val="Hyperlink"/>
                    <w:noProof/>
                    <w:rtl/>
                  </w:rPr>
                </w:r>
                <w:r>
                  <w:rPr>
                    <w:rStyle w:val="Hyperlink"/>
                    <w:noProof/>
                    <w:rtl/>
                  </w:rPr>
                  <w:fldChar w:fldCharType="separate"/>
                </w:r>
                <w:r>
                  <w:rPr>
                    <w:noProof/>
                    <w:webHidden/>
                    <w:rtl/>
                  </w:rPr>
                  <w:t>3</w:t>
                </w:r>
                <w:r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39E855D8" w14:textId="6A6AA1CB" w:rsidR="00DB2126" w:rsidRDefault="00DB2126" w:rsidP="00DB2126">
              <w:pPr>
                <w:pStyle w:val="TOC1"/>
                <w:tabs>
                  <w:tab w:val="left" w:pos="2146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rtl/>
                </w:rPr>
              </w:pPr>
              <w:hyperlink w:anchor="_Toc43808825" w:history="1">
                <w:r w:rsidRPr="00E20101">
                  <w:rPr>
                    <w:rStyle w:val="Hyperlink"/>
                  </w:rPr>
                  <w:t>3</w:t>
                </w: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sz w:val="22"/>
                    <w:szCs w:val="22"/>
                    <w:rtl/>
                  </w:rPr>
                  <w:tab/>
                </w:r>
                <w:r w:rsidRPr="00E20101">
                  <w:rPr>
                    <w:rStyle w:val="Hyperlink"/>
                  </w:rPr>
                  <w:t>Project Design [Bonus]</w:t>
                </w:r>
                <w:r>
                  <w:rPr>
                    <w:webHidden/>
                    <w:rtl/>
                  </w:rPr>
                  <w:tab/>
                </w:r>
                <w:r>
                  <w:rPr>
                    <w:rStyle w:val="Hyperlink"/>
                    <w:rtl/>
                  </w:rPr>
                  <w:fldChar w:fldCharType="begin"/>
                </w:r>
                <w:r>
                  <w:rPr>
                    <w:webHidden/>
                    <w:rtl/>
                  </w:rPr>
                  <w:instrText xml:space="preserve"> </w:instrText>
                </w:r>
                <w:r>
                  <w:rPr>
                    <w:webHidden/>
                  </w:rPr>
                  <w:instrText>PAGEREF</w:instrText>
                </w:r>
                <w:r>
                  <w:rPr>
                    <w:webHidden/>
                    <w:rtl/>
                  </w:rPr>
                  <w:instrText xml:space="preserve"> _</w:instrText>
                </w:r>
                <w:r>
                  <w:rPr>
                    <w:webHidden/>
                  </w:rPr>
                  <w:instrText>Toc43808825 \h</w:instrText>
                </w:r>
                <w:r>
                  <w:rPr>
                    <w:webHidden/>
                    <w:rtl/>
                  </w:rPr>
                  <w:instrText xml:space="preserve"> </w:instrText>
                </w:r>
                <w:r>
                  <w:rPr>
                    <w:rStyle w:val="Hyperlink"/>
                    <w:rtl/>
                  </w:rPr>
                </w:r>
                <w:r>
                  <w:rPr>
                    <w:rStyle w:val="Hyperlink"/>
                    <w:rtl/>
                  </w:rPr>
                  <w:fldChar w:fldCharType="separate"/>
                </w:r>
                <w:r>
                  <w:rPr>
                    <w:webHidden/>
                    <w:rtl/>
                  </w:rPr>
                  <w:t>4</w:t>
                </w:r>
                <w:r>
                  <w:rPr>
                    <w:rStyle w:val="Hyperlink"/>
                    <w:rtl/>
                  </w:rPr>
                  <w:fldChar w:fldCharType="end"/>
                </w:r>
              </w:hyperlink>
            </w:p>
            <w:p w14:paraId="21321005" w14:textId="1FD36A79" w:rsidR="00DB2126" w:rsidRDefault="00DB2126" w:rsidP="00DB2126">
              <w:pPr>
                <w:pStyle w:val="TOC2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rtl/>
                </w:rPr>
              </w:pPr>
              <w:hyperlink w:anchor="_Toc43808826" w:history="1">
                <w:r w:rsidRPr="00E20101">
                  <w:rPr>
                    <w:rStyle w:val="Hyperlink"/>
                    <w:noProof/>
                  </w:rPr>
                  <w:t>Required tools</w:t>
                </w:r>
                <w:r>
                  <w:rPr>
                    <w:noProof/>
                    <w:webHidden/>
                    <w:rtl/>
                  </w:rPr>
                  <w:tab/>
                </w:r>
                <w:r>
                  <w:rPr>
                    <w:rStyle w:val="Hyperlink"/>
                    <w:noProof/>
                    <w:rtl/>
                  </w:rPr>
                  <w:fldChar w:fldCharType="begin"/>
                </w:r>
                <w:r>
                  <w:rPr>
                    <w:noProof/>
                    <w:webHidden/>
                    <w:rtl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</w:instrText>
                </w:r>
                <w:r>
                  <w:rPr>
                    <w:noProof/>
                    <w:webHidden/>
                    <w:rtl/>
                  </w:rPr>
                  <w:instrText xml:space="preserve"> _</w:instrText>
                </w:r>
                <w:r>
                  <w:rPr>
                    <w:noProof/>
                    <w:webHidden/>
                  </w:rPr>
                  <w:instrText>Toc43808826 \h</w:instrText>
                </w:r>
                <w:r>
                  <w:rPr>
                    <w:noProof/>
                    <w:webHidden/>
                    <w:rtl/>
                  </w:rPr>
                  <w:instrText xml:space="preserve"> </w:instrText>
                </w:r>
                <w:r>
                  <w:rPr>
                    <w:rStyle w:val="Hyperlink"/>
                    <w:noProof/>
                    <w:rtl/>
                  </w:rPr>
                </w:r>
                <w:r>
                  <w:rPr>
                    <w:rStyle w:val="Hyperlink"/>
                    <w:noProof/>
                    <w:rtl/>
                  </w:rPr>
                  <w:fldChar w:fldCharType="separate"/>
                </w:r>
                <w:r>
                  <w:rPr>
                    <w:noProof/>
                    <w:webHidden/>
                    <w:rtl/>
                  </w:rPr>
                  <w:t>4</w:t>
                </w:r>
                <w:r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189D4D69" w14:textId="6CB73CF9" w:rsidR="00DB2126" w:rsidRDefault="00DB2126" w:rsidP="00DB2126">
              <w:pPr>
                <w:pStyle w:val="TOC2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rtl/>
                </w:rPr>
              </w:pPr>
              <w:hyperlink w:anchor="_Toc43808827" w:history="1">
                <w:r w:rsidRPr="00E20101">
                  <w:rPr>
                    <w:rStyle w:val="Hyperlink"/>
                    <w:noProof/>
                  </w:rPr>
                  <w:t>Main idea</w:t>
                </w:r>
                <w:r>
                  <w:rPr>
                    <w:noProof/>
                    <w:webHidden/>
                    <w:rtl/>
                  </w:rPr>
                  <w:tab/>
                </w:r>
                <w:r>
                  <w:rPr>
                    <w:rStyle w:val="Hyperlink"/>
                    <w:noProof/>
                    <w:rtl/>
                  </w:rPr>
                  <w:fldChar w:fldCharType="begin"/>
                </w:r>
                <w:r>
                  <w:rPr>
                    <w:noProof/>
                    <w:webHidden/>
                    <w:rtl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</w:instrText>
                </w:r>
                <w:r>
                  <w:rPr>
                    <w:noProof/>
                    <w:webHidden/>
                    <w:rtl/>
                  </w:rPr>
                  <w:instrText xml:space="preserve"> _</w:instrText>
                </w:r>
                <w:r>
                  <w:rPr>
                    <w:noProof/>
                    <w:webHidden/>
                  </w:rPr>
                  <w:instrText>Toc43808827 \h</w:instrText>
                </w:r>
                <w:r>
                  <w:rPr>
                    <w:noProof/>
                    <w:webHidden/>
                    <w:rtl/>
                  </w:rPr>
                  <w:instrText xml:space="preserve"> </w:instrText>
                </w:r>
                <w:r>
                  <w:rPr>
                    <w:rStyle w:val="Hyperlink"/>
                    <w:noProof/>
                    <w:rtl/>
                  </w:rPr>
                </w:r>
                <w:r>
                  <w:rPr>
                    <w:rStyle w:val="Hyperlink"/>
                    <w:noProof/>
                    <w:rtl/>
                  </w:rPr>
                  <w:fldChar w:fldCharType="separate"/>
                </w:r>
                <w:r>
                  <w:rPr>
                    <w:noProof/>
                    <w:webHidden/>
                    <w:rtl/>
                  </w:rPr>
                  <w:t>4</w:t>
                </w:r>
                <w:r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65AF7475" w14:textId="2995EFAF" w:rsidR="00DB2126" w:rsidRDefault="00DB2126" w:rsidP="00DB2126">
              <w:pPr>
                <w:pStyle w:val="TOC2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rtl/>
                </w:rPr>
              </w:pPr>
              <w:hyperlink w:anchor="_Toc43808828" w:history="1">
                <w:r w:rsidRPr="00E20101">
                  <w:rPr>
                    <w:rStyle w:val="Hyperlink"/>
                    <w:noProof/>
                  </w:rPr>
                  <w:t>Outcomes</w:t>
                </w:r>
                <w:r>
                  <w:rPr>
                    <w:noProof/>
                    <w:webHidden/>
                    <w:rtl/>
                  </w:rPr>
                  <w:tab/>
                </w:r>
                <w:r>
                  <w:rPr>
                    <w:rStyle w:val="Hyperlink"/>
                    <w:noProof/>
                    <w:rtl/>
                  </w:rPr>
                  <w:fldChar w:fldCharType="begin"/>
                </w:r>
                <w:r>
                  <w:rPr>
                    <w:noProof/>
                    <w:webHidden/>
                    <w:rtl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</w:instrText>
                </w:r>
                <w:r>
                  <w:rPr>
                    <w:noProof/>
                    <w:webHidden/>
                    <w:rtl/>
                  </w:rPr>
                  <w:instrText xml:space="preserve"> _</w:instrText>
                </w:r>
                <w:r>
                  <w:rPr>
                    <w:noProof/>
                    <w:webHidden/>
                  </w:rPr>
                  <w:instrText>Toc43808828 \h</w:instrText>
                </w:r>
                <w:r>
                  <w:rPr>
                    <w:noProof/>
                    <w:webHidden/>
                    <w:rtl/>
                  </w:rPr>
                  <w:instrText xml:space="preserve"> </w:instrText>
                </w:r>
                <w:r>
                  <w:rPr>
                    <w:rStyle w:val="Hyperlink"/>
                    <w:noProof/>
                    <w:rtl/>
                  </w:rPr>
                </w:r>
                <w:r>
                  <w:rPr>
                    <w:rStyle w:val="Hyperlink"/>
                    <w:noProof/>
                    <w:rtl/>
                  </w:rPr>
                  <w:fldChar w:fldCharType="separate"/>
                </w:r>
                <w:r>
                  <w:rPr>
                    <w:noProof/>
                    <w:webHidden/>
                    <w:rtl/>
                  </w:rPr>
                  <w:t>4</w:t>
                </w:r>
                <w:r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17139901" w14:textId="0215F3FE" w:rsidR="00DB2126" w:rsidRDefault="00DB2126" w:rsidP="00DB2126">
              <w:pPr>
                <w:pStyle w:val="TOC2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rtl/>
                </w:rPr>
              </w:pPr>
              <w:hyperlink w:anchor="_Toc43808829" w:history="1">
                <w:r w:rsidRPr="00E20101">
                  <w:rPr>
                    <w:rStyle w:val="Hyperlink"/>
                    <w:noProof/>
                  </w:rPr>
                  <w:t>Expected results</w:t>
                </w:r>
                <w:r>
                  <w:rPr>
                    <w:noProof/>
                    <w:webHidden/>
                    <w:rtl/>
                  </w:rPr>
                  <w:tab/>
                </w:r>
                <w:r>
                  <w:rPr>
                    <w:rStyle w:val="Hyperlink"/>
                    <w:noProof/>
                    <w:rtl/>
                  </w:rPr>
                  <w:fldChar w:fldCharType="begin"/>
                </w:r>
                <w:r>
                  <w:rPr>
                    <w:noProof/>
                    <w:webHidden/>
                    <w:rtl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</w:instrText>
                </w:r>
                <w:r>
                  <w:rPr>
                    <w:noProof/>
                    <w:webHidden/>
                    <w:rtl/>
                  </w:rPr>
                  <w:instrText xml:space="preserve"> _</w:instrText>
                </w:r>
                <w:r>
                  <w:rPr>
                    <w:noProof/>
                    <w:webHidden/>
                  </w:rPr>
                  <w:instrText>Toc43808829 \h</w:instrText>
                </w:r>
                <w:r>
                  <w:rPr>
                    <w:noProof/>
                    <w:webHidden/>
                    <w:rtl/>
                  </w:rPr>
                  <w:instrText xml:space="preserve"> </w:instrText>
                </w:r>
                <w:r>
                  <w:rPr>
                    <w:rStyle w:val="Hyperlink"/>
                    <w:noProof/>
                    <w:rtl/>
                  </w:rPr>
                </w:r>
                <w:r>
                  <w:rPr>
                    <w:rStyle w:val="Hyperlink"/>
                    <w:noProof/>
                    <w:rtl/>
                  </w:rPr>
                  <w:fldChar w:fldCharType="separate"/>
                </w:r>
                <w:r>
                  <w:rPr>
                    <w:noProof/>
                    <w:webHidden/>
                    <w:rtl/>
                  </w:rPr>
                  <w:t>4</w:t>
                </w:r>
                <w:r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65E16F70" w14:textId="4E1620C7" w:rsidR="00DB2126" w:rsidRDefault="00DB2126" w:rsidP="00DB2126">
              <w:pPr>
                <w:pStyle w:val="TOC1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rtl/>
                </w:rPr>
              </w:pPr>
              <w:hyperlink w:anchor="_Toc43808830" w:history="1">
                <w:r w:rsidRPr="00E20101">
                  <w:rPr>
                    <w:rStyle w:val="Hyperlink"/>
                  </w:rPr>
                  <w:t>4</w:t>
                </w: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sz w:val="22"/>
                    <w:szCs w:val="22"/>
                    <w:rtl/>
                  </w:rPr>
                  <w:tab/>
                </w:r>
                <w:r w:rsidRPr="00E20101">
                  <w:rPr>
                    <w:rStyle w:val="Hyperlink"/>
                  </w:rPr>
                  <w:t>References</w:t>
                </w:r>
                <w:r>
                  <w:rPr>
                    <w:webHidden/>
                    <w:rtl/>
                  </w:rPr>
                  <w:tab/>
                </w:r>
                <w:r>
                  <w:rPr>
                    <w:rStyle w:val="Hyperlink"/>
                    <w:rtl/>
                  </w:rPr>
                  <w:fldChar w:fldCharType="begin"/>
                </w:r>
                <w:r>
                  <w:rPr>
                    <w:webHidden/>
                    <w:rtl/>
                  </w:rPr>
                  <w:instrText xml:space="preserve"> </w:instrText>
                </w:r>
                <w:r>
                  <w:rPr>
                    <w:webHidden/>
                  </w:rPr>
                  <w:instrText>PAGEREF</w:instrText>
                </w:r>
                <w:r>
                  <w:rPr>
                    <w:webHidden/>
                    <w:rtl/>
                  </w:rPr>
                  <w:instrText xml:space="preserve"> _</w:instrText>
                </w:r>
                <w:r>
                  <w:rPr>
                    <w:webHidden/>
                  </w:rPr>
                  <w:instrText>Toc43808830 \h</w:instrText>
                </w:r>
                <w:r>
                  <w:rPr>
                    <w:webHidden/>
                    <w:rtl/>
                  </w:rPr>
                  <w:instrText xml:space="preserve"> </w:instrText>
                </w:r>
                <w:r>
                  <w:rPr>
                    <w:rStyle w:val="Hyperlink"/>
                    <w:rtl/>
                  </w:rPr>
                </w:r>
                <w:r>
                  <w:rPr>
                    <w:rStyle w:val="Hyperlink"/>
                    <w:rtl/>
                  </w:rPr>
                  <w:fldChar w:fldCharType="separate"/>
                </w:r>
                <w:r>
                  <w:rPr>
                    <w:webHidden/>
                    <w:rtl/>
                  </w:rPr>
                  <w:t>5</w:t>
                </w:r>
                <w:r>
                  <w:rPr>
                    <w:rStyle w:val="Hyperlink"/>
                    <w:rtl/>
                  </w:rPr>
                  <w:fldChar w:fldCharType="end"/>
                </w:r>
              </w:hyperlink>
            </w:p>
            <w:p w14:paraId="0265AFCF" w14:textId="147CFEBF" w:rsidR="00AF33A5" w:rsidRDefault="005113A0" w:rsidP="008530C3">
              <w:pPr>
                <w:bidi w:val="0"/>
              </w:pPr>
              <w:r w:rsidRPr="00013E90">
                <w:rPr>
                  <w:rFonts w:cstheme="majorHAnsi"/>
                </w:rPr>
                <w:fldChar w:fldCharType="end"/>
              </w:r>
            </w:p>
          </w:sdtContent>
        </w:sdt>
        <w:p w14:paraId="149E519B" w14:textId="75D83C92" w:rsidR="003603FD" w:rsidRDefault="00DB2126" w:rsidP="003603FD">
          <w:pPr>
            <w:bidi w:val="0"/>
          </w:pPr>
        </w:p>
      </w:sdtContent>
    </w:sdt>
    <w:p w14:paraId="3596B93D" w14:textId="77777777" w:rsidR="00607E85" w:rsidRDefault="00607E85">
      <w:pPr>
        <w:tabs>
          <w:tab w:val="clear" w:pos="567"/>
        </w:tabs>
        <w:bidi w:val="0"/>
        <w:spacing w:line="259" w:lineRule="auto"/>
        <w:ind w:left="0"/>
        <w:rPr>
          <w:color w:val="2F5496" w:themeColor="accent1" w:themeShade="BF"/>
        </w:rPr>
      </w:pPr>
      <w:r>
        <w:rPr>
          <w:b/>
          <w:bCs/>
          <w:color w:val="2F5496" w:themeColor="accent1" w:themeShade="BF"/>
          <w:sz w:val="22"/>
          <w:szCs w:val="22"/>
        </w:rPr>
        <w:br w:type="page"/>
      </w:r>
    </w:p>
    <w:p w14:paraId="1783C603" w14:textId="05B46122" w:rsidR="00CA57BB" w:rsidRDefault="00642BC6" w:rsidP="009E1CCB">
      <w:pPr>
        <w:pStyle w:val="1"/>
        <w:bidi w:val="0"/>
      </w:pPr>
      <w:bookmarkStart w:id="0" w:name="_Toc43808820"/>
      <w:r>
        <w:lastRenderedPageBreak/>
        <w:t>Summary</w:t>
      </w:r>
      <w:bookmarkEnd w:id="0"/>
      <w:r w:rsidR="003F398D">
        <w:t xml:space="preserve"> </w:t>
      </w:r>
    </w:p>
    <w:p w14:paraId="3466B508" w14:textId="5AAE5868" w:rsidR="005D08FF" w:rsidRPr="00532185" w:rsidRDefault="00651760" w:rsidP="00AB22A8">
      <w:pPr>
        <w:bidi w:val="0"/>
      </w:pPr>
      <w:r w:rsidRPr="00532185">
        <w:t xml:space="preserve">Many </w:t>
      </w:r>
      <w:r w:rsidR="0092357C" w:rsidRPr="00532185">
        <w:t>motion planning problems contain</w:t>
      </w:r>
      <w:r w:rsidR="00FB2466" w:rsidRPr="00532185">
        <w:t xml:space="preserve"> highly repetitive tasks</w:t>
      </w:r>
      <w:r w:rsidR="00A77D54" w:rsidRPr="00532185">
        <w:t xml:space="preserve">, </w:t>
      </w:r>
      <w:r w:rsidR="008C5C20" w:rsidRPr="00532185">
        <w:t>for example</w:t>
      </w:r>
      <w:r w:rsidR="00EF4C75">
        <w:t>,</w:t>
      </w:r>
      <w:r w:rsidR="00F25C1D" w:rsidRPr="00532185">
        <w:t xml:space="preserve"> pick and place </w:t>
      </w:r>
      <w:r w:rsidR="002F2385" w:rsidRPr="00532185">
        <w:t>tasks</w:t>
      </w:r>
      <w:r w:rsidR="00FB2466" w:rsidRPr="00532185">
        <w:t xml:space="preserve">. </w:t>
      </w:r>
      <w:r w:rsidR="00AB22A8" w:rsidRPr="00532185">
        <w:t>It is expected that robots should be capable of learning and</w:t>
      </w:r>
      <w:r w:rsidR="00225FC0">
        <w:t xml:space="preserve"> </w:t>
      </w:r>
      <w:r w:rsidR="00AB22A8" w:rsidRPr="00532185">
        <w:t>improving their performance with every execution of these repetitive tasks.</w:t>
      </w:r>
    </w:p>
    <w:p w14:paraId="634C3CB0" w14:textId="1FB1D636" w:rsidR="001C4D36" w:rsidRPr="00532185" w:rsidRDefault="00673786" w:rsidP="001C4D36">
      <w:pPr>
        <w:bidi w:val="0"/>
      </w:pPr>
      <w:r w:rsidRPr="00532185">
        <w:t xml:space="preserve">Most of </w:t>
      </w:r>
      <w:r w:rsidR="00312890" w:rsidRPr="00532185">
        <w:t>these problems</w:t>
      </w:r>
      <w:r w:rsidRPr="00532185">
        <w:t xml:space="preserve"> are represented by graph search problems</w:t>
      </w:r>
      <w:r w:rsidR="00312890" w:rsidRPr="00532185">
        <w:t xml:space="preserve">. </w:t>
      </w:r>
      <w:r w:rsidR="001C4D36" w:rsidRPr="00532185">
        <w:t>In th</w:t>
      </w:r>
      <w:r w:rsidR="00F15462" w:rsidRPr="00532185">
        <w:t xml:space="preserve">is paper, the author </w:t>
      </w:r>
      <w:r w:rsidR="00A448B6" w:rsidRPr="00532185">
        <w:t>shows</w:t>
      </w:r>
      <w:r w:rsidR="00F15462" w:rsidRPr="00532185">
        <w:t xml:space="preserve"> that </w:t>
      </w:r>
      <w:r w:rsidR="00A448B6" w:rsidRPr="00532185">
        <w:t>learning</w:t>
      </w:r>
      <w:r w:rsidR="00F15462" w:rsidRPr="00532185">
        <w:t xml:space="preserve"> from experience is possible by </w:t>
      </w:r>
      <w:r w:rsidR="00A448B6" w:rsidRPr="00532185">
        <w:t xml:space="preserve">building an </w:t>
      </w:r>
      <w:r w:rsidR="00607E85" w:rsidRPr="00532185">
        <w:rPr>
          <w:i/>
          <w:iCs/>
        </w:rPr>
        <w:t>E</w:t>
      </w:r>
      <w:r w:rsidR="00A448B6" w:rsidRPr="00532185">
        <w:rPr>
          <w:i/>
          <w:iCs/>
        </w:rPr>
        <w:t xml:space="preserve">xperience </w:t>
      </w:r>
      <w:r w:rsidR="00607E85" w:rsidRPr="00532185">
        <w:rPr>
          <w:i/>
          <w:iCs/>
        </w:rPr>
        <w:t>G</w:t>
      </w:r>
      <w:r w:rsidR="00A448B6" w:rsidRPr="00532185">
        <w:rPr>
          <w:i/>
          <w:iCs/>
        </w:rPr>
        <w:t>raph</w:t>
      </w:r>
      <w:r w:rsidR="00342334" w:rsidRPr="00532185">
        <w:t xml:space="preserve"> </w:t>
      </w:r>
      <w:r w:rsidR="00247FB9" w:rsidRPr="00532185">
        <w:t xml:space="preserve">(E-Graph) </w:t>
      </w:r>
      <w:r w:rsidR="00342334" w:rsidRPr="00532185">
        <w:t xml:space="preserve">online </w:t>
      </w:r>
      <w:r w:rsidR="0050563C">
        <w:t xml:space="preserve">and learn </w:t>
      </w:r>
      <w:r w:rsidR="00823C65" w:rsidRPr="00532185">
        <w:t>which edges are</w:t>
      </w:r>
      <w:r w:rsidR="00CD5A4E" w:rsidRPr="00532185">
        <w:t xml:space="preserve"> known from the older paths.</w:t>
      </w:r>
      <w:r w:rsidR="00B05432" w:rsidRPr="00532185">
        <w:t xml:space="preserve"> This method is complete </w:t>
      </w:r>
      <w:r w:rsidR="00A91E8A" w:rsidRPr="00532185">
        <w:t xml:space="preserve">and provides </w:t>
      </w:r>
      <w:r w:rsidR="007F145A">
        <w:t xml:space="preserve">a </w:t>
      </w:r>
      <w:r w:rsidR="00A91E8A" w:rsidRPr="00532185">
        <w:t xml:space="preserve">bounded suboptimal </w:t>
      </w:r>
      <w:r w:rsidR="00636581" w:rsidRPr="00532185">
        <w:t>solution but</w:t>
      </w:r>
      <w:r w:rsidR="00A91E8A" w:rsidRPr="00532185">
        <w:t xml:space="preserve"> accelerate</w:t>
      </w:r>
      <w:r w:rsidR="000B0A8B">
        <w:t>s</w:t>
      </w:r>
      <w:r w:rsidR="00A91E8A" w:rsidRPr="00532185">
        <w:t xml:space="preserve"> the runtime </w:t>
      </w:r>
      <w:r w:rsidR="00636581" w:rsidRPr="00532185">
        <w:t>significantly.</w:t>
      </w:r>
    </w:p>
    <w:p w14:paraId="16D92A01" w14:textId="7C0FC1FD" w:rsidR="00B54829" w:rsidRPr="00532185" w:rsidRDefault="00B54829" w:rsidP="00B54829">
      <w:pPr>
        <w:bidi w:val="0"/>
      </w:pPr>
      <w:r w:rsidRPr="00532185">
        <w:t xml:space="preserve">The algorithm </w:t>
      </w:r>
      <w:r w:rsidR="002356DD" w:rsidRPr="00532185">
        <w:t>forms</w:t>
      </w:r>
      <w:r w:rsidR="003C6621" w:rsidRPr="00532185">
        <w:t xml:space="preserve"> an E-Graph </w:t>
      </w:r>
      <w:r w:rsidR="001775B7" w:rsidRPr="00532185">
        <w:t>(</w:t>
      </w:r>
      <w:r w:rsidR="00345751" w:rsidRPr="00532185">
        <w:t>contained in the original graph</w:t>
      </w:r>
      <w:r w:rsidR="00505199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ε</m:t>
            </m:r>
          </m:sup>
        </m:sSup>
        <m:r>
          <w:rPr>
            <w:rFonts w:ascii="Cambria Math" w:hAnsi="Cambria Math"/>
          </w:rPr>
          <m:t>∈G</m:t>
        </m:r>
      </m:oMath>
      <w:r w:rsidR="001775B7" w:rsidRPr="00532185">
        <w:t xml:space="preserve">) </w:t>
      </w:r>
      <w:r w:rsidR="003C6621" w:rsidRPr="00532185">
        <w:t>from previous solution</w:t>
      </w:r>
      <w:r w:rsidR="003830DA">
        <w:t>s</w:t>
      </w:r>
      <w:r w:rsidR="002356DD" w:rsidRPr="00532185">
        <w:t xml:space="preserve">, </w:t>
      </w:r>
      <w:r w:rsidR="004E012D" w:rsidRPr="00532185">
        <w:t>and uses</w:t>
      </w:r>
      <w:r w:rsidR="00BC351B">
        <w:t xml:space="preserve"> a</w:t>
      </w:r>
      <w:r w:rsidR="004E012D" w:rsidRPr="00532185">
        <w:t xml:space="preserve"> heuristic that in</w:t>
      </w:r>
      <w:r w:rsidR="00505552" w:rsidRPr="00532185">
        <w:t xml:space="preserve">telligently guides the search toward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ε</m:t>
            </m:r>
          </m:sup>
        </m:sSup>
      </m:oMath>
      <w:r w:rsidR="00505552" w:rsidRPr="00532185">
        <w:rPr>
          <w:rFonts w:eastAsiaTheme="minorEastAsia"/>
        </w:rPr>
        <w:t xml:space="preserve"> when</w:t>
      </w:r>
      <w:r w:rsidR="00F9425D" w:rsidRPr="00532185">
        <w:rPr>
          <w:rFonts w:eastAsiaTheme="minorEastAsia"/>
        </w:rPr>
        <w:t xml:space="preserve"> it looks like following parts of old paths</w:t>
      </w:r>
      <w:r w:rsidR="00920883">
        <w:rPr>
          <w:rFonts w:eastAsiaTheme="minorEastAsia"/>
        </w:rPr>
        <w:t xml:space="preserve"> (see figure 1)</w:t>
      </w:r>
      <w:r w:rsidR="009A0385" w:rsidRPr="00532185">
        <w:rPr>
          <w:rFonts w:eastAsiaTheme="minorEastAsia"/>
        </w:rPr>
        <w:t xml:space="preserve">, and that will </w:t>
      </w:r>
      <w:r w:rsidR="00965EA8" w:rsidRPr="00532185">
        <w:rPr>
          <w:rFonts w:eastAsiaTheme="minorEastAsia"/>
        </w:rPr>
        <w:t>help the search  get close to the goal</w:t>
      </w:r>
      <w:r w:rsidR="0080279C" w:rsidRPr="00532185">
        <w:rPr>
          <w:rFonts w:eastAsiaTheme="minorEastAsia"/>
        </w:rPr>
        <w:t>:</w:t>
      </w:r>
    </w:p>
    <w:p w14:paraId="5F017D59" w14:textId="13F968A8" w:rsidR="0080279C" w:rsidRPr="00532185" w:rsidRDefault="00DB2126" w:rsidP="0080279C">
      <w:pPr>
        <w:bidi w:val="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ε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min 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min{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ε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ε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)}</m:t>
              </m:r>
            </m:e>
          </m:nary>
        </m:oMath>
      </m:oMathPara>
    </w:p>
    <w:p w14:paraId="6230C0A2" w14:textId="66351A13" w:rsidR="00294044" w:rsidRDefault="00294044" w:rsidP="00294044">
      <w:pPr>
        <w:bidi w:val="0"/>
        <w:rPr>
          <w:rFonts w:eastAsiaTheme="minorEastAsia"/>
          <w:iCs/>
        </w:rPr>
      </w:pPr>
      <w:r w:rsidRPr="00532185"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π</m:t>
        </m:r>
      </m:oMath>
      <w:r w:rsidR="00CB7E01" w:rsidRPr="00532185">
        <w:rPr>
          <w:rFonts w:eastAsiaTheme="minorEastAsia"/>
        </w:rPr>
        <w:t xml:space="preserve"> is </w:t>
      </w:r>
      <w:r w:rsidR="00AF4524">
        <w:rPr>
          <w:rFonts w:eastAsiaTheme="minorEastAsia"/>
        </w:rPr>
        <w:t xml:space="preserve">a </w:t>
      </w:r>
      <w:r w:rsidR="00CB7E01" w:rsidRPr="00532185">
        <w:rPr>
          <w:rFonts w:eastAsiaTheme="minorEastAsia"/>
        </w:rPr>
        <w:t xml:space="preserve">path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</m:oMath>
      <w:r w:rsidR="002B16AC" w:rsidRPr="00532185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G</m:t>
            </m:r>
          </m:sup>
        </m:sSup>
      </m:oMath>
      <w:r w:rsidR="002B16AC" w:rsidRPr="00532185">
        <w:rPr>
          <w:rFonts w:eastAsiaTheme="minorEastAsia"/>
        </w:rPr>
        <w:t xml:space="preserve"> is given he</w:t>
      </w:r>
      <w:r w:rsidR="00FA2D4B" w:rsidRPr="00532185">
        <w:rPr>
          <w:rFonts w:eastAsiaTheme="minorEastAsia"/>
        </w:rPr>
        <w:t xml:space="preserve">uristic,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ε</m:t>
            </m:r>
          </m:sup>
        </m:sSup>
      </m:oMath>
      <w:r w:rsidR="00FA2D4B" w:rsidRPr="00532185">
        <w:rPr>
          <w:rFonts w:eastAsiaTheme="minorEastAsia"/>
        </w:rPr>
        <w:t xml:space="preserve"> is the cost function</w:t>
      </w:r>
      <w:r w:rsidR="00843242" w:rsidRPr="00532185">
        <w:rPr>
          <w:rFonts w:eastAsiaTheme="minorEastAsia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ε</m:t>
            </m:r>
          </m:sup>
        </m:sSup>
      </m:oMath>
      <w:r w:rsidR="00843242" w:rsidRPr="00532185">
        <w:rPr>
          <w:rFonts w:eastAsiaTheme="minorEastAsia"/>
        </w:rPr>
        <w:t xml:space="preserve"> </w:t>
      </w:r>
      <w:r w:rsidR="00FC1600" w:rsidRPr="00532185">
        <w:rPr>
          <w:rFonts w:eastAsiaTheme="minorEastAsia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ϵ</m:t>
            </m:r>
          </m:e>
          <m:sup>
            <m:r>
              <w:rPr>
                <w:rFonts w:ascii="Cambria Math" w:hAnsi="Cambria Math"/>
              </w:rPr>
              <m:t>ε</m:t>
            </m:r>
          </m:sup>
        </m:sSup>
      </m:oMath>
      <w:r w:rsidR="005652D6" w:rsidRPr="00532185">
        <w:rPr>
          <w:rFonts w:eastAsiaTheme="minorEastAsia"/>
        </w:rPr>
        <w:t xml:space="preserve"> is a scalar </w:t>
      </w:r>
      <m:oMath>
        <m:r>
          <w:rPr>
            <w:rFonts w:ascii="Cambria Math" w:eastAsiaTheme="minorEastAsia" w:hAnsi="Cambria Math"/>
          </w:rPr>
          <m:t>≥1</m:t>
        </m:r>
      </m:oMath>
      <w:r w:rsidR="00CC5DC6">
        <w:rPr>
          <w:iCs/>
        </w:rPr>
        <w:t xml:space="preserve"> (w</w:t>
      </w:r>
      <w:r w:rsidR="00614DEF">
        <w:rPr>
          <w:iCs/>
        </w:rPr>
        <w:t xml:space="preserve">hich controls the use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ε</m:t>
            </m:r>
          </m:sup>
        </m:sSup>
      </m:oMath>
      <w:r w:rsidR="00614DEF">
        <w:rPr>
          <w:rFonts w:eastAsiaTheme="minorEastAsia"/>
          <w:iCs/>
        </w:rPr>
        <w:t>, see figure 2</w:t>
      </w:r>
      <w:r w:rsidR="00CC5DC6">
        <w:rPr>
          <w:iCs/>
        </w:rPr>
        <w:t>)</w:t>
      </w:r>
      <w:r w:rsidR="004C6358" w:rsidRPr="00532185">
        <w:rPr>
          <w:iCs/>
        </w:rPr>
        <w:t xml:space="preserve">. This equation </w:t>
      </w:r>
      <w:r w:rsidR="006B4743" w:rsidRPr="00532185">
        <w:rPr>
          <w:iCs/>
        </w:rPr>
        <w:t xml:space="preserve">is a minimization over </w:t>
      </w:r>
      <w:r w:rsidR="00FA1CA9">
        <w:rPr>
          <w:iCs/>
        </w:rPr>
        <w:t xml:space="preserve">a </w:t>
      </w:r>
      <w:r w:rsidR="006B4743" w:rsidRPr="00532185">
        <w:rPr>
          <w:iCs/>
        </w:rPr>
        <w:t xml:space="preserve">sequence of </w:t>
      </w:r>
      <w:r w:rsidR="00E35D73" w:rsidRPr="00532185">
        <w:rPr>
          <w:iCs/>
        </w:rPr>
        <w:t xml:space="preserve">pairs </w:t>
      </w:r>
      <w:r w:rsidR="006B4743" w:rsidRPr="00532185">
        <w:rPr>
          <w:iCs/>
        </w:rPr>
        <w:t>segments</w:t>
      </w:r>
      <w:r w:rsidR="00E35D73" w:rsidRPr="00532185">
        <w:rPr>
          <w:iCs/>
        </w:rPr>
        <w:t>,</w:t>
      </w:r>
      <w:r w:rsidR="00F953DE" w:rsidRPr="00532185">
        <w:rPr>
          <w:iCs/>
        </w:rPr>
        <w:t xml:space="preserve"> between the original heuristic </w:t>
      </w:r>
      <w:r w:rsidR="006607AD" w:rsidRPr="00532185">
        <w:rPr>
          <w:iCs/>
        </w:rPr>
        <w:t xml:space="preserve">inflated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ϵ</m:t>
            </m:r>
          </m:e>
          <m:sup>
            <m:r>
              <w:rPr>
                <w:rFonts w:ascii="Cambria Math" w:hAnsi="Cambria Math"/>
              </w:rPr>
              <m:t>ε</m:t>
            </m:r>
          </m:sup>
        </m:sSup>
      </m:oMath>
      <w:r w:rsidR="006607AD" w:rsidRPr="00532185">
        <w:rPr>
          <w:rFonts w:eastAsiaTheme="minorEastAsia"/>
          <w:iCs/>
        </w:rPr>
        <w:t xml:space="preserve"> </w:t>
      </w:r>
      <w:r w:rsidR="001225DC" w:rsidRPr="00532185">
        <w:rPr>
          <w:rFonts w:eastAsiaTheme="minorEastAsia"/>
          <w:iCs/>
        </w:rPr>
        <w:t>and</w:t>
      </w:r>
      <w:r w:rsidR="002A2EEB" w:rsidRPr="00532185">
        <w:rPr>
          <w:rFonts w:eastAsiaTheme="minorEastAsia"/>
          <w:iCs/>
        </w:rPr>
        <w:t xml:space="preserve"> </w:t>
      </w:r>
      <w:r w:rsidR="008643BF" w:rsidRPr="00532185">
        <w:rPr>
          <w:rFonts w:eastAsiaTheme="minorEastAsia"/>
          <w:iCs/>
        </w:rPr>
        <w:t xml:space="preserve">the cost </w:t>
      </w:r>
      <w:r w:rsidR="009D6079" w:rsidRPr="00532185">
        <w:rPr>
          <w:rFonts w:eastAsiaTheme="minorEastAsia"/>
          <w:iCs/>
        </w:rPr>
        <w:t xml:space="preserve">of this pair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ε</m:t>
            </m:r>
          </m:sup>
        </m:sSup>
      </m:oMath>
      <w:r w:rsidR="009D6079" w:rsidRPr="00532185">
        <w:rPr>
          <w:rFonts w:eastAsiaTheme="minorEastAsia"/>
          <w:iCs/>
        </w:rPr>
        <w:t>.</w:t>
      </w:r>
    </w:p>
    <w:p w14:paraId="1E364257" w14:textId="77777777" w:rsidR="00203EE0" w:rsidRDefault="00203EE0" w:rsidP="00203EE0">
      <w:pPr>
        <w:bidi w:val="0"/>
        <w:rPr>
          <w:rFonts w:eastAsiaTheme="minorEastAsia"/>
          <w:iCs/>
        </w:rPr>
      </w:pPr>
    </w:p>
    <w:p w14:paraId="7EB3BC31" w14:textId="77777777" w:rsidR="00203EE0" w:rsidRPr="00BC69F0" w:rsidRDefault="00203EE0" w:rsidP="00203EE0">
      <w:pPr>
        <w:pStyle w:val="2"/>
        <w:numPr>
          <w:ilvl w:val="0"/>
          <w:numId w:val="0"/>
        </w:numPr>
        <w:bidi w:val="0"/>
        <w:ind w:left="578" w:hanging="578"/>
        <w:rPr>
          <w:sz w:val="20"/>
          <w:szCs w:val="20"/>
        </w:rPr>
      </w:pPr>
      <w:bookmarkStart w:id="1" w:name="_Toc43808821"/>
      <w:r w:rsidRPr="00BC69F0">
        <w:rPr>
          <w:sz w:val="20"/>
          <w:szCs w:val="20"/>
        </w:rPr>
        <w:t>What is the ONE key insight that enabled the work of the paper?</w:t>
      </w:r>
      <w:bookmarkEnd w:id="1"/>
    </w:p>
    <w:p w14:paraId="50479BE9" w14:textId="0AEC3EA5" w:rsidR="00203EE0" w:rsidRDefault="00203EE0" w:rsidP="00203EE0">
      <w:pPr>
        <w:bidi w:val="0"/>
        <w:rPr>
          <w:szCs w:val="18"/>
        </w:rPr>
      </w:pPr>
      <w:r>
        <w:t>Th</w:t>
      </w:r>
      <w:r w:rsidRPr="00BC69F0">
        <w:rPr>
          <w:szCs w:val="18"/>
        </w:rPr>
        <w:t>e main insight that enabled the work of the paper is that when solving a complex</w:t>
      </w:r>
      <w:r>
        <w:rPr>
          <w:szCs w:val="18"/>
        </w:rPr>
        <w:t xml:space="preserve"> large</w:t>
      </w:r>
      <w:r w:rsidRPr="00BC69F0">
        <w:rPr>
          <w:szCs w:val="18"/>
        </w:rPr>
        <w:t xml:space="preserve"> graph-based problem with repetitive tasks, an</w:t>
      </w:r>
      <w:r w:rsidR="00522F34">
        <w:rPr>
          <w:szCs w:val="18"/>
        </w:rPr>
        <w:t>d</w:t>
      </w:r>
      <w:r w:rsidRPr="00BC69F0">
        <w:rPr>
          <w:szCs w:val="18"/>
        </w:rPr>
        <w:t xml:space="preserve"> experience (knowledge from old paths planning) can be used to simplify the search over the whole graph. In multi-agent context, when planning in large warehouses for </w:t>
      </w:r>
      <w:r w:rsidR="00EA6816">
        <w:rPr>
          <w:szCs w:val="18"/>
        </w:rPr>
        <w:t xml:space="preserve">a </w:t>
      </w:r>
      <w:r w:rsidRPr="00BC69F0">
        <w:rPr>
          <w:szCs w:val="18"/>
        </w:rPr>
        <w:t>long time (</w:t>
      </w:r>
      <w:r>
        <w:rPr>
          <w:szCs w:val="18"/>
        </w:rPr>
        <w:t xml:space="preserve">lifelong </w:t>
      </w:r>
      <w:r w:rsidRPr="00BC69F0">
        <w:rPr>
          <w:szCs w:val="18"/>
        </w:rPr>
        <w:t xml:space="preserve">MAPD </w:t>
      </w:r>
      <w:r>
        <w:rPr>
          <w:szCs w:val="18"/>
        </w:rPr>
        <w:t xml:space="preserve">problems </w:t>
      </w:r>
      <w:r w:rsidRPr="00BC69F0">
        <w:rPr>
          <w:szCs w:val="18"/>
        </w:rPr>
        <w:t>for example) the warehouses</w:t>
      </w:r>
      <w:r>
        <w:rPr>
          <w:szCs w:val="18"/>
        </w:rPr>
        <w:t xml:space="preserve"> ha</w:t>
      </w:r>
      <w:r w:rsidR="007E12E1">
        <w:rPr>
          <w:szCs w:val="18"/>
        </w:rPr>
        <w:t>ve</w:t>
      </w:r>
      <w:r>
        <w:rPr>
          <w:szCs w:val="18"/>
        </w:rPr>
        <w:t xml:space="preserve"> constant structure</w:t>
      </w:r>
      <w:r w:rsidRPr="00BC69F0">
        <w:rPr>
          <w:szCs w:val="18"/>
        </w:rPr>
        <w:t xml:space="preserve"> and the old paths segments can be used for planning new paths</w:t>
      </w:r>
      <w:r>
        <w:rPr>
          <w:szCs w:val="18"/>
        </w:rPr>
        <w:t xml:space="preserve"> (each path of each agent can be used when planning next tasks solution)</w:t>
      </w:r>
      <w:r w:rsidRPr="00BC69F0">
        <w:rPr>
          <w:szCs w:val="18"/>
        </w:rPr>
        <w:t>.</w:t>
      </w:r>
    </w:p>
    <w:p w14:paraId="0F2BA079" w14:textId="77777777" w:rsidR="00203EE0" w:rsidRPr="00532185" w:rsidRDefault="00203EE0" w:rsidP="00203EE0">
      <w:pPr>
        <w:bidi w:val="0"/>
        <w:rPr>
          <w:iCs/>
          <w:rtl/>
        </w:rPr>
      </w:pPr>
    </w:p>
    <w:p w14:paraId="05499E58" w14:textId="77777777" w:rsidR="006D5497" w:rsidRDefault="00755137" w:rsidP="00D217FF">
      <w:pPr>
        <w:keepNext/>
        <w:bidi w:val="0"/>
        <w:jc w:val="center"/>
      </w:pPr>
      <w:r>
        <w:rPr>
          <w:noProof/>
        </w:rPr>
        <w:drawing>
          <wp:inline distT="0" distB="0" distL="0" distR="0" wp14:anchorId="5F478592" wp14:editId="0C8108B2">
            <wp:extent cx="1397000" cy="799463"/>
            <wp:effectExtent l="0" t="0" r="0" b="127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2381" cy="8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8B76" w14:textId="73D958B7" w:rsidR="00C55B9D" w:rsidRPr="00F46E5D" w:rsidRDefault="006D5497" w:rsidP="006D5497">
      <w:pPr>
        <w:pStyle w:val="af4"/>
        <w:bidi w:val="0"/>
        <w:rPr>
          <w:sz w:val="15"/>
          <w:szCs w:val="15"/>
          <w:rtl/>
        </w:rPr>
      </w:pPr>
      <w:r w:rsidRPr="00F46E5D">
        <w:rPr>
          <w:sz w:val="15"/>
          <w:szCs w:val="15"/>
        </w:rPr>
        <w:t xml:space="preserve">Figure </w:t>
      </w:r>
      <w:r w:rsidRPr="00F46E5D">
        <w:rPr>
          <w:sz w:val="15"/>
          <w:szCs w:val="15"/>
        </w:rPr>
        <w:fldChar w:fldCharType="begin"/>
      </w:r>
      <w:r w:rsidRPr="00F46E5D">
        <w:rPr>
          <w:sz w:val="15"/>
          <w:szCs w:val="15"/>
        </w:rPr>
        <w:instrText xml:space="preserve"> SEQ Figure \* ARABIC </w:instrText>
      </w:r>
      <w:r w:rsidRPr="00F46E5D">
        <w:rPr>
          <w:sz w:val="15"/>
          <w:szCs w:val="15"/>
        </w:rPr>
        <w:fldChar w:fldCharType="separate"/>
      </w:r>
      <w:r w:rsidR="00E07F19">
        <w:rPr>
          <w:noProof/>
          <w:sz w:val="15"/>
          <w:szCs w:val="15"/>
        </w:rPr>
        <w:t>1</w:t>
      </w:r>
      <w:r w:rsidRPr="00F46E5D">
        <w:rPr>
          <w:sz w:val="15"/>
          <w:szCs w:val="15"/>
        </w:rPr>
        <w:fldChar w:fldCharType="end"/>
      </w:r>
      <w:r w:rsidRPr="00F46E5D">
        <w:rPr>
          <w:sz w:val="15"/>
          <w:szCs w:val="15"/>
        </w:rPr>
        <w:t>:</w:t>
      </w:r>
      <w:r w:rsidR="00617EB6" w:rsidRPr="00F46E5D">
        <w:rPr>
          <w:sz w:val="15"/>
          <w:szCs w:val="15"/>
        </w:rPr>
        <w:t xml:space="preserve"> A visualization of </w:t>
      </w:r>
      <m:oMath>
        <m:sSup>
          <m:sSupPr>
            <m:ctrlPr>
              <w:rPr>
                <w:rFonts w:ascii="Cambria Math" w:hAnsi="Cambria Math"/>
                <w:i w:val="0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h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ε</m:t>
            </m:r>
          </m:sup>
        </m:sSup>
      </m:oMath>
      <w:r w:rsidR="00617EB6" w:rsidRPr="00F46E5D">
        <w:rPr>
          <w:sz w:val="15"/>
          <w:szCs w:val="15"/>
        </w:rPr>
        <w:t>. Solid lines are composed of</w:t>
      </w:r>
      <w:r w:rsidR="00D217FF" w:rsidRPr="00F46E5D">
        <w:rPr>
          <w:sz w:val="15"/>
          <w:szCs w:val="15"/>
        </w:rPr>
        <w:t xml:space="preserve"> </w:t>
      </w:r>
      <w:r w:rsidR="00617EB6" w:rsidRPr="00F46E5D">
        <w:rPr>
          <w:sz w:val="15"/>
          <w:szCs w:val="15"/>
        </w:rPr>
        <w:t xml:space="preserve">edges from </w:t>
      </w:r>
      <m:oMath>
        <m:sSup>
          <m:sSupPr>
            <m:ctrlPr>
              <w:rPr>
                <w:rFonts w:ascii="Cambria Math" w:hAnsi="Cambria Math"/>
                <w:i w:val="0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ε</m:t>
            </m:r>
          </m:sup>
        </m:sSup>
      </m:oMath>
      <w:r w:rsidR="00617EB6" w:rsidRPr="00F46E5D">
        <w:rPr>
          <w:sz w:val="15"/>
          <w:szCs w:val="15"/>
        </w:rPr>
        <w:t xml:space="preserve">, while dashed lines are distances according to </w:t>
      </w:r>
      <m:oMath>
        <m:sSup>
          <m:sSupPr>
            <m:ctrlPr>
              <w:rPr>
                <w:rFonts w:ascii="Cambria Math" w:hAnsi="Cambria Math"/>
                <w:i w:val="0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h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G</m:t>
            </m:r>
          </m:sup>
        </m:sSup>
      </m:oMath>
      <w:r w:rsidR="00617EB6" w:rsidRPr="00F46E5D">
        <w:rPr>
          <w:sz w:val="15"/>
          <w:szCs w:val="15"/>
        </w:rPr>
        <w:t>.</w:t>
      </w:r>
      <w:r w:rsidR="00D217FF" w:rsidRPr="00F46E5D">
        <w:rPr>
          <w:sz w:val="15"/>
          <w:szCs w:val="15"/>
        </w:rPr>
        <w:t xml:space="preserve"> </w:t>
      </w:r>
      <w:r w:rsidR="00617EB6" w:rsidRPr="00F46E5D">
        <w:rPr>
          <w:sz w:val="15"/>
          <w:szCs w:val="15"/>
        </w:rPr>
        <w:t xml:space="preserve">Note that </w:t>
      </w:r>
      <m:oMath>
        <m:sSup>
          <m:sSupPr>
            <m:ctrlPr>
              <w:rPr>
                <w:rFonts w:ascii="Cambria Math" w:hAnsi="Cambria Math"/>
                <w:i w:val="0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h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G</m:t>
            </m:r>
          </m:sup>
        </m:sSup>
      </m:oMath>
      <w:r w:rsidR="00617EB6" w:rsidRPr="00F46E5D">
        <w:rPr>
          <w:sz w:val="15"/>
          <w:szCs w:val="15"/>
        </w:rPr>
        <w:t xml:space="preserve"> segments are always only two points long, while </w:t>
      </w:r>
      <m:oMath>
        <m:sSup>
          <m:sSupPr>
            <m:ctrlPr>
              <w:rPr>
                <w:rFonts w:ascii="Cambria Math" w:hAnsi="Cambria Math"/>
                <w:i w:val="0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ε</m:t>
            </m:r>
          </m:sup>
        </m:sSup>
      </m:oMath>
      <w:r w:rsidR="00D217FF" w:rsidRPr="00F46E5D">
        <w:rPr>
          <w:sz w:val="15"/>
          <w:szCs w:val="15"/>
        </w:rPr>
        <w:t xml:space="preserve"> </w:t>
      </w:r>
      <w:r w:rsidR="00617EB6" w:rsidRPr="00F46E5D">
        <w:rPr>
          <w:sz w:val="15"/>
          <w:szCs w:val="15"/>
        </w:rPr>
        <w:t>segments can be an arbitrary number of points</w:t>
      </w:r>
    </w:p>
    <w:p w14:paraId="7FD9E067" w14:textId="77777777" w:rsidR="00960ED8" w:rsidRDefault="008E44AD" w:rsidP="00D217FF">
      <w:pPr>
        <w:keepNext/>
        <w:bidi w:val="0"/>
        <w:jc w:val="center"/>
      </w:pPr>
      <w:r>
        <w:rPr>
          <w:noProof/>
        </w:rPr>
        <w:lastRenderedPageBreak/>
        <w:drawing>
          <wp:inline distT="0" distB="0" distL="0" distR="0" wp14:anchorId="4B5ECA5A" wp14:editId="088156F7">
            <wp:extent cx="2994659" cy="793128"/>
            <wp:effectExtent l="0" t="0" r="0" b="698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7630" cy="81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0F9F" w14:textId="593A34F8" w:rsidR="00636581" w:rsidRPr="00F46E5D" w:rsidRDefault="00960ED8" w:rsidP="00960ED8">
      <w:pPr>
        <w:pStyle w:val="af4"/>
        <w:bidi w:val="0"/>
        <w:rPr>
          <w:sz w:val="15"/>
          <w:szCs w:val="15"/>
        </w:rPr>
      </w:pPr>
      <w:r w:rsidRPr="00F46E5D">
        <w:rPr>
          <w:sz w:val="15"/>
          <w:szCs w:val="15"/>
        </w:rPr>
        <w:t xml:space="preserve">Figure </w:t>
      </w:r>
      <w:r w:rsidRPr="00F46E5D">
        <w:rPr>
          <w:sz w:val="15"/>
          <w:szCs w:val="15"/>
        </w:rPr>
        <w:fldChar w:fldCharType="begin"/>
      </w:r>
      <w:r w:rsidRPr="00F46E5D">
        <w:rPr>
          <w:sz w:val="15"/>
          <w:szCs w:val="15"/>
        </w:rPr>
        <w:instrText xml:space="preserve"> SEQ Figure \* ARABIC </w:instrText>
      </w:r>
      <w:r w:rsidRPr="00F46E5D">
        <w:rPr>
          <w:sz w:val="15"/>
          <w:szCs w:val="15"/>
        </w:rPr>
        <w:fldChar w:fldCharType="separate"/>
      </w:r>
      <w:r w:rsidR="00E07F19">
        <w:rPr>
          <w:noProof/>
          <w:sz w:val="15"/>
          <w:szCs w:val="15"/>
        </w:rPr>
        <w:t>2</w:t>
      </w:r>
      <w:r w:rsidRPr="00F46E5D">
        <w:rPr>
          <w:sz w:val="15"/>
          <w:szCs w:val="15"/>
        </w:rPr>
        <w:fldChar w:fldCharType="end"/>
      </w:r>
      <w:r w:rsidRPr="00F46E5D">
        <w:rPr>
          <w:rFonts w:hint="cs"/>
          <w:sz w:val="15"/>
          <w:szCs w:val="15"/>
          <w:rtl/>
        </w:rPr>
        <w:t>:</w:t>
      </w:r>
      <w:r w:rsidR="00D217FF" w:rsidRPr="00F46E5D">
        <w:rPr>
          <w:sz w:val="15"/>
          <w:szCs w:val="15"/>
        </w:rPr>
        <w:t xml:space="preserve"> Shortest π according to </w:t>
      </w:r>
      <m:oMath>
        <m:sSup>
          <m:sSupPr>
            <m:ctrlPr>
              <w:rPr>
                <w:rFonts w:ascii="Cambria Math" w:hAnsi="Cambria Math"/>
                <w:i w:val="0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h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ε</m:t>
            </m:r>
          </m:sup>
        </m:sSup>
      </m:oMath>
      <w:r w:rsidR="00D217FF" w:rsidRPr="00F46E5D">
        <w:rPr>
          <w:sz w:val="15"/>
          <w:szCs w:val="15"/>
        </w:rPr>
        <w:t xml:space="preserve"> as </w:t>
      </w:r>
      <m:oMath>
        <m:sSup>
          <m:sSupPr>
            <m:ctrlPr>
              <w:rPr>
                <w:rFonts w:ascii="Cambria Math" w:hAnsi="Cambria Math"/>
                <w:i w:val="0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ϵ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ε</m:t>
            </m:r>
          </m:sup>
        </m:sSup>
      </m:oMath>
      <w:r w:rsidR="00D217FF" w:rsidRPr="00F46E5D">
        <w:rPr>
          <w:sz w:val="15"/>
          <w:szCs w:val="15"/>
        </w:rPr>
        <w:t xml:space="preserve"> changes. The dark solid lines are paths in </w:t>
      </w:r>
      <m:oMath>
        <m:sSup>
          <m:sSupPr>
            <m:ctrlPr>
              <w:rPr>
                <w:rFonts w:ascii="Cambria Math" w:hAnsi="Cambria Math"/>
                <w:i w:val="0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ε</m:t>
            </m:r>
          </m:sup>
        </m:sSup>
      </m:oMath>
      <w:r w:rsidR="00D217FF" w:rsidRPr="00F46E5D">
        <w:rPr>
          <w:sz w:val="15"/>
          <w:szCs w:val="15"/>
        </w:rPr>
        <w:t xml:space="preserve"> while the dark dashed lines are the heuristic’s path π. Note as </w:t>
      </w:r>
      <m:oMath>
        <m:sSup>
          <m:sSupPr>
            <m:ctrlPr>
              <w:rPr>
                <w:rFonts w:ascii="Cambria Math" w:hAnsi="Cambria Math"/>
                <w:i w:val="0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ϵ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ε</m:t>
            </m:r>
          </m:sup>
        </m:sSup>
      </m:oMath>
      <w:r w:rsidR="00D217FF" w:rsidRPr="00F46E5D">
        <w:rPr>
          <w:sz w:val="15"/>
          <w:szCs w:val="15"/>
        </w:rPr>
        <w:t xml:space="preserve"> increases, the heuristic prefers to travel on </w:t>
      </w:r>
      <m:oMath>
        <m:sSup>
          <m:sSupPr>
            <m:ctrlPr>
              <w:rPr>
                <w:rFonts w:ascii="Cambria Math" w:hAnsi="Cambria Math"/>
                <w:i w:val="0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ε</m:t>
            </m:r>
          </m:sup>
        </m:sSup>
      </m:oMath>
      <w:r w:rsidR="00D217FF" w:rsidRPr="00F46E5D">
        <w:rPr>
          <w:sz w:val="15"/>
          <w:szCs w:val="15"/>
        </w:rPr>
        <w:t xml:space="preserve">. The light gray circles and lines show the graph </w:t>
      </w:r>
      <m:oMath>
        <m:r>
          <w:rPr>
            <w:rFonts w:ascii="Cambria Math" w:hAnsi="Cambria Math"/>
            <w:sz w:val="15"/>
            <w:szCs w:val="15"/>
          </w:rPr>
          <m:t>G</m:t>
        </m:r>
      </m:oMath>
      <w:r w:rsidR="00D217FF" w:rsidRPr="00F46E5D">
        <w:rPr>
          <w:sz w:val="15"/>
          <w:szCs w:val="15"/>
        </w:rPr>
        <w:t xml:space="preserve"> and the filled in gray circles represent the expanded states under the guidance of the heuristic.</w:t>
      </w:r>
    </w:p>
    <w:p w14:paraId="5FAEAA40" w14:textId="494D9DF8" w:rsidR="003212D5" w:rsidRPr="00F533FA" w:rsidRDefault="003212D5" w:rsidP="003212D5">
      <w:pPr>
        <w:rPr>
          <w:rFonts w:hint="cs"/>
          <w:rtl/>
        </w:rPr>
      </w:pPr>
    </w:p>
    <w:p w14:paraId="7C3FF80F" w14:textId="4E0381A9" w:rsidR="00CA57BB" w:rsidRDefault="0047235A" w:rsidP="009F5A82">
      <w:pPr>
        <w:pStyle w:val="1"/>
        <w:bidi w:val="0"/>
      </w:pPr>
      <w:bookmarkStart w:id="2" w:name="_Toc43808822"/>
      <w:r>
        <w:rPr>
          <w:rFonts w:hint="cs"/>
        </w:rPr>
        <w:t>F</w:t>
      </w:r>
      <w:r>
        <w:t>uture Work</w:t>
      </w:r>
      <w:bookmarkEnd w:id="2"/>
      <w:r w:rsidR="00473530">
        <w:t xml:space="preserve"> </w:t>
      </w:r>
    </w:p>
    <w:p w14:paraId="0DC24F18" w14:textId="3490A22B" w:rsidR="00C865F4" w:rsidRPr="00BC69F0" w:rsidRDefault="00437A16" w:rsidP="001426A2">
      <w:pPr>
        <w:pStyle w:val="2"/>
        <w:numPr>
          <w:ilvl w:val="0"/>
          <w:numId w:val="0"/>
        </w:numPr>
        <w:bidi w:val="0"/>
        <w:ind w:left="578" w:hanging="578"/>
        <w:rPr>
          <w:sz w:val="20"/>
          <w:szCs w:val="20"/>
        </w:rPr>
      </w:pPr>
      <w:bookmarkStart w:id="3" w:name="_Toc43808823"/>
      <w:r>
        <w:rPr>
          <w:sz w:val="20"/>
          <w:szCs w:val="20"/>
        </w:rPr>
        <w:t>Improvements under the paper context</w:t>
      </w:r>
      <w:r w:rsidR="00B73892">
        <w:rPr>
          <w:sz w:val="20"/>
          <w:szCs w:val="20"/>
        </w:rPr>
        <w:t xml:space="preserve"> / what is missing</w:t>
      </w:r>
      <w:bookmarkEnd w:id="3"/>
    </w:p>
    <w:p w14:paraId="72611632" w14:textId="25DFCFE2" w:rsidR="00C865F4" w:rsidRPr="007D77CC" w:rsidRDefault="00862A79" w:rsidP="007717E2">
      <w:pPr>
        <w:pStyle w:val="a3"/>
        <w:numPr>
          <w:ilvl w:val="0"/>
          <w:numId w:val="3"/>
        </w:numPr>
        <w:bidi w:val="0"/>
        <w:ind w:left="567" w:hanging="207"/>
      </w:pPr>
      <w:r w:rsidRPr="002F4F7B">
        <w:rPr>
          <w:b/>
          <w:bCs/>
        </w:rPr>
        <w:t xml:space="preserve">Pruning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sup>
        </m:sSup>
      </m:oMath>
      <w:r w:rsidRPr="002F4F7B">
        <w:rPr>
          <w:rFonts w:eastAsiaTheme="minorEastAsia"/>
          <w:b/>
          <w:bCs/>
        </w:rPr>
        <w:t xml:space="preserve"> </w:t>
      </w:r>
      <w:r w:rsidR="007D77CC" w:rsidRPr="002F4F7B">
        <w:rPr>
          <w:rFonts w:eastAsiaTheme="minorEastAsia"/>
          <w:b/>
          <w:bCs/>
        </w:rPr>
        <w:t>as it gets large</w:t>
      </w:r>
      <w:r w:rsidR="00420791">
        <w:rPr>
          <w:rFonts w:eastAsiaTheme="minorEastAsia"/>
        </w:rPr>
        <w:t xml:space="preserve">: </w:t>
      </w:r>
      <w:r w:rsidR="00AE7805">
        <w:rPr>
          <w:rFonts w:eastAsiaTheme="minorEastAsia"/>
        </w:rPr>
        <w:t xml:space="preserve">edges are added to E-Graphs but in some </w:t>
      </w:r>
      <w:r w:rsidR="00A9750E">
        <w:rPr>
          <w:rFonts w:eastAsiaTheme="minorEastAsia"/>
        </w:rPr>
        <w:t>cases,</w:t>
      </w:r>
      <w:r w:rsidR="00AE7805">
        <w:rPr>
          <w:rFonts w:eastAsiaTheme="minorEastAsia"/>
        </w:rPr>
        <w:t xml:space="preserve"> </w:t>
      </w:r>
      <w:r w:rsidR="0008373E">
        <w:rPr>
          <w:rFonts w:eastAsiaTheme="minorEastAsia"/>
        </w:rPr>
        <w:t>pruning</w:t>
      </w:r>
      <w:r w:rsidR="00D0156F">
        <w:rPr>
          <w:rFonts w:eastAsiaTheme="minorEastAsia"/>
        </w:rPr>
        <w:t xml:space="preserve"> edges </w:t>
      </w:r>
      <w:r w:rsidR="00ED00CB">
        <w:rPr>
          <w:rFonts w:eastAsiaTheme="minorEastAsia"/>
        </w:rPr>
        <w:t xml:space="preserve">can be done according to score function of the edges </w:t>
      </w:r>
      <w:r w:rsidR="00D0156F">
        <w:rPr>
          <w:rFonts w:eastAsiaTheme="minorEastAsia"/>
        </w:rPr>
        <w:t xml:space="preserve">to improve the </w:t>
      </w:r>
      <w:r w:rsidR="00A9750E">
        <w:rPr>
          <w:rFonts w:eastAsiaTheme="minorEastAsia"/>
        </w:rPr>
        <w:t xml:space="preserve">runtime or </w:t>
      </w:r>
      <w:r w:rsidR="00A9750E">
        <w:t>total cost</w:t>
      </w:r>
      <w:r w:rsidR="0025734C">
        <w:t>.</w:t>
      </w:r>
      <w:r w:rsidR="0008373E">
        <w:t xml:space="preserve"> </w:t>
      </w:r>
    </w:p>
    <w:p w14:paraId="6B502BB2" w14:textId="42DF8648" w:rsidR="007D77CC" w:rsidRPr="00AA073A" w:rsidRDefault="00881D7D" w:rsidP="007717E2">
      <w:pPr>
        <w:pStyle w:val="a3"/>
        <w:numPr>
          <w:ilvl w:val="0"/>
          <w:numId w:val="3"/>
        </w:numPr>
        <w:bidi w:val="0"/>
        <w:ind w:left="567" w:hanging="207"/>
      </w:pPr>
      <w:r w:rsidRPr="002F4F7B">
        <w:rPr>
          <w:rFonts w:eastAsiaTheme="minorEastAsia"/>
          <w:b/>
          <w:bCs/>
        </w:rPr>
        <w:t>Use</w:t>
      </w:r>
      <w:r w:rsidR="00CB7FA5" w:rsidRPr="002F4F7B">
        <w:rPr>
          <w:rFonts w:eastAsiaTheme="minorEastAsia"/>
          <w:b/>
          <w:bCs/>
        </w:rPr>
        <w:t xml:space="preserve"> it</w:t>
      </w:r>
      <w:r w:rsidRPr="002F4F7B">
        <w:rPr>
          <w:rFonts w:eastAsiaTheme="minorEastAsia"/>
          <w:b/>
          <w:bCs/>
        </w:rPr>
        <w:t xml:space="preserve"> in</w:t>
      </w:r>
      <w:r w:rsidR="00CB7FA5" w:rsidRPr="002F4F7B">
        <w:rPr>
          <w:rFonts w:eastAsiaTheme="minorEastAsia"/>
          <w:b/>
          <w:bCs/>
        </w:rPr>
        <w:t xml:space="preserve"> anytime search</w:t>
      </w:r>
      <w:r w:rsidR="00D77B48" w:rsidRPr="002F4F7B">
        <w:rPr>
          <w:b/>
          <w:bCs/>
        </w:rPr>
        <w:t>:</w:t>
      </w:r>
      <w:r w:rsidR="00797CF8" w:rsidRPr="00AA073A">
        <w:t xml:space="preserve"> </w:t>
      </w:r>
      <w:r w:rsidR="00235D25" w:rsidRPr="00AA073A">
        <w:t>combine this method on lifelong problems</w:t>
      </w:r>
      <w:r w:rsidR="00AA073A" w:rsidRPr="00AA073A">
        <w:t xml:space="preserve"> with task assigner</w:t>
      </w:r>
      <w:r w:rsidR="00E301DE">
        <w:t>.</w:t>
      </w:r>
    </w:p>
    <w:p w14:paraId="5B8EA567" w14:textId="7ED020FF" w:rsidR="00632371" w:rsidRDefault="009C4010" w:rsidP="007717E2">
      <w:pPr>
        <w:pStyle w:val="a3"/>
        <w:numPr>
          <w:ilvl w:val="0"/>
          <w:numId w:val="3"/>
        </w:numPr>
        <w:bidi w:val="0"/>
        <w:ind w:left="567" w:hanging="207"/>
      </w:pPr>
      <w:r w:rsidRPr="002F4F7B">
        <w:rPr>
          <w:b/>
          <w:bCs/>
        </w:rPr>
        <w:t>Support user</w:t>
      </w:r>
      <w:r w:rsidR="007E12E1">
        <w:rPr>
          <w:b/>
          <w:bCs/>
        </w:rPr>
        <w:t>-</w:t>
      </w:r>
      <w:r w:rsidRPr="002F4F7B">
        <w:rPr>
          <w:b/>
          <w:bCs/>
        </w:rPr>
        <w:t>defined E-Graphs</w:t>
      </w:r>
      <w:r w:rsidR="0025734C" w:rsidRPr="002F4F7B">
        <w:rPr>
          <w:b/>
          <w:bCs/>
        </w:rPr>
        <w:t>:</w:t>
      </w:r>
      <w:r w:rsidR="00C82849">
        <w:t xml:space="preserve"> </w:t>
      </w:r>
      <w:r w:rsidR="009324DD">
        <w:t xml:space="preserve">for some reasons, </w:t>
      </w:r>
      <w:r w:rsidR="00900ACE">
        <w:t>sometime</w:t>
      </w:r>
      <w:r w:rsidR="00CB196C">
        <w:t>s</w:t>
      </w:r>
      <w:r w:rsidR="00900ACE">
        <w:t xml:space="preserve"> </w:t>
      </w:r>
      <w:r w:rsidR="009324DD">
        <w:t>the user want</w:t>
      </w:r>
      <w:r w:rsidR="00CB196C">
        <w:t>s</w:t>
      </w:r>
      <w:r w:rsidR="009324DD">
        <w:t xml:space="preserve"> to </w:t>
      </w:r>
      <w:r w:rsidR="00D61192">
        <w:t>guide the robot to</w:t>
      </w:r>
      <w:r w:rsidR="00512744">
        <w:t xml:space="preserve"> </w:t>
      </w:r>
      <w:r w:rsidR="00694944">
        <w:t>use</w:t>
      </w:r>
      <w:r w:rsidR="00512744">
        <w:t xml:space="preserve"> specific </w:t>
      </w:r>
      <w:r w:rsidR="00694944">
        <w:t>path segments</w:t>
      </w:r>
      <w:r w:rsidR="0034587F">
        <w:t>.</w:t>
      </w:r>
      <w:r w:rsidR="00D72A7D">
        <w:t xml:space="preserve"> </w:t>
      </w:r>
      <w:r w:rsidR="00BE10EB">
        <w:t>U</w:t>
      </w:r>
      <w:r w:rsidR="00962A52">
        <w:t>sing user-provided</w:t>
      </w:r>
      <w:r w:rsidR="00D21675">
        <w:t xml:space="preserve"> E-Graph and chose</w:t>
      </w:r>
      <w:r w:rsidR="00173209">
        <w:t>n</w:t>
      </w:r>
      <w:r w:rsidR="00D2167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ϵ</m:t>
            </m:r>
          </m:e>
          <m:sup>
            <m:r>
              <w:rPr>
                <w:rFonts w:ascii="Cambria Math" w:hAnsi="Cambria Math"/>
              </w:rPr>
              <m:t>ε</m:t>
            </m:r>
          </m:sup>
        </m:sSup>
      </m:oMath>
      <w:r w:rsidR="004F2C9B">
        <w:rPr>
          <w:rFonts w:eastAsiaTheme="minorEastAsia"/>
        </w:rPr>
        <w:t xml:space="preserve"> </w:t>
      </w:r>
      <w:r w:rsidR="00572823">
        <w:rPr>
          <w:rFonts w:eastAsiaTheme="minorEastAsia"/>
        </w:rPr>
        <w:t xml:space="preserve">can sometime have </w:t>
      </w:r>
      <w:r w:rsidR="0083133F">
        <w:rPr>
          <w:rFonts w:eastAsiaTheme="minorEastAsia"/>
        </w:rPr>
        <w:t xml:space="preserve">a </w:t>
      </w:r>
      <w:r w:rsidR="004F2C9B">
        <w:rPr>
          <w:rFonts w:eastAsiaTheme="minorEastAsia"/>
        </w:rPr>
        <w:t>better solution</w:t>
      </w:r>
      <w:r w:rsidR="00BE10EB">
        <w:rPr>
          <w:rFonts w:eastAsiaTheme="minorEastAsia"/>
        </w:rPr>
        <w:t xml:space="preserve"> (cost or runtime)</w:t>
      </w:r>
      <w:r w:rsidR="004F2C9B">
        <w:rPr>
          <w:rFonts w:eastAsiaTheme="minorEastAsia"/>
        </w:rPr>
        <w:t>.</w:t>
      </w:r>
      <w:r w:rsidR="00E301DE">
        <w:rPr>
          <w:rFonts w:eastAsiaTheme="minorEastAsia"/>
        </w:rPr>
        <w:t xml:space="preserve"> </w:t>
      </w:r>
      <w:r w:rsidR="006374C2">
        <w:rPr>
          <w:rFonts w:eastAsiaTheme="minorEastAsia"/>
        </w:rPr>
        <w:t>Also</w:t>
      </w:r>
      <w:r w:rsidR="00E301DE">
        <w:rPr>
          <w:rFonts w:eastAsiaTheme="minorEastAsia"/>
        </w:rPr>
        <w:t>, this E-Graph will be constant and will not be too large</w:t>
      </w:r>
      <w:r w:rsidR="001F0662">
        <w:t>.</w:t>
      </w:r>
    </w:p>
    <w:p w14:paraId="03CFD7F4" w14:textId="53BDB403" w:rsidR="009C4010" w:rsidRDefault="000A5B4F" w:rsidP="007717E2">
      <w:pPr>
        <w:pStyle w:val="a3"/>
        <w:numPr>
          <w:ilvl w:val="0"/>
          <w:numId w:val="3"/>
        </w:numPr>
        <w:bidi w:val="0"/>
        <w:ind w:left="567" w:hanging="207"/>
      </w:pPr>
      <w:r w:rsidRPr="002F4F7B">
        <w:rPr>
          <w:b/>
          <w:bCs/>
        </w:rPr>
        <w:t xml:space="preserve">Updating the E-Graph </w:t>
      </w:r>
      <w:r w:rsidR="00493C5F" w:rsidRPr="002F4F7B">
        <w:rPr>
          <w:b/>
          <w:bCs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 w:rsidR="00493C5F" w:rsidRPr="002F4F7B">
        <w:rPr>
          <w:rFonts w:eastAsiaTheme="minorEastAsia"/>
          <w:b/>
          <w:bCs/>
        </w:rPr>
        <w:t xml:space="preserve"> is changing:</w:t>
      </w:r>
      <w:r w:rsidR="00493C5F">
        <w:rPr>
          <w:rFonts w:eastAsiaTheme="minorEastAsia"/>
        </w:rPr>
        <w:t xml:space="preserve"> </w:t>
      </w:r>
      <w:r w:rsidR="00493C5F">
        <w:t>sometime</w:t>
      </w:r>
      <w:r w:rsidR="008941D6">
        <w:t>s</w:t>
      </w:r>
      <w:r w:rsidR="008A7570">
        <w:t xml:space="preserve"> the graph change</w:t>
      </w:r>
      <w:r w:rsidR="00833A23">
        <w:t>s</w:t>
      </w:r>
      <w:r w:rsidR="008A7570">
        <w:t xml:space="preserve"> (</w:t>
      </w:r>
      <w:r w:rsidR="001F0662">
        <w:t xml:space="preserve">for example, </w:t>
      </w:r>
      <w:r w:rsidR="008A7570">
        <w:t>obstacle added or removed)</w:t>
      </w:r>
      <w:r w:rsidR="007D271C">
        <w:t>.</w:t>
      </w:r>
      <w:r w:rsidR="008A7570">
        <w:t xml:space="preserve"> </w:t>
      </w:r>
      <w:r w:rsidR="007D271C">
        <w:t>Therefore,</w:t>
      </w:r>
      <w:r w:rsidR="008A7570">
        <w:t xml:space="preserve"> the E-Graph </w:t>
      </w:r>
      <w:r w:rsidR="007D271C">
        <w:t>needs</w:t>
      </w:r>
      <w:r w:rsidR="008A7570">
        <w:t xml:space="preserve"> to be updated</w:t>
      </w:r>
      <w:r w:rsidR="007D271C">
        <w:t xml:space="preserve"> - </w:t>
      </w:r>
      <w:r w:rsidR="008A7570">
        <w:t>some paths are forbidden</w:t>
      </w:r>
      <w:r w:rsidR="000822B7">
        <w:t xml:space="preserve"> if </w:t>
      </w:r>
      <w:r w:rsidR="00833A23">
        <w:t xml:space="preserve">an </w:t>
      </w:r>
      <w:r w:rsidR="000822B7">
        <w:t xml:space="preserve">obstacle </w:t>
      </w:r>
      <w:r w:rsidR="00D77B48">
        <w:t>is</w:t>
      </w:r>
      <w:r w:rsidR="000822B7">
        <w:t xml:space="preserve"> added</w:t>
      </w:r>
      <w:r w:rsidR="008A7570">
        <w:t xml:space="preserve"> or some can be improved</w:t>
      </w:r>
      <w:r w:rsidR="000822B7">
        <w:t xml:space="preserve"> if any obstacle is removed</w:t>
      </w:r>
      <w:r w:rsidR="0025734C">
        <w:t>.</w:t>
      </w:r>
    </w:p>
    <w:p w14:paraId="240A8A5C" w14:textId="63EBFFB4" w:rsidR="000F6078" w:rsidRDefault="00ED2D7B" w:rsidP="007717E2">
      <w:pPr>
        <w:pStyle w:val="a3"/>
        <w:numPr>
          <w:ilvl w:val="0"/>
          <w:numId w:val="3"/>
        </w:numPr>
        <w:bidi w:val="0"/>
        <w:ind w:left="567" w:hanging="207"/>
      </w:pPr>
      <w:r w:rsidRPr="002F4F7B">
        <w:rPr>
          <w:b/>
          <w:bCs/>
        </w:rPr>
        <w:t>Cost function:</w:t>
      </w:r>
      <w:r>
        <w:t xml:space="preserve"> </w:t>
      </w:r>
      <w:r w:rsidR="00FA7828">
        <w:t>details and</w:t>
      </w:r>
      <w:r w:rsidR="00FC4140">
        <w:t xml:space="preserve"> more</w:t>
      </w:r>
      <w:r w:rsidR="00FA7828">
        <w:t xml:space="preserve"> </w:t>
      </w:r>
      <w:r>
        <w:t xml:space="preserve">example </w:t>
      </w:r>
      <w:r w:rsidR="00833A23">
        <w:t>of</w:t>
      </w:r>
      <w:r w:rsidR="00FA7828">
        <w:t xml:space="preserve"> cost functions are missing, which is an important parameter and affect the success rate of the</w:t>
      </w:r>
      <w:r w:rsidR="00484B0D">
        <w:t xml:space="preserve"> algorithm.</w:t>
      </w:r>
    </w:p>
    <w:p w14:paraId="51903064" w14:textId="028A7217" w:rsidR="00D03C46" w:rsidRDefault="00D03C46" w:rsidP="007717E2">
      <w:pPr>
        <w:pStyle w:val="a3"/>
        <w:numPr>
          <w:ilvl w:val="0"/>
          <w:numId w:val="3"/>
        </w:numPr>
        <w:bidi w:val="0"/>
        <w:ind w:left="567" w:hanging="207"/>
      </w:pPr>
      <w:r w:rsidRPr="002F4F7B">
        <w:rPr>
          <w:b/>
          <w:bCs/>
        </w:rPr>
        <w:t>Reduce the suboptimal</w:t>
      </w:r>
      <w:r w:rsidR="0044208D" w:rsidRPr="002F4F7B">
        <w:rPr>
          <w:b/>
          <w:bCs/>
        </w:rPr>
        <w:t>ity:</w:t>
      </w:r>
      <w:r w:rsidR="0044208D">
        <w:t xml:space="preserve"> if the problem let</w:t>
      </w:r>
      <w:r w:rsidR="0041077E">
        <w:t>s</w:t>
      </w:r>
      <w:r w:rsidR="0044208D">
        <w:t xml:space="preserve"> the user more runtime</w:t>
      </w:r>
      <w:r w:rsidR="00563F46">
        <w:t xml:space="preserve"> (or cost)</w:t>
      </w:r>
      <w:r w:rsidR="0044208D">
        <w:t xml:space="preserve"> than </w:t>
      </w:r>
      <w:r w:rsidR="00722054">
        <w:t xml:space="preserve">we can use different parameters to reduce the </w:t>
      </w:r>
      <w:r w:rsidR="00F40028">
        <w:t>cost</w:t>
      </w:r>
      <w:r w:rsidR="00563F46">
        <w:t xml:space="preserve"> (or runtime)</w:t>
      </w:r>
      <w:r w:rsidR="00F40028">
        <w:t xml:space="preserve"> and</w:t>
      </w:r>
      <w:r w:rsidR="00722054">
        <w:t xml:space="preserve"> take it closer to optimal cost</w:t>
      </w:r>
      <w:r w:rsidR="00F5033A">
        <w:t xml:space="preserve"> (or </w:t>
      </w:r>
      <w:r w:rsidR="00A26757">
        <w:t>reduced runtime)</w:t>
      </w:r>
      <w:r w:rsidR="00722054">
        <w:t>.</w:t>
      </w:r>
    </w:p>
    <w:p w14:paraId="5D80D09D" w14:textId="285118A4" w:rsidR="002168F1" w:rsidRPr="00862A79" w:rsidRDefault="002168F1" w:rsidP="00F71F8F">
      <w:pPr>
        <w:pStyle w:val="a3"/>
        <w:bidi w:val="0"/>
        <w:ind w:left="1154"/>
      </w:pPr>
    </w:p>
    <w:p w14:paraId="4005824E" w14:textId="6C8B74D1" w:rsidR="00C865F4" w:rsidRPr="00BC69F0" w:rsidRDefault="00C865F4" w:rsidP="001426A2">
      <w:pPr>
        <w:pStyle w:val="2"/>
        <w:numPr>
          <w:ilvl w:val="0"/>
          <w:numId w:val="0"/>
        </w:numPr>
        <w:bidi w:val="0"/>
        <w:ind w:left="578" w:hanging="578"/>
        <w:rPr>
          <w:sz w:val="20"/>
          <w:szCs w:val="20"/>
        </w:rPr>
      </w:pPr>
      <w:bookmarkStart w:id="4" w:name="_Toc43808824"/>
      <w:r>
        <w:rPr>
          <w:sz w:val="20"/>
          <w:szCs w:val="20"/>
        </w:rPr>
        <w:t xml:space="preserve">Extension: use it </w:t>
      </w:r>
      <w:r w:rsidR="0076352A">
        <w:rPr>
          <w:sz w:val="20"/>
          <w:szCs w:val="20"/>
        </w:rPr>
        <w:t xml:space="preserve">in </w:t>
      </w:r>
      <w:r>
        <w:rPr>
          <w:sz w:val="20"/>
          <w:szCs w:val="20"/>
        </w:rPr>
        <w:t>MAPF problems</w:t>
      </w:r>
      <w:bookmarkEnd w:id="4"/>
    </w:p>
    <w:p w14:paraId="2E64C647" w14:textId="0310EF92" w:rsidR="00C865F4" w:rsidRDefault="00C865F4" w:rsidP="00C865F4">
      <w:pPr>
        <w:bidi w:val="0"/>
      </w:pPr>
      <w:r w:rsidRPr="00437A16">
        <w:t xml:space="preserve">In MAPF problems, the map </w:t>
      </w:r>
      <w:r w:rsidR="00FC782F">
        <w:t xml:space="preserve">(the </w:t>
      </w:r>
      <m:oMath>
        <m:r>
          <w:rPr>
            <w:rFonts w:ascii="Cambria Math" w:hAnsi="Cambria Math"/>
          </w:rPr>
          <m:t>G</m:t>
        </m:r>
      </m:oMath>
      <w:r w:rsidR="00737B93">
        <w:rPr>
          <w:rFonts w:eastAsiaTheme="minorEastAsia"/>
        </w:rPr>
        <w:t xml:space="preserve"> graph</w:t>
      </w:r>
      <w:r w:rsidR="00FC782F">
        <w:t xml:space="preserve">) </w:t>
      </w:r>
      <w:r w:rsidRPr="00437A16">
        <w:t>did not change</w:t>
      </w:r>
      <w:r w:rsidRPr="00437A16">
        <w:rPr>
          <w:rFonts w:eastAsiaTheme="minorEastAsia"/>
        </w:rPr>
        <w:t xml:space="preserve">, and </w:t>
      </w:r>
      <w:r w:rsidR="00737B93">
        <w:rPr>
          <w:rFonts w:eastAsiaTheme="minorEastAsia"/>
        </w:rPr>
        <w:t xml:space="preserve">it possible to </w:t>
      </w:r>
      <w:r w:rsidRPr="00437A16">
        <w:rPr>
          <w:rFonts w:eastAsiaTheme="minorEastAsia"/>
        </w:rPr>
        <w:t xml:space="preserve">build the E-Graph online when </w:t>
      </w:r>
      <w:r w:rsidRPr="00437A16">
        <w:t>finding paths for each agent. Furthermore, in MAPD the tasks</w:t>
      </w:r>
      <w:r w:rsidR="00CF08AF">
        <w:t xml:space="preserve"> list </w:t>
      </w:r>
      <w:r w:rsidR="00085B46">
        <w:t>is</w:t>
      </w:r>
      <w:r w:rsidR="00CF08AF">
        <w:t xml:space="preserve"> added</w:t>
      </w:r>
      <w:r w:rsidRPr="00437A16">
        <w:t xml:space="preserve">, and it can be formalized as </w:t>
      </w:r>
      <w:r w:rsidR="0041077E">
        <w:t xml:space="preserve">a </w:t>
      </w:r>
      <w:r w:rsidRPr="00437A16">
        <w:t>lifelong problem. Hence, the E-Graph can be used and improve the runtime (under</w:t>
      </w:r>
      <w:r w:rsidR="00503286">
        <w:t xml:space="preserve"> the</w:t>
      </w:r>
      <w:r w:rsidRPr="00437A16">
        <w:t xml:space="preserve"> assumption that bounded suboptimal solution is enough).</w:t>
      </w:r>
    </w:p>
    <w:p w14:paraId="27D595B1" w14:textId="3C7852F3" w:rsidR="00787F2C" w:rsidRPr="00437A16" w:rsidRDefault="00787F2C" w:rsidP="00787F2C">
      <w:pPr>
        <w:bidi w:val="0"/>
      </w:pPr>
      <w:r>
        <w:t xml:space="preserve">In addition, there is an option to combine </w:t>
      </w:r>
      <w:r w:rsidR="00973C66">
        <w:t>highways methods on MAPF</w:t>
      </w:r>
      <w:r w:rsidR="00DB3340">
        <w:t xml:space="preserve"> [</w:t>
      </w:r>
      <w:r w:rsidR="00EF2930">
        <w:t>2</w:t>
      </w:r>
      <w:r w:rsidR="00DB3340">
        <w:t>]</w:t>
      </w:r>
      <w:r w:rsidR="00973C66">
        <w:t xml:space="preserve"> </w:t>
      </w:r>
      <w:r w:rsidR="00EF124A">
        <w:t xml:space="preserve">[3] </w:t>
      </w:r>
      <w:r w:rsidR="00973C66">
        <w:t xml:space="preserve">and </w:t>
      </w:r>
      <w:r w:rsidR="00DB3340">
        <w:t>E-graph</w:t>
      </w:r>
      <w:r w:rsidR="003F0B8D">
        <w:t xml:space="preserve">: </w:t>
      </w:r>
      <w:r w:rsidR="00FC636D">
        <w:t xml:space="preserve">convert the </w:t>
      </w:r>
      <w:r w:rsidR="003F0B8D">
        <w:t xml:space="preserve">highways to E-graph, </w:t>
      </w:r>
      <w:r w:rsidR="00DD3C16">
        <w:t>and update th</w:t>
      </w:r>
      <w:r w:rsidR="00B86266">
        <w:t xml:space="preserve">at graph from </w:t>
      </w:r>
      <w:r w:rsidR="00503286">
        <w:t xml:space="preserve">the </w:t>
      </w:r>
      <w:r w:rsidR="00B86266">
        <w:t>previous path founded and score given to each path.</w:t>
      </w:r>
    </w:p>
    <w:p w14:paraId="3D881846" w14:textId="77777777" w:rsidR="00FB76CB" w:rsidRDefault="00FB76CB">
      <w:pPr>
        <w:tabs>
          <w:tab w:val="clear" w:pos="567"/>
        </w:tabs>
        <w:bidi w:val="0"/>
        <w:spacing w:line="259" w:lineRule="auto"/>
        <w:ind w:left="0"/>
      </w:pPr>
      <w:r>
        <w:rPr>
          <w:b/>
          <w:bCs/>
        </w:rPr>
        <w:br w:type="page"/>
      </w:r>
    </w:p>
    <w:p w14:paraId="46FC3945" w14:textId="1E5C1C67" w:rsidR="003F398D" w:rsidRDefault="003F398D" w:rsidP="003F398D">
      <w:pPr>
        <w:pStyle w:val="1"/>
        <w:bidi w:val="0"/>
      </w:pPr>
      <w:bookmarkStart w:id="5" w:name="_Toc43808825"/>
      <w:r>
        <w:lastRenderedPageBreak/>
        <w:t>Project Design [Bonus]</w:t>
      </w:r>
      <w:bookmarkEnd w:id="5"/>
      <w:r w:rsidR="00473530">
        <w:t xml:space="preserve"> </w:t>
      </w:r>
    </w:p>
    <w:p w14:paraId="49BDCC03" w14:textId="77777777" w:rsidR="00E53E1F" w:rsidRPr="00BC69F0" w:rsidRDefault="00E53E1F" w:rsidP="00B86266">
      <w:pPr>
        <w:pStyle w:val="2"/>
        <w:numPr>
          <w:ilvl w:val="0"/>
          <w:numId w:val="0"/>
        </w:numPr>
        <w:bidi w:val="0"/>
        <w:ind w:left="748" w:hanging="578"/>
        <w:rPr>
          <w:sz w:val="20"/>
          <w:szCs w:val="20"/>
        </w:rPr>
      </w:pPr>
      <w:bookmarkStart w:id="6" w:name="_Toc43808826"/>
      <w:r>
        <w:rPr>
          <w:sz w:val="20"/>
          <w:szCs w:val="20"/>
        </w:rPr>
        <w:t>Required tools</w:t>
      </w:r>
      <w:bookmarkEnd w:id="6"/>
    </w:p>
    <w:p w14:paraId="1148597F" w14:textId="69D0022C" w:rsidR="00E53E1F" w:rsidRPr="009A3897" w:rsidRDefault="00E53E1F" w:rsidP="00E53E1F">
      <w:pPr>
        <w:bidi w:val="0"/>
        <w:rPr>
          <w:strike/>
        </w:rPr>
      </w:pPr>
      <w:r w:rsidRPr="00B07BD1">
        <w:t xml:space="preserve">This project requires understanding the MAPF problem, the CBS </w:t>
      </w:r>
      <w:r>
        <w:t xml:space="preserve">and ECBS </w:t>
      </w:r>
      <w:r w:rsidRPr="00B07BD1">
        <w:t xml:space="preserve">algorithm, and applying the highway method </w:t>
      </w:r>
      <w:r>
        <w:t xml:space="preserve">these algorithms (ECBS+HWY and </w:t>
      </w:r>
      <w:proofErr w:type="spellStart"/>
      <w:r>
        <w:t>iECBS</w:t>
      </w:r>
      <w:proofErr w:type="spellEnd"/>
      <w:r>
        <w:t>)</w:t>
      </w:r>
      <w:r w:rsidRPr="00B07BD1">
        <w:t>.</w:t>
      </w:r>
      <w:r>
        <w:t xml:space="preserve"> </w:t>
      </w:r>
      <w:r w:rsidR="001F6510">
        <w:t>I will</w:t>
      </w:r>
      <w:r w:rsidR="00F1697F">
        <w:t xml:space="preserve"> assume that we </w:t>
      </w:r>
      <w:r w:rsidR="00550022">
        <w:t>can use</w:t>
      </w:r>
      <w:r w:rsidR="00F1697F">
        <w:t xml:space="preserve"> </w:t>
      </w:r>
      <w:r w:rsidR="00550022">
        <w:t>an exist</w:t>
      </w:r>
      <w:r w:rsidR="00A04396">
        <w:t>ing</w:t>
      </w:r>
      <w:r w:rsidR="00550022">
        <w:t xml:space="preserve"> </w:t>
      </w:r>
      <w:proofErr w:type="spellStart"/>
      <w:r w:rsidR="0096720A">
        <w:t>i</w:t>
      </w:r>
      <w:r w:rsidR="00550022">
        <w:t>E</w:t>
      </w:r>
      <w:r w:rsidR="00F1697F">
        <w:t>CBS</w:t>
      </w:r>
      <w:proofErr w:type="spellEnd"/>
      <w:r w:rsidR="00F1697F">
        <w:t xml:space="preserve"> implementation</w:t>
      </w:r>
      <w:r w:rsidR="00550022">
        <w:t xml:space="preserve"> (</w:t>
      </w:r>
      <w:r w:rsidR="0096720A">
        <w:t>or ECBS+HWY), which already support</w:t>
      </w:r>
      <w:r w:rsidR="00A04396">
        <w:t>s</w:t>
      </w:r>
      <w:r w:rsidR="0096720A">
        <w:t xml:space="preserve"> highways</w:t>
      </w:r>
      <w:r w:rsidR="0064630F">
        <w:t>.</w:t>
      </w:r>
      <w:r w:rsidR="00077D8D" w:rsidRPr="009A3897">
        <w:rPr>
          <w:strike/>
        </w:rPr>
        <w:t xml:space="preserve"> </w:t>
      </w:r>
    </w:p>
    <w:p w14:paraId="1F9E1EC7" w14:textId="3D395690" w:rsidR="00E53E1F" w:rsidRPr="00BC69F0" w:rsidRDefault="00E53E1F" w:rsidP="00B86266">
      <w:pPr>
        <w:pStyle w:val="2"/>
        <w:numPr>
          <w:ilvl w:val="0"/>
          <w:numId w:val="0"/>
        </w:numPr>
        <w:bidi w:val="0"/>
        <w:ind w:left="748" w:hanging="578"/>
        <w:rPr>
          <w:sz w:val="20"/>
          <w:szCs w:val="20"/>
        </w:rPr>
      </w:pPr>
      <w:bookmarkStart w:id="7" w:name="_Toc43808827"/>
      <w:r>
        <w:rPr>
          <w:sz w:val="20"/>
          <w:szCs w:val="20"/>
        </w:rPr>
        <w:t>Main idea</w:t>
      </w:r>
      <w:bookmarkEnd w:id="7"/>
    </w:p>
    <w:p w14:paraId="18539325" w14:textId="7989E6A6" w:rsidR="00F765B4" w:rsidRDefault="00EC0725" w:rsidP="00F765B4">
      <w:pPr>
        <w:bidi w:val="0"/>
        <w:rPr>
          <w:szCs w:val="18"/>
        </w:rPr>
      </w:pPr>
      <w:r w:rsidRPr="009A3897">
        <w:rPr>
          <w:b/>
          <w:bCs/>
          <w:szCs w:val="18"/>
        </w:rPr>
        <w:t>I</w:t>
      </w:r>
      <w:r w:rsidR="00956844" w:rsidRPr="009A3897">
        <w:rPr>
          <w:b/>
          <w:bCs/>
          <w:szCs w:val="18"/>
        </w:rPr>
        <w:t>nput:</w:t>
      </w:r>
      <w:r w:rsidR="00956844">
        <w:rPr>
          <w:szCs w:val="18"/>
        </w:rPr>
        <w:t xml:space="preserve"> binary map (obstacle </w:t>
      </w:r>
      <w:r w:rsidR="001F6510">
        <w:rPr>
          <w:szCs w:val="18"/>
        </w:rPr>
        <w:t xml:space="preserve">= 1, free </w:t>
      </w:r>
      <w:r w:rsidR="00376DC4">
        <w:rPr>
          <w:szCs w:val="18"/>
        </w:rPr>
        <w:t>coordinate</w:t>
      </w:r>
      <w:r w:rsidR="001F6510">
        <w:rPr>
          <w:szCs w:val="18"/>
        </w:rPr>
        <w:t xml:space="preserve"> = 0)</w:t>
      </w:r>
      <w:r w:rsidR="00376DC4">
        <w:rPr>
          <w:szCs w:val="18"/>
        </w:rPr>
        <w:t>, start</w:t>
      </w:r>
      <w:r>
        <w:rPr>
          <w:szCs w:val="18"/>
        </w:rPr>
        <w:t xml:space="preserve"> and goals</w:t>
      </w:r>
      <w:r w:rsidR="00376DC4">
        <w:rPr>
          <w:szCs w:val="18"/>
        </w:rPr>
        <w:t xml:space="preserve"> agent's position</w:t>
      </w:r>
      <w:r>
        <w:rPr>
          <w:szCs w:val="18"/>
        </w:rPr>
        <w:t xml:space="preserve"> list</w:t>
      </w:r>
      <w:r w:rsidR="0070233F">
        <w:rPr>
          <w:szCs w:val="18"/>
        </w:rPr>
        <w:t xml:space="preserve"> and</w:t>
      </w:r>
      <w:r>
        <w:rPr>
          <w:szCs w:val="18"/>
        </w:rPr>
        <w:t xml:space="preserve"> </w:t>
      </w:r>
      <w:r w:rsidR="0070233F">
        <w:rPr>
          <w:szCs w:val="18"/>
        </w:rPr>
        <w:t xml:space="preserve">initial </w:t>
      </w:r>
      <w:r>
        <w:rPr>
          <w:szCs w:val="18"/>
        </w:rPr>
        <w:t>highway</w:t>
      </w:r>
      <w:r w:rsidR="004B2F71">
        <w:rPr>
          <w:szCs w:val="18"/>
        </w:rPr>
        <w:t>s</w:t>
      </w:r>
      <w:r>
        <w:rPr>
          <w:szCs w:val="18"/>
        </w:rPr>
        <w:t xml:space="preserve"> </w:t>
      </w:r>
      <w:r w:rsidR="004B2F71">
        <w:rPr>
          <w:szCs w:val="18"/>
        </w:rPr>
        <w:t>graph</w:t>
      </w:r>
      <w:r>
        <w:rPr>
          <w:szCs w:val="18"/>
        </w:rPr>
        <w:t>.</w:t>
      </w:r>
    </w:p>
    <w:p w14:paraId="144538B9" w14:textId="5117B491" w:rsidR="00CF6C4B" w:rsidRPr="007673AD" w:rsidRDefault="00161BAF" w:rsidP="00CF6C4B">
      <w:pPr>
        <w:bidi w:val="0"/>
        <w:rPr>
          <w:szCs w:val="18"/>
        </w:rPr>
      </w:pPr>
      <w:r w:rsidRPr="009A3897">
        <w:rPr>
          <w:b/>
          <w:bCs/>
          <w:szCs w:val="18"/>
        </w:rPr>
        <w:t>Task</w:t>
      </w:r>
      <w:r w:rsidR="002B69E4" w:rsidRPr="009A3897">
        <w:rPr>
          <w:b/>
          <w:bCs/>
          <w:szCs w:val="18"/>
        </w:rPr>
        <w:t>s</w:t>
      </w:r>
      <w:r w:rsidRPr="009A3897">
        <w:rPr>
          <w:b/>
          <w:bCs/>
          <w:szCs w:val="18"/>
        </w:rPr>
        <w:t>:</w:t>
      </w:r>
      <w:r w:rsidR="00847ADF">
        <w:rPr>
          <w:szCs w:val="18"/>
        </w:rPr>
        <w:t xml:space="preserve"> </w:t>
      </w:r>
      <w:r w:rsidR="00434CE3">
        <w:rPr>
          <w:szCs w:val="18"/>
        </w:rPr>
        <w:br/>
      </w:r>
      <w:r w:rsidR="002E7DB3">
        <w:rPr>
          <w:szCs w:val="18"/>
        </w:rPr>
        <w:t>1</w:t>
      </w:r>
      <w:r w:rsidR="00434CE3">
        <w:rPr>
          <w:szCs w:val="18"/>
        </w:rPr>
        <w:t xml:space="preserve">. </w:t>
      </w:r>
      <w:r w:rsidR="00632C6E">
        <w:rPr>
          <w:b/>
          <w:bCs/>
          <w:szCs w:val="18"/>
        </w:rPr>
        <w:t xml:space="preserve">E-Graph </w:t>
      </w:r>
      <w:r w:rsidR="0097655D" w:rsidRPr="0097655D">
        <w:rPr>
          <w:b/>
          <w:bCs/>
          <w:szCs w:val="18"/>
        </w:rPr>
        <w:t>Edges' score:</w:t>
      </w:r>
      <w:r w:rsidR="0097655D">
        <w:rPr>
          <w:szCs w:val="18"/>
        </w:rPr>
        <w:t xml:space="preserve"> </w:t>
      </w:r>
      <w:r w:rsidR="003725A9">
        <w:rPr>
          <w:szCs w:val="18"/>
        </w:rPr>
        <w:t>B</w:t>
      </w:r>
      <w:r w:rsidR="008D3395">
        <w:rPr>
          <w:szCs w:val="18"/>
        </w:rPr>
        <w:t>uild a</w:t>
      </w:r>
      <w:r w:rsidR="003725A9">
        <w:rPr>
          <w:szCs w:val="18"/>
        </w:rPr>
        <w:t xml:space="preserve"> function that</w:t>
      </w:r>
      <w:r w:rsidR="007F4E9B">
        <w:rPr>
          <w:szCs w:val="18"/>
        </w:rPr>
        <w:t xml:space="preserve"> t</w:t>
      </w:r>
      <w:r w:rsidR="007F4E9B" w:rsidRPr="00D752E0">
        <w:rPr>
          <w:szCs w:val="18"/>
        </w:rPr>
        <w:t>ake</w:t>
      </w:r>
      <w:r w:rsidR="005553FD">
        <w:rPr>
          <w:szCs w:val="18"/>
        </w:rPr>
        <w:t>s</w:t>
      </w:r>
      <w:r w:rsidR="007F4E9B" w:rsidRPr="00D752E0">
        <w:rPr>
          <w:szCs w:val="18"/>
        </w:rPr>
        <w:t xml:space="preserve"> as an input</w:t>
      </w:r>
      <w:r w:rsidR="00106DDA" w:rsidRPr="00D752E0">
        <w:rPr>
          <w:szCs w:val="18"/>
        </w:rPr>
        <w:t xml:space="preserve"> </w:t>
      </w:r>
      <w:r w:rsidR="00482E41">
        <w:rPr>
          <w:szCs w:val="18"/>
        </w:rPr>
        <w:t>the low-level</w:t>
      </w:r>
      <w:r w:rsidR="000D4A87">
        <w:rPr>
          <w:szCs w:val="18"/>
        </w:rPr>
        <w:t xml:space="preserve"> path founded</w:t>
      </w:r>
      <w:r w:rsidR="003B187D">
        <w:rPr>
          <w:szCs w:val="18"/>
        </w:rPr>
        <w:t xml:space="preserve"> (for each high-level node)</w:t>
      </w:r>
      <w:r w:rsidR="00106DDA" w:rsidRPr="00D752E0">
        <w:rPr>
          <w:szCs w:val="18"/>
        </w:rPr>
        <w:t>, the map</w:t>
      </w:r>
      <w:r w:rsidR="005553FD">
        <w:rPr>
          <w:szCs w:val="18"/>
        </w:rPr>
        <w:t>,</w:t>
      </w:r>
      <w:r w:rsidR="00106DDA" w:rsidRPr="00D752E0">
        <w:rPr>
          <w:szCs w:val="18"/>
        </w:rPr>
        <w:t xml:space="preserve"> and the highway </w:t>
      </w:r>
      <w:r w:rsidR="000D4A87">
        <w:rPr>
          <w:szCs w:val="18"/>
        </w:rPr>
        <w:t xml:space="preserve">graph </w:t>
      </w:r>
      <w:r w:rsidR="00106DDA" w:rsidRPr="00D752E0">
        <w:rPr>
          <w:szCs w:val="18"/>
        </w:rPr>
        <w:t xml:space="preserve">and </w:t>
      </w:r>
      <w:r w:rsidR="003725A9" w:rsidRPr="00D752E0">
        <w:rPr>
          <w:szCs w:val="18"/>
        </w:rPr>
        <w:t>return</w:t>
      </w:r>
      <w:r w:rsidR="00672D1B">
        <w:rPr>
          <w:szCs w:val="18"/>
        </w:rPr>
        <w:t xml:space="preserve"> a</w:t>
      </w:r>
      <w:r w:rsidR="008D3395" w:rsidRPr="00D752E0">
        <w:rPr>
          <w:szCs w:val="18"/>
        </w:rPr>
        <w:t xml:space="preserve"> data structure </w:t>
      </w:r>
      <w:r w:rsidR="005229E8">
        <w:rPr>
          <w:szCs w:val="18"/>
        </w:rPr>
        <w:t>that</w:t>
      </w:r>
      <w:r w:rsidR="008D3395" w:rsidRPr="00D752E0">
        <w:rPr>
          <w:szCs w:val="18"/>
        </w:rPr>
        <w:t xml:space="preserve"> </w:t>
      </w:r>
      <w:r w:rsidR="003725A9" w:rsidRPr="00D752E0">
        <w:rPr>
          <w:szCs w:val="18"/>
        </w:rPr>
        <w:t>contains</w:t>
      </w:r>
      <w:r w:rsidR="008D3395" w:rsidRPr="00D752E0">
        <w:rPr>
          <w:szCs w:val="18"/>
        </w:rPr>
        <w:t xml:space="preserve"> the costs</w:t>
      </w:r>
      <w:r w:rsidR="00125317" w:rsidRPr="00D752E0">
        <w:rPr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ε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125317" w:rsidRPr="00D752E0">
        <w:rPr>
          <w:rFonts w:eastAsiaTheme="minorEastAsia"/>
        </w:rPr>
        <w:t xml:space="preserve"> for each edge</w:t>
      </w:r>
      <w:r w:rsidR="00AD0DFC">
        <w:rPr>
          <w:szCs w:val="18"/>
        </w:rPr>
        <w:t>.</w:t>
      </w:r>
      <w:r w:rsidR="004D3922">
        <w:rPr>
          <w:szCs w:val="18"/>
        </w:rPr>
        <w:t xml:space="preserve"> This cost need</w:t>
      </w:r>
      <w:r w:rsidR="00E24EFA">
        <w:rPr>
          <w:szCs w:val="18"/>
        </w:rPr>
        <w:t xml:space="preserve">s to evaluate how good this edge as </w:t>
      </w:r>
      <w:r w:rsidR="00672D1B">
        <w:rPr>
          <w:szCs w:val="18"/>
        </w:rPr>
        <w:t xml:space="preserve">a </w:t>
      </w:r>
      <w:r w:rsidR="00E24EFA">
        <w:rPr>
          <w:szCs w:val="18"/>
        </w:rPr>
        <w:t>highway</w:t>
      </w:r>
      <w:r w:rsidR="00696EC8">
        <w:rPr>
          <w:szCs w:val="18"/>
        </w:rPr>
        <w:t xml:space="preserve"> </w:t>
      </w:r>
      <w:r w:rsidR="00696EC8">
        <w:rPr>
          <w:szCs w:val="18"/>
        </w:rPr>
        <w:t>(</w:t>
      </w:r>
      <w:r w:rsidR="005B6BA7">
        <w:rPr>
          <w:szCs w:val="18"/>
        </w:rPr>
        <w:t xml:space="preserve">for example, </w:t>
      </w:r>
      <w:r w:rsidR="00696EC8">
        <w:rPr>
          <w:szCs w:val="18"/>
        </w:rPr>
        <w:t xml:space="preserve">count how many time we use </w:t>
      </w:r>
      <w:r w:rsidR="00B9114A">
        <w:rPr>
          <w:szCs w:val="18"/>
        </w:rPr>
        <w:t>an edge and</w:t>
      </w:r>
      <w:r w:rsidR="0068396B">
        <w:rPr>
          <w:szCs w:val="18"/>
        </w:rPr>
        <w:t xml:space="preserve"> compute a transformation th</w:t>
      </w:r>
      <w:r w:rsidR="00F27294">
        <w:rPr>
          <w:szCs w:val="18"/>
        </w:rPr>
        <w:t>at</w:t>
      </w:r>
      <w:r w:rsidR="00C90926">
        <w:rPr>
          <w:szCs w:val="18"/>
        </w:rPr>
        <w:t xml:space="preserve"> normalized the most populate edge to 1 and the other to bigger cost</w:t>
      </w:r>
      <w:r w:rsidR="00696EC8">
        <w:rPr>
          <w:szCs w:val="18"/>
        </w:rPr>
        <w:t>)</w:t>
      </w:r>
      <w:r w:rsidR="002B69E4" w:rsidRPr="00D752E0">
        <w:rPr>
          <w:szCs w:val="18"/>
        </w:rPr>
        <w:br/>
      </w:r>
      <w:r w:rsidR="002E7DB3" w:rsidRPr="00D752E0">
        <w:rPr>
          <w:szCs w:val="18"/>
        </w:rPr>
        <w:t>2</w:t>
      </w:r>
      <w:r w:rsidR="002C77E9" w:rsidRPr="00D752E0">
        <w:rPr>
          <w:szCs w:val="18"/>
        </w:rPr>
        <w:t xml:space="preserve">. </w:t>
      </w:r>
      <w:r w:rsidR="0097655D" w:rsidRPr="0097655D">
        <w:rPr>
          <w:b/>
          <w:bCs/>
          <w:szCs w:val="18"/>
        </w:rPr>
        <w:t xml:space="preserve">Heuristic: </w:t>
      </w:r>
      <w:r w:rsidR="002C77E9" w:rsidRPr="00D752E0">
        <w:rPr>
          <w:szCs w:val="18"/>
        </w:rPr>
        <w:t xml:space="preserve">Build a </w:t>
      </w:r>
      <w:r w:rsidR="000B163F" w:rsidRPr="00D752E0">
        <w:rPr>
          <w:szCs w:val="18"/>
        </w:rPr>
        <w:t>heuristic</w:t>
      </w:r>
      <w:r w:rsidR="002C77E9" w:rsidRPr="00D752E0">
        <w:rPr>
          <w:szCs w:val="18"/>
        </w:rPr>
        <w:t xml:space="preserve"> function </w:t>
      </w:r>
      <w:r w:rsidR="00B22DAB">
        <w:rPr>
          <w:szCs w:val="18"/>
        </w:rPr>
        <w:t xml:space="preserve">that </w:t>
      </w:r>
      <w:r w:rsidR="002E7DB3" w:rsidRPr="00D752E0">
        <w:rPr>
          <w:szCs w:val="18"/>
        </w:rPr>
        <w:t>implement</w:t>
      </w:r>
      <w:r w:rsidR="00121EDF">
        <w:rPr>
          <w:szCs w:val="18"/>
        </w:rPr>
        <w:t>s</w:t>
      </w:r>
      <w:r w:rsidR="002E7DB3" w:rsidRPr="00D752E0">
        <w:rPr>
          <w:szCs w:val="18"/>
        </w:rPr>
        <w:t xml:space="preserve"> the equation in section 1</w:t>
      </w:r>
      <w:r w:rsidR="0080642C">
        <w:rPr>
          <w:szCs w:val="18"/>
        </w:rPr>
        <w:t>, and a</w:t>
      </w:r>
      <w:r w:rsidR="00476365" w:rsidRPr="00D752E0">
        <w:rPr>
          <w:szCs w:val="18"/>
        </w:rPr>
        <w:t xml:space="preserve"> function </w:t>
      </w:r>
      <w:r w:rsidR="00CF6C4B" w:rsidRPr="00D752E0">
        <w:rPr>
          <w:szCs w:val="18"/>
        </w:rPr>
        <w:t>that</w:t>
      </w:r>
      <w:r w:rsidR="00CF6C4B">
        <w:rPr>
          <w:szCs w:val="18"/>
        </w:rPr>
        <w:t xml:space="preserve"> calculate</w:t>
      </w:r>
      <w:r w:rsidR="00121EDF">
        <w:rPr>
          <w:szCs w:val="18"/>
        </w:rPr>
        <w:t>s</w:t>
      </w:r>
      <w:r w:rsidR="00CF6C4B">
        <w:rPr>
          <w:szCs w:val="18"/>
        </w:rPr>
        <w:t xml:space="preserve"> a single agent path </w:t>
      </w:r>
      <w:r w:rsidR="002E7DB3">
        <w:rPr>
          <w:szCs w:val="18"/>
        </w:rPr>
        <w:t>using the heuristic function</w:t>
      </w:r>
      <w:r w:rsidR="00CF6C4B">
        <w:rPr>
          <w:szCs w:val="18"/>
        </w:rPr>
        <w:t>.</w:t>
      </w:r>
      <w:r w:rsidR="0080642C">
        <w:rPr>
          <w:szCs w:val="18"/>
        </w:rPr>
        <w:br/>
        <w:t xml:space="preserve">3. </w:t>
      </w:r>
      <w:r w:rsidR="0051750E" w:rsidRPr="0097655D">
        <w:rPr>
          <w:b/>
          <w:bCs/>
          <w:szCs w:val="18"/>
        </w:rPr>
        <w:t>Dynamic E-Graph:</w:t>
      </w:r>
      <w:r w:rsidR="0051750E">
        <w:rPr>
          <w:szCs w:val="18"/>
        </w:rPr>
        <w:t xml:space="preserve"> </w:t>
      </w:r>
      <w:r w:rsidR="0080642C">
        <w:rPr>
          <w:szCs w:val="18"/>
        </w:rPr>
        <w:t>Build a function that remove</w:t>
      </w:r>
      <w:r w:rsidR="00223E6E">
        <w:rPr>
          <w:szCs w:val="18"/>
        </w:rPr>
        <w:t>s</w:t>
      </w:r>
      <w:r w:rsidR="0080642C">
        <w:rPr>
          <w:szCs w:val="18"/>
        </w:rPr>
        <w:t xml:space="preserve"> and add </w:t>
      </w:r>
      <w:r w:rsidR="005336E9">
        <w:rPr>
          <w:szCs w:val="18"/>
        </w:rPr>
        <w:t>highways to the E-graph according to th</w:t>
      </w:r>
      <w:r w:rsidR="00F83DB7">
        <w:rPr>
          <w:szCs w:val="18"/>
        </w:rPr>
        <w:t>reshold</w:t>
      </w:r>
      <w:r w:rsidR="00F43F46">
        <w:rPr>
          <w:szCs w:val="18"/>
        </w:rPr>
        <w:t>s or some other logic yo</w:t>
      </w:r>
      <w:r w:rsidR="000975C0">
        <w:rPr>
          <w:szCs w:val="18"/>
        </w:rPr>
        <w:t>u think fit the idea</w:t>
      </w:r>
      <w:r w:rsidR="00284FAF">
        <w:rPr>
          <w:szCs w:val="18"/>
        </w:rPr>
        <w:t xml:space="preserve"> (</w:t>
      </w:r>
      <w:r w:rsidR="00E85888">
        <w:rPr>
          <w:szCs w:val="18"/>
        </w:rPr>
        <w:t>that make the E-Graph dynamic)</w:t>
      </w:r>
      <w:r w:rsidR="00CF6C4B">
        <w:rPr>
          <w:szCs w:val="18"/>
        </w:rPr>
        <w:br/>
      </w:r>
      <w:r w:rsidR="002E7DB3">
        <w:rPr>
          <w:szCs w:val="18"/>
        </w:rPr>
        <w:t>4</w:t>
      </w:r>
      <w:r w:rsidR="00CF6C4B">
        <w:rPr>
          <w:szCs w:val="18"/>
        </w:rPr>
        <w:t xml:space="preserve">. </w:t>
      </w:r>
      <w:r w:rsidR="00443A71" w:rsidRPr="00443A71">
        <w:rPr>
          <w:b/>
          <w:bCs/>
          <w:szCs w:val="18"/>
        </w:rPr>
        <w:t>Analysis:</w:t>
      </w:r>
      <w:r w:rsidR="0019717D">
        <w:rPr>
          <w:szCs w:val="18"/>
        </w:rPr>
        <w:t xml:space="preserve"> </w:t>
      </w:r>
      <w:r w:rsidR="007A48D2">
        <w:rPr>
          <w:szCs w:val="18"/>
        </w:rPr>
        <w:t xml:space="preserve">Compare the </w:t>
      </w:r>
      <w:r w:rsidR="009A2B6E">
        <w:rPr>
          <w:szCs w:val="18"/>
        </w:rPr>
        <w:t xml:space="preserve">optimal </w:t>
      </w:r>
      <w:r w:rsidR="001C6335">
        <w:rPr>
          <w:szCs w:val="18"/>
        </w:rPr>
        <w:t xml:space="preserve">cost to the </w:t>
      </w:r>
      <w:r w:rsidR="007A48D2">
        <w:rPr>
          <w:szCs w:val="18"/>
        </w:rPr>
        <w:t xml:space="preserve">results for different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ϵ</m:t>
            </m:r>
          </m:e>
          <m:sup>
            <m:r>
              <w:rPr>
                <w:rFonts w:ascii="Cambria Math" w:hAnsi="Cambria Math"/>
              </w:rPr>
              <m:t>ε</m:t>
            </m:r>
          </m:sup>
        </m:sSup>
      </m:oMath>
      <w:r w:rsidR="001C6335">
        <w:rPr>
          <w:rFonts w:eastAsiaTheme="minorEastAsia"/>
        </w:rPr>
        <w:t xml:space="preserve">, and build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ϵ</m:t>
            </m:r>
          </m:e>
          <m:sup>
            <m:r>
              <w:rPr>
                <w:rFonts w:ascii="Cambria Math" w:hAnsi="Cambria Math"/>
              </w:rPr>
              <m:t>ε</m:t>
            </m:r>
          </m:sup>
        </m:sSup>
      </m:oMath>
      <w:r w:rsidR="001C6335">
        <w:rPr>
          <w:rFonts w:eastAsiaTheme="minorEastAsia"/>
        </w:rPr>
        <w:t xml:space="preserve"> versus </w:t>
      </w:r>
      <w:r w:rsidR="00625125">
        <w:rPr>
          <w:rFonts w:eastAsiaTheme="minorEastAsia"/>
        </w:rPr>
        <w:t xml:space="preserve">cost solution to show the optimal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ϵ</m:t>
            </m:r>
          </m:e>
          <m:sup>
            <m:r>
              <w:rPr>
                <w:rFonts w:ascii="Cambria Math" w:hAnsi="Cambria Math"/>
              </w:rPr>
              <m:t>ε</m:t>
            </m:r>
          </m:sup>
        </m:sSup>
      </m:oMath>
      <w:r w:rsidR="00625125">
        <w:rPr>
          <w:rFonts w:eastAsiaTheme="minorEastAsia"/>
        </w:rPr>
        <w:t xml:space="preserve"> for the specific problem.</w:t>
      </w:r>
      <w:r w:rsidR="00390BA2">
        <w:rPr>
          <w:szCs w:val="18"/>
        </w:rPr>
        <w:t xml:space="preserve"> It might be interesting if the function is convex, or if it has </w:t>
      </w:r>
      <w:r w:rsidR="00C75259">
        <w:rPr>
          <w:szCs w:val="18"/>
        </w:rPr>
        <w:t>more than one minimum value.</w:t>
      </w:r>
      <w:r w:rsidR="00443A71">
        <w:rPr>
          <w:szCs w:val="18"/>
        </w:rPr>
        <w:t xml:space="preserve"> In addition to that, compare the traditional highways methods to the dynamic E-Graph method you implemented.</w:t>
      </w:r>
    </w:p>
    <w:p w14:paraId="4E27DCE6" w14:textId="33618464" w:rsidR="003B797C" w:rsidRPr="00BC69F0" w:rsidRDefault="00C16A92" w:rsidP="00B86266">
      <w:pPr>
        <w:pStyle w:val="2"/>
        <w:numPr>
          <w:ilvl w:val="0"/>
          <w:numId w:val="0"/>
        </w:numPr>
        <w:bidi w:val="0"/>
        <w:ind w:left="748" w:hanging="578"/>
        <w:rPr>
          <w:sz w:val="20"/>
          <w:szCs w:val="20"/>
        </w:rPr>
      </w:pPr>
      <w:bookmarkStart w:id="8" w:name="_Toc43808828"/>
      <w:r>
        <w:rPr>
          <w:sz w:val="20"/>
          <w:szCs w:val="20"/>
        </w:rPr>
        <w:t>Outcomes</w:t>
      </w:r>
      <w:bookmarkEnd w:id="8"/>
    </w:p>
    <w:p w14:paraId="6490C9EF" w14:textId="1FD07032" w:rsidR="00893B63" w:rsidRDefault="00853140" w:rsidP="003B797C">
      <w:pPr>
        <w:bidi w:val="0"/>
      </w:pPr>
      <w:r>
        <w:t>As a result of</w:t>
      </w:r>
      <w:r w:rsidR="009748EB">
        <w:t xml:space="preserve"> this project</w:t>
      </w:r>
      <w:r>
        <w:t xml:space="preserve"> implementation</w:t>
      </w:r>
      <w:r w:rsidR="009748EB">
        <w:t xml:space="preserve">, </w:t>
      </w:r>
      <w:r w:rsidR="0085296B">
        <w:t>we will get a solution that combine</w:t>
      </w:r>
      <w:r w:rsidR="00AA2C85">
        <w:t>s</w:t>
      </w:r>
      <w:r w:rsidR="0085296B">
        <w:t xml:space="preserve"> </w:t>
      </w:r>
      <w:r w:rsidR="00284FAF">
        <w:t>a dynamic</w:t>
      </w:r>
      <w:r w:rsidR="009213DE">
        <w:t xml:space="preserve"> E-Graph theory into the MAPF problem.</w:t>
      </w:r>
      <w:r w:rsidR="002D17A9">
        <w:t xml:space="preserve"> </w:t>
      </w:r>
    </w:p>
    <w:p w14:paraId="73263CA0" w14:textId="4C82E08B" w:rsidR="003C7B8E" w:rsidRDefault="000F311B" w:rsidP="00893B63">
      <w:pPr>
        <w:bidi w:val="0"/>
      </w:pPr>
      <w:r>
        <w:t xml:space="preserve">Then, </w:t>
      </w:r>
      <w:r w:rsidR="009E443F">
        <w:t>comparing two method</w:t>
      </w:r>
      <w:r w:rsidR="00AA2C85">
        <w:t>s</w:t>
      </w:r>
      <w:r w:rsidR="009E443F">
        <w:t xml:space="preserve"> of using highways on</w:t>
      </w:r>
      <w:r w:rsidR="00AA2C85">
        <w:t xml:space="preserve"> the</w:t>
      </w:r>
      <w:r w:rsidR="009E443F">
        <w:t xml:space="preserve"> MAPF problem is possible</w:t>
      </w:r>
      <w:r w:rsidR="009C4966">
        <w:t xml:space="preserve"> – one method is </w:t>
      </w:r>
      <w:r w:rsidR="00E85888">
        <w:t xml:space="preserve">a </w:t>
      </w:r>
      <w:r w:rsidR="00FF475D">
        <w:t>traditional highways method</w:t>
      </w:r>
      <w:r>
        <w:t xml:space="preserve"> [2] [3]</w:t>
      </w:r>
      <w:r w:rsidR="00155161">
        <w:t>, and the other is use</w:t>
      </w:r>
      <w:r w:rsidR="00A10230">
        <w:t xml:space="preserve"> the</w:t>
      </w:r>
      <w:r w:rsidR="003D7318">
        <w:t xml:space="preserve"> dynamic E-Graph</w:t>
      </w:r>
      <w:r w:rsidR="00B07BD1">
        <w:t>.</w:t>
      </w:r>
    </w:p>
    <w:p w14:paraId="5D49062D" w14:textId="3113062C" w:rsidR="00893B63" w:rsidRDefault="009F41C8" w:rsidP="00893B63">
      <w:pPr>
        <w:bidi w:val="0"/>
      </w:pPr>
      <w:r>
        <w:t xml:space="preserve">In addition to that, we can </w:t>
      </w:r>
      <w:r w:rsidR="00932C47">
        <w:t xml:space="preserve">understand how </w:t>
      </w:r>
      <w:r w:rsidR="00405695">
        <w:t xml:space="preserve">to </w:t>
      </w:r>
      <w:r w:rsidR="00E6038A">
        <w:t>choos</w:t>
      </w:r>
      <w:r w:rsidR="00405695">
        <w:t>e</w:t>
      </w:r>
      <w:r w:rsidR="00E6038A">
        <w:t xml:space="preserve"> the E-Graph parameter</w:t>
      </w:r>
      <w:r w:rsidR="00010C6C">
        <w:t xml:space="preserve"> </w:t>
      </w:r>
      <w:r w:rsidR="00B8433F">
        <w:t>effect</w:t>
      </w:r>
      <w:r w:rsidR="00010C6C">
        <w:t xml:space="preserve"> on the </w:t>
      </w:r>
      <w:r w:rsidR="00EC0166">
        <w:t xml:space="preserve">solution, comparing to change the </w:t>
      </w:r>
      <w:r w:rsidR="00893619">
        <w:t>edges</w:t>
      </w:r>
      <w:r w:rsidR="003C5A73">
        <w:t>'</w:t>
      </w:r>
      <w:r w:rsidR="00893619">
        <w:t xml:space="preserve"> weights </w:t>
      </w:r>
      <w:r w:rsidR="001E57A5">
        <w:t>in the parallel algorithms.</w:t>
      </w:r>
      <w:r w:rsidR="00EC0166">
        <w:t xml:space="preserve"> </w:t>
      </w:r>
    </w:p>
    <w:p w14:paraId="40DB0B7E" w14:textId="53201626" w:rsidR="00BE4CF4" w:rsidRPr="00BC69F0" w:rsidRDefault="00BE4CF4" w:rsidP="00B86266">
      <w:pPr>
        <w:pStyle w:val="2"/>
        <w:numPr>
          <w:ilvl w:val="0"/>
          <w:numId w:val="0"/>
        </w:numPr>
        <w:bidi w:val="0"/>
        <w:ind w:left="748" w:hanging="578"/>
        <w:rPr>
          <w:sz w:val="20"/>
          <w:szCs w:val="20"/>
        </w:rPr>
      </w:pPr>
      <w:bookmarkStart w:id="9" w:name="_Toc43808829"/>
      <w:r>
        <w:rPr>
          <w:sz w:val="20"/>
          <w:szCs w:val="20"/>
        </w:rPr>
        <w:t>Expected results</w:t>
      </w:r>
      <w:bookmarkEnd w:id="9"/>
    </w:p>
    <w:p w14:paraId="1EF04A33" w14:textId="60860EAD" w:rsidR="00A60D25" w:rsidRDefault="00E33CAD" w:rsidP="001401DB">
      <w:pPr>
        <w:bidi w:val="0"/>
      </w:pPr>
      <w:r>
        <w:t>Comparing</w:t>
      </w:r>
      <w:r w:rsidR="003C7A1A">
        <w:t xml:space="preserve"> to ECB</w:t>
      </w:r>
      <w:r w:rsidR="00054CEC">
        <w:t>S</w:t>
      </w:r>
      <w:r w:rsidR="003C7A1A">
        <w:t xml:space="preserve"> and CBS, </w:t>
      </w:r>
      <w:r w:rsidR="00270078">
        <w:t>which the runtime gr</w:t>
      </w:r>
      <w:r w:rsidR="00ED4DBB">
        <w:t>e</w:t>
      </w:r>
      <w:r w:rsidR="00270078">
        <w:t xml:space="preserve">w </w:t>
      </w:r>
      <w:r w:rsidR="00A60D25">
        <w:t xml:space="preserve">as the </w:t>
      </w:r>
      <w:r w:rsidR="00B86519">
        <w:t xml:space="preserve">number </w:t>
      </w:r>
      <w:r w:rsidR="00A60D25">
        <w:t>collision</w:t>
      </w:r>
      <w:r w:rsidR="00B86519">
        <w:t xml:space="preserve">, </w:t>
      </w:r>
      <w:r w:rsidR="0021389B">
        <w:t>the</w:t>
      </w:r>
      <w:r w:rsidR="00B86519">
        <w:t xml:space="preserve"> highways </w:t>
      </w:r>
      <w:r w:rsidR="004701F0">
        <w:t>methods can</w:t>
      </w:r>
      <w:r w:rsidR="00B86519">
        <w:t xml:space="preserve"> </w:t>
      </w:r>
      <w:r w:rsidR="00B86519" w:rsidRPr="00F43743">
        <w:t xml:space="preserve">have better results as shown in [2] and [3], especially </w:t>
      </w:r>
      <w:r w:rsidR="00BA4FFF" w:rsidRPr="00F43743">
        <w:t xml:space="preserve">in maps with narrow corridors. </w:t>
      </w:r>
      <w:r w:rsidR="00036AB8" w:rsidRPr="00F43743">
        <w:t xml:space="preserve">That because marking a direction can let the algorithm avoiding collision and then </w:t>
      </w:r>
      <w:r w:rsidR="00EE44A1" w:rsidRPr="00F43743">
        <w:t xml:space="preserve">searching over </w:t>
      </w:r>
      <w:r w:rsidR="00EE44A1" w:rsidRPr="00F43743">
        <w:lastRenderedPageBreak/>
        <w:t>the constraints tree</w:t>
      </w:r>
      <w:r w:rsidR="00EE44A1">
        <w:t xml:space="preserve"> is smaller.</w:t>
      </w:r>
      <w:r w:rsidR="00F040DF">
        <w:t xml:space="preserve"> </w:t>
      </w:r>
      <w:r w:rsidR="00154AF3">
        <w:t>According to the same princip</w:t>
      </w:r>
      <w:r w:rsidR="00ED4DBB">
        <w:t>le</w:t>
      </w:r>
      <w:r w:rsidR="00154AF3">
        <w:t xml:space="preserve">, we can assume that using </w:t>
      </w:r>
      <w:r w:rsidR="005E465E">
        <w:t xml:space="preserve">dynamic </w:t>
      </w:r>
      <w:r w:rsidR="001C23F1">
        <w:t xml:space="preserve">highways </w:t>
      </w:r>
      <w:r w:rsidR="005E465E">
        <w:t>(dynamic</w:t>
      </w:r>
      <w:r w:rsidR="001C23F1">
        <w:t xml:space="preserve"> </w:t>
      </w:r>
      <w:r w:rsidR="00154AF3">
        <w:t>E-graph</w:t>
      </w:r>
      <w:r w:rsidR="005E465E">
        <w:t>)</w:t>
      </w:r>
      <w:r w:rsidR="001C23F1">
        <w:t xml:space="preserve"> can also improve the runtime</w:t>
      </w:r>
      <w:r w:rsidR="001401DB">
        <w:t>, for correct parameter choosing</w:t>
      </w:r>
      <w:r w:rsidR="009947D2">
        <w:t>.</w:t>
      </w:r>
    </w:p>
    <w:p w14:paraId="53BCCABA" w14:textId="77777777" w:rsidR="001401DB" w:rsidRDefault="001401DB" w:rsidP="001401DB">
      <w:pPr>
        <w:bidi w:val="0"/>
        <w:rPr>
          <w:rtl/>
        </w:rPr>
      </w:pPr>
    </w:p>
    <w:p w14:paraId="2369051D" w14:textId="23800C15" w:rsidR="003C7B8E" w:rsidRDefault="003C7B8E" w:rsidP="003C7B8E">
      <w:pPr>
        <w:pStyle w:val="1"/>
        <w:bidi w:val="0"/>
      </w:pPr>
      <w:bookmarkStart w:id="10" w:name="_Toc43808830"/>
      <w:r>
        <w:t>References</w:t>
      </w:r>
      <w:bookmarkEnd w:id="10"/>
    </w:p>
    <w:p w14:paraId="05917E29" w14:textId="62D0D81F" w:rsidR="00B819E6" w:rsidRPr="00126D69" w:rsidRDefault="00DB2126" w:rsidP="00D114D4">
      <w:pPr>
        <w:pStyle w:val="a3"/>
        <w:numPr>
          <w:ilvl w:val="0"/>
          <w:numId w:val="4"/>
        </w:numPr>
        <w:bidi w:val="0"/>
      </w:pPr>
      <w:hyperlink r:id="rId15" w:history="1">
        <w:r w:rsidR="00B819E6" w:rsidRPr="00126D69">
          <w:rPr>
            <w:rStyle w:val="Hyperlink"/>
          </w:rPr>
          <w:t>Michael Phillips</w:t>
        </w:r>
        <w:r w:rsidR="00B819E6" w:rsidRPr="00126D69">
          <w:rPr>
            <w:rStyle w:val="Hyperlink"/>
            <w:i/>
            <w:iCs/>
          </w:rPr>
          <w:t>, </w:t>
        </w:r>
        <w:r w:rsidR="00B819E6" w:rsidRPr="00126D69">
          <w:rPr>
            <w:rStyle w:val="Hyperlink"/>
          </w:rPr>
          <w:t>Benjamin J. Cohen</w:t>
        </w:r>
        <w:r w:rsidR="00B819E6" w:rsidRPr="00126D69">
          <w:rPr>
            <w:rStyle w:val="Hyperlink"/>
            <w:i/>
            <w:iCs/>
          </w:rPr>
          <w:t>, </w:t>
        </w:r>
        <w:proofErr w:type="spellStart"/>
        <w:r w:rsidR="00B819E6" w:rsidRPr="00126D69">
          <w:rPr>
            <w:rStyle w:val="Hyperlink"/>
          </w:rPr>
          <w:t>Sachin</w:t>
        </w:r>
        <w:proofErr w:type="spellEnd"/>
        <w:r w:rsidR="00B819E6" w:rsidRPr="00126D69">
          <w:rPr>
            <w:rStyle w:val="Hyperlink"/>
          </w:rPr>
          <w:t xml:space="preserve"> </w:t>
        </w:r>
        <w:proofErr w:type="spellStart"/>
        <w:r w:rsidR="00B819E6" w:rsidRPr="00126D69">
          <w:rPr>
            <w:rStyle w:val="Hyperlink"/>
          </w:rPr>
          <w:t>Chitta</w:t>
        </w:r>
        <w:proofErr w:type="spellEnd"/>
        <w:r w:rsidR="00B819E6" w:rsidRPr="00126D69">
          <w:rPr>
            <w:rStyle w:val="Hyperlink"/>
            <w:i/>
            <w:iCs/>
          </w:rPr>
          <w:t>, </w:t>
        </w:r>
        <w:r w:rsidR="00B819E6" w:rsidRPr="00126D69">
          <w:rPr>
            <w:rStyle w:val="Hyperlink"/>
          </w:rPr>
          <w:t xml:space="preserve">Maxim </w:t>
        </w:r>
        <w:proofErr w:type="spellStart"/>
        <w:r w:rsidR="00B819E6" w:rsidRPr="00126D69">
          <w:rPr>
            <w:rStyle w:val="Hyperlink"/>
          </w:rPr>
          <w:t>Likhachev</w:t>
        </w:r>
        <w:proofErr w:type="spellEnd"/>
        <w:r w:rsidR="00B819E6" w:rsidRPr="00126D69">
          <w:rPr>
            <w:rStyle w:val="Hyperlink"/>
            <w:i/>
            <w:iCs/>
          </w:rPr>
          <w:t>:</w:t>
        </w:r>
        <w:r w:rsidR="00B819E6" w:rsidRPr="00126D69">
          <w:rPr>
            <w:rStyle w:val="Hyperlink"/>
          </w:rPr>
          <w:br/>
          <w:t>E-Graphs: Bootstrapping Planning with Experience Graphs.</w:t>
        </w:r>
        <w:r w:rsidR="00B819E6" w:rsidRPr="00126D69">
          <w:rPr>
            <w:rStyle w:val="Hyperlink"/>
            <w:i/>
            <w:iCs/>
          </w:rPr>
          <w:t> </w:t>
        </w:r>
        <w:r w:rsidR="00B819E6" w:rsidRPr="00126D69">
          <w:rPr>
            <w:rStyle w:val="Hyperlink"/>
          </w:rPr>
          <w:t>Robotics: Science and Systems 2012</w:t>
        </w:r>
      </w:hyperlink>
    </w:p>
    <w:p w14:paraId="0E421314" w14:textId="00406EE2" w:rsidR="00134DF0" w:rsidRPr="00126D69" w:rsidRDefault="00DB2126" w:rsidP="00D114D4">
      <w:pPr>
        <w:pStyle w:val="a3"/>
        <w:numPr>
          <w:ilvl w:val="0"/>
          <w:numId w:val="4"/>
        </w:numPr>
        <w:bidi w:val="0"/>
      </w:pPr>
      <w:hyperlink r:id="rId16" w:history="1">
        <w:r w:rsidR="00134DF0" w:rsidRPr="00126D69">
          <w:rPr>
            <w:rStyle w:val="Hyperlink"/>
          </w:rPr>
          <w:t>Liron Cohen, </w:t>
        </w:r>
        <w:proofErr w:type="spellStart"/>
        <w:r w:rsidR="00134DF0" w:rsidRPr="00126D69">
          <w:rPr>
            <w:rStyle w:val="Hyperlink"/>
          </w:rPr>
          <w:t>Tansel</w:t>
        </w:r>
        <w:proofErr w:type="spellEnd"/>
        <w:r w:rsidR="00134DF0" w:rsidRPr="00126D69">
          <w:rPr>
            <w:rStyle w:val="Hyperlink"/>
          </w:rPr>
          <w:t xml:space="preserve"> </w:t>
        </w:r>
        <w:proofErr w:type="spellStart"/>
        <w:r w:rsidR="00134DF0" w:rsidRPr="00126D69">
          <w:rPr>
            <w:rStyle w:val="Hyperlink"/>
          </w:rPr>
          <w:t>Uras</w:t>
        </w:r>
        <w:proofErr w:type="spellEnd"/>
        <w:r w:rsidR="00134DF0" w:rsidRPr="00126D69">
          <w:rPr>
            <w:rStyle w:val="Hyperlink"/>
          </w:rPr>
          <w:t>, Sven Koenig: Feasibility Study: Using Highways for Bounded-Suboptimal Multi-Agent Path Finding. SOCS 2015: 2-8</w:t>
        </w:r>
      </w:hyperlink>
    </w:p>
    <w:p w14:paraId="41ED82CE" w14:textId="33F3593C" w:rsidR="00D114D4" w:rsidRPr="00126D69" w:rsidRDefault="00DB2126" w:rsidP="00050A33">
      <w:pPr>
        <w:pStyle w:val="a3"/>
        <w:numPr>
          <w:ilvl w:val="0"/>
          <w:numId w:val="4"/>
        </w:numPr>
        <w:bidi w:val="0"/>
      </w:pPr>
      <w:hyperlink r:id="rId17" w:history="1">
        <w:r w:rsidR="00126D69" w:rsidRPr="00126D69">
          <w:rPr>
            <w:rStyle w:val="Hyperlink"/>
          </w:rPr>
          <w:t>Liron Cohen</w:t>
        </w:r>
        <w:r w:rsidR="00126D69" w:rsidRPr="00126D69">
          <w:rPr>
            <w:rStyle w:val="Hyperlink"/>
            <w:i/>
            <w:iCs/>
          </w:rPr>
          <w:t>, </w:t>
        </w:r>
        <w:proofErr w:type="spellStart"/>
        <w:r w:rsidR="00126D69" w:rsidRPr="00126D69">
          <w:rPr>
            <w:rStyle w:val="Hyperlink"/>
            <w:i/>
            <w:iCs/>
          </w:rPr>
          <w:t>Tansel</w:t>
        </w:r>
        <w:proofErr w:type="spellEnd"/>
        <w:r w:rsidR="00126D69" w:rsidRPr="00126D69">
          <w:rPr>
            <w:rStyle w:val="Hyperlink"/>
            <w:i/>
            <w:iCs/>
          </w:rPr>
          <w:t xml:space="preserve"> </w:t>
        </w:r>
        <w:proofErr w:type="spellStart"/>
        <w:r w:rsidR="00126D69" w:rsidRPr="00126D69">
          <w:rPr>
            <w:rStyle w:val="Hyperlink"/>
            <w:i/>
            <w:iCs/>
          </w:rPr>
          <w:t>Uras</w:t>
        </w:r>
        <w:proofErr w:type="spellEnd"/>
        <w:r w:rsidR="00126D69" w:rsidRPr="00126D69">
          <w:rPr>
            <w:rStyle w:val="Hyperlink"/>
            <w:i/>
            <w:iCs/>
          </w:rPr>
          <w:t xml:space="preserve">, T. K. Satish Kumar, Hong Xu, Nora </w:t>
        </w:r>
        <w:proofErr w:type="spellStart"/>
        <w:r w:rsidR="00126D69" w:rsidRPr="00126D69">
          <w:rPr>
            <w:rStyle w:val="Hyperlink"/>
            <w:i/>
            <w:iCs/>
          </w:rPr>
          <w:t>Ayanian</w:t>
        </w:r>
        <w:proofErr w:type="spellEnd"/>
        <w:r w:rsidR="00126D69" w:rsidRPr="00126D69">
          <w:rPr>
            <w:rStyle w:val="Hyperlink"/>
            <w:i/>
            <w:iCs/>
          </w:rPr>
          <w:t>, Sven Koenig:</w:t>
        </w:r>
        <w:r w:rsidR="00126D69" w:rsidRPr="00126D69">
          <w:rPr>
            <w:rStyle w:val="Hyperlink"/>
          </w:rPr>
          <w:br/>
          <w:t>Improved Solvers for Bounded-Suboptimal Multi-Agent Path Finding.</w:t>
        </w:r>
        <w:r w:rsidR="00126D69" w:rsidRPr="00126D69">
          <w:rPr>
            <w:rStyle w:val="Hyperlink"/>
            <w:i/>
            <w:iCs/>
          </w:rPr>
          <w:t> IJCAI 2016: 3067-3074</w:t>
        </w:r>
      </w:hyperlink>
      <w:r w:rsidR="00126D69" w:rsidRPr="00126D69">
        <w:t xml:space="preserve"> </w:t>
      </w:r>
    </w:p>
    <w:p w14:paraId="7055735E" w14:textId="77777777" w:rsidR="003C7B8E" w:rsidRPr="00126D69" w:rsidRDefault="003C7B8E" w:rsidP="003C7B8E">
      <w:pPr>
        <w:bidi w:val="0"/>
      </w:pPr>
    </w:p>
    <w:sectPr w:rsidR="003C7B8E" w:rsidRPr="00126D69" w:rsidSect="009B6CCF">
      <w:headerReference w:type="default" r:id="rId18"/>
      <w:footerReference w:type="default" r:id="rId19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79A34" w14:textId="77777777" w:rsidR="0073691A" w:rsidRDefault="0073691A" w:rsidP="009B6CCF">
      <w:pPr>
        <w:spacing w:after="0" w:line="240" w:lineRule="auto"/>
      </w:pPr>
      <w:r>
        <w:separator/>
      </w:r>
    </w:p>
  </w:endnote>
  <w:endnote w:type="continuationSeparator" w:id="0">
    <w:p w14:paraId="12C73FD3" w14:textId="77777777" w:rsidR="0073691A" w:rsidRDefault="0073691A" w:rsidP="009B6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  <w:rtl/>
      </w:rPr>
      <w:id w:val="-706719272"/>
      <w:docPartObj>
        <w:docPartGallery w:val="Page Numbers (Bottom of Page)"/>
        <w:docPartUnique/>
      </w:docPartObj>
    </w:sdtPr>
    <w:sdtEndPr>
      <w:rPr>
        <w:rFonts w:cstheme="minorHAnsi"/>
        <w:b/>
        <w:bCs/>
        <w:sz w:val="2"/>
        <w:szCs w:val="2"/>
      </w:rPr>
    </w:sdtEndPr>
    <w:sdtContent>
      <w:tbl>
        <w:tblPr>
          <w:tblStyle w:val="a6"/>
          <w:bidiVisual/>
          <w:tblW w:w="9367" w:type="dxa"/>
          <w:tblInd w:w="-49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18"/>
          <w:gridCol w:w="9049"/>
        </w:tblGrid>
        <w:tr w:rsidR="00B3296E" w:rsidRPr="000D2673" w14:paraId="430EABF1" w14:textId="77777777" w:rsidTr="00083816">
          <w:tc>
            <w:tcPr>
              <w:tcW w:w="318" w:type="dxa"/>
            </w:tcPr>
            <w:p w14:paraId="26D6169B" w14:textId="53D5B2FF" w:rsidR="00B3296E" w:rsidRPr="000D2673" w:rsidRDefault="00B3296E" w:rsidP="00967A46">
              <w:pPr>
                <w:pStyle w:val="a9"/>
                <w:ind w:left="0"/>
                <w:rPr>
                  <w:rFonts w:cstheme="minorHAnsi"/>
                  <w:b/>
                  <w:bCs/>
                  <w:sz w:val="18"/>
                  <w:szCs w:val="18"/>
                  <w:rtl/>
                </w:rPr>
              </w:pPr>
              <w:r w:rsidRPr="000D2673">
                <w:rPr>
                  <w:rFonts w:cstheme="minorHAnsi"/>
                  <w:b/>
                  <w:bCs/>
                  <w:sz w:val="18"/>
                  <w:szCs w:val="18"/>
                </w:rPr>
                <w:fldChar w:fldCharType="begin"/>
              </w:r>
              <w:r w:rsidRPr="000D2673">
                <w:rPr>
                  <w:rFonts w:cstheme="minorHAnsi"/>
                  <w:b/>
                  <w:bCs/>
                  <w:sz w:val="18"/>
                  <w:szCs w:val="18"/>
                </w:rPr>
                <w:instrText>PAGE   \* MERGEFORMAT</w:instrText>
              </w:r>
              <w:r w:rsidRPr="000D2673">
                <w:rPr>
                  <w:rFonts w:cstheme="minorHAnsi"/>
                  <w:b/>
                  <w:bCs/>
                  <w:sz w:val="18"/>
                  <w:szCs w:val="18"/>
                </w:rPr>
                <w:fldChar w:fldCharType="separate"/>
              </w:r>
              <w:r w:rsidRPr="000D2673">
                <w:rPr>
                  <w:rFonts w:cstheme="minorHAnsi"/>
                  <w:b/>
                  <w:bCs/>
                  <w:sz w:val="18"/>
                  <w:szCs w:val="18"/>
                </w:rPr>
                <w:t>1</w:t>
              </w:r>
              <w:r w:rsidRPr="000D2673">
                <w:rPr>
                  <w:rFonts w:cstheme="minorHAnsi"/>
                  <w:b/>
                  <w:bCs/>
                  <w:sz w:val="18"/>
                  <w:szCs w:val="18"/>
                </w:rPr>
                <w:fldChar w:fldCharType="end"/>
              </w:r>
            </w:p>
          </w:tc>
          <w:tc>
            <w:tcPr>
              <w:tcW w:w="9049" w:type="dxa"/>
            </w:tcPr>
            <w:p w14:paraId="7E2DEDF4" w14:textId="261D5607" w:rsidR="00B3296E" w:rsidRPr="000D2673" w:rsidRDefault="00083816" w:rsidP="00541C42">
              <w:pPr>
                <w:pStyle w:val="ab"/>
                <w:bidi w:val="0"/>
                <w:ind w:left="0"/>
                <w:rPr>
                  <w:sz w:val="18"/>
                  <w:szCs w:val="18"/>
                </w:rPr>
              </w:pPr>
              <w:r w:rsidRPr="000D2673">
                <w:rPr>
                  <w:sz w:val="18"/>
                  <w:szCs w:val="18"/>
                </w:rPr>
                <w:t xml:space="preserve">Robotics Seminar – Final Report </w:t>
              </w:r>
              <w:r w:rsidR="000D2673" w:rsidRPr="000D2673">
                <w:rPr>
                  <w:sz w:val="18"/>
                  <w:szCs w:val="18"/>
                </w:rPr>
                <w:t>–</w:t>
              </w:r>
              <w:r w:rsidRPr="000D2673">
                <w:rPr>
                  <w:sz w:val="18"/>
                  <w:szCs w:val="18"/>
                </w:rPr>
                <w:t xml:space="preserve"> </w:t>
              </w:r>
              <w:r w:rsidR="000D2673" w:rsidRPr="000D2673">
                <w:rPr>
                  <w:sz w:val="18"/>
                  <w:szCs w:val="18"/>
                </w:rPr>
                <w:t>"E-Graphs: Boosting Planning with Experience Graph"</w:t>
              </w:r>
            </w:p>
          </w:tc>
        </w:tr>
      </w:tbl>
      <w:p w14:paraId="60A56834" w14:textId="3C195B62" w:rsidR="00B3296E" w:rsidRPr="00117DBD" w:rsidRDefault="00B3296E" w:rsidP="00117DBD">
        <w:pPr>
          <w:pStyle w:val="a9"/>
          <w:rPr>
            <w:rFonts w:cstheme="minorHAnsi"/>
            <w:b/>
            <w:bCs/>
            <w:sz w:val="2"/>
            <w:szCs w:val="2"/>
            <w:rtl/>
          </w:rPr>
        </w:pPr>
        <w:r w:rsidRPr="00117DBD">
          <w:rPr>
            <w:rFonts w:cstheme="minorHAnsi" w:hint="cs"/>
            <w:b/>
            <w:bCs/>
            <w:sz w:val="2"/>
            <w:szCs w:val="2"/>
            <w:rtl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DF480" w14:textId="77777777" w:rsidR="0073691A" w:rsidRDefault="0073691A" w:rsidP="009B6CCF">
      <w:pPr>
        <w:spacing w:after="0" w:line="240" w:lineRule="auto"/>
      </w:pPr>
      <w:r>
        <w:separator/>
      </w:r>
    </w:p>
  </w:footnote>
  <w:footnote w:type="continuationSeparator" w:id="0">
    <w:p w14:paraId="1F80BBCE" w14:textId="77777777" w:rsidR="0073691A" w:rsidRDefault="0073691A" w:rsidP="009B6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5"/>
      <w:gridCol w:w="2765"/>
      <w:gridCol w:w="2766"/>
    </w:tblGrid>
    <w:tr w:rsidR="00B3296E" w14:paraId="62808C61" w14:textId="77777777" w:rsidTr="00343F55">
      <w:tc>
        <w:tcPr>
          <w:tcW w:w="2765" w:type="dxa"/>
          <w:vAlign w:val="center"/>
        </w:tcPr>
        <w:p w14:paraId="4D270295" w14:textId="3A32A2AF" w:rsidR="00B3296E" w:rsidRDefault="00B3296E" w:rsidP="007607F2">
          <w:pPr>
            <w:pStyle w:val="ab"/>
            <w:ind w:left="0"/>
          </w:pPr>
          <w:r>
            <w:t>Seminar in robotics</w:t>
          </w:r>
        </w:p>
      </w:tc>
      <w:tc>
        <w:tcPr>
          <w:tcW w:w="2765" w:type="dxa"/>
        </w:tcPr>
        <w:p w14:paraId="6C9AF1B5" w14:textId="072CABCD" w:rsidR="00B3296E" w:rsidRDefault="00B3296E" w:rsidP="00CA57BB">
          <w:pPr>
            <w:pStyle w:val="a7"/>
            <w:jc w:val="center"/>
            <w:rPr>
              <w:rtl/>
            </w:rPr>
          </w:pPr>
          <w:r>
            <w:rPr>
              <w:rFonts w:hint="cs"/>
              <w:noProof/>
              <w:rtl/>
              <w:lang w:val="he-IL"/>
            </w:rPr>
            <w:drawing>
              <wp:inline distT="0" distB="0" distL="0" distR="0" wp14:anchorId="57C79F1A" wp14:editId="0FA05A6F">
                <wp:extent cx="866025" cy="417618"/>
                <wp:effectExtent l="0" t="0" r="0" b="1905"/>
                <wp:docPr id="3" name="תמונה 3" descr="תמונה שמכילה לוח, מזון, שעון, שלט&#10;&#10;התיאור נוצר באופן אוטומטי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לוגו טכניון עברית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7426" cy="43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66" w:type="dxa"/>
          <w:vAlign w:val="center"/>
        </w:tcPr>
        <w:p w14:paraId="0F3795F5" w14:textId="25F38EA2" w:rsidR="00B3296E" w:rsidRDefault="00B3296E" w:rsidP="00CA57BB">
          <w:pPr>
            <w:pStyle w:val="ab"/>
            <w:jc w:val="right"/>
          </w:pPr>
          <w:r>
            <w:rPr>
              <w:rFonts w:hint="cs"/>
            </w:rPr>
            <w:t>N</w:t>
          </w:r>
          <w:r>
            <w:t>itzan Madar</w:t>
          </w:r>
        </w:p>
      </w:tc>
    </w:tr>
  </w:tbl>
  <w:p w14:paraId="2BA4AD46" w14:textId="77777777" w:rsidR="00B3296E" w:rsidRDefault="00B3296E" w:rsidP="00CA57BB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E2CD5"/>
    <w:multiLevelType w:val="hybridMultilevel"/>
    <w:tmpl w:val="CEAE6AFA"/>
    <w:lvl w:ilvl="0" w:tplc="4342D1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342D1AC">
      <w:start w:val="1"/>
      <w:numFmt w:val="decimal"/>
      <w:lvlText w:val="[%2]"/>
      <w:lvlJc w:val="left"/>
      <w:pPr>
        <w:ind w:left="6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66" w:hanging="180"/>
      </w:pPr>
    </w:lvl>
    <w:lvl w:ilvl="3" w:tplc="0409000F" w:tentative="1">
      <w:start w:val="1"/>
      <w:numFmt w:val="decimal"/>
      <w:lvlText w:val="%4."/>
      <w:lvlJc w:val="left"/>
      <w:pPr>
        <w:ind w:left="2086" w:hanging="360"/>
      </w:pPr>
    </w:lvl>
    <w:lvl w:ilvl="4" w:tplc="04090019" w:tentative="1">
      <w:start w:val="1"/>
      <w:numFmt w:val="lowerLetter"/>
      <w:lvlText w:val="%5."/>
      <w:lvlJc w:val="left"/>
      <w:pPr>
        <w:ind w:left="2806" w:hanging="360"/>
      </w:pPr>
    </w:lvl>
    <w:lvl w:ilvl="5" w:tplc="0409001B" w:tentative="1">
      <w:start w:val="1"/>
      <w:numFmt w:val="lowerRoman"/>
      <w:lvlText w:val="%6."/>
      <w:lvlJc w:val="right"/>
      <w:pPr>
        <w:ind w:left="3526" w:hanging="180"/>
      </w:pPr>
    </w:lvl>
    <w:lvl w:ilvl="6" w:tplc="0409000F" w:tentative="1">
      <w:start w:val="1"/>
      <w:numFmt w:val="decimal"/>
      <w:lvlText w:val="%7."/>
      <w:lvlJc w:val="left"/>
      <w:pPr>
        <w:ind w:left="4246" w:hanging="360"/>
      </w:pPr>
    </w:lvl>
    <w:lvl w:ilvl="7" w:tplc="04090019" w:tentative="1">
      <w:start w:val="1"/>
      <w:numFmt w:val="lowerLetter"/>
      <w:lvlText w:val="%8."/>
      <w:lvlJc w:val="left"/>
      <w:pPr>
        <w:ind w:left="4966" w:hanging="360"/>
      </w:pPr>
    </w:lvl>
    <w:lvl w:ilvl="8" w:tplc="0409001B" w:tentative="1">
      <w:start w:val="1"/>
      <w:numFmt w:val="lowerRoman"/>
      <w:lvlText w:val="%9."/>
      <w:lvlJc w:val="right"/>
      <w:pPr>
        <w:ind w:left="5686" w:hanging="180"/>
      </w:pPr>
    </w:lvl>
  </w:abstractNum>
  <w:abstractNum w:abstractNumId="1" w15:restartNumberingAfterBreak="0">
    <w:nsid w:val="421E474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28748CB"/>
    <w:multiLevelType w:val="hybridMultilevel"/>
    <w:tmpl w:val="8C5E9646"/>
    <w:lvl w:ilvl="0" w:tplc="D8C6C22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E699A"/>
    <w:multiLevelType w:val="multilevel"/>
    <w:tmpl w:val="2F9A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256D7C"/>
    <w:multiLevelType w:val="multilevel"/>
    <w:tmpl w:val="1DD0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</w:num>
  <w:num w:numId="4">
    <w:abstractNumId w:val="0"/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gutterAtTop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CF"/>
    <w:rsid w:val="000055E8"/>
    <w:rsid w:val="00005C9A"/>
    <w:rsid w:val="00010C6C"/>
    <w:rsid w:val="00013E90"/>
    <w:rsid w:val="000159B8"/>
    <w:rsid w:val="00016791"/>
    <w:rsid w:val="00023D6C"/>
    <w:rsid w:val="000248FF"/>
    <w:rsid w:val="00036AB8"/>
    <w:rsid w:val="00043F60"/>
    <w:rsid w:val="0004580D"/>
    <w:rsid w:val="00050A33"/>
    <w:rsid w:val="00052211"/>
    <w:rsid w:val="00054CEC"/>
    <w:rsid w:val="00062B29"/>
    <w:rsid w:val="00062D8D"/>
    <w:rsid w:val="00070CF6"/>
    <w:rsid w:val="00073858"/>
    <w:rsid w:val="00077D8D"/>
    <w:rsid w:val="000822B7"/>
    <w:rsid w:val="000836BF"/>
    <w:rsid w:val="0008373E"/>
    <w:rsid w:val="00083816"/>
    <w:rsid w:val="000853E3"/>
    <w:rsid w:val="00085B46"/>
    <w:rsid w:val="00087889"/>
    <w:rsid w:val="0009374F"/>
    <w:rsid w:val="000975C0"/>
    <w:rsid w:val="000A12E2"/>
    <w:rsid w:val="000A5B4F"/>
    <w:rsid w:val="000B032D"/>
    <w:rsid w:val="000B0A8B"/>
    <w:rsid w:val="000B0CBA"/>
    <w:rsid w:val="000B163F"/>
    <w:rsid w:val="000B276D"/>
    <w:rsid w:val="000B607E"/>
    <w:rsid w:val="000C48AC"/>
    <w:rsid w:val="000D2673"/>
    <w:rsid w:val="000D26FE"/>
    <w:rsid w:val="000D41C8"/>
    <w:rsid w:val="000D4A87"/>
    <w:rsid w:val="000D7918"/>
    <w:rsid w:val="000E1C0E"/>
    <w:rsid w:val="000E4B89"/>
    <w:rsid w:val="000F311B"/>
    <w:rsid w:val="000F6078"/>
    <w:rsid w:val="00106DDA"/>
    <w:rsid w:val="0011121C"/>
    <w:rsid w:val="00117636"/>
    <w:rsid w:val="00117DBD"/>
    <w:rsid w:val="00121EDF"/>
    <w:rsid w:val="001225DC"/>
    <w:rsid w:val="00125317"/>
    <w:rsid w:val="00126D69"/>
    <w:rsid w:val="00131CDA"/>
    <w:rsid w:val="00134690"/>
    <w:rsid w:val="00134DF0"/>
    <w:rsid w:val="0013607D"/>
    <w:rsid w:val="00136178"/>
    <w:rsid w:val="001401DB"/>
    <w:rsid w:val="001426A2"/>
    <w:rsid w:val="00143039"/>
    <w:rsid w:val="0014334F"/>
    <w:rsid w:val="00146D2F"/>
    <w:rsid w:val="00154AF3"/>
    <w:rsid w:val="00155161"/>
    <w:rsid w:val="00155775"/>
    <w:rsid w:val="0015708D"/>
    <w:rsid w:val="001602A3"/>
    <w:rsid w:val="00160AD2"/>
    <w:rsid w:val="00161BAF"/>
    <w:rsid w:val="00163213"/>
    <w:rsid w:val="00166556"/>
    <w:rsid w:val="00167171"/>
    <w:rsid w:val="00167752"/>
    <w:rsid w:val="00167BC2"/>
    <w:rsid w:val="00171023"/>
    <w:rsid w:val="00173209"/>
    <w:rsid w:val="001775B7"/>
    <w:rsid w:val="001808D5"/>
    <w:rsid w:val="00183928"/>
    <w:rsid w:val="00187778"/>
    <w:rsid w:val="00193D53"/>
    <w:rsid w:val="0019717D"/>
    <w:rsid w:val="001C23F1"/>
    <w:rsid w:val="001C4D36"/>
    <w:rsid w:val="001C6335"/>
    <w:rsid w:val="001D12FB"/>
    <w:rsid w:val="001D4D79"/>
    <w:rsid w:val="001E4B7D"/>
    <w:rsid w:val="001E57A5"/>
    <w:rsid w:val="001E5B44"/>
    <w:rsid w:val="001F0662"/>
    <w:rsid w:val="001F20AC"/>
    <w:rsid w:val="001F2623"/>
    <w:rsid w:val="001F6510"/>
    <w:rsid w:val="001F6958"/>
    <w:rsid w:val="002027F0"/>
    <w:rsid w:val="00203EE0"/>
    <w:rsid w:val="0021389B"/>
    <w:rsid w:val="00213E48"/>
    <w:rsid w:val="002168F1"/>
    <w:rsid w:val="002211C9"/>
    <w:rsid w:val="0022369A"/>
    <w:rsid w:val="00223E6E"/>
    <w:rsid w:val="002257B9"/>
    <w:rsid w:val="00225FC0"/>
    <w:rsid w:val="002271B2"/>
    <w:rsid w:val="002349A7"/>
    <w:rsid w:val="002356DD"/>
    <w:rsid w:val="00235D25"/>
    <w:rsid w:val="002407A9"/>
    <w:rsid w:val="002417A6"/>
    <w:rsid w:val="00243B0B"/>
    <w:rsid w:val="00247FB9"/>
    <w:rsid w:val="00251B1A"/>
    <w:rsid w:val="00256F01"/>
    <w:rsid w:val="0025734C"/>
    <w:rsid w:val="00257C84"/>
    <w:rsid w:val="002625B6"/>
    <w:rsid w:val="00262C02"/>
    <w:rsid w:val="0026301E"/>
    <w:rsid w:val="0026522E"/>
    <w:rsid w:val="0026750B"/>
    <w:rsid w:val="00270078"/>
    <w:rsid w:val="002763F9"/>
    <w:rsid w:val="002813DF"/>
    <w:rsid w:val="00284935"/>
    <w:rsid w:val="00284FAF"/>
    <w:rsid w:val="0029248E"/>
    <w:rsid w:val="00293327"/>
    <w:rsid w:val="00294044"/>
    <w:rsid w:val="00295C83"/>
    <w:rsid w:val="00297FD8"/>
    <w:rsid w:val="002A086E"/>
    <w:rsid w:val="002A16E5"/>
    <w:rsid w:val="002A2EEB"/>
    <w:rsid w:val="002A309C"/>
    <w:rsid w:val="002B16AC"/>
    <w:rsid w:val="002B3649"/>
    <w:rsid w:val="002B527C"/>
    <w:rsid w:val="002B69E4"/>
    <w:rsid w:val="002C20E5"/>
    <w:rsid w:val="002C77E9"/>
    <w:rsid w:val="002D17A9"/>
    <w:rsid w:val="002E0093"/>
    <w:rsid w:val="002E03AA"/>
    <w:rsid w:val="002E58FD"/>
    <w:rsid w:val="002E7DB3"/>
    <w:rsid w:val="002F17B7"/>
    <w:rsid w:val="002F2385"/>
    <w:rsid w:val="002F4F7B"/>
    <w:rsid w:val="002F518A"/>
    <w:rsid w:val="0030436D"/>
    <w:rsid w:val="0030487D"/>
    <w:rsid w:val="00305CC5"/>
    <w:rsid w:val="00312890"/>
    <w:rsid w:val="0032123D"/>
    <w:rsid w:val="003212D5"/>
    <w:rsid w:val="00322872"/>
    <w:rsid w:val="003240D6"/>
    <w:rsid w:val="00325AA9"/>
    <w:rsid w:val="00330875"/>
    <w:rsid w:val="00331FEE"/>
    <w:rsid w:val="003320BD"/>
    <w:rsid w:val="003362D4"/>
    <w:rsid w:val="00342334"/>
    <w:rsid w:val="00343F55"/>
    <w:rsid w:val="00345751"/>
    <w:rsid w:val="0034587F"/>
    <w:rsid w:val="0034594B"/>
    <w:rsid w:val="003501DE"/>
    <w:rsid w:val="003603FD"/>
    <w:rsid w:val="00360827"/>
    <w:rsid w:val="00361694"/>
    <w:rsid w:val="0036689E"/>
    <w:rsid w:val="003704D8"/>
    <w:rsid w:val="003725A9"/>
    <w:rsid w:val="00376DC4"/>
    <w:rsid w:val="00377D73"/>
    <w:rsid w:val="00380632"/>
    <w:rsid w:val="003830DA"/>
    <w:rsid w:val="00390BA2"/>
    <w:rsid w:val="00390E9D"/>
    <w:rsid w:val="003928F6"/>
    <w:rsid w:val="003952E6"/>
    <w:rsid w:val="003A724F"/>
    <w:rsid w:val="003B187D"/>
    <w:rsid w:val="003B3032"/>
    <w:rsid w:val="003B3305"/>
    <w:rsid w:val="003B797C"/>
    <w:rsid w:val="003B79DD"/>
    <w:rsid w:val="003C10DE"/>
    <w:rsid w:val="003C213E"/>
    <w:rsid w:val="003C263D"/>
    <w:rsid w:val="003C2828"/>
    <w:rsid w:val="003C5A73"/>
    <w:rsid w:val="003C6621"/>
    <w:rsid w:val="003C7A1A"/>
    <w:rsid w:val="003C7B8E"/>
    <w:rsid w:val="003D7318"/>
    <w:rsid w:val="003E1F50"/>
    <w:rsid w:val="003E3383"/>
    <w:rsid w:val="003E4DEE"/>
    <w:rsid w:val="003F0A7C"/>
    <w:rsid w:val="003F0B8D"/>
    <w:rsid w:val="003F19C0"/>
    <w:rsid w:val="003F398D"/>
    <w:rsid w:val="00405695"/>
    <w:rsid w:val="00407FCA"/>
    <w:rsid w:val="0041077E"/>
    <w:rsid w:val="004119DA"/>
    <w:rsid w:val="004156EF"/>
    <w:rsid w:val="00415E61"/>
    <w:rsid w:val="00416BCD"/>
    <w:rsid w:val="00420791"/>
    <w:rsid w:val="004225F2"/>
    <w:rsid w:val="00427E9B"/>
    <w:rsid w:val="00434CE3"/>
    <w:rsid w:val="00435716"/>
    <w:rsid w:val="00437A16"/>
    <w:rsid w:val="004401E8"/>
    <w:rsid w:val="0044208D"/>
    <w:rsid w:val="0044318C"/>
    <w:rsid w:val="00443A71"/>
    <w:rsid w:val="00444759"/>
    <w:rsid w:val="00446259"/>
    <w:rsid w:val="0044667F"/>
    <w:rsid w:val="00455022"/>
    <w:rsid w:val="00455CC1"/>
    <w:rsid w:val="00456C9B"/>
    <w:rsid w:val="00463676"/>
    <w:rsid w:val="00465126"/>
    <w:rsid w:val="004701F0"/>
    <w:rsid w:val="0047116A"/>
    <w:rsid w:val="0047235A"/>
    <w:rsid w:val="00473530"/>
    <w:rsid w:val="00476365"/>
    <w:rsid w:val="00481493"/>
    <w:rsid w:val="00482E41"/>
    <w:rsid w:val="00483D71"/>
    <w:rsid w:val="00484B0D"/>
    <w:rsid w:val="00487472"/>
    <w:rsid w:val="00487EFC"/>
    <w:rsid w:val="0049040F"/>
    <w:rsid w:val="00492515"/>
    <w:rsid w:val="00493C5F"/>
    <w:rsid w:val="004A02BA"/>
    <w:rsid w:val="004A57A2"/>
    <w:rsid w:val="004A7220"/>
    <w:rsid w:val="004A7C56"/>
    <w:rsid w:val="004B2F71"/>
    <w:rsid w:val="004C6358"/>
    <w:rsid w:val="004D105B"/>
    <w:rsid w:val="004D37F5"/>
    <w:rsid w:val="004D3922"/>
    <w:rsid w:val="004D7C79"/>
    <w:rsid w:val="004E012D"/>
    <w:rsid w:val="004E1787"/>
    <w:rsid w:val="004E2B72"/>
    <w:rsid w:val="004F0777"/>
    <w:rsid w:val="004F2C9B"/>
    <w:rsid w:val="004F3183"/>
    <w:rsid w:val="004F785B"/>
    <w:rsid w:val="00503286"/>
    <w:rsid w:val="00505199"/>
    <w:rsid w:val="00505552"/>
    <w:rsid w:val="0050563C"/>
    <w:rsid w:val="00506103"/>
    <w:rsid w:val="005113A0"/>
    <w:rsid w:val="00512744"/>
    <w:rsid w:val="005150E5"/>
    <w:rsid w:val="0051750E"/>
    <w:rsid w:val="00520F0C"/>
    <w:rsid w:val="005229E8"/>
    <w:rsid w:val="00522F34"/>
    <w:rsid w:val="005230FA"/>
    <w:rsid w:val="00523782"/>
    <w:rsid w:val="005254AC"/>
    <w:rsid w:val="0053122B"/>
    <w:rsid w:val="00532185"/>
    <w:rsid w:val="005336E9"/>
    <w:rsid w:val="00534718"/>
    <w:rsid w:val="00541C42"/>
    <w:rsid w:val="00546890"/>
    <w:rsid w:val="00547842"/>
    <w:rsid w:val="00550022"/>
    <w:rsid w:val="0055049C"/>
    <w:rsid w:val="0055053F"/>
    <w:rsid w:val="005553FD"/>
    <w:rsid w:val="00560F99"/>
    <w:rsid w:val="00563F46"/>
    <w:rsid w:val="005652D6"/>
    <w:rsid w:val="00572823"/>
    <w:rsid w:val="00574EB5"/>
    <w:rsid w:val="00583B75"/>
    <w:rsid w:val="00586072"/>
    <w:rsid w:val="005A1427"/>
    <w:rsid w:val="005A1BCF"/>
    <w:rsid w:val="005A1EA7"/>
    <w:rsid w:val="005A20A8"/>
    <w:rsid w:val="005A70D4"/>
    <w:rsid w:val="005B1EFF"/>
    <w:rsid w:val="005B460A"/>
    <w:rsid w:val="005B513D"/>
    <w:rsid w:val="005B6BA7"/>
    <w:rsid w:val="005B7BAF"/>
    <w:rsid w:val="005C1E69"/>
    <w:rsid w:val="005C3CC6"/>
    <w:rsid w:val="005C6AC1"/>
    <w:rsid w:val="005D08FF"/>
    <w:rsid w:val="005D2D3F"/>
    <w:rsid w:val="005D5C85"/>
    <w:rsid w:val="005D74B1"/>
    <w:rsid w:val="005E465E"/>
    <w:rsid w:val="005E5711"/>
    <w:rsid w:val="005F507F"/>
    <w:rsid w:val="0060107B"/>
    <w:rsid w:val="00606F18"/>
    <w:rsid w:val="00607E85"/>
    <w:rsid w:val="00614DEF"/>
    <w:rsid w:val="00616EF8"/>
    <w:rsid w:val="00617B72"/>
    <w:rsid w:val="00617EB6"/>
    <w:rsid w:val="00621095"/>
    <w:rsid w:val="00625125"/>
    <w:rsid w:val="00626499"/>
    <w:rsid w:val="00631038"/>
    <w:rsid w:val="00632371"/>
    <w:rsid w:val="00632C6E"/>
    <w:rsid w:val="00636581"/>
    <w:rsid w:val="006374C2"/>
    <w:rsid w:val="00641324"/>
    <w:rsid w:val="00642BC6"/>
    <w:rsid w:val="0064630F"/>
    <w:rsid w:val="00651760"/>
    <w:rsid w:val="00653006"/>
    <w:rsid w:val="00655377"/>
    <w:rsid w:val="006607AD"/>
    <w:rsid w:val="00662FA8"/>
    <w:rsid w:val="00663962"/>
    <w:rsid w:val="0066463C"/>
    <w:rsid w:val="00664E7F"/>
    <w:rsid w:val="0066568F"/>
    <w:rsid w:val="00665E00"/>
    <w:rsid w:val="00667812"/>
    <w:rsid w:val="00670A3D"/>
    <w:rsid w:val="00671C9E"/>
    <w:rsid w:val="00672D1B"/>
    <w:rsid w:val="00673786"/>
    <w:rsid w:val="00673C11"/>
    <w:rsid w:val="00675685"/>
    <w:rsid w:val="00676AA1"/>
    <w:rsid w:val="006833D1"/>
    <w:rsid w:val="0068396B"/>
    <w:rsid w:val="0069122D"/>
    <w:rsid w:val="00694944"/>
    <w:rsid w:val="00694A93"/>
    <w:rsid w:val="00696EC8"/>
    <w:rsid w:val="006A2F51"/>
    <w:rsid w:val="006A3B72"/>
    <w:rsid w:val="006A5A1A"/>
    <w:rsid w:val="006A7E13"/>
    <w:rsid w:val="006B3473"/>
    <w:rsid w:val="006B4743"/>
    <w:rsid w:val="006B5165"/>
    <w:rsid w:val="006B5B61"/>
    <w:rsid w:val="006B62A6"/>
    <w:rsid w:val="006C03F4"/>
    <w:rsid w:val="006C0A09"/>
    <w:rsid w:val="006C0AF6"/>
    <w:rsid w:val="006C2388"/>
    <w:rsid w:val="006C3553"/>
    <w:rsid w:val="006C55C7"/>
    <w:rsid w:val="006C5FB4"/>
    <w:rsid w:val="006C76FD"/>
    <w:rsid w:val="006C7803"/>
    <w:rsid w:val="006D0C3D"/>
    <w:rsid w:val="006D5497"/>
    <w:rsid w:val="006E63AA"/>
    <w:rsid w:val="006E7277"/>
    <w:rsid w:val="006F17BB"/>
    <w:rsid w:val="006F4BF4"/>
    <w:rsid w:val="006F53F4"/>
    <w:rsid w:val="006F5CA9"/>
    <w:rsid w:val="006F6F0D"/>
    <w:rsid w:val="0070233F"/>
    <w:rsid w:val="00705D74"/>
    <w:rsid w:val="00707B2C"/>
    <w:rsid w:val="007143FA"/>
    <w:rsid w:val="00722054"/>
    <w:rsid w:val="00726F22"/>
    <w:rsid w:val="00733857"/>
    <w:rsid w:val="00735624"/>
    <w:rsid w:val="007364AC"/>
    <w:rsid w:val="0073691A"/>
    <w:rsid w:val="00737B93"/>
    <w:rsid w:val="00741612"/>
    <w:rsid w:val="00742DE9"/>
    <w:rsid w:val="00750E64"/>
    <w:rsid w:val="00752C14"/>
    <w:rsid w:val="00755137"/>
    <w:rsid w:val="007576F1"/>
    <w:rsid w:val="00757FD7"/>
    <w:rsid w:val="007607F2"/>
    <w:rsid w:val="0076352A"/>
    <w:rsid w:val="007640C0"/>
    <w:rsid w:val="007673AD"/>
    <w:rsid w:val="007717E2"/>
    <w:rsid w:val="00775A0E"/>
    <w:rsid w:val="007804B0"/>
    <w:rsid w:val="00781B65"/>
    <w:rsid w:val="00782F01"/>
    <w:rsid w:val="007846B5"/>
    <w:rsid w:val="00785DCA"/>
    <w:rsid w:val="00787F2C"/>
    <w:rsid w:val="007907DB"/>
    <w:rsid w:val="00797CF8"/>
    <w:rsid w:val="007A255A"/>
    <w:rsid w:val="007A2B48"/>
    <w:rsid w:val="007A2CD4"/>
    <w:rsid w:val="007A48D2"/>
    <w:rsid w:val="007A7A72"/>
    <w:rsid w:val="007B401A"/>
    <w:rsid w:val="007B4274"/>
    <w:rsid w:val="007B6DC7"/>
    <w:rsid w:val="007C0137"/>
    <w:rsid w:val="007C07EE"/>
    <w:rsid w:val="007D07AF"/>
    <w:rsid w:val="007D229F"/>
    <w:rsid w:val="007D271C"/>
    <w:rsid w:val="007D3333"/>
    <w:rsid w:val="007D5073"/>
    <w:rsid w:val="007D77CC"/>
    <w:rsid w:val="007E12E1"/>
    <w:rsid w:val="007E2828"/>
    <w:rsid w:val="007E585C"/>
    <w:rsid w:val="007E7887"/>
    <w:rsid w:val="007F0283"/>
    <w:rsid w:val="007F145A"/>
    <w:rsid w:val="007F49F7"/>
    <w:rsid w:val="007F4E9B"/>
    <w:rsid w:val="007F69A8"/>
    <w:rsid w:val="007F72A8"/>
    <w:rsid w:val="00800775"/>
    <w:rsid w:val="0080279C"/>
    <w:rsid w:val="00802FFC"/>
    <w:rsid w:val="008048F9"/>
    <w:rsid w:val="00804BC2"/>
    <w:rsid w:val="00805ADE"/>
    <w:rsid w:val="0080642C"/>
    <w:rsid w:val="008065CE"/>
    <w:rsid w:val="0081174F"/>
    <w:rsid w:val="008120C6"/>
    <w:rsid w:val="00815756"/>
    <w:rsid w:val="00816F15"/>
    <w:rsid w:val="008202CE"/>
    <w:rsid w:val="00820D83"/>
    <w:rsid w:val="008227C5"/>
    <w:rsid w:val="00823C65"/>
    <w:rsid w:val="00826382"/>
    <w:rsid w:val="0083077A"/>
    <w:rsid w:val="00830ECA"/>
    <w:rsid w:val="0083133F"/>
    <w:rsid w:val="0083277A"/>
    <w:rsid w:val="00832A71"/>
    <w:rsid w:val="00833A23"/>
    <w:rsid w:val="008351EE"/>
    <w:rsid w:val="008352BA"/>
    <w:rsid w:val="00835891"/>
    <w:rsid w:val="00843242"/>
    <w:rsid w:val="008433D6"/>
    <w:rsid w:val="008450AC"/>
    <w:rsid w:val="00847ADF"/>
    <w:rsid w:val="00847D31"/>
    <w:rsid w:val="0085296B"/>
    <w:rsid w:val="008530C3"/>
    <w:rsid w:val="00853140"/>
    <w:rsid w:val="00860DA3"/>
    <w:rsid w:val="00862A79"/>
    <w:rsid w:val="008643BF"/>
    <w:rsid w:val="00871933"/>
    <w:rsid w:val="00875958"/>
    <w:rsid w:val="00876554"/>
    <w:rsid w:val="00881A25"/>
    <w:rsid w:val="00881D7D"/>
    <w:rsid w:val="00881F21"/>
    <w:rsid w:val="008847E6"/>
    <w:rsid w:val="00886B4B"/>
    <w:rsid w:val="00887B53"/>
    <w:rsid w:val="00891130"/>
    <w:rsid w:val="00893619"/>
    <w:rsid w:val="00893B63"/>
    <w:rsid w:val="008941D6"/>
    <w:rsid w:val="0089512C"/>
    <w:rsid w:val="00896A09"/>
    <w:rsid w:val="008A7570"/>
    <w:rsid w:val="008B1F89"/>
    <w:rsid w:val="008B2750"/>
    <w:rsid w:val="008B2AF3"/>
    <w:rsid w:val="008B3E80"/>
    <w:rsid w:val="008B7319"/>
    <w:rsid w:val="008C5C20"/>
    <w:rsid w:val="008D3395"/>
    <w:rsid w:val="008D4714"/>
    <w:rsid w:val="008E44AD"/>
    <w:rsid w:val="008E5909"/>
    <w:rsid w:val="008E617E"/>
    <w:rsid w:val="008F0D09"/>
    <w:rsid w:val="008F77B0"/>
    <w:rsid w:val="00900ACE"/>
    <w:rsid w:val="00900C55"/>
    <w:rsid w:val="00906321"/>
    <w:rsid w:val="00914F69"/>
    <w:rsid w:val="00920883"/>
    <w:rsid w:val="009213DE"/>
    <w:rsid w:val="0092357C"/>
    <w:rsid w:val="00925842"/>
    <w:rsid w:val="009273FE"/>
    <w:rsid w:val="009324DD"/>
    <w:rsid w:val="00932C47"/>
    <w:rsid w:val="0093561B"/>
    <w:rsid w:val="0095088F"/>
    <w:rsid w:val="00951B35"/>
    <w:rsid w:val="00952892"/>
    <w:rsid w:val="00956844"/>
    <w:rsid w:val="00960ED8"/>
    <w:rsid w:val="009613F2"/>
    <w:rsid w:val="00961EDD"/>
    <w:rsid w:val="00962A52"/>
    <w:rsid w:val="00964A22"/>
    <w:rsid w:val="00965EA8"/>
    <w:rsid w:val="0096720A"/>
    <w:rsid w:val="00967A46"/>
    <w:rsid w:val="00973C66"/>
    <w:rsid w:val="009748EB"/>
    <w:rsid w:val="0097655D"/>
    <w:rsid w:val="0098251A"/>
    <w:rsid w:val="00983764"/>
    <w:rsid w:val="00984280"/>
    <w:rsid w:val="009903EF"/>
    <w:rsid w:val="009905B4"/>
    <w:rsid w:val="00991B28"/>
    <w:rsid w:val="009947D2"/>
    <w:rsid w:val="00994D86"/>
    <w:rsid w:val="009A0385"/>
    <w:rsid w:val="009A0DDC"/>
    <w:rsid w:val="009A2B6E"/>
    <w:rsid w:val="009A3302"/>
    <w:rsid w:val="009A3897"/>
    <w:rsid w:val="009B1B0A"/>
    <w:rsid w:val="009B6CCF"/>
    <w:rsid w:val="009C4010"/>
    <w:rsid w:val="009C48FD"/>
    <w:rsid w:val="009C4966"/>
    <w:rsid w:val="009D21A3"/>
    <w:rsid w:val="009D6079"/>
    <w:rsid w:val="009E1CCB"/>
    <w:rsid w:val="009E2353"/>
    <w:rsid w:val="009E2B3B"/>
    <w:rsid w:val="009E3E5F"/>
    <w:rsid w:val="009E443F"/>
    <w:rsid w:val="009E7A5D"/>
    <w:rsid w:val="009F41C8"/>
    <w:rsid w:val="009F5A82"/>
    <w:rsid w:val="009F5CF8"/>
    <w:rsid w:val="00A01678"/>
    <w:rsid w:val="00A03A33"/>
    <w:rsid w:val="00A04396"/>
    <w:rsid w:val="00A045AC"/>
    <w:rsid w:val="00A0586C"/>
    <w:rsid w:val="00A05C4D"/>
    <w:rsid w:val="00A06DE8"/>
    <w:rsid w:val="00A10230"/>
    <w:rsid w:val="00A103AE"/>
    <w:rsid w:val="00A21ECF"/>
    <w:rsid w:val="00A2312D"/>
    <w:rsid w:val="00A232A8"/>
    <w:rsid w:val="00A2524E"/>
    <w:rsid w:val="00A26757"/>
    <w:rsid w:val="00A273EA"/>
    <w:rsid w:val="00A343CF"/>
    <w:rsid w:val="00A34984"/>
    <w:rsid w:val="00A448B6"/>
    <w:rsid w:val="00A50FDC"/>
    <w:rsid w:val="00A544ED"/>
    <w:rsid w:val="00A56121"/>
    <w:rsid w:val="00A60D25"/>
    <w:rsid w:val="00A638C2"/>
    <w:rsid w:val="00A71A1E"/>
    <w:rsid w:val="00A72D32"/>
    <w:rsid w:val="00A77D54"/>
    <w:rsid w:val="00A8026C"/>
    <w:rsid w:val="00A85B35"/>
    <w:rsid w:val="00A903F8"/>
    <w:rsid w:val="00A91E6B"/>
    <w:rsid w:val="00A91E8A"/>
    <w:rsid w:val="00A92119"/>
    <w:rsid w:val="00A969F7"/>
    <w:rsid w:val="00A96E26"/>
    <w:rsid w:val="00A9750E"/>
    <w:rsid w:val="00AA073A"/>
    <w:rsid w:val="00AA2C85"/>
    <w:rsid w:val="00AA3D9E"/>
    <w:rsid w:val="00AA6534"/>
    <w:rsid w:val="00AA7F5C"/>
    <w:rsid w:val="00AB1B5A"/>
    <w:rsid w:val="00AB22A8"/>
    <w:rsid w:val="00AB27B7"/>
    <w:rsid w:val="00AB3BD9"/>
    <w:rsid w:val="00AB736F"/>
    <w:rsid w:val="00AC0707"/>
    <w:rsid w:val="00AD0DFC"/>
    <w:rsid w:val="00AE7732"/>
    <w:rsid w:val="00AE7805"/>
    <w:rsid w:val="00AF1DFC"/>
    <w:rsid w:val="00AF33A5"/>
    <w:rsid w:val="00AF4524"/>
    <w:rsid w:val="00B023DF"/>
    <w:rsid w:val="00B05432"/>
    <w:rsid w:val="00B07BD1"/>
    <w:rsid w:val="00B14371"/>
    <w:rsid w:val="00B22B68"/>
    <w:rsid w:val="00B22DAB"/>
    <w:rsid w:val="00B25E28"/>
    <w:rsid w:val="00B3296E"/>
    <w:rsid w:val="00B37DF5"/>
    <w:rsid w:val="00B421FF"/>
    <w:rsid w:val="00B434C5"/>
    <w:rsid w:val="00B46FB6"/>
    <w:rsid w:val="00B5112F"/>
    <w:rsid w:val="00B52304"/>
    <w:rsid w:val="00B546BA"/>
    <w:rsid w:val="00B54829"/>
    <w:rsid w:val="00B57269"/>
    <w:rsid w:val="00B67BC8"/>
    <w:rsid w:val="00B67BD6"/>
    <w:rsid w:val="00B7371C"/>
    <w:rsid w:val="00B73892"/>
    <w:rsid w:val="00B7484D"/>
    <w:rsid w:val="00B80B41"/>
    <w:rsid w:val="00B819E6"/>
    <w:rsid w:val="00B8311F"/>
    <w:rsid w:val="00B83F38"/>
    <w:rsid w:val="00B83F86"/>
    <w:rsid w:val="00B8433F"/>
    <w:rsid w:val="00B8506D"/>
    <w:rsid w:val="00B86266"/>
    <w:rsid w:val="00B86519"/>
    <w:rsid w:val="00B9084F"/>
    <w:rsid w:val="00B90D43"/>
    <w:rsid w:val="00B9114A"/>
    <w:rsid w:val="00B95E14"/>
    <w:rsid w:val="00B97E7F"/>
    <w:rsid w:val="00BA4FFF"/>
    <w:rsid w:val="00BA5B87"/>
    <w:rsid w:val="00BB3452"/>
    <w:rsid w:val="00BB4F25"/>
    <w:rsid w:val="00BC01B1"/>
    <w:rsid w:val="00BC351B"/>
    <w:rsid w:val="00BC69F0"/>
    <w:rsid w:val="00BD260E"/>
    <w:rsid w:val="00BE0FF3"/>
    <w:rsid w:val="00BE10EB"/>
    <w:rsid w:val="00BE4CF4"/>
    <w:rsid w:val="00BE5AF9"/>
    <w:rsid w:val="00BE6EE1"/>
    <w:rsid w:val="00BF29D2"/>
    <w:rsid w:val="00C00138"/>
    <w:rsid w:val="00C010A3"/>
    <w:rsid w:val="00C02CCA"/>
    <w:rsid w:val="00C07BD9"/>
    <w:rsid w:val="00C16A92"/>
    <w:rsid w:val="00C17610"/>
    <w:rsid w:val="00C3558B"/>
    <w:rsid w:val="00C404BC"/>
    <w:rsid w:val="00C55B9D"/>
    <w:rsid w:val="00C56DBB"/>
    <w:rsid w:val="00C61C70"/>
    <w:rsid w:val="00C61CFA"/>
    <w:rsid w:val="00C72D54"/>
    <w:rsid w:val="00C74712"/>
    <w:rsid w:val="00C75259"/>
    <w:rsid w:val="00C82849"/>
    <w:rsid w:val="00C843B3"/>
    <w:rsid w:val="00C865F4"/>
    <w:rsid w:val="00C90926"/>
    <w:rsid w:val="00C90FFA"/>
    <w:rsid w:val="00C93293"/>
    <w:rsid w:val="00C93C00"/>
    <w:rsid w:val="00CA1EEE"/>
    <w:rsid w:val="00CA57BB"/>
    <w:rsid w:val="00CB196C"/>
    <w:rsid w:val="00CB4423"/>
    <w:rsid w:val="00CB7E01"/>
    <w:rsid w:val="00CB7FA5"/>
    <w:rsid w:val="00CC29CF"/>
    <w:rsid w:val="00CC37F3"/>
    <w:rsid w:val="00CC5DC6"/>
    <w:rsid w:val="00CD09C6"/>
    <w:rsid w:val="00CD5A4E"/>
    <w:rsid w:val="00CD60C6"/>
    <w:rsid w:val="00CE0F21"/>
    <w:rsid w:val="00CF08AF"/>
    <w:rsid w:val="00CF322C"/>
    <w:rsid w:val="00CF3452"/>
    <w:rsid w:val="00CF5B4C"/>
    <w:rsid w:val="00CF6C4B"/>
    <w:rsid w:val="00CF6D58"/>
    <w:rsid w:val="00D0156F"/>
    <w:rsid w:val="00D03C46"/>
    <w:rsid w:val="00D0760C"/>
    <w:rsid w:val="00D114D4"/>
    <w:rsid w:val="00D21675"/>
    <w:rsid w:val="00D217FF"/>
    <w:rsid w:val="00D23E6F"/>
    <w:rsid w:val="00D252E2"/>
    <w:rsid w:val="00D30D10"/>
    <w:rsid w:val="00D37607"/>
    <w:rsid w:val="00D40655"/>
    <w:rsid w:val="00D42F2F"/>
    <w:rsid w:val="00D54731"/>
    <w:rsid w:val="00D61192"/>
    <w:rsid w:val="00D67EAE"/>
    <w:rsid w:val="00D72A7D"/>
    <w:rsid w:val="00D72EFF"/>
    <w:rsid w:val="00D738EC"/>
    <w:rsid w:val="00D741C7"/>
    <w:rsid w:val="00D752E0"/>
    <w:rsid w:val="00D77B48"/>
    <w:rsid w:val="00D84BE8"/>
    <w:rsid w:val="00D86975"/>
    <w:rsid w:val="00DA4185"/>
    <w:rsid w:val="00DA7339"/>
    <w:rsid w:val="00DB2126"/>
    <w:rsid w:val="00DB3340"/>
    <w:rsid w:val="00DC091F"/>
    <w:rsid w:val="00DC22D2"/>
    <w:rsid w:val="00DC6618"/>
    <w:rsid w:val="00DD3C16"/>
    <w:rsid w:val="00DE0380"/>
    <w:rsid w:val="00DE0CE4"/>
    <w:rsid w:val="00DE1D78"/>
    <w:rsid w:val="00DE44A0"/>
    <w:rsid w:val="00DE51B0"/>
    <w:rsid w:val="00E01935"/>
    <w:rsid w:val="00E03066"/>
    <w:rsid w:val="00E04CF2"/>
    <w:rsid w:val="00E07F19"/>
    <w:rsid w:val="00E14F4F"/>
    <w:rsid w:val="00E14FF0"/>
    <w:rsid w:val="00E1796C"/>
    <w:rsid w:val="00E17F89"/>
    <w:rsid w:val="00E210FB"/>
    <w:rsid w:val="00E21933"/>
    <w:rsid w:val="00E22364"/>
    <w:rsid w:val="00E24EFA"/>
    <w:rsid w:val="00E259FB"/>
    <w:rsid w:val="00E25CBB"/>
    <w:rsid w:val="00E301DE"/>
    <w:rsid w:val="00E33CAD"/>
    <w:rsid w:val="00E342DD"/>
    <w:rsid w:val="00E3436F"/>
    <w:rsid w:val="00E35D73"/>
    <w:rsid w:val="00E4340A"/>
    <w:rsid w:val="00E44450"/>
    <w:rsid w:val="00E44542"/>
    <w:rsid w:val="00E5080A"/>
    <w:rsid w:val="00E50ABA"/>
    <w:rsid w:val="00E53152"/>
    <w:rsid w:val="00E53E1F"/>
    <w:rsid w:val="00E6038A"/>
    <w:rsid w:val="00E63414"/>
    <w:rsid w:val="00E646E2"/>
    <w:rsid w:val="00E664F0"/>
    <w:rsid w:val="00E710FC"/>
    <w:rsid w:val="00E7494A"/>
    <w:rsid w:val="00E74C72"/>
    <w:rsid w:val="00E85888"/>
    <w:rsid w:val="00E90416"/>
    <w:rsid w:val="00E91446"/>
    <w:rsid w:val="00E97792"/>
    <w:rsid w:val="00EA00EE"/>
    <w:rsid w:val="00EA1846"/>
    <w:rsid w:val="00EA1E84"/>
    <w:rsid w:val="00EA4879"/>
    <w:rsid w:val="00EA6816"/>
    <w:rsid w:val="00EB2D77"/>
    <w:rsid w:val="00EB4749"/>
    <w:rsid w:val="00EC0166"/>
    <w:rsid w:val="00EC0725"/>
    <w:rsid w:val="00EC3D52"/>
    <w:rsid w:val="00ED00CB"/>
    <w:rsid w:val="00ED0A4E"/>
    <w:rsid w:val="00ED2D7B"/>
    <w:rsid w:val="00ED4580"/>
    <w:rsid w:val="00ED4DBB"/>
    <w:rsid w:val="00ED4E41"/>
    <w:rsid w:val="00EE10C3"/>
    <w:rsid w:val="00EE44A1"/>
    <w:rsid w:val="00EF010F"/>
    <w:rsid w:val="00EF124A"/>
    <w:rsid w:val="00EF2687"/>
    <w:rsid w:val="00EF2930"/>
    <w:rsid w:val="00EF4C75"/>
    <w:rsid w:val="00EF6BF4"/>
    <w:rsid w:val="00EF7F09"/>
    <w:rsid w:val="00F03DDB"/>
    <w:rsid w:val="00F04013"/>
    <w:rsid w:val="00F040DF"/>
    <w:rsid w:val="00F078C0"/>
    <w:rsid w:val="00F11D76"/>
    <w:rsid w:val="00F125B7"/>
    <w:rsid w:val="00F132BE"/>
    <w:rsid w:val="00F14AE3"/>
    <w:rsid w:val="00F15462"/>
    <w:rsid w:val="00F1697F"/>
    <w:rsid w:val="00F21162"/>
    <w:rsid w:val="00F25218"/>
    <w:rsid w:val="00F25C1D"/>
    <w:rsid w:val="00F27294"/>
    <w:rsid w:val="00F27553"/>
    <w:rsid w:val="00F30637"/>
    <w:rsid w:val="00F317EF"/>
    <w:rsid w:val="00F33E16"/>
    <w:rsid w:val="00F35EE1"/>
    <w:rsid w:val="00F3667A"/>
    <w:rsid w:val="00F373DF"/>
    <w:rsid w:val="00F3762D"/>
    <w:rsid w:val="00F40028"/>
    <w:rsid w:val="00F4014D"/>
    <w:rsid w:val="00F43743"/>
    <w:rsid w:val="00F43F46"/>
    <w:rsid w:val="00F46E5D"/>
    <w:rsid w:val="00F5033A"/>
    <w:rsid w:val="00F52998"/>
    <w:rsid w:val="00F533FA"/>
    <w:rsid w:val="00F5601A"/>
    <w:rsid w:val="00F716C6"/>
    <w:rsid w:val="00F71F8F"/>
    <w:rsid w:val="00F740C4"/>
    <w:rsid w:val="00F765B4"/>
    <w:rsid w:val="00F81AB0"/>
    <w:rsid w:val="00F83DB7"/>
    <w:rsid w:val="00F85104"/>
    <w:rsid w:val="00F9383D"/>
    <w:rsid w:val="00F9425D"/>
    <w:rsid w:val="00F953DE"/>
    <w:rsid w:val="00F96208"/>
    <w:rsid w:val="00F96B4E"/>
    <w:rsid w:val="00FA1CA9"/>
    <w:rsid w:val="00FA2D4B"/>
    <w:rsid w:val="00FA2E7E"/>
    <w:rsid w:val="00FA72D7"/>
    <w:rsid w:val="00FA7828"/>
    <w:rsid w:val="00FA79FD"/>
    <w:rsid w:val="00FB2466"/>
    <w:rsid w:val="00FB2764"/>
    <w:rsid w:val="00FB39AB"/>
    <w:rsid w:val="00FB4428"/>
    <w:rsid w:val="00FB76CB"/>
    <w:rsid w:val="00FC1600"/>
    <w:rsid w:val="00FC4140"/>
    <w:rsid w:val="00FC636D"/>
    <w:rsid w:val="00FC782F"/>
    <w:rsid w:val="00FD3D63"/>
    <w:rsid w:val="00FE22C8"/>
    <w:rsid w:val="00FE3594"/>
    <w:rsid w:val="00FE5200"/>
    <w:rsid w:val="00FF475D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ED92D2"/>
  <w15:chartTrackingRefBased/>
  <w15:docId w15:val="{CBE7015C-52CD-4DE2-9A7E-3CAFE2C5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718"/>
    <w:pPr>
      <w:tabs>
        <w:tab w:val="left" w:pos="0"/>
        <w:tab w:val="left" w:pos="567"/>
      </w:tabs>
      <w:bidi/>
      <w:spacing w:line="360" w:lineRule="auto"/>
      <w:ind w:left="284"/>
    </w:pPr>
    <w:rPr>
      <w:rFonts w:asciiTheme="majorHAnsi" w:hAnsiTheme="majorHAnsi" w:cs="David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F17B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4718"/>
    <w:pPr>
      <w:keepNext/>
      <w:keepLines/>
      <w:numPr>
        <w:ilvl w:val="1"/>
        <w:numId w:val="1"/>
      </w:numPr>
      <w:tabs>
        <w:tab w:val="clear" w:pos="0"/>
      </w:tabs>
      <w:spacing w:before="40" w:after="0"/>
      <w:ind w:left="748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760C"/>
    <w:pPr>
      <w:keepNext/>
      <w:keepLines/>
      <w:numPr>
        <w:ilvl w:val="2"/>
        <w:numId w:val="1"/>
      </w:numPr>
      <w:spacing w:before="40" w:after="0"/>
      <w:ind w:left="1627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6CCF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6CCF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6CCF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6CCF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6CCF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6CCF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CCF"/>
    <w:pPr>
      <w:contextualSpacing/>
    </w:pPr>
  </w:style>
  <w:style w:type="character" w:customStyle="1" w:styleId="10">
    <w:name w:val="כותרת 1 תו"/>
    <w:basedOn w:val="a0"/>
    <w:link w:val="1"/>
    <w:uiPriority w:val="9"/>
    <w:rsid w:val="002F17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53471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0760C"/>
    <w:rPr>
      <w:rFonts w:asciiTheme="majorHAnsi" w:eastAsiaTheme="majorEastAsia" w:hAnsiTheme="majorHAnsi" w:cstheme="majorBidi"/>
    </w:rPr>
  </w:style>
  <w:style w:type="character" w:customStyle="1" w:styleId="40">
    <w:name w:val="כותרת 4 תו"/>
    <w:basedOn w:val="a0"/>
    <w:link w:val="4"/>
    <w:uiPriority w:val="9"/>
    <w:semiHidden/>
    <w:rsid w:val="009B6C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B6C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B6CC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B6CC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כותרת 8 תו"/>
    <w:basedOn w:val="a0"/>
    <w:link w:val="8"/>
    <w:uiPriority w:val="9"/>
    <w:semiHidden/>
    <w:rsid w:val="009B6C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9B6C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No Spacing"/>
    <w:link w:val="a5"/>
    <w:uiPriority w:val="1"/>
    <w:qFormat/>
    <w:rsid w:val="009B6CCF"/>
    <w:pPr>
      <w:bidi/>
      <w:spacing w:after="0" w:line="360" w:lineRule="auto"/>
    </w:pPr>
    <w:rPr>
      <w:rFonts w:eastAsiaTheme="minorEastAsia"/>
    </w:rPr>
  </w:style>
  <w:style w:type="character" w:customStyle="1" w:styleId="a5">
    <w:name w:val="ללא מרווח תו"/>
    <w:basedOn w:val="a0"/>
    <w:link w:val="a4"/>
    <w:uiPriority w:val="1"/>
    <w:rsid w:val="009B6CCF"/>
    <w:rPr>
      <w:rFonts w:eastAsiaTheme="minorEastAsia"/>
    </w:rPr>
  </w:style>
  <w:style w:type="table" w:styleId="a6">
    <w:name w:val="Table Grid"/>
    <w:basedOn w:val="a1"/>
    <w:uiPriority w:val="39"/>
    <w:rsid w:val="009B6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B6C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9B6CCF"/>
  </w:style>
  <w:style w:type="paragraph" w:styleId="a9">
    <w:name w:val="footer"/>
    <w:basedOn w:val="a"/>
    <w:link w:val="aa"/>
    <w:uiPriority w:val="99"/>
    <w:unhideWhenUsed/>
    <w:rsid w:val="009B6C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9B6CCF"/>
  </w:style>
  <w:style w:type="paragraph" w:styleId="ab">
    <w:name w:val="Subtitle"/>
    <w:basedOn w:val="a"/>
    <w:next w:val="a"/>
    <w:link w:val="ac"/>
    <w:uiPriority w:val="11"/>
    <w:qFormat/>
    <w:rsid w:val="00CA57BB"/>
    <w:pPr>
      <w:numPr>
        <w:ilvl w:val="1"/>
      </w:numPr>
      <w:ind w:left="794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ac">
    <w:name w:val="כותרת משנה תו"/>
    <w:basedOn w:val="a0"/>
    <w:link w:val="ab"/>
    <w:uiPriority w:val="11"/>
    <w:rsid w:val="00CA57BB"/>
    <w:rPr>
      <w:rFonts w:eastAsiaTheme="minorEastAsia"/>
      <w:color w:val="5A5A5A" w:themeColor="text1" w:themeTint="A5"/>
      <w:spacing w:val="15"/>
    </w:rPr>
  </w:style>
  <w:style w:type="paragraph" w:styleId="HTML">
    <w:name w:val="HTML Preformatted"/>
    <w:basedOn w:val="a"/>
    <w:link w:val="HTML0"/>
    <w:uiPriority w:val="99"/>
    <w:unhideWhenUsed/>
    <w:rsid w:val="00E7494A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ind w:left="0"/>
    </w:pPr>
    <w:rPr>
      <w:rFonts w:ascii="Courier New" w:eastAsia="Times New Roman" w:hAnsi="Courier New" w:cs="Courier New"/>
    </w:rPr>
  </w:style>
  <w:style w:type="character" w:customStyle="1" w:styleId="HTML0">
    <w:name w:val="HTML מעוצב מראש תו"/>
    <w:basedOn w:val="a0"/>
    <w:link w:val="HTML"/>
    <w:uiPriority w:val="99"/>
    <w:rsid w:val="00E7494A"/>
    <w:rPr>
      <w:rFonts w:ascii="Courier New" w:eastAsia="Times New Roman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802FFC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AB27B7"/>
    <w:pPr>
      <w:spacing w:after="0" w:line="240" w:lineRule="auto"/>
    </w:pPr>
  </w:style>
  <w:style w:type="character" w:customStyle="1" w:styleId="af">
    <w:name w:val="טקסט הערת שוליים תו"/>
    <w:basedOn w:val="a0"/>
    <w:link w:val="ae"/>
    <w:uiPriority w:val="99"/>
    <w:semiHidden/>
    <w:rsid w:val="00AB27B7"/>
    <w:rPr>
      <w:rFonts w:cs="David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AB27B7"/>
    <w:rPr>
      <w:vertAlign w:val="superscript"/>
    </w:rPr>
  </w:style>
  <w:style w:type="character" w:styleId="af1">
    <w:name w:val="Intense Reference"/>
    <w:basedOn w:val="a0"/>
    <w:uiPriority w:val="32"/>
    <w:qFormat/>
    <w:rsid w:val="00FD3D63"/>
    <w:rPr>
      <w:b/>
      <w:bCs/>
      <w:smallCaps/>
      <w:color w:val="4472C4" w:themeColor="accent1"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815756"/>
    <w:pPr>
      <w:numPr>
        <w:numId w:val="0"/>
      </w:numPr>
      <w:tabs>
        <w:tab w:val="clear" w:pos="567"/>
      </w:tabs>
      <w:spacing w:line="259" w:lineRule="auto"/>
      <w:outlineLvl w:val="9"/>
    </w:pPr>
    <w:rPr>
      <w:b w:val="0"/>
      <w:bCs w:val="0"/>
      <w:color w:val="2F5496" w:themeColor="accent1" w:themeShade="BF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D752E0"/>
    <w:pPr>
      <w:tabs>
        <w:tab w:val="clear" w:pos="567"/>
        <w:tab w:val="left" w:pos="426"/>
        <w:tab w:val="left" w:pos="1100"/>
        <w:tab w:val="right" w:leader="dot" w:pos="8296"/>
      </w:tabs>
      <w:bidi w:val="0"/>
      <w:spacing w:after="100"/>
      <w:ind w:left="0"/>
    </w:pPr>
    <w:rPr>
      <w:b/>
      <w:bCs/>
      <w:noProof/>
    </w:rPr>
  </w:style>
  <w:style w:type="paragraph" w:styleId="TOC2">
    <w:name w:val="toc 2"/>
    <w:basedOn w:val="a"/>
    <w:next w:val="a"/>
    <w:autoRedefine/>
    <w:uiPriority w:val="39"/>
    <w:unhideWhenUsed/>
    <w:rsid w:val="005113A0"/>
    <w:pPr>
      <w:tabs>
        <w:tab w:val="clear" w:pos="567"/>
        <w:tab w:val="left" w:pos="993"/>
        <w:tab w:val="right" w:leader="dot" w:pos="8296"/>
      </w:tabs>
      <w:bidi w:val="0"/>
      <w:spacing w:after="100"/>
      <w:ind w:left="220"/>
    </w:pPr>
  </w:style>
  <w:style w:type="character" w:styleId="Hyperlink">
    <w:name w:val="Hyperlink"/>
    <w:basedOn w:val="a0"/>
    <w:uiPriority w:val="99"/>
    <w:unhideWhenUsed/>
    <w:rsid w:val="00815756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AF33A5"/>
    <w:pPr>
      <w:tabs>
        <w:tab w:val="clear" w:pos="567"/>
      </w:tabs>
      <w:spacing w:after="100" w:line="259" w:lineRule="auto"/>
      <w:ind w:left="440"/>
    </w:pPr>
    <w:rPr>
      <w:rFonts w:eastAsiaTheme="minorEastAsia" w:cs="Times New Roman"/>
      <w:rtl/>
      <w:cs/>
    </w:rPr>
  </w:style>
  <w:style w:type="paragraph" w:customStyle="1" w:styleId="entry">
    <w:name w:val="entry"/>
    <w:basedOn w:val="a"/>
    <w:rsid w:val="00B819E6"/>
    <w:pPr>
      <w:tabs>
        <w:tab w:val="clear" w:pos="567"/>
      </w:tabs>
      <w:bidi w:val="0"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a0"/>
    <w:uiPriority w:val="99"/>
    <w:semiHidden/>
    <w:unhideWhenUsed/>
    <w:rsid w:val="00B819E6"/>
    <w:rPr>
      <w:i/>
      <w:iCs/>
    </w:rPr>
  </w:style>
  <w:style w:type="character" w:customStyle="1" w:styleId="this-person">
    <w:name w:val="this-person"/>
    <w:basedOn w:val="a0"/>
    <w:rsid w:val="00B819E6"/>
  </w:style>
  <w:style w:type="character" w:customStyle="1" w:styleId="11">
    <w:name w:val="כותרת טקסט1"/>
    <w:basedOn w:val="a0"/>
    <w:rsid w:val="00B819E6"/>
  </w:style>
  <w:style w:type="character" w:styleId="af3">
    <w:name w:val="Unresolved Mention"/>
    <w:basedOn w:val="a0"/>
    <w:uiPriority w:val="99"/>
    <w:semiHidden/>
    <w:unhideWhenUsed/>
    <w:rsid w:val="00B819E6"/>
    <w:rPr>
      <w:color w:val="605E5C"/>
      <w:shd w:val="clear" w:color="auto" w:fill="E1DFDD"/>
    </w:rPr>
  </w:style>
  <w:style w:type="paragraph" w:styleId="af4">
    <w:name w:val="caption"/>
    <w:basedOn w:val="a"/>
    <w:next w:val="a"/>
    <w:uiPriority w:val="35"/>
    <w:unhideWhenUsed/>
    <w:qFormat/>
    <w:rsid w:val="006D54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5">
    <w:name w:val="table of figures"/>
    <w:basedOn w:val="a"/>
    <w:next w:val="a"/>
    <w:uiPriority w:val="99"/>
    <w:unhideWhenUsed/>
    <w:rsid w:val="003C263D"/>
    <w:pPr>
      <w:tabs>
        <w:tab w:val="clear" w:pos="567"/>
      </w:tabs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idm-lab.org/bib/abstracts/papers/ijcai16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aai.org/ocs/index.php/SOCS/SOCS15/paper/viewFile/11301/1062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roboticsproceedings.org/rss08/p43.pdf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64632468CD477BB5ABD50A887CB16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958E9D-CFCC-46C8-A49F-92F844AD1465}"/>
      </w:docPartPr>
      <w:docPartBody>
        <w:p w:rsidR="001416CF" w:rsidRDefault="001416CF" w:rsidP="001416CF">
          <w:pPr>
            <w:pStyle w:val="2764632468CD477BB5ABD50A887CB16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rtl/>
              <w:lang w:val="he-IL"/>
            </w:rPr>
            <w:t>[כותרת מסמך]</w:t>
          </w:r>
        </w:p>
      </w:docPartBody>
    </w:docPart>
    <w:docPart>
      <w:docPartPr>
        <w:name w:val="7652CB57DE04473CB94F587960F421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4F4354F-0E83-4F5B-B9E3-6A3FDFAEEB13}"/>
      </w:docPartPr>
      <w:docPartBody>
        <w:p w:rsidR="001416CF" w:rsidRDefault="001416CF" w:rsidP="001416CF">
          <w:pPr>
            <w:pStyle w:val="7652CB57DE04473CB94F587960F421DF"/>
          </w:pPr>
          <w:r>
            <w:rPr>
              <w:color w:val="4472C4" w:themeColor="accent1"/>
              <w:sz w:val="28"/>
              <w:szCs w:val="28"/>
              <w:rtl/>
              <w:lang w:val="he-IL"/>
            </w:rPr>
            <w:t>[שם מחבר]</w:t>
          </w:r>
        </w:p>
      </w:docPartBody>
    </w:docPart>
    <w:docPart>
      <w:docPartPr>
        <w:name w:val="3775FF5F76CE40D28F74F753CECAEC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0E85437-D52B-4465-B359-18716B294B43}"/>
      </w:docPartPr>
      <w:docPartBody>
        <w:p w:rsidR="001416CF" w:rsidRDefault="001416CF" w:rsidP="001416CF">
          <w:pPr>
            <w:pStyle w:val="3775FF5F76CE40D28F74F753CECAECBE"/>
          </w:pPr>
          <w:r>
            <w:rPr>
              <w:color w:val="4472C4" w:themeColor="accent1"/>
              <w:sz w:val="28"/>
              <w:szCs w:val="28"/>
              <w:rtl/>
              <w:lang w:val="he-IL"/>
            </w:rPr>
            <w:t>[תאריך]</w:t>
          </w:r>
        </w:p>
      </w:docPartBody>
    </w:docPart>
    <w:docPart>
      <w:docPartPr>
        <w:name w:val="C4EA907C28B942C6A740A9FA5C511C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12D82A-1919-4833-A873-C00BD74E19FD}"/>
      </w:docPartPr>
      <w:docPartBody>
        <w:p w:rsidR="006B5B47" w:rsidRDefault="006B5B47" w:rsidP="006B5B47">
          <w:pPr>
            <w:pStyle w:val="C4EA907C28B942C6A740A9FA5C511C51"/>
          </w:pPr>
          <w:r>
            <w:rPr>
              <w:color w:val="2F5496" w:themeColor="accent1" w:themeShade="BF"/>
              <w:sz w:val="24"/>
              <w:szCs w:val="24"/>
              <w:rtl/>
              <w:lang w:val="he-IL"/>
            </w:rPr>
            <w:t>[כותרת משנה של מסמך]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CF"/>
    <w:rsid w:val="0013022C"/>
    <w:rsid w:val="001416CF"/>
    <w:rsid w:val="002A3779"/>
    <w:rsid w:val="006B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19C88B6F734063B1D48AFBCEFACFE1">
    <w:name w:val="3A19C88B6F734063B1D48AFBCEFACFE1"/>
    <w:rsid w:val="001416CF"/>
    <w:pPr>
      <w:bidi/>
    </w:pPr>
  </w:style>
  <w:style w:type="paragraph" w:customStyle="1" w:styleId="2764632468CD477BB5ABD50A887CB160">
    <w:name w:val="2764632468CD477BB5ABD50A887CB160"/>
    <w:rsid w:val="001416CF"/>
    <w:pPr>
      <w:bidi/>
    </w:pPr>
  </w:style>
  <w:style w:type="paragraph" w:customStyle="1" w:styleId="4A0101B0CA78426598159830CC15ED6A">
    <w:name w:val="4A0101B0CA78426598159830CC15ED6A"/>
    <w:rsid w:val="001416CF"/>
    <w:pPr>
      <w:bidi/>
    </w:pPr>
  </w:style>
  <w:style w:type="paragraph" w:customStyle="1" w:styleId="7652CB57DE04473CB94F587960F421DF">
    <w:name w:val="7652CB57DE04473CB94F587960F421DF"/>
    <w:rsid w:val="001416CF"/>
    <w:pPr>
      <w:bidi/>
    </w:pPr>
  </w:style>
  <w:style w:type="paragraph" w:customStyle="1" w:styleId="3775FF5F76CE40D28F74F753CECAECBE">
    <w:name w:val="3775FF5F76CE40D28F74F753CECAECBE"/>
    <w:rsid w:val="001416CF"/>
    <w:pPr>
      <w:bidi/>
    </w:pPr>
  </w:style>
  <w:style w:type="paragraph" w:customStyle="1" w:styleId="83ED511AE02A471F9B16AEB215A2AF00">
    <w:name w:val="83ED511AE02A471F9B16AEB215A2AF00"/>
    <w:rsid w:val="001416CF"/>
    <w:pPr>
      <w:bidi/>
    </w:pPr>
  </w:style>
  <w:style w:type="paragraph" w:customStyle="1" w:styleId="B218667F5D834D5CB0926ED3D6856E5D">
    <w:name w:val="B218667F5D834D5CB0926ED3D6856E5D"/>
    <w:rsid w:val="001416CF"/>
    <w:pPr>
      <w:bidi/>
    </w:pPr>
  </w:style>
  <w:style w:type="character" w:styleId="a3">
    <w:name w:val="Placeholder Text"/>
    <w:basedOn w:val="a0"/>
    <w:uiPriority w:val="99"/>
    <w:semiHidden/>
    <w:rsid w:val="006B5B47"/>
    <w:rPr>
      <w:color w:val="808080"/>
    </w:rPr>
  </w:style>
  <w:style w:type="paragraph" w:customStyle="1" w:styleId="1D04D757841E452E98EA566193DC3080">
    <w:name w:val="1D04D757841E452E98EA566193DC3080"/>
    <w:rsid w:val="001416CF"/>
    <w:pPr>
      <w:bidi/>
    </w:pPr>
  </w:style>
  <w:style w:type="paragraph" w:customStyle="1" w:styleId="0504E538C5834B1F8A259D0AFF70205C">
    <w:name w:val="0504E538C5834B1F8A259D0AFF70205C"/>
    <w:rsid w:val="001416CF"/>
    <w:pPr>
      <w:bidi/>
    </w:pPr>
  </w:style>
  <w:style w:type="paragraph" w:customStyle="1" w:styleId="066607BBF5D041DFA3C6A3BEE085B18A">
    <w:name w:val="066607BBF5D041DFA3C6A3BEE085B18A"/>
    <w:rsid w:val="001416CF"/>
    <w:pPr>
      <w:bidi/>
    </w:pPr>
  </w:style>
  <w:style w:type="paragraph" w:customStyle="1" w:styleId="C4EA907C28B942C6A740A9FA5C511C51">
    <w:name w:val="C4EA907C28B942C6A740A9FA5C511C51"/>
    <w:rsid w:val="006B5B4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2020-04-29T00:00:00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0F4D692A9AC44A8334B37B440E131" ma:contentTypeVersion="13" ma:contentTypeDescription="Create a new document." ma:contentTypeScope="" ma:versionID="21949d6986c5079bbb3579b78c6e12df">
  <xsd:schema xmlns:xsd="http://www.w3.org/2001/XMLSchema" xmlns:xs="http://www.w3.org/2001/XMLSchema" xmlns:p="http://schemas.microsoft.com/office/2006/metadata/properties" xmlns:ns3="b38ec003-83e6-45d4-9595-285004f234cc" xmlns:ns4="22535962-134b-4b45-af5d-657b68f8e050" targetNamespace="http://schemas.microsoft.com/office/2006/metadata/properties" ma:root="true" ma:fieldsID="9024d084f940682b40004df0382a4772" ns3:_="" ns4:_="">
    <xsd:import namespace="b38ec003-83e6-45d4-9595-285004f234cc"/>
    <xsd:import namespace="22535962-134b-4b45-af5d-657b68f8e0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ec003-83e6-45d4-9595-285004f2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35962-134b-4b45-af5d-657b68f8e05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F578E0-BB42-4CAA-A877-0D9C4AF2BBAE}">
  <ds:schemaRefs>
    <ds:schemaRef ds:uri="http://schemas.microsoft.com/office/2006/documentManagement/types"/>
    <ds:schemaRef ds:uri="http://schemas.microsoft.com/office/infopath/2007/PartnerControls"/>
    <ds:schemaRef ds:uri="b38ec003-83e6-45d4-9595-285004f234cc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22535962-134b-4b45-af5d-657b68f8e050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D28A172-E277-4DBE-8D7C-374F6AC271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B3432A-8028-456D-8ACA-BABA847A3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ec003-83e6-45d4-9595-285004f234cc"/>
    <ds:schemaRef ds:uri="22535962-134b-4b45-af5d-657b68f8e0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105C899-5BCF-44AD-9A7F-B74FC34735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10756</TotalTime>
  <Pages>6</Pages>
  <Words>1492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E-Graphs: Bootstrapping Planning with Experience Graph</vt:lpstr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E-Graphs: Bootstrapping Planning with Experience Graph</dc:title>
  <dc:subject>Seminar in Robotics - 236824</dc:subject>
  <dc:creator>Nitzan Madar</dc:creator>
  <cp:keywords/>
  <dc:description/>
  <cp:lastModifiedBy>Nitzan Madar</cp:lastModifiedBy>
  <cp:revision>422</cp:revision>
  <cp:lastPrinted>2020-06-23T09:33:00Z</cp:lastPrinted>
  <dcterms:created xsi:type="dcterms:W3CDTF">2020-05-07T11:22:00Z</dcterms:created>
  <dcterms:modified xsi:type="dcterms:W3CDTF">2020-06-23T09:47:00Z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0x0101002A80F4D692A9AC44A8334B37B440E131</vt:lpwstr>
  </property>
</Properties>
</file>